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B121" w14:textId="77777777" w:rsidR="001B32FF" w:rsidRDefault="001B32FF">
      <w:pPr>
        <w:pStyle w:val="BodyText"/>
        <w:rPr>
          <w:sz w:val="20"/>
        </w:rPr>
      </w:pPr>
    </w:p>
    <w:p w14:paraId="7C982856" w14:textId="77777777" w:rsidR="001B32FF" w:rsidRDefault="001B32FF">
      <w:pPr>
        <w:pStyle w:val="BodyText"/>
        <w:rPr>
          <w:sz w:val="20"/>
        </w:rPr>
      </w:pPr>
    </w:p>
    <w:p w14:paraId="74505410" w14:textId="77777777" w:rsidR="001B32FF" w:rsidRDefault="001B32FF">
      <w:pPr>
        <w:pStyle w:val="BodyText"/>
        <w:rPr>
          <w:sz w:val="20"/>
        </w:rPr>
      </w:pPr>
    </w:p>
    <w:p w14:paraId="48B5EE83" w14:textId="77777777" w:rsidR="001B32FF" w:rsidRDefault="001B32FF">
      <w:pPr>
        <w:pStyle w:val="BodyText"/>
        <w:rPr>
          <w:sz w:val="20"/>
        </w:rPr>
      </w:pPr>
    </w:p>
    <w:p w14:paraId="068BE572" w14:textId="77777777" w:rsidR="001B32FF" w:rsidRDefault="001B32FF">
      <w:pPr>
        <w:pStyle w:val="BodyText"/>
        <w:rPr>
          <w:sz w:val="20"/>
        </w:rPr>
      </w:pPr>
    </w:p>
    <w:p w14:paraId="3FEDEF53" w14:textId="77777777" w:rsidR="001B32FF" w:rsidRDefault="001B32FF">
      <w:pPr>
        <w:pStyle w:val="BodyText"/>
        <w:rPr>
          <w:sz w:val="20"/>
        </w:rPr>
      </w:pPr>
    </w:p>
    <w:p w14:paraId="260323BD" w14:textId="77777777" w:rsidR="001B32FF" w:rsidRDefault="001B32FF">
      <w:pPr>
        <w:pStyle w:val="BodyText"/>
        <w:rPr>
          <w:sz w:val="18"/>
        </w:rPr>
      </w:pPr>
    </w:p>
    <w:p w14:paraId="617EC24E" w14:textId="6480F389" w:rsidR="001B32FF" w:rsidRDefault="00711F3C">
      <w:pPr>
        <w:spacing w:before="86" w:line="400" w:lineRule="exact"/>
        <w:ind w:left="1327" w:right="1052"/>
        <w:jc w:val="center"/>
        <w:rPr>
          <w:b/>
          <w:i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06C2" wp14:editId="3542F36A">
                <wp:simplePos x="0" y="0"/>
                <wp:positionH relativeFrom="page">
                  <wp:posOffset>6124575</wp:posOffset>
                </wp:positionH>
                <wp:positionV relativeFrom="paragraph">
                  <wp:posOffset>-1000760</wp:posOffset>
                </wp:positionV>
                <wp:extent cx="5219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60D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25pt,-78.8pt" to="523.35pt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" strokeweight=".06356mm">
                <w10:wrap anchorx="page"/>
              </v:line>
            </w:pict>
          </mc:Fallback>
        </mc:AlternateContent>
      </w:r>
      <w:r>
        <w:rPr>
          <w:b/>
          <w:i/>
          <w:sz w:val="35"/>
        </w:rPr>
        <w:t>The Rock Transportation Services</w:t>
      </w:r>
      <w:r>
        <w:rPr>
          <w:b/>
          <w:i/>
          <w:spacing w:val="54"/>
          <w:sz w:val="35"/>
        </w:rPr>
        <w:t xml:space="preserve"> </w:t>
      </w:r>
      <w:r>
        <w:rPr>
          <w:b/>
          <w:i/>
          <w:sz w:val="35"/>
        </w:rPr>
        <w:t>Corporation</w:t>
      </w:r>
    </w:p>
    <w:p w14:paraId="56F11076" w14:textId="77777777" w:rsidR="001B32FF" w:rsidRDefault="00711F3C">
      <w:pPr>
        <w:pStyle w:val="Heading1"/>
        <w:spacing w:line="247" w:lineRule="auto"/>
        <w:ind w:left="2598" w:right="2289"/>
        <w:jc w:val="center"/>
      </w:pPr>
      <w:r>
        <w:rPr>
          <w:w w:val="105"/>
        </w:rPr>
        <w:t xml:space="preserve">DBA: Whidbey SeaTac Shuttle </w:t>
      </w:r>
      <w:r>
        <w:rPr>
          <w:b w:val="0"/>
          <w:w w:val="105"/>
          <w:sz w:val="24"/>
        </w:rPr>
        <w:t xml:space="preserve">&amp; </w:t>
      </w:r>
      <w:r>
        <w:rPr>
          <w:w w:val="105"/>
        </w:rPr>
        <w:t>Charter C-1077</w:t>
      </w:r>
    </w:p>
    <w:p w14:paraId="79116ECF" w14:textId="77777777" w:rsidR="001B32FF" w:rsidRDefault="001B32FF">
      <w:pPr>
        <w:pStyle w:val="BodyText"/>
        <w:rPr>
          <w:b/>
          <w:sz w:val="24"/>
        </w:rPr>
      </w:pPr>
    </w:p>
    <w:p w14:paraId="2CD4E347" w14:textId="184285AC" w:rsidR="001B32FF" w:rsidRDefault="00711F3C">
      <w:pPr>
        <w:pStyle w:val="BodyText"/>
        <w:spacing w:before="183"/>
        <w:ind w:left="120"/>
      </w:pPr>
      <w:r>
        <w:rPr>
          <w:w w:val="105"/>
        </w:rPr>
        <w:t xml:space="preserve">March </w:t>
      </w:r>
      <w:r w:rsidR="00F81833">
        <w:rPr>
          <w:w w:val="105"/>
        </w:rPr>
        <w:t>10</w:t>
      </w:r>
      <w:r>
        <w:rPr>
          <w:w w:val="105"/>
        </w:rPr>
        <w:t>, 2020</w:t>
      </w:r>
    </w:p>
    <w:p w14:paraId="7E1FD9CE" w14:textId="77777777" w:rsidR="001B32FF" w:rsidRDefault="00711F3C">
      <w:pPr>
        <w:pStyle w:val="BodyText"/>
        <w:spacing w:before="193"/>
        <w:ind w:left="120"/>
      </w:pPr>
      <w:r>
        <w:rPr>
          <w:w w:val="105"/>
        </w:rPr>
        <w:t>Mr. Mark L. Johnson</w:t>
      </w:r>
    </w:p>
    <w:p w14:paraId="26F3AAD3" w14:textId="77777777" w:rsidR="001B32FF" w:rsidRDefault="00711F3C">
      <w:pPr>
        <w:pStyle w:val="BodyText"/>
        <w:spacing w:before="10" w:line="252" w:lineRule="auto"/>
        <w:ind w:left="118" w:right="7609" w:firstLine="5"/>
      </w:pPr>
      <w:r>
        <w:t>P.O. Box 47250 Olympia, WA 98504-7250</w:t>
      </w:r>
    </w:p>
    <w:p w14:paraId="6CED2536" w14:textId="77777777" w:rsidR="001B32FF" w:rsidRDefault="001B32FF">
      <w:pPr>
        <w:pStyle w:val="BodyText"/>
        <w:spacing w:before="4"/>
        <w:rPr>
          <w:sz w:val="24"/>
        </w:rPr>
      </w:pPr>
    </w:p>
    <w:p w14:paraId="60B96A2C" w14:textId="77777777" w:rsidR="001B32FF" w:rsidRDefault="00711F3C">
      <w:pPr>
        <w:pStyle w:val="BodyText"/>
        <w:ind w:left="118"/>
      </w:pPr>
      <w:r>
        <w:rPr>
          <w:w w:val="105"/>
        </w:rPr>
        <w:t>Via E-file online</w:t>
      </w:r>
    </w:p>
    <w:p w14:paraId="442B0701" w14:textId="77777777" w:rsidR="001B32FF" w:rsidRDefault="001B32FF">
      <w:pPr>
        <w:pStyle w:val="BodyText"/>
        <w:spacing w:before="11"/>
        <w:rPr>
          <w:sz w:val="24"/>
        </w:rPr>
      </w:pPr>
    </w:p>
    <w:p w14:paraId="60BA0AA1" w14:textId="63775F6B" w:rsidR="001B32FF" w:rsidRPr="00711F3C" w:rsidRDefault="00711F3C" w:rsidP="00711F3C">
      <w:pPr>
        <w:pStyle w:val="Heading1"/>
        <w:tabs>
          <w:tab w:val="left" w:pos="831"/>
        </w:tabs>
        <w:rPr>
          <w:b w:val="0"/>
          <w:bCs w:val="0"/>
        </w:rPr>
      </w:pPr>
      <w:r w:rsidRPr="00711F3C">
        <w:rPr>
          <w:b w:val="0"/>
          <w:bCs w:val="0"/>
          <w:w w:val="105"/>
        </w:rPr>
        <w:t>RE:</w:t>
      </w:r>
      <w:r w:rsidRPr="00711F3C">
        <w:rPr>
          <w:b w:val="0"/>
          <w:bCs w:val="0"/>
          <w:w w:val="105"/>
        </w:rPr>
        <w:tab/>
      </w:r>
      <w:r w:rsidR="00F81833" w:rsidRPr="00711F3C">
        <w:rPr>
          <w:b w:val="0"/>
          <w:bCs w:val="0"/>
          <w:w w:val="105"/>
        </w:rPr>
        <w:t xml:space="preserve">Replacement pages and </w:t>
      </w:r>
      <w:r w:rsidRPr="00711F3C">
        <w:rPr>
          <w:b w:val="0"/>
          <w:bCs w:val="0"/>
          <w:w w:val="105"/>
        </w:rPr>
        <w:t>Request for exemption from WAC 480-30-316(2), Thirty Day Notice to Public</w:t>
      </w:r>
      <w:bookmarkStart w:id="0" w:name="_GoBack"/>
      <w:bookmarkEnd w:id="0"/>
    </w:p>
    <w:p w14:paraId="5C36A16C" w14:textId="77777777" w:rsidR="001B32FF" w:rsidRDefault="001B32FF">
      <w:pPr>
        <w:pStyle w:val="BodyText"/>
        <w:rPr>
          <w:b/>
          <w:sz w:val="24"/>
        </w:rPr>
      </w:pPr>
    </w:p>
    <w:p w14:paraId="36DB8B65" w14:textId="77777777" w:rsidR="001B32FF" w:rsidRDefault="00711F3C">
      <w:pPr>
        <w:pStyle w:val="BodyText"/>
        <w:spacing w:before="198"/>
        <w:ind w:left="119"/>
      </w:pPr>
      <w:r>
        <w:t>Dear Mr. Johnson:</w:t>
      </w:r>
    </w:p>
    <w:p w14:paraId="1F7F6F65" w14:textId="5C191366" w:rsidR="001B32FF" w:rsidRDefault="00711F3C">
      <w:pPr>
        <w:pStyle w:val="BodyText"/>
        <w:spacing w:before="186" w:line="273" w:lineRule="auto"/>
        <w:ind w:left="119" w:right="13" w:hanging="1"/>
        <w:rPr>
          <w:w w:val="105"/>
        </w:rPr>
      </w:pPr>
      <w:r>
        <w:rPr>
          <w:w w:val="105"/>
        </w:rPr>
        <w:t xml:space="preserve">Attached </w:t>
      </w:r>
      <w:r w:rsidR="00F81833">
        <w:rPr>
          <w:w w:val="105"/>
        </w:rPr>
        <w:t xml:space="preserve">are replacement pages to our docket 200132.  After discussions with UTC staff, we are requesting modifications to our operating schedule effective March 28, 2020 </w:t>
      </w:r>
      <w:r>
        <w:rPr>
          <w:w w:val="105"/>
        </w:rPr>
        <w:t>due to public health impact by coronavirus (COVID-19) on decreasing consumer travel.</w:t>
      </w:r>
    </w:p>
    <w:p w14:paraId="490A2A43" w14:textId="77777777" w:rsidR="00F81833" w:rsidRDefault="00F81833">
      <w:pPr>
        <w:pStyle w:val="BodyText"/>
        <w:spacing w:before="186" w:line="273" w:lineRule="auto"/>
        <w:ind w:left="119" w:right="13" w:hanging="1"/>
      </w:pPr>
    </w:p>
    <w:p w14:paraId="76E13707" w14:textId="77777777" w:rsidR="001B32FF" w:rsidRDefault="00711F3C">
      <w:pPr>
        <w:pStyle w:val="BodyText"/>
        <w:spacing w:before="159"/>
        <w:ind w:left="113"/>
      </w:pPr>
      <w:r>
        <w:rPr>
          <w:w w:val="105"/>
        </w:rPr>
        <w:t>Thank you,</w:t>
      </w:r>
    </w:p>
    <w:p w14:paraId="26FA247C" w14:textId="77777777" w:rsidR="001B32FF" w:rsidRDefault="001B32FF">
      <w:pPr>
        <w:pStyle w:val="BodyText"/>
        <w:spacing w:before="4"/>
        <w:rPr>
          <w:sz w:val="28"/>
        </w:rPr>
      </w:pPr>
    </w:p>
    <w:p w14:paraId="655676D2" w14:textId="77777777" w:rsidR="001B32FF" w:rsidRDefault="001B32FF">
      <w:pPr>
        <w:rPr>
          <w:sz w:val="28"/>
        </w:rPr>
        <w:sectPr w:rsidR="001B32FF">
          <w:type w:val="continuous"/>
          <w:pgSz w:w="12040" w:h="15860"/>
          <w:pgMar w:top="0" w:right="1700" w:bottom="280" w:left="1080" w:header="720" w:footer="720" w:gutter="0"/>
          <w:cols w:space="720"/>
        </w:sectPr>
      </w:pPr>
    </w:p>
    <w:p w14:paraId="411944F5" w14:textId="6FE43E8F" w:rsidR="001B32FF" w:rsidRDefault="00F81833">
      <w:pPr>
        <w:pStyle w:val="BodyText"/>
        <w:spacing w:before="94" w:line="417" w:lineRule="auto"/>
        <w:ind w:left="122" w:right="418" w:firstLine="5"/>
      </w:pPr>
      <w:r>
        <w:t>D’Arcy</w:t>
      </w:r>
      <w:r w:rsidR="00711F3C">
        <w:t xml:space="preserve"> Morgan President Attachments:</w:t>
      </w:r>
    </w:p>
    <w:p w14:paraId="01774FB6" w14:textId="77777777" w:rsidR="001B32FF" w:rsidRDefault="00711F3C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rPr>
          <w:sz w:val="23"/>
        </w:rPr>
      </w:pPr>
      <w:r>
        <w:rPr>
          <w:w w:val="105"/>
          <w:sz w:val="23"/>
        </w:rPr>
        <w:t>Cover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</w:p>
    <w:p w14:paraId="5939B163" w14:textId="77777777" w:rsidR="001B32FF" w:rsidRDefault="00711F3C">
      <w:pPr>
        <w:pStyle w:val="BodyText"/>
        <w:tabs>
          <w:tab w:val="left" w:pos="2286"/>
        </w:tabs>
        <w:spacing w:before="88"/>
        <w:ind w:left="122"/>
      </w:pPr>
      <w:r>
        <w:br w:type="column"/>
      </w:r>
      <w:r>
        <w:rPr>
          <w:w w:val="105"/>
        </w:rPr>
        <w:t>360.632.5546</w:t>
      </w:r>
      <w:r>
        <w:rPr>
          <w:w w:val="105"/>
        </w:rPr>
        <w:tab/>
      </w:r>
      <w:hyperlink r:id="rId5">
        <w:r>
          <w:rPr>
            <w:w w:val="105"/>
            <w:position w:val="1"/>
          </w:rPr>
          <w:t>darcy.seatacshuttle@gmail.com</w:t>
        </w:r>
      </w:hyperlink>
    </w:p>
    <w:p w14:paraId="15570C9E" w14:textId="77777777" w:rsidR="001B32FF" w:rsidRDefault="001B32FF">
      <w:pPr>
        <w:sectPr w:rsidR="001B32FF">
          <w:type w:val="continuous"/>
          <w:pgSz w:w="12040" w:h="15860"/>
          <w:pgMar w:top="0" w:right="1700" w:bottom="280" w:left="1080" w:header="720" w:footer="720" w:gutter="0"/>
          <w:cols w:num="2" w:space="720" w:equalWidth="0">
            <w:col w:w="2076" w:space="64"/>
            <w:col w:w="7120"/>
          </w:cols>
        </w:sectPr>
      </w:pPr>
    </w:p>
    <w:p w14:paraId="478BCCAF" w14:textId="23E342E8" w:rsidR="001B32FF" w:rsidRDefault="00711F3C">
      <w:pPr>
        <w:pStyle w:val="ListParagraph"/>
        <w:numPr>
          <w:ilvl w:val="1"/>
          <w:numId w:val="1"/>
        </w:numPr>
        <w:tabs>
          <w:tab w:val="left" w:pos="831"/>
        </w:tabs>
        <w:spacing w:before="28"/>
        <w:ind w:left="830" w:hanging="35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9246E" wp14:editId="11E1F0E5">
                <wp:simplePos x="0" y="0"/>
                <wp:positionH relativeFrom="page">
                  <wp:posOffset>7204710</wp:posOffset>
                </wp:positionH>
                <wp:positionV relativeFrom="page">
                  <wp:posOffset>6985</wp:posOffset>
                </wp:positionV>
                <wp:extent cx="439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16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pt,.55pt" to="6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" strokeweight=".1271mm">
                <w10:wrap anchorx="page" anchory="page"/>
              </v:line>
            </w:pict>
          </mc:Fallback>
        </mc:AlternateContent>
      </w:r>
      <w:r>
        <w:rPr>
          <w:w w:val="105"/>
          <w:sz w:val="23"/>
        </w:rPr>
        <w:t xml:space="preserve">Time Schedule No. </w:t>
      </w:r>
      <w:r w:rsidR="00F81833">
        <w:rPr>
          <w:w w:val="105"/>
          <w:sz w:val="23"/>
        </w:rPr>
        <w:t>11 Page 2</w:t>
      </w:r>
    </w:p>
    <w:p w14:paraId="593833C2" w14:textId="2C682D68" w:rsidR="001B32FF" w:rsidRDefault="00711F3C">
      <w:pPr>
        <w:pStyle w:val="ListParagraph"/>
        <w:numPr>
          <w:ilvl w:val="1"/>
          <w:numId w:val="1"/>
        </w:numPr>
        <w:tabs>
          <w:tab w:val="left" w:pos="835"/>
        </w:tabs>
        <w:spacing w:before="38"/>
        <w:ind w:left="834" w:hanging="357"/>
        <w:rPr>
          <w:sz w:val="23"/>
        </w:rPr>
      </w:pPr>
      <w:r>
        <w:rPr>
          <w:w w:val="105"/>
          <w:sz w:val="23"/>
        </w:rPr>
        <w:t xml:space="preserve">Time Schedule </w:t>
      </w:r>
      <w:r w:rsidR="00F81833">
        <w:rPr>
          <w:w w:val="105"/>
          <w:sz w:val="23"/>
        </w:rPr>
        <w:t>No. 11 Page 4</w:t>
      </w:r>
    </w:p>
    <w:p w14:paraId="5C267FAD" w14:textId="7826F5E9" w:rsidR="001B32FF" w:rsidRDefault="00711F3C">
      <w:pPr>
        <w:pStyle w:val="ListParagraph"/>
        <w:numPr>
          <w:ilvl w:val="1"/>
          <w:numId w:val="1"/>
        </w:numPr>
        <w:tabs>
          <w:tab w:val="left" w:pos="838"/>
        </w:tabs>
        <w:spacing w:before="35"/>
        <w:ind w:left="837" w:hanging="358"/>
        <w:rPr>
          <w:sz w:val="23"/>
        </w:rPr>
      </w:pPr>
      <w:r>
        <w:rPr>
          <w:w w:val="105"/>
          <w:sz w:val="23"/>
        </w:rPr>
        <w:t xml:space="preserve">Public Notice of Time Schedule </w:t>
      </w:r>
      <w:r w:rsidR="00F81833">
        <w:rPr>
          <w:w w:val="105"/>
          <w:sz w:val="23"/>
        </w:rPr>
        <w:t>c</w:t>
      </w:r>
      <w:r>
        <w:rPr>
          <w:w w:val="105"/>
          <w:sz w:val="23"/>
        </w:rPr>
        <w:t>hange</w:t>
      </w:r>
    </w:p>
    <w:sectPr w:rsidR="001B32FF">
      <w:type w:val="continuous"/>
      <w:pgSz w:w="12040" w:h="15860"/>
      <w:pgMar w:top="0" w:right="17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33784"/>
    <w:multiLevelType w:val="hybridMultilevel"/>
    <w:tmpl w:val="F022E0BE"/>
    <w:lvl w:ilvl="0" w:tplc="60843712">
      <w:start w:val="16"/>
      <w:numFmt w:val="upperLetter"/>
      <w:lvlText w:val="%1"/>
      <w:lvlJc w:val="left"/>
      <w:pPr>
        <w:ind w:left="118" w:hanging="483"/>
        <w:jc w:val="left"/>
      </w:pPr>
      <w:rPr>
        <w:rFonts w:hint="default"/>
      </w:rPr>
    </w:lvl>
    <w:lvl w:ilvl="1" w:tplc="3F0AEA84">
      <w:start w:val="1"/>
      <w:numFmt w:val="decimal"/>
      <w:lvlText w:val="%2."/>
      <w:lvlJc w:val="left"/>
      <w:pPr>
        <w:ind w:left="832" w:hanging="354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2" w:tplc="7182EBB6">
      <w:numFmt w:val="bullet"/>
      <w:lvlText w:val="•"/>
      <w:lvlJc w:val="left"/>
      <w:pPr>
        <w:ind w:left="977" w:hanging="354"/>
      </w:pPr>
      <w:rPr>
        <w:rFonts w:hint="default"/>
      </w:rPr>
    </w:lvl>
    <w:lvl w:ilvl="3" w:tplc="531E0AB6">
      <w:numFmt w:val="bullet"/>
      <w:lvlText w:val="•"/>
      <w:lvlJc w:val="left"/>
      <w:pPr>
        <w:ind w:left="1114" w:hanging="354"/>
      </w:pPr>
      <w:rPr>
        <w:rFonts w:hint="default"/>
      </w:rPr>
    </w:lvl>
    <w:lvl w:ilvl="4" w:tplc="381CFDFA">
      <w:numFmt w:val="bullet"/>
      <w:lvlText w:val="•"/>
      <w:lvlJc w:val="left"/>
      <w:pPr>
        <w:ind w:left="1251" w:hanging="354"/>
      </w:pPr>
      <w:rPr>
        <w:rFonts w:hint="default"/>
      </w:rPr>
    </w:lvl>
    <w:lvl w:ilvl="5" w:tplc="016CEB42">
      <w:numFmt w:val="bullet"/>
      <w:lvlText w:val="•"/>
      <w:lvlJc w:val="left"/>
      <w:pPr>
        <w:ind w:left="1389" w:hanging="354"/>
      </w:pPr>
      <w:rPr>
        <w:rFonts w:hint="default"/>
      </w:rPr>
    </w:lvl>
    <w:lvl w:ilvl="6" w:tplc="08AAC75E">
      <w:numFmt w:val="bullet"/>
      <w:lvlText w:val="•"/>
      <w:lvlJc w:val="left"/>
      <w:pPr>
        <w:ind w:left="1526" w:hanging="354"/>
      </w:pPr>
      <w:rPr>
        <w:rFonts w:hint="default"/>
      </w:rPr>
    </w:lvl>
    <w:lvl w:ilvl="7" w:tplc="EF2E55EE">
      <w:numFmt w:val="bullet"/>
      <w:lvlText w:val="•"/>
      <w:lvlJc w:val="left"/>
      <w:pPr>
        <w:ind w:left="1663" w:hanging="354"/>
      </w:pPr>
      <w:rPr>
        <w:rFonts w:hint="default"/>
      </w:rPr>
    </w:lvl>
    <w:lvl w:ilvl="8" w:tplc="26B4108C">
      <w:numFmt w:val="bullet"/>
      <w:lvlText w:val="•"/>
      <w:lvlJc w:val="left"/>
      <w:pPr>
        <w:ind w:left="1801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FF"/>
    <w:rsid w:val="001B32FF"/>
    <w:rsid w:val="00711F3C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68DAB6"/>
  <w15:docId w15:val="{77FE91AE-6A58-42A7-8C8E-0F4D357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0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arcy.seatacshuttle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DCB3DAFE2D24F8A3E4B50A825E21B" ma:contentTypeVersion="44" ma:contentTypeDescription="" ma:contentTypeScope="" ma:versionID="e3d3ee61265d50cd23d2b419a3793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2020-02-27T08:00:00+00:00</OpenedDate>
    <SignificantOrder xmlns="dc463f71-b30c-4ab2-9473-d307f9d35888">false</SignificantOrder>
    <Date1 xmlns="dc463f71-b30c-4ab2-9473-d307f9d35888">2020-03-11T07:00:00+00:00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200132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39A4C3-6061-4E06-B3B0-2D43D2D916AF}"/>
</file>

<file path=customXml/itemProps2.xml><?xml version="1.0" encoding="utf-8"?>
<ds:datastoreItem xmlns:ds="http://schemas.openxmlformats.org/officeDocument/2006/customXml" ds:itemID="{674C7BDE-AE71-4BE9-9F46-3F6C4FEB2323}"/>
</file>

<file path=customXml/itemProps3.xml><?xml version="1.0" encoding="utf-8"?>
<ds:datastoreItem xmlns:ds="http://schemas.openxmlformats.org/officeDocument/2006/customXml" ds:itemID="{CDC6EA2F-12BB-448C-AD28-480CF2D3D7CD}"/>
</file>

<file path=customXml/itemProps4.xml><?xml version="1.0" encoding="utf-8"?>
<ds:datastoreItem xmlns:ds="http://schemas.openxmlformats.org/officeDocument/2006/customXml" ds:itemID="{7A13EAF3-009C-4BE5-AFD8-2CB881D08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johnson</dc:creator>
  <cp:lastModifiedBy>james johnson</cp:lastModifiedBy>
  <cp:revision>2</cp:revision>
  <dcterms:created xsi:type="dcterms:W3CDTF">2020-03-11T16:27:00Z</dcterms:created>
  <dcterms:modified xsi:type="dcterms:W3CDTF">2020-03-11T16:27:00Z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PFU ScanSnap Manager 6.5.61 #S1300i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0x0101006E56B4D1795A2E4DB2F0B01679ED314A00700DCB3DAFE2D24F8A3E4B50A825E21B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