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FA" w:rsidRPr="00F666AE" w:rsidRDefault="00582EFA"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 xml:space="preserve">Important Notice for </w:t>
      </w:r>
      <w:r w:rsidR="008A19C6" w:rsidRPr="00F666AE">
        <w:rPr>
          <w:rFonts w:ascii="Times New Roman" w:hAnsi="Times New Roman" w:cs="Times New Roman"/>
          <w:b/>
          <w:bCs/>
        </w:rPr>
        <w:t xml:space="preserve">Washington </w:t>
      </w:r>
      <w:r w:rsidRPr="00F666AE">
        <w:rPr>
          <w:rFonts w:ascii="Times New Roman" w:hAnsi="Times New Roman" w:cs="Times New Roman"/>
          <w:b/>
          <w:bCs/>
        </w:rPr>
        <w:t>Electric</w:t>
      </w:r>
      <w:r w:rsidR="008A19C6" w:rsidRPr="00F666AE">
        <w:rPr>
          <w:rFonts w:ascii="Times New Roman" w:hAnsi="Times New Roman" w:cs="Times New Roman"/>
          <w:b/>
          <w:bCs/>
        </w:rPr>
        <w:t xml:space="preserve"> and Natural Gas</w:t>
      </w:r>
      <w:r w:rsidRPr="00F666AE">
        <w:rPr>
          <w:rFonts w:ascii="Times New Roman" w:hAnsi="Times New Roman" w:cs="Times New Roman"/>
          <w:b/>
          <w:bCs/>
        </w:rPr>
        <w:t xml:space="preserve"> Customers</w:t>
      </w:r>
    </w:p>
    <w:p w:rsidR="00582EFA" w:rsidRPr="00F666AE" w:rsidRDefault="008A19C6"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September</w:t>
      </w:r>
      <w:r w:rsidR="00BB2143" w:rsidRPr="00F666AE">
        <w:rPr>
          <w:rFonts w:ascii="Times New Roman" w:hAnsi="Times New Roman" w:cs="Times New Roman"/>
          <w:b/>
          <w:bCs/>
        </w:rPr>
        <w:t>-October</w:t>
      </w:r>
      <w:r w:rsidR="006B6E0C" w:rsidRPr="00F666AE">
        <w:rPr>
          <w:rFonts w:ascii="Times New Roman" w:hAnsi="Times New Roman" w:cs="Times New Roman"/>
          <w:b/>
          <w:bCs/>
        </w:rPr>
        <w:t xml:space="preserve"> 2017</w:t>
      </w:r>
    </w:p>
    <w:p w:rsidR="00582EFA" w:rsidRPr="00F666AE" w:rsidRDefault="00582EFA" w:rsidP="00582EFA">
      <w:pPr>
        <w:autoSpaceDE w:val="0"/>
        <w:autoSpaceDN w:val="0"/>
        <w:adjustRightInd w:val="0"/>
        <w:spacing w:after="0" w:line="240" w:lineRule="auto"/>
        <w:rPr>
          <w:rFonts w:ascii="Times New Roman" w:hAnsi="Times New Roman" w:cs="Times New Roman"/>
          <w:b/>
          <w:bCs/>
        </w:rPr>
      </w:pPr>
    </w:p>
    <w:p w:rsidR="00582EFA" w:rsidRPr="00F666AE" w:rsidRDefault="00582EFA" w:rsidP="00582EFA">
      <w:pPr>
        <w:autoSpaceDE w:val="0"/>
        <w:autoSpaceDN w:val="0"/>
        <w:adjustRightInd w:val="0"/>
        <w:spacing w:after="0" w:line="240" w:lineRule="auto"/>
        <w:rPr>
          <w:rFonts w:ascii="Times New Roman" w:hAnsi="Times New Roman" w:cs="Times New Roman"/>
          <w:b/>
          <w:bCs/>
        </w:rPr>
      </w:pPr>
      <w:r w:rsidRPr="00F666AE">
        <w:rPr>
          <w:rFonts w:ascii="Times New Roman" w:hAnsi="Times New Roman" w:cs="Times New Roman"/>
          <w:b/>
          <w:bCs/>
        </w:rPr>
        <w:t xml:space="preserve">Proposed </w:t>
      </w:r>
      <w:r w:rsidR="00A634D2">
        <w:rPr>
          <w:rFonts w:ascii="Times New Roman" w:hAnsi="Times New Roman" w:cs="Times New Roman"/>
          <w:b/>
          <w:bCs/>
        </w:rPr>
        <w:t xml:space="preserve">Annual </w:t>
      </w:r>
      <w:r w:rsidRPr="00F666AE">
        <w:rPr>
          <w:rFonts w:ascii="Times New Roman" w:hAnsi="Times New Roman" w:cs="Times New Roman"/>
          <w:b/>
          <w:bCs/>
        </w:rPr>
        <w:t xml:space="preserve">Rate Adjustments Filed to be Effective </w:t>
      </w:r>
      <w:r w:rsidR="004B1CF4" w:rsidRPr="00F666AE">
        <w:rPr>
          <w:rFonts w:ascii="Times New Roman" w:hAnsi="Times New Roman" w:cs="Times New Roman"/>
          <w:b/>
          <w:bCs/>
        </w:rPr>
        <w:t>Nov</w:t>
      </w:r>
      <w:r w:rsidR="00B021E2" w:rsidRPr="00F666AE">
        <w:rPr>
          <w:rFonts w:ascii="Times New Roman" w:hAnsi="Times New Roman" w:cs="Times New Roman"/>
          <w:b/>
          <w:bCs/>
        </w:rPr>
        <w:t>.</w:t>
      </w:r>
      <w:r w:rsidR="006B6E0C" w:rsidRPr="00F666AE">
        <w:rPr>
          <w:rFonts w:ascii="Times New Roman" w:hAnsi="Times New Roman" w:cs="Times New Roman"/>
          <w:b/>
          <w:bCs/>
        </w:rPr>
        <w:t xml:space="preserve"> 1, 2017</w:t>
      </w:r>
    </w:p>
    <w:p w:rsidR="006B7AB8" w:rsidRPr="00F666AE" w:rsidRDefault="00123A93" w:rsidP="00B021E2">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On Aug</w:t>
      </w:r>
      <w:r w:rsidR="00A634D2">
        <w:rPr>
          <w:rFonts w:ascii="Times New Roman" w:hAnsi="Times New Roman" w:cs="Times New Roman"/>
        </w:rPr>
        <w:t>.</w:t>
      </w:r>
      <w:r w:rsidRPr="00F666AE">
        <w:rPr>
          <w:rFonts w:ascii="Times New Roman" w:hAnsi="Times New Roman" w:cs="Times New Roman"/>
        </w:rPr>
        <w:t xml:space="preserve"> 3</w:t>
      </w:r>
      <w:r w:rsidR="00A634D2">
        <w:rPr>
          <w:rFonts w:ascii="Times New Roman" w:hAnsi="Times New Roman" w:cs="Times New Roman"/>
        </w:rPr>
        <w:t>0</w:t>
      </w:r>
      <w:r w:rsidRPr="00F666AE">
        <w:rPr>
          <w:rFonts w:ascii="Times New Roman" w:hAnsi="Times New Roman" w:cs="Times New Roman"/>
        </w:rPr>
        <w:t xml:space="preserve">, 2017 </w:t>
      </w:r>
      <w:r w:rsidR="00582EFA" w:rsidRPr="00F666AE">
        <w:rPr>
          <w:rFonts w:ascii="Times New Roman" w:hAnsi="Times New Roman" w:cs="Times New Roman"/>
        </w:rPr>
        <w:t>Avista filed t</w:t>
      </w:r>
      <w:r w:rsidR="006B7AB8" w:rsidRPr="00F666AE">
        <w:rPr>
          <w:rFonts w:ascii="Times New Roman" w:hAnsi="Times New Roman" w:cs="Times New Roman"/>
        </w:rPr>
        <w:t>hree</w:t>
      </w:r>
      <w:r w:rsidR="00582EFA" w:rsidRPr="00F666AE">
        <w:rPr>
          <w:rFonts w:ascii="Times New Roman" w:hAnsi="Times New Roman" w:cs="Times New Roman"/>
        </w:rPr>
        <w:t xml:space="preserve"> </w:t>
      </w:r>
      <w:r w:rsidR="00B021E2" w:rsidRPr="00F666AE">
        <w:rPr>
          <w:rFonts w:ascii="Times New Roman" w:hAnsi="Times New Roman" w:cs="Times New Roman"/>
        </w:rPr>
        <w:t xml:space="preserve">annual </w:t>
      </w:r>
      <w:r w:rsidR="00582EFA" w:rsidRPr="00F666AE">
        <w:rPr>
          <w:rFonts w:ascii="Times New Roman" w:hAnsi="Times New Roman" w:cs="Times New Roman"/>
        </w:rPr>
        <w:t>rate</w:t>
      </w:r>
      <w:r w:rsidR="00B021E2" w:rsidRPr="00F666AE">
        <w:rPr>
          <w:rFonts w:ascii="Times New Roman" w:hAnsi="Times New Roman" w:cs="Times New Roman"/>
        </w:rPr>
        <w:t xml:space="preserve"> adjustment</w:t>
      </w:r>
      <w:r w:rsidR="00582EFA" w:rsidRPr="00F666AE">
        <w:rPr>
          <w:rFonts w:ascii="Times New Roman" w:hAnsi="Times New Roman" w:cs="Times New Roman"/>
        </w:rPr>
        <w:t xml:space="preserve"> requests with the </w:t>
      </w:r>
      <w:r w:rsidR="006B7AB8" w:rsidRPr="00F666AE">
        <w:rPr>
          <w:rFonts w:ascii="Times New Roman" w:hAnsi="Times New Roman" w:cs="Times New Roman"/>
        </w:rPr>
        <w:t>Washington Utilities and Transportation Commission (UTC or Commission)</w:t>
      </w:r>
      <w:r w:rsidR="00582EFA" w:rsidRPr="00F666AE">
        <w:rPr>
          <w:rFonts w:ascii="Times New Roman" w:hAnsi="Times New Roman" w:cs="Times New Roman"/>
        </w:rPr>
        <w:t xml:space="preserve">, with a requested effective date of </w:t>
      </w:r>
      <w:r w:rsidR="006B7AB8" w:rsidRPr="00F666AE">
        <w:rPr>
          <w:rFonts w:ascii="Times New Roman" w:hAnsi="Times New Roman" w:cs="Times New Roman"/>
        </w:rPr>
        <w:t>Nov</w:t>
      </w:r>
      <w:r w:rsidR="00B021E2" w:rsidRPr="00F666AE">
        <w:rPr>
          <w:rFonts w:ascii="Times New Roman" w:hAnsi="Times New Roman" w:cs="Times New Roman"/>
        </w:rPr>
        <w:t>.</w:t>
      </w:r>
      <w:r w:rsidR="00582EFA" w:rsidRPr="00F666AE">
        <w:rPr>
          <w:rFonts w:ascii="Times New Roman" w:hAnsi="Times New Roman" w:cs="Times New Roman"/>
        </w:rPr>
        <w:t xml:space="preserve"> 1, 201</w:t>
      </w:r>
      <w:r w:rsidR="006B6E0C" w:rsidRPr="00F666AE">
        <w:rPr>
          <w:rFonts w:ascii="Times New Roman" w:hAnsi="Times New Roman" w:cs="Times New Roman"/>
        </w:rPr>
        <w:t>7</w:t>
      </w:r>
      <w:r w:rsidR="00582EFA" w:rsidRPr="00F666AE">
        <w:rPr>
          <w:rFonts w:ascii="Times New Roman" w:hAnsi="Times New Roman" w:cs="Times New Roman"/>
        </w:rPr>
        <w:t xml:space="preserve">. </w:t>
      </w:r>
      <w:r w:rsidR="00F4722A">
        <w:rPr>
          <w:rFonts w:ascii="Times New Roman" w:hAnsi="Times New Roman" w:cs="Times New Roman"/>
        </w:rPr>
        <w:t>Th</w:t>
      </w:r>
      <w:r w:rsidR="00B20608">
        <w:rPr>
          <w:rFonts w:ascii="Times New Roman" w:hAnsi="Times New Roman" w:cs="Times New Roman"/>
        </w:rPr>
        <w:t>ese</w:t>
      </w:r>
      <w:r w:rsidR="00F4722A">
        <w:rPr>
          <w:rFonts w:ascii="Times New Roman" w:hAnsi="Times New Roman" w:cs="Times New Roman"/>
        </w:rPr>
        <w:t xml:space="preserve"> annual filing</w:t>
      </w:r>
      <w:r w:rsidR="00B20608">
        <w:rPr>
          <w:rFonts w:ascii="Times New Roman" w:hAnsi="Times New Roman" w:cs="Times New Roman"/>
        </w:rPr>
        <w:t>s</w:t>
      </w:r>
      <w:r w:rsidR="00F4722A">
        <w:rPr>
          <w:rFonts w:ascii="Times New Roman" w:hAnsi="Times New Roman" w:cs="Times New Roman"/>
        </w:rPr>
        <w:t xml:space="preserve"> </w:t>
      </w:r>
      <w:r w:rsidR="00B20608">
        <w:rPr>
          <w:rFonts w:ascii="Times New Roman" w:hAnsi="Times New Roman" w:cs="Times New Roman"/>
        </w:rPr>
        <w:t>are</w:t>
      </w:r>
      <w:r w:rsidR="00F4722A">
        <w:rPr>
          <w:rFonts w:ascii="Times New Roman" w:hAnsi="Times New Roman" w:cs="Times New Roman"/>
        </w:rPr>
        <w:t xml:space="preserve"> separate from the general rate case request filed in May 2017 regardi</w:t>
      </w:r>
      <w:r w:rsidR="00CC79F3">
        <w:rPr>
          <w:rFonts w:ascii="Times New Roman" w:hAnsi="Times New Roman" w:cs="Times New Roman"/>
        </w:rPr>
        <w:t>ng base rates in Washington, have</w:t>
      </w:r>
      <w:r w:rsidR="00F4722A">
        <w:rPr>
          <w:rFonts w:ascii="Times New Roman" w:hAnsi="Times New Roman" w:cs="Times New Roman"/>
        </w:rPr>
        <w:t xml:space="preserve"> no impact on the company’s earnings, and </w:t>
      </w:r>
      <w:r w:rsidR="00CC79F3">
        <w:rPr>
          <w:rFonts w:ascii="Times New Roman" w:hAnsi="Times New Roman" w:cs="Times New Roman"/>
        </w:rPr>
        <w:t>are</w:t>
      </w:r>
      <w:r w:rsidR="00F4722A">
        <w:rPr>
          <w:rFonts w:ascii="Times New Roman" w:hAnsi="Times New Roman" w:cs="Times New Roman"/>
        </w:rPr>
        <w:t xml:space="preserve"> not related to the proposed acquisition of Avista by Hydro One.</w:t>
      </w:r>
    </w:p>
    <w:p w:rsidR="006B7AB8" w:rsidRPr="00F666AE" w:rsidRDefault="006B7AB8" w:rsidP="00B021E2">
      <w:pPr>
        <w:autoSpaceDE w:val="0"/>
        <w:autoSpaceDN w:val="0"/>
        <w:adjustRightInd w:val="0"/>
        <w:spacing w:after="0" w:line="240" w:lineRule="auto"/>
        <w:rPr>
          <w:rFonts w:ascii="Times New Roman" w:hAnsi="Times New Roman" w:cs="Times New Roman"/>
        </w:rPr>
      </w:pPr>
    </w:p>
    <w:p w:rsidR="00B021E2" w:rsidRPr="00F666AE" w:rsidRDefault="00582EFA" w:rsidP="00F666AE">
      <w:pPr>
        <w:pStyle w:val="BodyText"/>
        <w:spacing w:after="0" w:line="240" w:lineRule="auto"/>
        <w:rPr>
          <w:rFonts w:ascii="Times New Roman" w:hAnsi="Times New Roman" w:cs="Times New Roman"/>
        </w:rPr>
      </w:pPr>
      <w:r w:rsidRPr="00F666AE">
        <w:rPr>
          <w:rFonts w:ascii="Times New Roman" w:hAnsi="Times New Roman" w:cs="Times New Roman"/>
        </w:rPr>
        <w:t xml:space="preserve">The </w:t>
      </w:r>
      <w:r w:rsidRPr="00F666AE">
        <w:rPr>
          <w:rFonts w:ascii="Times New Roman" w:hAnsi="Times New Roman" w:cs="Times New Roman"/>
          <w:b/>
        </w:rPr>
        <w:t>first</w:t>
      </w:r>
      <w:r w:rsidRPr="00F666AE">
        <w:rPr>
          <w:rFonts w:ascii="Times New Roman" w:hAnsi="Times New Roman" w:cs="Times New Roman"/>
        </w:rPr>
        <w:t xml:space="preserve"> </w:t>
      </w:r>
      <w:r w:rsidR="006B7AB8" w:rsidRPr="00F666AE">
        <w:rPr>
          <w:rFonts w:ascii="Times New Roman" w:hAnsi="Times New Roman" w:cs="Times New Roman"/>
        </w:rPr>
        <w:t xml:space="preserve">rate </w:t>
      </w:r>
      <w:r w:rsidRPr="00F666AE">
        <w:rPr>
          <w:rFonts w:ascii="Times New Roman" w:hAnsi="Times New Roman" w:cs="Times New Roman"/>
        </w:rPr>
        <w:t xml:space="preserve">adjustment is </w:t>
      </w:r>
      <w:r w:rsidR="00B021E2" w:rsidRPr="00F666AE">
        <w:rPr>
          <w:rFonts w:ascii="Times New Roman" w:hAnsi="Times New Roman" w:cs="Times New Roman"/>
        </w:rPr>
        <w:t>the</w:t>
      </w:r>
      <w:r w:rsidRPr="00F666AE">
        <w:rPr>
          <w:rFonts w:ascii="Times New Roman" w:hAnsi="Times New Roman" w:cs="Times New Roman"/>
        </w:rPr>
        <w:t xml:space="preserve"> annual</w:t>
      </w:r>
      <w:r w:rsidR="006B7AB8" w:rsidRPr="00F666AE">
        <w:rPr>
          <w:rFonts w:ascii="Times New Roman" w:hAnsi="Times New Roman" w:cs="Times New Roman"/>
        </w:rPr>
        <w:t xml:space="preserve"> Purchased Gas Cost Adjustment (PGA)</w:t>
      </w:r>
      <w:r w:rsidRPr="00F666AE">
        <w:rPr>
          <w:rFonts w:ascii="Times New Roman" w:hAnsi="Times New Roman" w:cs="Times New Roman"/>
        </w:rPr>
        <w:t xml:space="preserve">. </w:t>
      </w:r>
      <w:r w:rsidR="006B7AB8" w:rsidRPr="00F666AE">
        <w:rPr>
          <w:rFonts w:ascii="Times New Roman" w:hAnsi="Times New Roman" w:cs="Times New Roman"/>
        </w:rPr>
        <w:t xml:space="preserve">The PGA is filed each year to balance the actual cost of wholesale natural gas purchased by Avista to serve customers with the amount included in rates. This includes the natural gas commodity cost as well as the cost to transport natural gas on interstate pipelines to Avista’s local distribution system. </w:t>
      </w:r>
      <w:r w:rsidR="00A634D2" w:rsidRPr="00F666AE">
        <w:rPr>
          <w:rFonts w:ascii="Times New Roman" w:hAnsi="Times New Roman" w:cs="Times New Roman"/>
        </w:rPr>
        <w:t>If approved, the request is designed to decrease Avista’s natural gas revenues by $7.</w:t>
      </w:r>
      <w:r w:rsidR="00A634D2">
        <w:rPr>
          <w:rFonts w:ascii="Times New Roman" w:hAnsi="Times New Roman" w:cs="Times New Roman"/>
        </w:rPr>
        <w:t>8 million or 5.2</w:t>
      </w:r>
      <w:r w:rsidR="00A634D2" w:rsidRPr="00F666AE">
        <w:rPr>
          <w:rFonts w:ascii="Times New Roman" w:hAnsi="Times New Roman" w:cs="Times New Roman"/>
        </w:rPr>
        <w:t xml:space="preserve"> percent.</w:t>
      </w:r>
      <w:r w:rsidR="00DB79DD">
        <w:rPr>
          <w:rFonts w:ascii="Times New Roman" w:hAnsi="Times New Roman" w:cs="Times New Roman"/>
        </w:rPr>
        <w:t xml:space="preserve"> </w:t>
      </w:r>
      <w:r w:rsidR="00F666AE" w:rsidRPr="00F666AE">
        <w:rPr>
          <w:rFonts w:ascii="Times New Roman" w:hAnsi="Times New Roman" w:cs="Times New Roman"/>
        </w:rPr>
        <w:t xml:space="preserve">The primary drivers for the requested rate reduction include continued low natural gas commodity costs due to the continued high production levels of natural gas and a reduction in the cost to transport natural gas to Avista’s distribution system.  </w:t>
      </w:r>
    </w:p>
    <w:p w:rsidR="00B021E2" w:rsidRPr="00F666AE" w:rsidRDefault="00B021E2" w:rsidP="00B021E2">
      <w:pPr>
        <w:spacing w:after="0" w:line="240" w:lineRule="auto"/>
        <w:rPr>
          <w:rFonts w:ascii="Times New Roman" w:hAnsi="Times New Roman" w:cs="Times New Roman"/>
        </w:rPr>
      </w:pPr>
    </w:p>
    <w:p w:rsidR="00C932A1" w:rsidRPr="00F666AE" w:rsidRDefault="00582EFA" w:rsidP="00C932A1">
      <w:pPr>
        <w:spacing w:after="0" w:line="240" w:lineRule="auto"/>
        <w:rPr>
          <w:rFonts w:ascii="Times New Roman" w:hAnsi="Times New Roman" w:cs="Times New Roman"/>
        </w:rPr>
      </w:pPr>
      <w:r w:rsidRPr="00F666AE">
        <w:rPr>
          <w:rFonts w:ascii="Times New Roman" w:hAnsi="Times New Roman" w:cs="Times New Roman"/>
        </w:rPr>
        <w:t xml:space="preserve">The </w:t>
      </w:r>
      <w:r w:rsidRPr="00F666AE">
        <w:rPr>
          <w:rFonts w:ascii="Times New Roman" w:hAnsi="Times New Roman" w:cs="Times New Roman"/>
          <w:b/>
          <w:bCs/>
        </w:rPr>
        <w:t xml:space="preserve">second </w:t>
      </w:r>
      <w:r w:rsidRPr="00F666AE">
        <w:rPr>
          <w:rFonts w:ascii="Times New Roman" w:hAnsi="Times New Roman" w:cs="Times New Roman"/>
        </w:rPr>
        <w:t xml:space="preserve">rate adjustment is related to the Bonneville Power Administration (BPA) Residential Exchange Program. The Residential Exchange Program provides a share of the benefits of the federal Columbia River power system to the residential and small farm </w:t>
      </w:r>
      <w:r w:rsidR="006B7AB8" w:rsidRPr="00F666AE">
        <w:rPr>
          <w:rFonts w:ascii="Times New Roman" w:hAnsi="Times New Roman" w:cs="Times New Roman"/>
        </w:rPr>
        <w:t xml:space="preserve">electric </w:t>
      </w:r>
      <w:r w:rsidRPr="00F666AE">
        <w:rPr>
          <w:rFonts w:ascii="Times New Roman" w:hAnsi="Times New Roman" w:cs="Times New Roman"/>
        </w:rPr>
        <w:t xml:space="preserve">customers of the investor-owned utilities in the Pacific Northwest, including Avista. Avista applies the benefits it receives, which typically fluctuate from year to year, to customers as a credit in their monthly electric rates. </w:t>
      </w:r>
      <w:r w:rsidR="006B7AB8" w:rsidRPr="00F666AE">
        <w:rPr>
          <w:rFonts w:ascii="Times New Roman" w:hAnsi="Times New Roman" w:cs="Times New Roman"/>
        </w:rPr>
        <w:t>The benefit Avista will receive f</w:t>
      </w:r>
      <w:r w:rsidR="006B6E0C" w:rsidRPr="00F666AE">
        <w:rPr>
          <w:rFonts w:ascii="Times New Roman" w:hAnsi="Times New Roman" w:cs="Times New Roman"/>
        </w:rPr>
        <w:t>rom BPA starting in October 2017</w:t>
      </w:r>
      <w:r w:rsidR="006B7AB8" w:rsidRPr="00F666AE">
        <w:rPr>
          <w:rFonts w:ascii="Times New Roman" w:hAnsi="Times New Roman" w:cs="Times New Roman"/>
        </w:rPr>
        <w:t xml:space="preserve"> will result in a higher level of benefits than is currently being passed through to qualifying customers. As a result of the higher level of benefits, the proposed rate decrease for residential and small farm customers is </w:t>
      </w:r>
      <w:r w:rsidR="00C575D4" w:rsidRPr="00F666AE">
        <w:rPr>
          <w:rFonts w:ascii="Times New Roman" w:hAnsi="Times New Roman" w:cs="Times New Roman"/>
        </w:rPr>
        <w:t xml:space="preserve">designed to decrease revenues by </w:t>
      </w:r>
      <w:r w:rsidR="006B7AB8" w:rsidRPr="00F666AE">
        <w:rPr>
          <w:rFonts w:ascii="Times New Roman" w:hAnsi="Times New Roman" w:cs="Times New Roman"/>
        </w:rPr>
        <w:t>approximately $0.</w:t>
      </w:r>
      <w:r w:rsidR="00771F2D">
        <w:rPr>
          <w:rFonts w:ascii="Times New Roman" w:hAnsi="Times New Roman" w:cs="Times New Roman"/>
        </w:rPr>
        <w:t>8</w:t>
      </w:r>
      <w:bookmarkStart w:id="0" w:name="_GoBack"/>
      <w:bookmarkEnd w:id="0"/>
      <w:r w:rsidR="006B7AB8" w:rsidRPr="00F666AE">
        <w:rPr>
          <w:rFonts w:ascii="Times New Roman" w:hAnsi="Times New Roman" w:cs="Times New Roman"/>
        </w:rPr>
        <w:t xml:space="preserve"> million, or an overall decrease of approximately 0.1 percent</w:t>
      </w:r>
      <w:r w:rsidR="00C932A1" w:rsidRPr="00F666AE">
        <w:rPr>
          <w:rFonts w:ascii="Times New Roman" w:hAnsi="Times New Roman" w:cs="Times New Roman"/>
        </w:rPr>
        <w:t xml:space="preserve">. </w:t>
      </w:r>
    </w:p>
    <w:p w:rsidR="00DA407A" w:rsidRPr="00F666AE" w:rsidRDefault="00DA407A" w:rsidP="00582EFA">
      <w:pPr>
        <w:autoSpaceDE w:val="0"/>
        <w:autoSpaceDN w:val="0"/>
        <w:adjustRightInd w:val="0"/>
        <w:spacing w:after="0" w:line="240" w:lineRule="auto"/>
        <w:rPr>
          <w:rFonts w:ascii="Times New Roman" w:hAnsi="Times New Roman" w:cs="Times New Roman"/>
          <w:b/>
          <w:bCs/>
        </w:rPr>
      </w:pPr>
    </w:p>
    <w:p w:rsidR="00E21DC5" w:rsidRPr="00F666AE" w:rsidRDefault="00E21DC5" w:rsidP="00E21DC5">
      <w:pPr>
        <w:spacing w:after="0" w:line="240" w:lineRule="auto"/>
        <w:rPr>
          <w:rFonts w:ascii="Times New Roman" w:hAnsi="Times New Roman" w:cs="Times New Roman"/>
        </w:rPr>
      </w:pPr>
      <w:r w:rsidRPr="00F666AE">
        <w:rPr>
          <w:rFonts w:ascii="Times New Roman" w:hAnsi="Times New Roman" w:cs="Times New Roman"/>
          <w:bCs/>
        </w:rPr>
        <w:t>The</w:t>
      </w:r>
      <w:r w:rsidRPr="00F666AE">
        <w:rPr>
          <w:rFonts w:ascii="Times New Roman" w:hAnsi="Times New Roman" w:cs="Times New Roman"/>
          <w:b/>
          <w:bCs/>
        </w:rPr>
        <w:t xml:space="preserve"> third</w:t>
      </w:r>
      <w:r w:rsidRPr="00F666AE">
        <w:rPr>
          <w:rFonts w:ascii="Times New Roman" w:hAnsi="Times New Roman" w:cs="Times New Roman"/>
          <w:bCs/>
        </w:rPr>
        <w:t xml:space="preserve"> rate adjustment is related to electric and natural gas decoupling. Decoupling is a mechanism designed to break the link between a utility’s revenues and customers’ energy usage. Generally, Avista’s electric and natural gas revenues are adjusted each month based on the number of customers, rather than kilowatt hour and therm sales. The difference between revenues based on sales and revenues based on the number of customers is surcharged or rebated to customers beginning in the following year.</w:t>
      </w:r>
      <w:r w:rsidR="00335906" w:rsidRPr="00F666AE">
        <w:rPr>
          <w:rFonts w:ascii="Times New Roman" w:hAnsi="Times New Roman" w:cs="Times New Roman"/>
          <w:bCs/>
        </w:rPr>
        <w:t xml:space="preserve"> For electric operations, the rate adjustment </w:t>
      </w:r>
      <w:r w:rsidR="00451AF9" w:rsidRPr="00F666AE">
        <w:rPr>
          <w:rFonts w:ascii="Times New Roman" w:hAnsi="Times New Roman" w:cs="Times New Roman"/>
          <w:bCs/>
        </w:rPr>
        <w:t xml:space="preserve">is designed to </w:t>
      </w:r>
      <w:r w:rsidR="006B6E0C" w:rsidRPr="00F666AE">
        <w:rPr>
          <w:rFonts w:ascii="Times New Roman" w:hAnsi="Times New Roman" w:cs="Times New Roman"/>
          <w:bCs/>
        </w:rPr>
        <w:t>increase revenues by $8.4 million, or 1.6</w:t>
      </w:r>
      <w:r w:rsidR="00335906" w:rsidRPr="00F666AE">
        <w:rPr>
          <w:rFonts w:ascii="Times New Roman" w:hAnsi="Times New Roman" w:cs="Times New Roman"/>
          <w:bCs/>
        </w:rPr>
        <w:t xml:space="preserve"> percent. For natural gas operations, the rate adjustment </w:t>
      </w:r>
      <w:r w:rsidR="00451AF9" w:rsidRPr="00F666AE">
        <w:rPr>
          <w:rFonts w:ascii="Times New Roman" w:hAnsi="Times New Roman" w:cs="Times New Roman"/>
          <w:bCs/>
        </w:rPr>
        <w:t>is designed to</w:t>
      </w:r>
      <w:r w:rsidR="006B6E0C" w:rsidRPr="00F666AE">
        <w:rPr>
          <w:rFonts w:ascii="Times New Roman" w:hAnsi="Times New Roman" w:cs="Times New Roman"/>
          <w:bCs/>
        </w:rPr>
        <w:t xml:space="preserve"> increase revenues by $4.3</w:t>
      </w:r>
      <w:r w:rsidR="00335906" w:rsidRPr="00F666AE">
        <w:rPr>
          <w:rFonts w:ascii="Times New Roman" w:hAnsi="Times New Roman" w:cs="Times New Roman"/>
          <w:bCs/>
        </w:rPr>
        <w:t xml:space="preserve"> million, or 2.9 percent.</w:t>
      </w:r>
      <w:r w:rsidR="00451AF9" w:rsidRPr="00F666AE">
        <w:rPr>
          <w:rFonts w:ascii="Times New Roman" w:hAnsi="Times New Roman" w:cs="Times New Roman"/>
          <w:bCs/>
        </w:rPr>
        <w:t xml:space="preserve"> These rate adjustments are driven primarily by a lower level </w:t>
      </w:r>
      <w:r w:rsidR="006B6E0C" w:rsidRPr="00F666AE">
        <w:rPr>
          <w:rFonts w:ascii="Times New Roman" w:hAnsi="Times New Roman" w:cs="Times New Roman"/>
          <w:bCs/>
        </w:rPr>
        <w:t>of customer usage in 2016</w:t>
      </w:r>
      <w:r w:rsidR="00451AF9" w:rsidRPr="00F666AE">
        <w:rPr>
          <w:rFonts w:ascii="Times New Roman" w:hAnsi="Times New Roman" w:cs="Times New Roman"/>
          <w:bCs/>
        </w:rPr>
        <w:t xml:space="preserve"> due in part to a warmer than normal winter.</w:t>
      </w:r>
    </w:p>
    <w:p w:rsidR="00E21DC5" w:rsidRPr="00F666AE" w:rsidRDefault="00E21DC5" w:rsidP="00200C14">
      <w:pPr>
        <w:spacing w:after="0" w:line="240" w:lineRule="auto"/>
        <w:rPr>
          <w:rFonts w:ascii="Times New Roman" w:hAnsi="Times New Roman" w:cs="Times New Roman"/>
          <w:b/>
          <w:bCs/>
        </w:rPr>
      </w:pPr>
      <w:r w:rsidRPr="00F666AE">
        <w:rPr>
          <w:rFonts w:ascii="Times New Roman" w:hAnsi="Times New Roman" w:cs="Times New Roman"/>
          <w:bCs/>
        </w:rPr>
        <w:t xml:space="preserve"> </w:t>
      </w:r>
    </w:p>
    <w:p w:rsidR="00200C14" w:rsidRPr="00F666AE" w:rsidRDefault="00582EFA" w:rsidP="00200C14">
      <w:pPr>
        <w:spacing w:after="0" w:line="240" w:lineRule="auto"/>
        <w:rPr>
          <w:rFonts w:ascii="Times New Roman" w:hAnsi="Times New Roman" w:cs="Times New Roman"/>
        </w:rPr>
      </w:pPr>
      <w:r w:rsidRPr="00F666AE">
        <w:rPr>
          <w:rFonts w:ascii="Times New Roman" w:hAnsi="Times New Roman" w:cs="Times New Roman"/>
          <w:b/>
          <w:bCs/>
        </w:rPr>
        <w:t xml:space="preserve">Change in Rates </w:t>
      </w:r>
      <w:r w:rsidRPr="00F666AE">
        <w:rPr>
          <w:rFonts w:ascii="Times New Roman" w:hAnsi="Times New Roman" w:cs="Times New Roman"/>
        </w:rPr>
        <w:t xml:space="preserve">- </w:t>
      </w:r>
      <w:r w:rsidR="00335906" w:rsidRPr="00F666AE">
        <w:rPr>
          <w:rFonts w:ascii="Times New Roman" w:hAnsi="Times New Roman" w:cs="Times New Roman"/>
          <w:bCs/>
        </w:rPr>
        <w:t>As a result of the filings, residential electric customers in Wa</w:t>
      </w:r>
      <w:r w:rsidR="006B6E0C" w:rsidRPr="00F666AE">
        <w:rPr>
          <w:rFonts w:ascii="Times New Roman" w:hAnsi="Times New Roman" w:cs="Times New Roman"/>
          <w:bCs/>
        </w:rPr>
        <w:t>shington using an average of 938</w:t>
      </w:r>
      <w:r w:rsidR="00335906" w:rsidRPr="00F666AE">
        <w:rPr>
          <w:rFonts w:ascii="Times New Roman" w:hAnsi="Times New Roman" w:cs="Times New Roman"/>
          <w:bCs/>
        </w:rPr>
        <w:t xml:space="preserve"> kilowatt hours per month would see their monthly bills change from </w:t>
      </w:r>
      <w:r w:rsidR="006B6E0C" w:rsidRPr="00F666AE">
        <w:rPr>
          <w:rFonts w:ascii="Times New Roman" w:hAnsi="Times New Roman" w:cs="Times New Roman"/>
          <w:bCs/>
        </w:rPr>
        <w:t>$85.08 to $86.50, an increase of $1.42 per month, or approximately 1.7</w:t>
      </w:r>
      <w:r w:rsidR="00335906" w:rsidRPr="00F666AE">
        <w:rPr>
          <w:rFonts w:ascii="Times New Roman" w:hAnsi="Times New Roman" w:cs="Times New Roman"/>
          <w:bCs/>
        </w:rPr>
        <w:t xml:space="preserve"> percent. Residential natural gas</w:t>
      </w:r>
      <w:r w:rsidR="006B6E0C" w:rsidRPr="00F666AE">
        <w:rPr>
          <w:rFonts w:ascii="Times New Roman" w:hAnsi="Times New Roman" w:cs="Times New Roman"/>
          <w:bCs/>
        </w:rPr>
        <w:t xml:space="preserve"> customer using an average of 65</w:t>
      </w:r>
      <w:r w:rsidR="00335906" w:rsidRPr="00F666AE">
        <w:rPr>
          <w:rFonts w:ascii="Times New Roman" w:hAnsi="Times New Roman" w:cs="Times New Roman"/>
          <w:bCs/>
        </w:rPr>
        <w:t xml:space="preserve"> therms per month would see their </w:t>
      </w:r>
      <w:r w:rsidR="006B6E0C" w:rsidRPr="00F666AE">
        <w:rPr>
          <w:rFonts w:ascii="Times New Roman" w:hAnsi="Times New Roman" w:cs="Times New Roman"/>
          <w:bCs/>
        </w:rPr>
        <w:t>monthly bills change from $57.33 to $56.27, a decrease of $1.06</w:t>
      </w:r>
      <w:r w:rsidR="00335906" w:rsidRPr="00F666AE">
        <w:rPr>
          <w:rFonts w:ascii="Times New Roman" w:hAnsi="Times New Roman" w:cs="Times New Roman"/>
          <w:bCs/>
        </w:rPr>
        <w:t xml:space="preserve"> per month, or approxima</w:t>
      </w:r>
      <w:r w:rsidR="006B6E0C" w:rsidRPr="00F666AE">
        <w:rPr>
          <w:rFonts w:ascii="Times New Roman" w:hAnsi="Times New Roman" w:cs="Times New Roman"/>
          <w:bCs/>
        </w:rPr>
        <w:t>tely 1.9 percent</w:t>
      </w:r>
      <w:r w:rsidR="00335906" w:rsidRPr="00F666AE">
        <w:rPr>
          <w:rFonts w:ascii="Times New Roman" w:hAnsi="Times New Roman" w:cs="Times New Roman"/>
          <w:bCs/>
        </w:rPr>
        <w:t>.</w:t>
      </w:r>
    </w:p>
    <w:p w:rsidR="00B021E2" w:rsidRPr="00F666AE" w:rsidRDefault="00B021E2" w:rsidP="00B021E2">
      <w:pPr>
        <w:spacing w:after="0" w:line="240" w:lineRule="auto"/>
        <w:jc w:val="both"/>
        <w:rPr>
          <w:rFonts w:ascii="Times New Roman" w:hAnsi="Times New Roman" w:cs="Times New Roman"/>
        </w:rPr>
      </w:pPr>
    </w:p>
    <w:p w:rsidR="00F6257A" w:rsidRPr="00F666AE" w:rsidRDefault="00F6257A" w:rsidP="00F6257A">
      <w:pPr>
        <w:spacing w:line="240" w:lineRule="auto"/>
        <w:rPr>
          <w:rFonts w:ascii="Times New Roman" w:hAnsi="Times New Roman" w:cs="Times New Roman"/>
          <w:bCs/>
        </w:rPr>
      </w:pPr>
      <w:r w:rsidRPr="00F666AE">
        <w:rPr>
          <w:rFonts w:ascii="Times New Roman" w:hAnsi="Times New Roman" w:cs="Times New Roman"/>
          <w:bCs/>
        </w:rPr>
        <w:t>The percentage change for electric and natural gas customers varies by rate schedule and depends on how much energy a customer uses.</w:t>
      </w:r>
    </w:p>
    <w:p w:rsidR="0091270C" w:rsidRPr="00F666AE" w:rsidRDefault="00F6257A" w:rsidP="0091270C">
      <w:pPr>
        <w:spacing w:after="0" w:line="240" w:lineRule="auto"/>
        <w:rPr>
          <w:rFonts w:ascii="Times New Roman" w:hAnsi="Times New Roman" w:cs="Times New Roman"/>
          <w:bCs/>
        </w:rPr>
      </w:pPr>
      <w:r w:rsidRPr="00F666AE">
        <w:rPr>
          <w:rFonts w:ascii="Times New Roman" w:hAnsi="Times New Roman" w:cs="Times New Roman"/>
          <w:bCs/>
        </w:rPr>
        <w:t>If approved, customers would see the following rate adjustments:</w:t>
      </w:r>
    </w:p>
    <w:p w:rsidR="0060658A" w:rsidRDefault="0060658A" w:rsidP="0091270C">
      <w:pPr>
        <w:spacing w:after="0" w:line="240" w:lineRule="auto"/>
        <w:rPr>
          <w:rFonts w:ascii="Times New Roman" w:hAnsi="Times New Roman" w:cs="Times New Roman"/>
          <w:b/>
          <w:bCs/>
          <w:color w:val="000000"/>
        </w:rPr>
      </w:pPr>
    </w:p>
    <w:p w:rsidR="00034174" w:rsidRPr="00F666AE" w:rsidRDefault="00034174" w:rsidP="0091270C">
      <w:pPr>
        <w:spacing w:after="0" w:line="240" w:lineRule="auto"/>
        <w:rPr>
          <w:rFonts w:ascii="Times New Roman" w:hAnsi="Times New Roman" w:cs="Times New Roman"/>
          <w:bCs/>
        </w:rPr>
      </w:pPr>
      <w:r w:rsidRPr="00F666AE">
        <w:rPr>
          <w:rFonts w:ascii="Times New Roman" w:hAnsi="Times New Roman" w:cs="Times New Roman"/>
          <w:b/>
          <w:bCs/>
          <w:color w:val="000000"/>
        </w:rPr>
        <w:t xml:space="preserve">Electric Rate </w:t>
      </w:r>
      <w:r w:rsidR="000873C5">
        <w:rPr>
          <w:rFonts w:ascii="Times New Roman" w:hAnsi="Times New Roman" w:cs="Times New Roman"/>
          <w:b/>
          <w:bCs/>
          <w:color w:val="000000"/>
        </w:rPr>
        <w:t>Change</w:t>
      </w:r>
    </w:p>
    <w:p w:rsidR="00034174" w:rsidRPr="00F666AE" w:rsidRDefault="00034174" w:rsidP="00F6257A">
      <w:pPr>
        <w:spacing w:after="0" w:line="240" w:lineRule="auto"/>
        <w:rPr>
          <w:rFonts w:ascii="Times New Roman" w:hAnsi="Times New Roman" w:cs="Times New Roman"/>
          <w:bCs/>
        </w:rPr>
      </w:pPr>
    </w:p>
    <w:p w:rsidR="00034174" w:rsidRPr="00F666AE" w:rsidRDefault="00034174" w:rsidP="00034174">
      <w:pPr>
        <w:autoSpaceDE w:val="0"/>
        <w:autoSpaceDN w:val="0"/>
        <w:adjustRightInd w:val="0"/>
        <w:spacing w:after="80" w:line="241" w:lineRule="atLeast"/>
        <w:rPr>
          <w:rFonts w:ascii="Times New Roman" w:hAnsi="Times New Roman" w:cs="Times New Roman"/>
          <w:b/>
          <w:bCs/>
          <w:color w:val="000000"/>
        </w:rPr>
      </w:pPr>
      <w:r w:rsidRPr="00F666AE">
        <w:rPr>
          <w:rFonts w:ascii="Times New Roman" w:hAnsi="Times New Roman" w:cs="Times New Roman"/>
          <w:b/>
          <w:bCs/>
          <w:color w:val="000000"/>
        </w:rPr>
        <w:t xml:space="preserve">Proposed Schedule 1 </w:t>
      </w:r>
      <w:r w:rsidRPr="00F666AE">
        <w:rPr>
          <w:rFonts w:ascii="Times New Roman" w:hAnsi="Times New Roman" w:cs="Times New Roman"/>
          <w:b/>
          <w:bCs/>
          <w:color w:val="000000"/>
          <w:u w:val="single"/>
        </w:rPr>
        <w:t xml:space="preserve">Residential </w:t>
      </w:r>
      <w:r w:rsidRPr="00F666AE">
        <w:rPr>
          <w:rFonts w:ascii="Times New Roman" w:hAnsi="Times New Roman" w:cs="Times New Roman"/>
          <w:b/>
          <w:bCs/>
          <w:color w:val="000000"/>
        </w:rPr>
        <w:t>Rates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890"/>
        <w:gridCol w:w="1800"/>
        <w:gridCol w:w="1890"/>
      </w:tblGrid>
      <w:tr w:rsidR="00034174" w:rsidRPr="00F666AE" w:rsidTr="00F531C1">
        <w:trPr>
          <w:trHeight w:val="311"/>
        </w:trPr>
        <w:tc>
          <w:tcPr>
            <w:tcW w:w="188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Electric Service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Current</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w:t>
            </w:r>
            <w:r w:rsidR="002C7A48">
              <w:rPr>
                <w:rFonts w:ascii="Times New Roman" w:hAnsi="Times New Roman" w:cs="Times New Roman"/>
                <w:color w:val="000000"/>
              </w:rPr>
              <w:t>ing</w:t>
            </w:r>
            <w:r w:rsidRPr="00F666AE">
              <w:rPr>
                <w:rFonts w:ascii="Times New Roman" w:hAnsi="Times New Roman" w:cs="Times New Roman"/>
                <w:color w:val="000000"/>
              </w:rPr>
              <w:t xml:space="preserve"> Rate</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Increase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Bill</w:t>
            </w:r>
            <w:r w:rsidR="002C7A48">
              <w:rPr>
                <w:rFonts w:ascii="Times New Roman" w:hAnsi="Times New Roman" w:cs="Times New Roman"/>
                <w:color w:val="000000"/>
              </w:rPr>
              <w:t>ing</w:t>
            </w:r>
            <w:r w:rsidRPr="00F666AE">
              <w:rPr>
                <w:rFonts w:ascii="Times New Roman" w:hAnsi="Times New Roman" w:cs="Times New Roman"/>
                <w:color w:val="000000"/>
              </w:rPr>
              <w:t xml:space="preserve"> Rates</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Basic Charge</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$8.50</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$8.50</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First 800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$0.07986/kWh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$0.08138/kWh</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Next 700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$0.09194/kWh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$0.9346/kWh</w:t>
            </w:r>
          </w:p>
        </w:tc>
      </w:tr>
      <w:tr w:rsidR="00034174" w:rsidRPr="00F666AE" w:rsidTr="00F531C1">
        <w:trPr>
          <w:trHeight w:val="77"/>
        </w:trPr>
        <w:tc>
          <w:tcPr>
            <w:tcW w:w="188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Over 1,500 kWhs/month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$0.10676/kWh</w:t>
            </w:r>
          </w:p>
        </w:tc>
        <w:tc>
          <w:tcPr>
            <w:tcW w:w="180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$0.00152/kWh</w:t>
            </w:r>
          </w:p>
        </w:tc>
        <w:tc>
          <w:tcPr>
            <w:tcW w:w="189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$0.10828/kWh</w:t>
            </w:r>
          </w:p>
        </w:tc>
      </w:tr>
    </w:tbl>
    <w:p w:rsidR="00034174" w:rsidRPr="00F666AE" w:rsidRDefault="00034174" w:rsidP="00F6257A">
      <w:pPr>
        <w:spacing w:after="0" w:line="240" w:lineRule="auto"/>
        <w:rPr>
          <w:rFonts w:ascii="Times New Roman" w:hAnsi="Times New Roman" w:cs="Times New Roman"/>
          <w:bCs/>
        </w:rPr>
      </w:pPr>
    </w:p>
    <w:p w:rsidR="00034174" w:rsidRPr="00F666AE" w:rsidRDefault="00034174" w:rsidP="00034174">
      <w:pPr>
        <w:rPr>
          <w:rFonts w:ascii="Times New Roman" w:hAnsi="Times New Roman" w:cs="Times New Roman"/>
          <w:b/>
          <w:bCs/>
          <w:color w:val="000000"/>
        </w:rPr>
      </w:pPr>
      <w:r w:rsidRPr="00F666AE">
        <w:rPr>
          <w:rFonts w:ascii="Times New Roman" w:hAnsi="Times New Roman" w:cs="Times New Roman"/>
          <w:b/>
          <w:bCs/>
          <w:color w:val="000000"/>
        </w:rPr>
        <w:t>Proposed Electric Rate Increase by Schedule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3719"/>
        <w:gridCol w:w="2160"/>
      </w:tblGrid>
      <w:tr w:rsidR="00034174" w:rsidRPr="00F666AE" w:rsidTr="00F531C1">
        <w:trPr>
          <w:trHeight w:val="311"/>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Schedule No.</w:t>
            </w:r>
          </w:p>
        </w:tc>
        <w:tc>
          <w:tcPr>
            <w:tcW w:w="3719"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Rate Schedule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Increase in Billed Revenue</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Residential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1.7%</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11/12</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General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1.5%</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21/22</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Large General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25</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Ex. Lg. General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31/32</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Pumping Service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2.1%</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41-48</w:t>
            </w:r>
          </w:p>
        </w:tc>
        <w:tc>
          <w:tcPr>
            <w:tcW w:w="3719"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Street and Area Lights </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1136"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p>
        </w:tc>
        <w:tc>
          <w:tcPr>
            <w:tcW w:w="3719" w:type="dxa"/>
          </w:tcPr>
          <w:p w:rsidR="00034174" w:rsidRPr="00F666AE" w:rsidRDefault="00034174" w:rsidP="00F531C1">
            <w:pPr>
              <w:autoSpaceDE w:val="0"/>
              <w:autoSpaceDN w:val="0"/>
              <w:adjustRightInd w:val="0"/>
              <w:spacing w:after="0" w:line="241" w:lineRule="atLeast"/>
              <w:rPr>
                <w:rFonts w:ascii="Times New Roman" w:hAnsi="Times New Roman" w:cs="Times New Roman"/>
                <w:b/>
                <w:color w:val="000000"/>
              </w:rPr>
            </w:pPr>
            <w:r w:rsidRPr="00F666AE">
              <w:rPr>
                <w:rFonts w:ascii="Times New Roman" w:hAnsi="Times New Roman" w:cs="Times New Roman"/>
                <w:b/>
                <w:color w:val="000000"/>
              </w:rPr>
              <w:t>Overall</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b/>
                <w:color w:val="000000"/>
              </w:rPr>
            </w:pPr>
            <w:r w:rsidRPr="00F666AE">
              <w:rPr>
                <w:rFonts w:ascii="Times New Roman" w:hAnsi="Times New Roman" w:cs="Times New Roman"/>
                <w:b/>
                <w:color w:val="000000"/>
              </w:rPr>
              <w:t>1.5%</w:t>
            </w:r>
          </w:p>
        </w:tc>
      </w:tr>
    </w:tbl>
    <w:p w:rsidR="00335906" w:rsidRPr="00F666AE" w:rsidRDefault="00335906" w:rsidP="00335906">
      <w:pPr>
        <w:spacing w:after="0" w:line="240" w:lineRule="auto"/>
        <w:ind w:left="1440" w:firstLine="720"/>
        <w:jc w:val="both"/>
        <w:rPr>
          <w:rFonts w:ascii="Times New Roman" w:hAnsi="Times New Roman" w:cs="Times New Roman"/>
          <w:bCs/>
        </w:rPr>
      </w:pPr>
    </w:p>
    <w:p w:rsidR="0091270C" w:rsidRPr="00F666AE" w:rsidRDefault="0060658A" w:rsidP="0091270C">
      <w:pPr>
        <w:spacing w:after="0" w:line="240" w:lineRule="auto"/>
        <w:rPr>
          <w:rFonts w:ascii="Times New Roman" w:hAnsi="Times New Roman" w:cs="Times New Roman"/>
          <w:bCs/>
        </w:rPr>
      </w:pPr>
      <w:r>
        <w:rPr>
          <w:rFonts w:ascii="Times New Roman" w:hAnsi="Times New Roman" w:cs="Times New Roman"/>
          <w:b/>
          <w:bCs/>
          <w:color w:val="000000"/>
        </w:rPr>
        <w:t xml:space="preserve">Natural Gas Rate </w:t>
      </w:r>
      <w:r w:rsidR="000873C5">
        <w:rPr>
          <w:rFonts w:ascii="Times New Roman" w:hAnsi="Times New Roman" w:cs="Times New Roman"/>
          <w:b/>
          <w:bCs/>
          <w:color w:val="000000"/>
        </w:rPr>
        <w:t>Change</w:t>
      </w:r>
    </w:p>
    <w:p w:rsidR="00034174" w:rsidRPr="00F666AE" w:rsidRDefault="00034174" w:rsidP="00335906">
      <w:pPr>
        <w:spacing w:after="0" w:line="240" w:lineRule="auto"/>
        <w:ind w:left="1440" w:firstLine="720"/>
        <w:jc w:val="both"/>
        <w:rPr>
          <w:rFonts w:ascii="Times New Roman" w:hAnsi="Times New Roman" w:cs="Times New Roman"/>
          <w:bCs/>
        </w:rPr>
      </w:pPr>
    </w:p>
    <w:p w:rsidR="00034174" w:rsidRPr="00F666AE" w:rsidRDefault="00034174" w:rsidP="00034174">
      <w:pPr>
        <w:autoSpaceDE w:val="0"/>
        <w:autoSpaceDN w:val="0"/>
        <w:adjustRightInd w:val="0"/>
        <w:spacing w:after="80" w:line="241" w:lineRule="atLeast"/>
        <w:rPr>
          <w:rFonts w:ascii="Times New Roman" w:hAnsi="Times New Roman" w:cs="Times New Roman"/>
          <w:color w:val="000000"/>
        </w:rPr>
      </w:pPr>
      <w:r w:rsidRPr="00F666AE">
        <w:rPr>
          <w:rFonts w:ascii="Times New Roman" w:hAnsi="Times New Roman" w:cs="Times New Roman"/>
          <w:b/>
          <w:bCs/>
          <w:color w:val="000000"/>
        </w:rPr>
        <w:t>Proposed Schedule 101 Rates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160"/>
        <w:gridCol w:w="1980"/>
      </w:tblGrid>
      <w:tr w:rsidR="00034174" w:rsidRPr="00F666AE" w:rsidTr="00F531C1">
        <w:trPr>
          <w:trHeight w:val="620"/>
        </w:trPr>
        <w:tc>
          <w:tcPr>
            <w:tcW w:w="16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Natural Gas</w:t>
            </w:r>
            <w:r w:rsidR="002C7A48">
              <w:rPr>
                <w:rFonts w:ascii="Times New Roman" w:hAnsi="Times New Roman" w:cs="Times New Roman"/>
                <w:color w:val="000000"/>
              </w:rPr>
              <w:t xml:space="preserve"> Service</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Current</w:t>
            </w:r>
          </w:p>
          <w:p w:rsidR="00034174" w:rsidRPr="00F666AE" w:rsidRDefault="00034174" w:rsidP="002C7A48">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Billing Rate</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Proposed Increase</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xml:space="preserve">Proposed </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Billing Rates</w:t>
            </w:r>
          </w:p>
        </w:tc>
      </w:tr>
      <w:tr w:rsidR="00034174" w:rsidRPr="00F666AE" w:rsidTr="00F531C1">
        <w:trPr>
          <w:trHeight w:val="332"/>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Basic Charge</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$9.00</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$0.00</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$9.00</w:t>
            </w:r>
          </w:p>
        </w:tc>
      </w:tr>
      <w:tr w:rsidR="00034174" w:rsidRPr="00F666AE" w:rsidTr="00F531C1">
        <w:trPr>
          <w:trHeight w:val="77"/>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First 70 therms/month</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$0.74355/therm</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-$0.01628/therm</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$0.72727/therm</w:t>
            </w:r>
          </w:p>
        </w:tc>
      </w:tr>
      <w:tr w:rsidR="00034174" w:rsidRPr="00F666AE" w:rsidTr="00F531C1">
        <w:trPr>
          <w:trHeight w:val="77"/>
        </w:trPr>
        <w:tc>
          <w:tcPr>
            <w:tcW w:w="1615" w:type="dxa"/>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Over 70 therms/month</w:t>
            </w:r>
          </w:p>
        </w:tc>
        <w:tc>
          <w:tcPr>
            <w:tcW w:w="20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$0.85949/therm</w:t>
            </w:r>
          </w:p>
        </w:tc>
        <w:tc>
          <w:tcPr>
            <w:tcW w:w="216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-$0.01628/therm</w:t>
            </w:r>
          </w:p>
        </w:tc>
        <w:tc>
          <w:tcPr>
            <w:tcW w:w="198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$0.84321/therm</w:t>
            </w:r>
          </w:p>
        </w:tc>
      </w:tr>
    </w:tbl>
    <w:p w:rsidR="0091270C" w:rsidRPr="00F666AE" w:rsidRDefault="0091270C" w:rsidP="00034174">
      <w:pPr>
        <w:rPr>
          <w:rFonts w:ascii="Times New Roman" w:hAnsi="Times New Roman" w:cs="Times New Roman"/>
          <w:b/>
          <w:bCs/>
          <w:color w:val="000000"/>
        </w:rPr>
      </w:pPr>
    </w:p>
    <w:p w:rsidR="00034174" w:rsidRPr="00F666AE" w:rsidRDefault="00034174" w:rsidP="00034174">
      <w:pPr>
        <w:rPr>
          <w:rFonts w:ascii="Times New Roman" w:hAnsi="Times New Roman" w:cs="Times New Roman"/>
          <w:b/>
          <w:bCs/>
          <w:color w:val="000000"/>
        </w:rPr>
      </w:pPr>
      <w:r w:rsidRPr="00F666AE">
        <w:rPr>
          <w:rFonts w:ascii="Times New Roman" w:hAnsi="Times New Roman" w:cs="Times New Roman"/>
          <w:b/>
          <w:bCs/>
          <w:color w:val="000000"/>
        </w:rPr>
        <w:t>Proposed Natural Gas Rate Increase by Schedule (effective Nov</w:t>
      </w:r>
      <w:r w:rsidR="000873C5">
        <w:rPr>
          <w:rFonts w:ascii="Times New Roman" w:hAnsi="Times New Roman" w:cs="Times New Roman"/>
          <w:b/>
          <w:bCs/>
          <w:color w:val="000000"/>
        </w:rPr>
        <w:t>.</w:t>
      </w:r>
      <w:r w:rsidRPr="00F666AE">
        <w:rPr>
          <w:rFonts w:ascii="Times New Roman" w:hAnsi="Times New Roman" w:cs="Times New Roman"/>
          <w:b/>
          <w:bCs/>
          <w:color w:val="000000"/>
        </w:rPr>
        <w:t xml:space="preserve"> 1, 2017)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970"/>
        <w:gridCol w:w="2340"/>
      </w:tblGrid>
      <w:tr w:rsidR="00034174" w:rsidRPr="00F666AE" w:rsidTr="00F531C1">
        <w:trPr>
          <w:trHeight w:val="155"/>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Schedule No.</w:t>
            </w:r>
          </w:p>
        </w:tc>
        <w:tc>
          <w:tcPr>
            <w:tcW w:w="397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Rate Schedule</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 xml:space="preserve">% </w:t>
            </w:r>
            <w:r w:rsidR="00FC1288">
              <w:rPr>
                <w:rFonts w:ascii="Times New Roman" w:hAnsi="Times New Roman" w:cs="Times New Roman"/>
                <w:color w:val="000000"/>
              </w:rPr>
              <w:t>De</w:t>
            </w:r>
            <w:r w:rsidRPr="00F666AE">
              <w:rPr>
                <w:rFonts w:ascii="Times New Roman" w:hAnsi="Times New Roman" w:cs="Times New Roman"/>
                <w:color w:val="000000"/>
              </w:rPr>
              <w:t>crease</w:t>
            </w:r>
          </w:p>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Billed Revenue</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101</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General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-1.8%</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111/112</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Large General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-3.6%</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121/122</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Ex. Lg. General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-2.5%</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131/132</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Interruptible Sales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-11.4%</w:t>
            </w:r>
          </w:p>
        </w:tc>
      </w:tr>
      <w:tr w:rsidR="00034174" w:rsidRPr="00F666AE" w:rsidTr="00F531C1">
        <w:trPr>
          <w:trHeight w:val="77"/>
        </w:trPr>
        <w:tc>
          <w:tcPr>
            <w:tcW w:w="1515"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146</w:t>
            </w:r>
          </w:p>
        </w:tc>
        <w:tc>
          <w:tcPr>
            <w:tcW w:w="3970" w:type="dxa"/>
          </w:tcPr>
          <w:p w:rsidR="00034174" w:rsidRPr="00F666AE" w:rsidRDefault="00034174" w:rsidP="000873C5">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color w:val="000000"/>
              </w:rPr>
              <w:t xml:space="preserve">Transportation Service </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color w:val="000000"/>
              </w:rPr>
              <w:t>0.0%</w:t>
            </w:r>
          </w:p>
        </w:tc>
      </w:tr>
      <w:tr w:rsidR="00034174" w:rsidRPr="00F666AE" w:rsidTr="00F531C1">
        <w:trPr>
          <w:trHeight w:val="77"/>
        </w:trPr>
        <w:tc>
          <w:tcPr>
            <w:tcW w:w="5485" w:type="dxa"/>
            <w:gridSpan w:val="2"/>
          </w:tcPr>
          <w:p w:rsidR="00034174" w:rsidRPr="00F666AE" w:rsidRDefault="00034174" w:rsidP="00F531C1">
            <w:pPr>
              <w:autoSpaceDE w:val="0"/>
              <w:autoSpaceDN w:val="0"/>
              <w:adjustRightInd w:val="0"/>
              <w:spacing w:after="0" w:line="241" w:lineRule="atLeast"/>
              <w:rPr>
                <w:rFonts w:ascii="Times New Roman" w:hAnsi="Times New Roman" w:cs="Times New Roman"/>
                <w:color w:val="000000"/>
              </w:rPr>
            </w:pPr>
            <w:r w:rsidRPr="00F666AE">
              <w:rPr>
                <w:rFonts w:ascii="Times New Roman" w:hAnsi="Times New Roman" w:cs="Times New Roman"/>
                <w:b/>
                <w:bCs/>
                <w:color w:val="000000"/>
              </w:rPr>
              <w:t>Overall</w:t>
            </w:r>
          </w:p>
        </w:tc>
        <w:tc>
          <w:tcPr>
            <w:tcW w:w="2340" w:type="dxa"/>
          </w:tcPr>
          <w:p w:rsidR="00034174" w:rsidRPr="00F666AE" w:rsidRDefault="00034174" w:rsidP="00F531C1">
            <w:pPr>
              <w:autoSpaceDE w:val="0"/>
              <w:autoSpaceDN w:val="0"/>
              <w:adjustRightInd w:val="0"/>
              <w:spacing w:after="0" w:line="241" w:lineRule="atLeast"/>
              <w:jc w:val="center"/>
              <w:rPr>
                <w:rFonts w:ascii="Times New Roman" w:hAnsi="Times New Roman" w:cs="Times New Roman"/>
                <w:color w:val="000000"/>
              </w:rPr>
            </w:pPr>
            <w:r w:rsidRPr="00F666AE">
              <w:rPr>
                <w:rFonts w:ascii="Times New Roman" w:hAnsi="Times New Roman" w:cs="Times New Roman"/>
                <w:b/>
                <w:bCs/>
                <w:color w:val="000000"/>
              </w:rPr>
              <w:t>-2.2%</w:t>
            </w:r>
          </w:p>
        </w:tc>
      </w:tr>
    </w:tbl>
    <w:p w:rsidR="0060658A" w:rsidRDefault="0060658A" w:rsidP="00D73290">
      <w:pPr>
        <w:autoSpaceDE w:val="0"/>
        <w:autoSpaceDN w:val="0"/>
        <w:adjustRightInd w:val="0"/>
        <w:spacing w:after="80" w:line="241" w:lineRule="atLeast"/>
        <w:rPr>
          <w:rFonts w:ascii="Times New Roman" w:hAnsi="Times New Roman" w:cs="Times New Roman"/>
          <w:color w:val="000000"/>
        </w:rPr>
      </w:pPr>
    </w:p>
    <w:p w:rsidR="00D73290" w:rsidRPr="00F666AE" w:rsidRDefault="00D73290" w:rsidP="00D73290">
      <w:pPr>
        <w:autoSpaceDE w:val="0"/>
        <w:autoSpaceDN w:val="0"/>
        <w:adjustRightInd w:val="0"/>
        <w:spacing w:after="80" w:line="241" w:lineRule="atLeast"/>
        <w:rPr>
          <w:rFonts w:ascii="Times New Roman" w:hAnsi="Times New Roman" w:cs="Times New Roman"/>
          <w:color w:val="000000"/>
        </w:rPr>
      </w:pPr>
      <w:r w:rsidRPr="00F666AE">
        <w:rPr>
          <w:rFonts w:ascii="Times New Roman" w:hAnsi="Times New Roman" w:cs="Times New Roman"/>
          <w:color w:val="000000"/>
        </w:rPr>
        <w:lastRenderedPageBreak/>
        <w:t xml:space="preserve">For more information </w:t>
      </w:r>
      <w:r w:rsidR="00E42D80" w:rsidRPr="00F666AE">
        <w:rPr>
          <w:rFonts w:ascii="Times New Roman" w:hAnsi="Times New Roman" w:cs="Times New Roman"/>
          <w:color w:val="000000"/>
        </w:rPr>
        <w:t xml:space="preserve">and or questions </w:t>
      </w:r>
      <w:r w:rsidRPr="00F666AE">
        <w:rPr>
          <w:rFonts w:ascii="Times New Roman" w:hAnsi="Times New Roman" w:cs="Times New Roman"/>
          <w:color w:val="000000"/>
        </w:rPr>
        <w:t xml:space="preserve">about the proposed rate </w:t>
      </w:r>
      <w:r w:rsidR="00BD6610" w:rsidRPr="00F666AE">
        <w:rPr>
          <w:rFonts w:ascii="Times New Roman" w:hAnsi="Times New Roman" w:cs="Times New Roman"/>
          <w:color w:val="000000"/>
        </w:rPr>
        <w:t>changes</w:t>
      </w:r>
      <w:r w:rsidRPr="00F666AE">
        <w:rPr>
          <w:rFonts w:ascii="Times New Roman" w:hAnsi="Times New Roman" w:cs="Times New Roman"/>
          <w:color w:val="000000"/>
        </w:rPr>
        <w:t xml:space="preserve">, conservation tips and energy efficiency programs, energy assistance programs and bill payment plans, visit us at </w:t>
      </w:r>
      <w:hyperlink r:id="rId4" w:history="1">
        <w:r w:rsidR="00C3117A" w:rsidRPr="0051663E">
          <w:rPr>
            <w:rStyle w:val="Hyperlink"/>
            <w:rFonts w:ascii="Times New Roman" w:hAnsi="Times New Roman" w:cs="Times New Roman"/>
          </w:rPr>
          <w:t>www.myavista.com</w:t>
        </w:r>
      </w:hyperlink>
      <w:r w:rsidR="00C3117A">
        <w:rPr>
          <w:rFonts w:ascii="Times New Roman" w:hAnsi="Times New Roman" w:cs="Times New Roman"/>
          <w:color w:val="000000"/>
        </w:rPr>
        <w:t xml:space="preserve"> </w:t>
      </w:r>
      <w:r w:rsidRPr="00F666AE">
        <w:rPr>
          <w:rFonts w:ascii="Times New Roman" w:hAnsi="Times New Roman" w:cs="Times New Roman"/>
          <w:color w:val="000000"/>
        </w:rPr>
        <w:t xml:space="preserve"> or contact us at 1-800-227-9187.</w:t>
      </w:r>
    </w:p>
    <w:p w:rsidR="00D73290" w:rsidRPr="00F666AE" w:rsidRDefault="00D73290" w:rsidP="00591742">
      <w:pPr>
        <w:autoSpaceDE w:val="0"/>
        <w:autoSpaceDN w:val="0"/>
        <w:adjustRightInd w:val="0"/>
        <w:spacing w:after="0" w:line="240" w:lineRule="auto"/>
        <w:rPr>
          <w:rFonts w:ascii="Times New Roman" w:hAnsi="Times New Roman" w:cs="Times New Roman"/>
        </w:rPr>
      </w:pPr>
    </w:p>
    <w:p w:rsidR="00591742" w:rsidRPr="00F666AE" w:rsidRDefault="00123A93" w:rsidP="0082006B">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The Company’s</w:t>
      </w:r>
      <w:r w:rsidR="00591742" w:rsidRPr="00F666AE">
        <w:rPr>
          <w:rFonts w:ascii="Times New Roman" w:hAnsi="Times New Roman" w:cs="Times New Roman"/>
        </w:rPr>
        <w:t xml:space="preserve"> requests are proposals, subject to public revie</w:t>
      </w:r>
      <w:r w:rsidR="00F713FD" w:rsidRPr="00F666AE">
        <w:rPr>
          <w:rFonts w:ascii="Times New Roman" w:hAnsi="Times New Roman" w:cs="Times New Roman"/>
        </w:rPr>
        <w:t xml:space="preserve">w and a </w:t>
      </w:r>
      <w:r w:rsidR="00BA072F">
        <w:rPr>
          <w:rFonts w:ascii="Times New Roman" w:hAnsi="Times New Roman" w:cs="Times New Roman"/>
        </w:rPr>
        <w:t>C</w:t>
      </w:r>
      <w:r w:rsidR="00591742" w:rsidRPr="00F666AE">
        <w:rPr>
          <w:rFonts w:ascii="Times New Roman" w:hAnsi="Times New Roman" w:cs="Times New Roman"/>
        </w:rPr>
        <w:t xml:space="preserve">ommission decision.  </w:t>
      </w:r>
      <w:r w:rsidR="000F734C">
        <w:rPr>
          <w:rFonts w:ascii="Times New Roman" w:hAnsi="Times New Roman" w:cs="Times New Roman"/>
        </w:rPr>
        <w:t xml:space="preserve">The Commission has the authority to set final rates. </w:t>
      </w:r>
      <w:r w:rsidR="00591742" w:rsidRPr="00F666AE">
        <w:rPr>
          <w:rFonts w:ascii="Times New Roman" w:hAnsi="Times New Roman" w:cs="Times New Roman"/>
        </w:rPr>
        <w:t xml:space="preserve">You may contact the UTC </w:t>
      </w:r>
      <w:r w:rsidR="00BA072F">
        <w:rPr>
          <w:rFonts w:ascii="Times New Roman" w:hAnsi="Times New Roman" w:cs="Times New Roman"/>
        </w:rPr>
        <w:t>to inquire about the C</w:t>
      </w:r>
      <w:r w:rsidR="00BD6610" w:rsidRPr="00F666AE">
        <w:rPr>
          <w:rFonts w:ascii="Times New Roman" w:hAnsi="Times New Roman" w:cs="Times New Roman"/>
        </w:rPr>
        <w:t xml:space="preserve">ommission process, or to be notified about the scheduled open meetings </w:t>
      </w:r>
      <w:r w:rsidR="00591742" w:rsidRPr="00F666AE">
        <w:rPr>
          <w:rFonts w:ascii="Times New Roman" w:hAnsi="Times New Roman" w:cs="Times New Roman"/>
        </w:rPr>
        <w:t xml:space="preserve">at </w:t>
      </w:r>
      <w:r w:rsidR="00BD6610" w:rsidRPr="00F666AE">
        <w:rPr>
          <w:rFonts w:ascii="Times New Roman" w:hAnsi="Times New Roman" w:cs="Times New Roman"/>
        </w:rPr>
        <w:t>which the proposal will be considered</w:t>
      </w:r>
      <w:r w:rsidR="00BA072F">
        <w:rPr>
          <w:rFonts w:ascii="Times New Roman" w:hAnsi="Times New Roman" w:cs="Times New Roman"/>
        </w:rPr>
        <w:t>.  You can contact the C</w:t>
      </w:r>
      <w:r w:rsidR="006F13FD" w:rsidRPr="00F666AE">
        <w:rPr>
          <w:rFonts w:ascii="Times New Roman" w:hAnsi="Times New Roman" w:cs="Times New Roman"/>
        </w:rPr>
        <w:t>ommission</w:t>
      </w:r>
      <w:r w:rsidR="0082006B">
        <w:rPr>
          <w:rFonts w:ascii="Times New Roman" w:hAnsi="Times New Roman" w:cs="Times New Roman"/>
        </w:rPr>
        <w:t xml:space="preserve"> to comment on Avista’s rate proposals via email at </w:t>
      </w:r>
      <w:hyperlink r:id="rId5" w:history="1">
        <w:r w:rsidR="0082006B" w:rsidRPr="00F666AE">
          <w:rPr>
            <w:rFonts w:ascii="Times New Roman" w:hAnsi="Times New Roman" w:cs="Times New Roman"/>
          </w:rPr>
          <w:t>comments@utc.wa.gov</w:t>
        </w:r>
      </w:hyperlink>
      <w:r w:rsidR="0082006B">
        <w:rPr>
          <w:rFonts w:ascii="Times New Roman" w:hAnsi="Times New Roman" w:cs="Times New Roman"/>
        </w:rPr>
        <w:t>, by telephone</w:t>
      </w:r>
      <w:r w:rsidR="00BD6610" w:rsidRPr="00F666AE">
        <w:rPr>
          <w:rFonts w:ascii="Times New Roman" w:hAnsi="Times New Roman" w:cs="Times New Roman"/>
        </w:rPr>
        <w:t xml:space="preserve"> at </w:t>
      </w:r>
      <w:r w:rsidR="00D73290" w:rsidRPr="00F666AE">
        <w:rPr>
          <w:rFonts w:ascii="Times New Roman" w:hAnsi="Times New Roman" w:cs="Times New Roman"/>
        </w:rPr>
        <w:t xml:space="preserve">1-888-333-WUTC (9882), </w:t>
      </w:r>
      <w:r w:rsidR="0082006B">
        <w:rPr>
          <w:rFonts w:ascii="Times New Roman" w:hAnsi="Times New Roman" w:cs="Times New Roman"/>
        </w:rPr>
        <w:t>via letter at</w:t>
      </w:r>
      <w:r w:rsidR="00591742" w:rsidRPr="00F666AE">
        <w:rPr>
          <w:rFonts w:ascii="Times New Roman" w:hAnsi="Times New Roman" w:cs="Times New Roman"/>
        </w:rPr>
        <w:t xml:space="preserve">: UTC, 1300 S. Evergreen Park Drive S.W., P.O. Box 47250, Olympia, </w:t>
      </w:r>
      <w:r w:rsidR="006F13FD" w:rsidRPr="00F666AE">
        <w:rPr>
          <w:rFonts w:ascii="Times New Roman" w:hAnsi="Times New Roman" w:cs="Times New Roman"/>
        </w:rPr>
        <w:t>WA 98504-7250</w:t>
      </w:r>
      <w:r w:rsidR="00CB69DA">
        <w:rPr>
          <w:rFonts w:ascii="Times New Roman" w:hAnsi="Times New Roman" w:cs="Times New Roman"/>
        </w:rPr>
        <w:t>,</w:t>
      </w:r>
      <w:r w:rsidR="006F13FD" w:rsidRPr="00F666AE">
        <w:rPr>
          <w:rFonts w:ascii="Times New Roman" w:hAnsi="Times New Roman" w:cs="Times New Roman"/>
        </w:rPr>
        <w:t xml:space="preserve"> or </w:t>
      </w:r>
      <w:r w:rsidR="0082006B">
        <w:rPr>
          <w:rFonts w:ascii="Times New Roman" w:hAnsi="Times New Roman" w:cs="Times New Roman"/>
        </w:rPr>
        <w:t>online</w:t>
      </w:r>
      <w:r w:rsidR="006F13FD" w:rsidRPr="00F666AE">
        <w:rPr>
          <w:rFonts w:ascii="Times New Roman" w:hAnsi="Times New Roman" w:cs="Times New Roman"/>
        </w:rPr>
        <w:t xml:space="preserve"> at:</w:t>
      </w:r>
      <w:r w:rsidR="0082006B" w:rsidRPr="0082006B">
        <w:t xml:space="preserve"> </w:t>
      </w:r>
      <w:hyperlink r:id="rId6" w:history="1">
        <w:r w:rsidR="0082006B" w:rsidRPr="00C03691">
          <w:rPr>
            <w:rStyle w:val="Hyperlink"/>
            <w:rFonts w:ascii="Times New Roman" w:hAnsi="Times New Roman" w:cs="Times New Roman"/>
          </w:rPr>
          <w:t>www.utc.wa.gov</w:t>
        </w:r>
      </w:hyperlink>
      <w:r w:rsidR="0082006B">
        <w:rPr>
          <w:rFonts w:ascii="Times New Roman" w:hAnsi="Times New Roman" w:cs="Times New Roman"/>
        </w:rPr>
        <w:t>.</w:t>
      </w:r>
      <w:r w:rsidR="0082006B" w:rsidRPr="00F666AE" w:rsidDel="0082006B">
        <w:rPr>
          <w:rFonts w:ascii="Times New Roman" w:hAnsi="Times New Roman" w:cs="Times New Roman"/>
        </w:rPr>
        <w:t xml:space="preserve"> </w:t>
      </w:r>
      <w:r w:rsidR="0082006B">
        <w:rPr>
          <w:rFonts w:ascii="Times New Roman" w:hAnsi="Times New Roman" w:cs="Times New Roman"/>
        </w:rPr>
        <w:t>C</w:t>
      </w:r>
      <w:r w:rsidR="00591742" w:rsidRPr="00F666AE">
        <w:rPr>
          <w:rFonts w:ascii="Times New Roman" w:hAnsi="Times New Roman" w:cs="Times New Roman"/>
        </w:rPr>
        <w:t xml:space="preserve">opies of the applications are available for public review </w:t>
      </w:r>
      <w:r w:rsidR="0082006B">
        <w:rPr>
          <w:rFonts w:ascii="Times New Roman" w:hAnsi="Times New Roman" w:cs="Times New Roman"/>
        </w:rPr>
        <w:t>on the Commission website,</w:t>
      </w:r>
      <w:r w:rsidR="00591742" w:rsidRPr="00F666AE">
        <w:rPr>
          <w:rFonts w:ascii="Times New Roman" w:hAnsi="Times New Roman" w:cs="Times New Roman"/>
        </w:rPr>
        <w:t xml:space="preserve"> </w:t>
      </w:r>
      <w:r w:rsidR="0082006B">
        <w:rPr>
          <w:rFonts w:ascii="Times New Roman" w:hAnsi="Times New Roman" w:cs="Times New Roman"/>
        </w:rPr>
        <w:t xml:space="preserve">at </w:t>
      </w:r>
      <w:r w:rsidR="000619E8" w:rsidRPr="00F666AE">
        <w:rPr>
          <w:rFonts w:ascii="Times New Roman" w:hAnsi="Times New Roman" w:cs="Times New Roman"/>
        </w:rPr>
        <w:t>the Company</w:t>
      </w:r>
      <w:r w:rsidR="0082006B">
        <w:rPr>
          <w:rFonts w:ascii="Times New Roman" w:hAnsi="Times New Roman" w:cs="Times New Roman"/>
        </w:rPr>
        <w:t xml:space="preserve"> offices</w:t>
      </w:r>
      <w:r w:rsidR="000619E8" w:rsidRPr="00F666AE">
        <w:rPr>
          <w:rFonts w:ascii="Times New Roman" w:hAnsi="Times New Roman" w:cs="Times New Roman"/>
        </w:rPr>
        <w:t xml:space="preserve"> </w:t>
      </w:r>
      <w:r w:rsidR="0082006B">
        <w:rPr>
          <w:rFonts w:ascii="Times New Roman" w:hAnsi="Times New Roman" w:cs="Times New Roman"/>
        </w:rPr>
        <w:t>located at</w:t>
      </w:r>
      <w:r w:rsidR="000619E8" w:rsidRPr="00F666AE">
        <w:rPr>
          <w:rFonts w:ascii="Times New Roman" w:hAnsi="Times New Roman" w:cs="Times New Roman"/>
        </w:rPr>
        <w:t>: 1411 E. Mission Ave</w:t>
      </w:r>
      <w:r w:rsidR="00C34C26">
        <w:rPr>
          <w:rFonts w:ascii="Times New Roman" w:hAnsi="Times New Roman" w:cs="Times New Roman"/>
        </w:rPr>
        <w:t>.</w:t>
      </w:r>
      <w:r w:rsidR="000619E8" w:rsidRPr="00F666AE">
        <w:rPr>
          <w:rFonts w:ascii="Times New Roman" w:hAnsi="Times New Roman" w:cs="Times New Roman"/>
        </w:rPr>
        <w:t>, Spokane, WA 99202</w:t>
      </w:r>
      <w:r w:rsidR="00591742" w:rsidRPr="00F666AE">
        <w:rPr>
          <w:rFonts w:ascii="Times New Roman" w:hAnsi="Times New Roman" w:cs="Times New Roman"/>
        </w:rPr>
        <w:t xml:space="preserve">, as well as on our website at </w:t>
      </w:r>
      <w:hyperlink r:id="rId7" w:history="1">
        <w:r w:rsidR="00C3117A" w:rsidRPr="0051663E">
          <w:rPr>
            <w:rStyle w:val="Hyperlink"/>
            <w:rFonts w:ascii="Times New Roman" w:hAnsi="Times New Roman" w:cs="Times New Roman"/>
          </w:rPr>
          <w:t>www.myavista.com/rates</w:t>
        </w:r>
      </w:hyperlink>
      <w:r w:rsidR="00591742" w:rsidRPr="00F666AE">
        <w:rPr>
          <w:rFonts w:ascii="Times New Roman" w:hAnsi="Times New Roman" w:cs="Times New Roman"/>
        </w:rPr>
        <w:t>.</w:t>
      </w:r>
    </w:p>
    <w:p w:rsidR="00582EFA" w:rsidRPr="00F666AE" w:rsidRDefault="00582EFA" w:rsidP="00582EFA">
      <w:pPr>
        <w:autoSpaceDE w:val="0"/>
        <w:autoSpaceDN w:val="0"/>
        <w:adjustRightInd w:val="0"/>
        <w:spacing w:after="0" w:line="240" w:lineRule="auto"/>
        <w:rPr>
          <w:rFonts w:ascii="Times New Roman" w:hAnsi="Times New Roman" w:cs="Times New Roman"/>
        </w:rPr>
      </w:pPr>
    </w:p>
    <w:p w:rsidR="00582EFA" w:rsidRPr="00F666AE" w:rsidRDefault="00582EFA" w:rsidP="00591742">
      <w:pPr>
        <w:autoSpaceDE w:val="0"/>
        <w:autoSpaceDN w:val="0"/>
        <w:adjustRightInd w:val="0"/>
        <w:spacing w:after="0" w:line="240" w:lineRule="auto"/>
        <w:rPr>
          <w:rFonts w:ascii="Times New Roman" w:hAnsi="Times New Roman" w:cs="Times New Roman"/>
        </w:rPr>
      </w:pPr>
    </w:p>
    <w:p w:rsidR="00A34AA3" w:rsidRPr="00F666AE" w:rsidRDefault="00A34AA3" w:rsidP="00591742">
      <w:pPr>
        <w:autoSpaceDE w:val="0"/>
        <w:autoSpaceDN w:val="0"/>
        <w:adjustRightInd w:val="0"/>
        <w:spacing w:after="0" w:line="240" w:lineRule="auto"/>
        <w:rPr>
          <w:rFonts w:ascii="Times New Roman" w:hAnsi="Times New Roman" w:cs="Times New Roman"/>
        </w:rPr>
      </w:pPr>
      <w:r w:rsidRPr="00F666AE">
        <w:rPr>
          <w:rFonts w:ascii="Times New Roman" w:hAnsi="Times New Roman" w:cs="Times New Roman"/>
        </w:rPr>
        <w:t>AVA2</w:t>
      </w:r>
      <w:r w:rsidR="00C3117A">
        <w:rPr>
          <w:rFonts w:ascii="Times New Roman" w:hAnsi="Times New Roman" w:cs="Times New Roman"/>
        </w:rPr>
        <w:t>61</w:t>
      </w:r>
      <w:r w:rsidRPr="00F666AE">
        <w:rPr>
          <w:rFonts w:ascii="Times New Roman" w:hAnsi="Times New Roman" w:cs="Times New Roman"/>
        </w:rPr>
        <w:t>i  </w:t>
      </w:r>
    </w:p>
    <w:sectPr w:rsidR="00A34AA3" w:rsidRPr="00F6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FA"/>
    <w:rsid w:val="00034174"/>
    <w:rsid w:val="000619E8"/>
    <w:rsid w:val="000873C5"/>
    <w:rsid w:val="000F734C"/>
    <w:rsid w:val="00123A93"/>
    <w:rsid w:val="00186B6B"/>
    <w:rsid w:val="00200C14"/>
    <w:rsid w:val="00235E5A"/>
    <w:rsid w:val="00245385"/>
    <w:rsid w:val="002C06F5"/>
    <w:rsid w:val="002C7A48"/>
    <w:rsid w:val="00335906"/>
    <w:rsid w:val="00356647"/>
    <w:rsid w:val="00381269"/>
    <w:rsid w:val="00451AF9"/>
    <w:rsid w:val="004770D3"/>
    <w:rsid w:val="004815F5"/>
    <w:rsid w:val="004B1CF4"/>
    <w:rsid w:val="00543C0D"/>
    <w:rsid w:val="00582ECB"/>
    <w:rsid w:val="00582EFA"/>
    <w:rsid w:val="00591742"/>
    <w:rsid w:val="005B6CDA"/>
    <w:rsid w:val="0060658A"/>
    <w:rsid w:val="006247A6"/>
    <w:rsid w:val="00654F40"/>
    <w:rsid w:val="006B6E0C"/>
    <w:rsid w:val="006B7AB8"/>
    <w:rsid w:val="006E06BA"/>
    <w:rsid w:val="006F13FD"/>
    <w:rsid w:val="00730341"/>
    <w:rsid w:val="00771F2D"/>
    <w:rsid w:val="0082006B"/>
    <w:rsid w:val="00834927"/>
    <w:rsid w:val="008A19C6"/>
    <w:rsid w:val="008F05FA"/>
    <w:rsid w:val="0091270C"/>
    <w:rsid w:val="00A34AA3"/>
    <w:rsid w:val="00A634D2"/>
    <w:rsid w:val="00B021E2"/>
    <w:rsid w:val="00B20608"/>
    <w:rsid w:val="00BA072F"/>
    <w:rsid w:val="00BB2143"/>
    <w:rsid w:val="00BD6610"/>
    <w:rsid w:val="00BF1812"/>
    <w:rsid w:val="00C3117A"/>
    <w:rsid w:val="00C34C26"/>
    <w:rsid w:val="00C575D4"/>
    <w:rsid w:val="00C71BE1"/>
    <w:rsid w:val="00C932A1"/>
    <w:rsid w:val="00CB69DA"/>
    <w:rsid w:val="00CC79F3"/>
    <w:rsid w:val="00CF4ECF"/>
    <w:rsid w:val="00D73290"/>
    <w:rsid w:val="00DA407A"/>
    <w:rsid w:val="00DB79DD"/>
    <w:rsid w:val="00E21DC5"/>
    <w:rsid w:val="00E42D80"/>
    <w:rsid w:val="00EA6777"/>
    <w:rsid w:val="00F4722A"/>
    <w:rsid w:val="00F6257A"/>
    <w:rsid w:val="00F666AE"/>
    <w:rsid w:val="00F713FD"/>
    <w:rsid w:val="00FC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34660-FB57-4DB4-870B-2A9CAF52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EFA"/>
    <w:pPr>
      <w:spacing w:after="0" w:line="240" w:lineRule="auto"/>
    </w:pPr>
  </w:style>
  <w:style w:type="character" w:styleId="Hyperlink">
    <w:name w:val="Hyperlink"/>
    <w:basedOn w:val="DefaultParagraphFont"/>
    <w:uiPriority w:val="99"/>
    <w:unhideWhenUsed/>
    <w:rsid w:val="00582EFA"/>
    <w:rPr>
      <w:color w:val="0563C1" w:themeColor="hyperlink"/>
      <w:u w:val="single"/>
    </w:rPr>
  </w:style>
  <w:style w:type="paragraph" w:styleId="BodyText">
    <w:name w:val="Body Text"/>
    <w:basedOn w:val="Normal"/>
    <w:link w:val="BodyTextChar"/>
    <w:uiPriority w:val="99"/>
    <w:unhideWhenUsed/>
    <w:rsid w:val="00591742"/>
    <w:pPr>
      <w:spacing w:after="120" w:line="276" w:lineRule="auto"/>
    </w:pPr>
    <w:rPr>
      <w:rFonts w:eastAsiaTheme="minorEastAsia"/>
    </w:rPr>
  </w:style>
  <w:style w:type="character" w:customStyle="1" w:styleId="BodyTextChar">
    <w:name w:val="Body Text Char"/>
    <w:basedOn w:val="DefaultParagraphFont"/>
    <w:link w:val="BodyText"/>
    <w:uiPriority w:val="99"/>
    <w:rsid w:val="00591742"/>
    <w:rPr>
      <w:rFonts w:eastAsiaTheme="minorEastAsia"/>
    </w:rPr>
  </w:style>
  <w:style w:type="paragraph" w:styleId="BalloonText">
    <w:name w:val="Balloon Text"/>
    <w:basedOn w:val="Normal"/>
    <w:link w:val="BalloonTextChar"/>
    <w:uiPriority w:val="99"/>
    <w:semiHidden/>
    <w:unhideWhenUsed/>
    <w:rsid w:val="0091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myavista.com/rate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2.xml"/><Relationship Id="rId5" Type="http://schemas.openxmlformats.org/officeDocument/2006/relationships/hyperlink" Target="mailto:comments@utc.wa.gov" TargetMode="External"/><Relationship Id="rId10" Type="http://schemas.openxmlformats.org/officeDocument/2006/relationships/customXml" Target="../customXml/item1.xml"/><Relationship Id="rId4" Type="http://schemas.openxmlformats.org/officeDocument/2006/relationships/hyperlink" Target="http://www.myavista.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BB5A9A69531142BCCD0B22C95C28DD" ma:contentTypeVersion="104" ma:contentTypeDescription="" ma:contentTypeScope="" ma:versionID="da4b190d905f5282aadc003635d8f9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170942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B146166-7E04-453B-AB33-371DE803E0C0}"/>
</file>

<file path=customXml/itemProps2.xml><?xml version="1.0" encoding="utf-8"?>
<ds:datastoreItem xmlns:ds="http://schemas.openxmlformats.org/officeDocument/2006/customXml" ds:itemID="{ACA9C3CA-EB1A-430E-9D2C-5DA7EF0AAF44}"/>
</file>

<file path=customXml/itemProps3.xml><?xml version="1.0" encoding="utf-8"?>
<ds:datastoreItem xmlns:ds="http://schemas.openxmlformats.org/officeDocument/2006/customXml" ds:itemID="{A32CED65-D945-4A64-9837-DDFF2477771F}"/>
</file>

<file path=customXml/itemProps4.xml><?xml version="1.0" encoding="utf-8"?>
<ds:datastoreItem xmlns:ds="http://schemas.openxmlformats.org/officeDocument/2006/customXml" ds:itemID="{06459EBC-CC69-40D3-BBDB-83A3454DD29B}"/>
</file>

<file path=docProps/app.xml><?xml version="1.0" encoding="utf-8"?>
<Properties xmlns="http://schemas.openxmlformats.org/officeDocument/2006/extended-properties" xmlns:vt="http://schemas.openxmlformats.org/officeDocument/2006/docPropsVTypes">
  <Template>Normal.dotm</Template>
  <TotalTime>120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Fielder, Casey</dc:creator>
  <cp:keywords/>
  <dc:description/>
  <cp:lastModifiedBy>Fielder, Casey</cp:lastModifiedBy>
  <cp:revision>15</cp:revision>
  <cp:lastPrinted>2017-08-28T15:37:00Z</cp:lastPrinted>
  <dcterms:created xsi:type="dcterms:W3CDTF">2017-08-28T15:34:00Z</dcterms:created>
  <dcterms:modified xsi:type="dcterms:W3CDTF">2017-08-28T22:19:00Z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0x0101006E56B4D1795A2E4DB2F0B01679ED314A00BCBB5A9A69531142BCCD0B22C95C28DD</vt:lpwstr>
  </property>
  <property fmtid="{D5CDD505-2E9C-101B-9397-08002B2CF9AE}" pid="3" name="_docset_NoMedatataSyncRequired">
    <vt:lpwstr>False</vt:lpwstr>
  </property>
  <property fmtid="{D5CDD505-2E9C-101B-9397-08002B2CF9AE}" pid="4" name="IsEFSEC">
    <vt:bool>false</vt:bool>
  </property>
</Properties>
</file>