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C6" w:rsidRDefault="00CE29FF">
      <w:pPr>
        <w:ind w:left="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5846197</wp:posOffset>
                </wp:positionH>
                <wp:positionV relativeFrom="paragraph">
                  <wp:posOffset>147099</wp:posOffset>
                </wp:positionV>
                <wp:extent cx="647700" cy="7100294"/>
                <wp:effectExtent l="0" t="0" r="57150" b="628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100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B5924" w:rsidRDefault="000B5924"/>
                          <w:p w:rsidR="000B5924" w:rsidRDefault="000B5924"/>
                          <w:p w:rsidR="000B5924" w:rsidRDefault="00CE29FF">
                            <w:r>
                              <w:t>(T)</w:t>
                            </w:r>
                          </w:p>
                          <w:p w:rsidR="00353D54" w:rsidRDefault="00353D54"/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(T)</w:t>
                            </w: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09C" w:rsidRPr="000E5021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(T)(D)</w:t>
                            </w:r>
                          </w:p>
                          <w:p w:rsidR="008B409C" w:rsidRPr="000E5021" w:rsidRDefault="008B4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14F62" w:rsidRDefault="00914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(T)</w:t>
                            </w: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(I)(N)</w:t>
                            </w: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E29FF" w:rsidRPr="000E5021" w:rsidRDefault="00CE29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35pt;margin-top:11.6pt;width:51pt;height:5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WQgwIAAEUFAAAOAAAAZHJzL2Uyb0RvYy54bWysVE1v2zAMvQ/YfxB0X+14SdMYcYouXYcB&#10;3QfQDjvLkmwLkyVNUmK3v34UnabpdhvqgyFS0uMj+aj15dhrspc+KGsqOjvLKZGGW6FMW9Ef9zfv&#10;LigJkRnBtDWyog8y0MvN2zfrwZWysJ3VQnoCICaUg6toF6MrsyzwTvYsnFknDWw21vcsgunbTHg2&#10;AHqvsyLPz7PBeuG85TIE8F5Pm3SD+E0jefzWNEFGoisK3CL+Pf7r9M82a1a2nrlO8QMN9h8seqYM&#10;BD1CXbPIyM6rf6B6xb0Ntoln3PaZbRrFJeYA2czyv7K565iTmAsUJ7hjmcLrwfKv+++eKAG9Kygx&#10;rIce3csxkg92JEUqz+BCCafuHJyLI7jhKKYa3K3lvwIxdtsx08or7+3QSSaA3izdzE6uTjghgdTD&#10;FysgDNtFi0Bj4/tUO6gGAXRo08OxNYkKB+f5fLnMYYfD1nKW58VqjiFY+XTb+RA/SduTtKioh9Yj&#10;OtvfhpjYsPLpSAoWrFbiRmmNhm/rrfZkz0AmN/gd0F8c04YMFV0tisVUgBcQSbHyCFK3U5H0rods&#10;J2CgDV8CZiX4QZiTH11AD0WfIJDsi8i9ijAmWvUVvThBSdX+aAQiRqb0tAYobVIQiQMA6SfD7gDi&#10;rhMDESoV6P1iVcwoGDANBdQ2USNMtzDGPHpKvI0/VexQg6kdWKfXTvJIClM+4YvaSXKZhBPHeoQs&#10;k6BqKx5ARUAPpQJvDyw66x8pGWCOKxp+75iXlOjPBpS4ms3nafDRmC+WBRj+dKc+3WGGA1RFI5QC&#10;l9s4PRY751XbQaSprcZegXobhcJ6ZnXQPMwq5nN4V9JjcGrjqefXb/MHAAD//wMAUEsDBBQABgAI&#10;AAAAIQBJTXu+4QAAAAwBAAAPAAAAZHJzL2Rvd25yZXYueG1sTI/LTsMwEEX3SPyDNUjsqBM3ghLi&#10;VFUlnjvaComdGw9J1HgcxU4b+HqmK9jN4+jOmWI5uU4ccQitJw3pLAGBVHnbUq1ht328WYAI0ZA1&#10;nSfU8I0BluXlRWFy60/0jsdNrAWHUMiNhibGPpcyVA06E2a+R+Ldlx+cidwOtbSDOXG466RKklvp&#10;TEt8oTE9rhusDpvRabCH9efT9m16kbsx+0gXP/PXcfWs9fXVtHoAEXGKfzCc9VkdSnba+5FsEJ2G&#10;e5XcMapBzRWIM5AoxZM9V2mWZiDLQv5/ovwFAAD//wMAUEsBAi0AFAAGAAgAAAAhALaDOJL+AAAA&#10;4QEAABMAAAAAAAAAAAAAAAAAAAAAAFtDb250ZW50X1R5cGVzXS54bWxQSwECLQAUAAYACAAAACEA&#10;OP0h/9YAAACUAQAACwAAAAAAAAAAAAAAAAAvAQAAX3JlbHMvLnJlbHNQSwECLQAUAAYACAAAACEA&#10;egLVkIMCAABFBQAADgAAAAAAAAAAAAAAAAAuAgAAZHJzL2Uyb0RvYy54bWxQSwECLQAUAAYACAAA&#10;ACEASU17vuEAAAAMAQAADwAAAAAAAAAAAAAAAADdBAAAZHJzL2Rvd25yZXYueG1sUEsFBgAAAAAE&#10;AAQA8wAAAOsFAAAAAA==&#10;" strokecolor="white [3212]">
                <v:shadow on="t" color="white [3212]"/>
                <v:textbox>
                  <w:txbxContent>
                    <w:p w:rsidR="000B5924" w:rsidRDefault="000B5924"/>
                    <w:p w:rsidR="000B5924" w:rsidRDefault="000B5924"/>
                    <w:p w:rsidR="000B5924" w:rsidRDefault="00CE29FF">
                      <w:r>
                        <w:t>(T)</w:t>
                      </w:r>
                    </w:p>
                    <w:p w:rsidR="00353D54" w:rsidRDefault="00353D54"/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CE29F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(T)</w:t>
                      </w: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409C" w:rsidRPr="000E5021" w:rsidRDefault="00CE29F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(T)(D)</w:t>
                      </w:r>
                    </w:p>
                    <w:p w:rsidR="008B409C" w:rsidRPr="000E5021" w:rsidRDefault="008B409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14F62" w:rsidRDefault="00914F6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(T)</w:t>
                      </w: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(I)(N)</w:t>
                      </w: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Default="00CE29F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E29FF" w:rsidRPr="000E5021" w:rsidRDefault="00CE29F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</w:p>
    <w:p w:rsidR="00B950C6" w:rsidRDefault="00B950C6">
      <w:pPr>
        <w:ind w:left="180"/>
        <w:jc w:val="center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 93</w:t>
      </w:r>
    </w:p>
    <w:p w:rsidR="00B950C6" w:rsidRDefault="00B950C6">
      <w:pPr>
        <w:ind w:left="180"/>
        <w:jc w:val="center"/>
        <w:outlineLvl w:val="0"/>
        <w:rPr>
          <w:rFonts w:ascii="Helvetica" w:hAnsi="Helvetica" w:cs="Helvetica"/>
          <w:sz w:val="22"/>
          <w:szCs w:val="22"/>
        </w:rPr>
      </w:pPr>
    </w:p>
    <w:p w:rsidR="00B950C6" w:rsidRDefault="00B950C6">
      <w:pPr>
        <w:ind w:left="180"/>
        <w:jc w:val="center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POWER </w:t>
      </w:r>
      <w:smartTag w:uri="urn:schemas-microsoft-com:office:smarttags" w:element="stockticker">
        <w:r>
          <w:rPr>
            <w:rFonts w:ascii="Helvetica" w:hAnsi="Helvetica" w:cs="Helvetica"/>
            <w:sz w:val="22"/>
            <w:szCs w:val="22"/>
          </w:rPr>
          <w:t>COST</w:t>
        </w:r>
      </w:smartTag>
      <w:r w:rsidR="00CE29FF">
        <w:rPr>
          <w:rFonts w:ascii="Helvetica" w:hAnsi="Helvetica" w:cs="Helvetica"/>
          <w:sz w:val="22"/>
          <w:szCs w:val="22"/>
        </w:rPr>
        <w:t xml:space="preserve"> RATE ADJUSTMENT</w:t>
      </w:r>
      <w:r>
        <w:rPr>
          <w:rFonts w:ascii="Helvetica" w:hAnsi="Helvetica" w:cs="Helvetica"/>
          <w:sz w:val="22"/>
          <w:szCs w:val="22"/>
        </w:rPr>
        <w:t xml:space="preserve"> - WASHINGTON</w:t>
      </w:r>
    </w:p>
    <w:p w:rsidR="00B950C6" w:rsidRDefault="00B950C6">
      <w:pPr>
        <w:ind w:left="180"/>
        <w:rPr>
          <w:rFonts w:ascii="Helvetica" w:hAnsi="Helvetica" w:cs="Helvetica"/>
          <w:sz w:val="22"/>
          <w:szCs w:val="22"/>
        </w:rPr>
      </w:pPr>
    </w:p>
    <w:p w:rsidR="00B950C6" w:rsidRDefault="00B950C6">
      <w:pPr>
        <w:ind w:left="180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APPLICABLE:</w:t>
      </w:r>
    </w:p>
    <w:p w:rsidR="00B950C6" w:rsidRDefault="00B950C6">
      <w:pPr>
        <w:pStyle w:val="BodyText2"/>
        <w:tabs>
          <w:tab w:val="left" w:pos="720"/>
        </w:tabs>
        <w:ind w:left="180" w:right="0"/>
        <w:rPr>
          <w:sz w:val="22"/>
          <w:szCs w:val="22"/>
        </w:rPr>
      </w:pPr>
      <w:r>
        <w:rPr>
          <w:sz w:val="22"/>
          <w:szCs w:val="22"/>
        </w:rPr>
        <w:tab/>
        <w:t xml:space="preserve">To Customers in the State of </w:t>
      </w:r>
      <w:smartTag w:uri="urn:schemas-microsoft-com:office:smarttags" w:element="stockticker">
        <w:r>
          <w:rPr>
            <w:sz w:val="22"/>
            <w:szCs w:val="22"/>
          </w:rPr>
          <w:t>Washington</w:t>
        </w:r>
      </w:smartTag>
      <w:r>
        <w:rPr>
          <w:sz w:val="22"/>
          <w:szCs w:val="22"/>
        </w:rPr>
        <w:t xml:space="preserve"> where the Company has electric service avail</w:t>
      </w:r>
      <w:r w:rsidR="00CE29FF">
        <w:rPr>
          <w:sz w:val="22"/>
          <w:szCs w:val="22"/>
        </w:rPr>
        <w:t>able.  This Power Cost Rate Adjustment</w:t>
      </w:r>
      <w:r>
        <w:rPr>
          <w:sz w:val="22"/>
          <w:szCs w:val="22"/>
        </w:rPr>
        <w:t xml:space="preserve"> shall be applicable to all retail customers for charges for electric energy sold and to the flat rate charges for Company-owned or </w:t>
      </w:r>
      <w:smartTag w:uri="urn:schemas-microsoft-com:office:smarttags" w:element="stockticker">
        <w:r>
          <w:rPr>
            <w:sz w:val="22"/>
            <w:szCs w:val="22"/>
          </w:rPr>
          <w:t>Customer-owned Street</w:t>
        </w:r>
      </w:smartTag>
      <w:r>
        <w:rPr>
          <w:sz w:val="22"/>
          <w:szCs w:val="22"/>
        </w:rPr>
        <w:t xml:space="preserve"> Lighting and Area Lighting Service.  This </w:t>
      </w:r>
      <w:r w:rsidR="00CE29FF">
        <w:rPr>
          <w:sz w:val="22"/>
          <w:szCs w:val="22"/>
        </w:rPr>
        <w:t>rate</w:t>
      </w:r>
      <w:r>
        <w:rPr>
          <w:sz w:val="22"/>
          <w:szCs w:val="22"/>
        </w:rPr>
        <w:t xml:space="preserve"> is designed to recover power costs incurred by the Company, as ordered by the Washington Utilities and Transportation Commission (WUTC).  </w:t>
      </w:r>
    </w:p>
    <w:p w:rsidR="00B950C6" w:rsidRDefault="00B950C6">
      <w:pPr>
        <w:ind w:left="180"/>
        <w:rPr>
          <w:rFonts w:ascii="Helvetica" w:hAnsi="Helvetica" w:cs="Helvetica"/>
          <w:sz w:val="22"/>
          <w:szCs w:val="22"/>
        </w:rPr>
      </w:pPr>
    </w:p>
    <w:p w:rsidR="00B950C6" w:rsidRDefault="00B950C6">
      <w:pPr>
        <w:ind w:left="180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MONTHLY </w:t>
      </w:r>
      <w:smartTag w:uri="urn:schemas-microsoft-com:office:smarttags" w:element="stockticker">
        <w:r>
          <w:rPr>
            <w:rFonts w:ascii="Helvetica" w:hAnsi="Helvetica" w:cs="Helvetica"/>
            <w:sz w:val="22"/>
            <w:szCs w:val="22"/>
          </w:rPr>
          <w:t>RATE</w:t>
        </w:r>
      </w:smartTag>
      <w:r>
        <w:rPr>
          <w:rFonts w:ascii="Helvetica" w:hAnsi="Helvetica" w:cs="Helvetica"/>
          <w:sz w:val="22"/>
          <w:szCs w:val="22"/>
        </w:rPr>
        <w:t>:</w:t>
      </w:r>
    </w:p>
    <w:p w:rsidR="00B950C6" w:rsidRPr="00ED7AAE" w:rsidRDefault="00ED7AAE" w:rsidP="00ED7AAE">
      <w:pPr>
        <w:ind w:left="180" w:firstLine="540"/>
        <w:rPr>
          <w:rFonts w:ascii="Helvetica" w:hAnsi="Helvetica" w:cs="Helvetica"/>
          <w:sz w:val="22"/>
          <w:szCs w:val="22"/>
        </w:rPr>
      </w:pPr>
      <w:r w:rsidRPr="00ED7AAE">
        <w:rPr>
          <w:rFonts w:ascii="Helvetica" w:hAnsi="Helvetica" w:cs="Helvetica"/>
          <w:sz w:val="22"/>
          <w:szCs w:val="22"/>
        </w:rPr>
        <w:t>T</w:t>
      </w:r>
      <w:r w:rsidR="00B950C6" w:rsidRPr="00ED7AAE">
        <w:rPr>
          <w:rFonts w:ascii="Helvetica" w:hAnsi="Helvetica" w:cs="Helvetica"/>
          <w:sz w:val="22"/>
          <w:szCs w:val="22"/>
        </w:rPr>
        <w:t xml:space="preserve">he energy charges of the individual rate schedules are to be </w:t>
      </w:r>
      <w:r w:rsidR="00CE29FF">
        <w:rPr>
          <w:rFonts w:ascii="Helvetica" w:hAnsi="Helvetica" w:cs="Helvetica"/>
          <w:sz w:val="22"/>
          <w:szCs w:val="22"/>
          <w:u w:val="single"/>
        </w:rPr>
        <w:t>increased</w:t>
      </w:r>
      <w:r w:rsidR="00B950C6" w:rsidRPr="00ED7AAE">
        <w:rPr>
          <w:rFonts w:ascii="Helvetica" w:hAnsi="Helvetica" w:cs="Helvetica"/>
          <w:sz w:val="22"/>
          <w:szCs w:val="22"/>
        </w:rPr>
        <w:t xml:space="preserve"> by the following amounts:</w:t>
      </w:r>
    </w:p>
    <w:p w:rsidR="00B950C6" w:rsidRDefault="00B950C6">
      <w:pPr>
        <w:tabs>
          <w:tab w:val="left" w:pos="1440"/>
          <w:tab w:val="left" w:pos="3960"/>
          <w:tab w:val="left" w:pos="5400"/>
          <w:tab w:val="left" w:pos="684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</w:p>
    <w:p w:rsidR="00B950C6" w:rsidRDefault="00CE29FF" w:rsidP="00ED7AAE">
      <w:pPr>
        <w:tabs>
          <w:tab w:val="left" w:pos="3960"/>
          <w:tab w:val="left" w:pos="5400"/>
          <w:tab w:val="left" w:pos="6840"/>
        </w:tabs>
        <w:ind w:left="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176723</wp:posOffset>
                </wp:positionV>
                <wp:extent cx="0" cy="552450"/>
                <wp:effectExtent l="9525" t="9525" r="9525" b="952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58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73.25pt;margin-top:13.9pt;width:0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Kq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lGCnS&#10;g0ZPB69japSH/gzGFeBWqZ0NFdKTejHPmn53SOmqI6rl0fn1bCA2CxHJm5CwcQay7IfPmoEPAfzY&#10;rFNj+wAJbUCnqMn5pgk/eUTHQwqn8/ksn0e5ElJc44x1/hPXPQpGiZ23RLSdr7RSILy2WcxCjs/O&#10;B1akuAaEpEpvhZRRf6nQUOLlfDaPAU5LwcJlcHO23VfSoiMJExS/WCLc3LtZfVAsgnWcsM3F9kTI&#10;0YbkUgU8qAvoXKxxRH4s0+VmsVnkk3z2sJnkaV1PnrZVPnnYZh/n9Ye6qursZ6CW5UUnGOMqsLuO&#10;a5b/3ThcHs44aLeBvbUheYse+wVkr/9IOgobtBynYq/ZeWevgsOERufLawpP4H4P9v2bX/8CAAD/&#10;/wMAUEsDBBQABgAIAAAAIQAEUj+g3gAAAAoBAAAPAAAAZHJzL2Rvd25yZXYueG1sTI/BbsIwDIbv&#10;k/YOkZF2mSBtBQy6pghN2mHHAdKuoTFtR+NUTUo7nn5GHLaj7U+/vz/bjLYRF+x87UhBPItAIBXO&#10;1FQqOOzfpysQPmgyunGECn7QwyZ/fMh0atxAn3jZhVJwCPlUK6hCaFMpfVGh1X7mWiS+nVxndeCx&#10;K6Xp9MDhtpFJFC2l1TXxh0q3+FZhcd71VgH6fhFH27UtDx/X4fkruX4P7V6pp8m4fQURcAx/MNz0&#10;WR1ydjq6nowXjYL1fLlgVEHywhUYuC+OTMbzFcg8k/8r5L8AAAD//wMAUEsBAi0AFAAGAAgAAAAh&#10;ALaDOJL+AAAA4QEAABMAAAAAAAAAAAAAAAAAAAAAAFtDb250ZW50X1R5cGVzXS54bWxQSwECLQAU&#10;AAYACAAAACEAOP0h/9YAAACUAQAACwAAAAAAAAAAAAAAAAAvAQAAX3JlbHMvLnJlbHNQSwECLQAU&#10;AAYACAAAACEAi3lCqh0CAAA7BAAADgAAAAAAAAAAAAAAAAAuAgAAZHJzL2Uyb0RvYy54bWxQSwEC&#10;LQAUAAYACAAAACEABFI/oN4AAAAKAQAADwAAAAAAAAAAAAAAAAB3BAAAZHJzL2Rvd25yZXYueG1s&#10;UEsFBgAAAAAEAAQA8wAAAIIFAAAAAA==&#10;"/>
            </w:pict>
          </mc:Fallback>
        </mc:AlternateContent>
      </w:r>
      <w:r w:rsidR="00ED7AAE">
        <w:rPr>
          <w:rFonts w:ascii="Helvetica" w:hAnsi="Helvetica" w:cs="Helvetica"/>
          <w:sz w:val="22"/>
          <w:szCs w:val="22"/>
        </w:rPr>
        <w:t>Schedule 1</w:t>
      </w:r>
      <w:r>
        <w:rPr>
          <w:rFonts w:ascii="Helvetica" w:hAnsi="Helvetica" w:cs="Helvetica"/>
          <w:sz w:val="22"/>
          <w:szCs w:val="22"/>
        </w:rPr>
        <w:t xml:space="preserve"> &amp; 2</w:t>
      </w:r>
      <w:r w:rsidR="000B5924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>0.275</w:t>
      </w:r>
      <w:r w:rsidR="00B950C6">
        <w:rPr>
          <w:rFonts w:ascii="Helvetica" w:hAnsi="Helvetica" w:cs="Helvetica"/>
          <w:sz w:val="22"/>
          <w:szCs w:val="22"/>
        </w:rPr>
        <w:t xml:space="preserve">¢ per kwh                                                           </w:t>
      </w:r>
    </w:p>
    <w:p w:rsidR="00B950C6" w:rsidRDefault="000B5924">
      <w:pPr>
        <w:tabs>
          <w:tab w:val="left" w:pos="3960"/>
          <w:tab w:val="left" w:pos="5400"/>
          <w:tab w:val="left" w:pos="6840"/>
        </w:tabs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Schedules 11 &amp; 12</w:t>
      </w:r>
      <w:r>
        <w:rPr>
          <w:rFonts w:ascii="Helvetica" w:hAnsi="Helvetica" w:cs="Helvetica"/>
          <w:sz w:val="22"/>
          <w:szCs w:val="22"/>
        </w:rPr>
        <w:tab/>
      </w:r>
      <w:r w:rsidR="00CE29FF">
        <w:rPr>
          <w:rFonts w:ascii="Helvetica" w:hAnsi="Helvetica" w:cs="Helvetica"/>
          <w:sz w:val="22"/>
          <w:szCs w:val="22"/>
        </w:rPr>
        <w:t>0.358</w:t>
      </w:r>
      <w:r w:rsidR="00B950C6">
        <w:rPr>
          <w:rFonts w:ascii="Helvetica" w:hAnsi="Helvetica" w:cs="Helvetica"/>
          <w:sz w:val="22"/>
          <w:szCs w:val="22"/>
        </w:rPr>
        <w:t>¢ per kwh</w:t>
      </w:r>
      <w:r w:rsidR="00B950C6">
        <w:rPr>
          <w:rFonts w:ascii="Helvetica" w:hAnsi="Helvetica" w:cs="Helvetica"/>
          <w:sz w:val="22"/>
          <w:szCs w:val="22"/>
        </w:rPr>
        <w:tab/>
      </w:r>
      <w:r w:rsidR="00B950C6">
        <w:rPr>
          <w:rFonts w:ascii="Helvetica" w:hAnsi="Helvetica" w:cs="Helvetica"/>
          <w:sz w:val="22"/>
          <w:szCs w:val="22"/>
        </w:rPr>
        <w:tab/>
        <w:t xml:space="preserve">                                </w:t>
      </w:r>
    </w:p>
    <w:p w:rsidR="00B950C6" w:rsidRDefault="000B5924">
      <w:pPr>
        <w:tabs>
          <w:tab w:val="left" w:pos="3960"/>
          <w:tab w:val="left" w:pos="5400"/>
          <w:tab w:val="left" w:pos="6840"/>
        </w:tabs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Schedules 21 &amp; 22</w:t>
      </w:r>
      <w:r>
        <w:rPr>
          <w:rFonts w:ascii="Helvetica" w:hAnsi="Helvetica" w:cs="Helvetica"/>
          <w:sz w:val="22"/>
          <w:szCs w:val="22"/>
        </w:rPr>
        <w:tab/>
      </w:r>
      <w:r w:rsidR="00CE29FF">
        <w:rPr>
          <w:rFonts w:ascii="Helvetica" w:hAnsi="Helvetica" w:cs="Helvetica"/>
          <w:sz w:val="22"/>
          <w:szCs w:val="22"/>
        </w:rPr>
        <w:t>0.269</w:t>
      </w:r>
      <w:r w:rsidR="00B950C6">
        <w:rPr>
          <w:rFonts w:ascii="Helvetica" w:hAnsi="Helvetica" w:cs="Helvetica"/>
          <w:sz w:val="22"/>
          <w:szCs w:val="22"/>
        </w:rPr>
        <w:t>¢ per kwh</w:t>
      </w:r>
      <w:r w:rsidR="00B950C6">
        <w:rPr>
          <w:rFonts w:ascii="Helvetica" w:hAnsi="Helvetica" w:cs="Helvetica"/>
          <w:sz w:val="22"/>
          <w:szCs w:val="22"/>
        </w:rPr>
        <w:tab/>
      </w:r>
      <w:r w:rsidR="00B950C6">
        <w:rPr>
          <w:rFonts w:ascii="Helvetica" w:hAnsi="Helvetica" w:cs="Helvetica"/>
          <w:sz w:val="22"/>
          <w:szCs w:val="22"/>
        </w:rPr>
        <w:tab/>
        <w:t xml:space="preserve">                                </w:t>
      </w:r>
    </w:p>
    <w:p w:rsidR="00B950C6" w:rsidRDefault="000B5924">
      <w:pPr>
        <w:tabs>
          <w:tab w:val="left" w:pos="3960"/>
          <w:tab w:val="left" w:pos="5400"/>
          <w:tab w:val="left" w:pos="6840"/>
        </w:tabs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Schedules 25</w:t>
      </w:r>
      <w:r>
        <w:rPr>
          <w:rFonts w:ascii="Helvetica" w:hAnsi="Helvetica" w:cs="Helvetica"/>
          <w:sz w:val="22"/>
          <w:szCs w:val="22"/>
        </w:rPr>
        <w:tab/>
      </w:r>
      <w:r w:rsidR="00CE29FF">
        <w:rPr>
          <w:rFonts w:ascii="Helvetica" w:hAnsi="Helvetica" w:cs="Helvetica"/>
          <w:sz w:val="22"/>
          <w:szCs w:val="22"/>
        </w:rPr>
        <w:t>0.175</w:t>
      </w:r>
      <w:r w:rsidR="00B950C6">
        <w:rPr>
          <w:rFonts w:ascii="Helvetica" w:hAnsi="Helvetica" w:cs="Helvetica"/>
          <w:sz w:val="22"/>
          <w:szCs w:val="22"/>
        </w:rPr>
        <w:t>¢ per kwh</w:t>
      </w:r>
      <w:r w:rsidR="00B950C6">
        <w:rPr>
          <w:rFonts w:ascii="Helvetica" w:hAnsi="Helvetica" w:cs="Helvetica"/>
          <w:sz w:val="22"/>
          <w:szCs w:val="22"/>
        </w:rPr>
        <w:tab/>
      </w:r>
      <w:r w:rsidR="00AA0342">
        <w:rPr>
          <w:rFonts w:ascii="Helvetica" w:hAnsi="Helvetica" w:cs="Helvetica"/>
          <w:sz w:val="22"/>
          <w:szCs w:val="22"/>
        </w:rPr>
        <w:tab/>
        <w:t xml:space="preserve">                              </w:t>
      </w:r>
    </w:p>
    <w:p w:rsidR="00B950C6" w:rsidRDefault="000B5924">
      <w:pPr>
        <w:tabs>
          <w:tab w:val="left" w:pos="3960"/>
          <w:tab w:val="left" w:pos="5400"/>
          <w:tab w:val="left" w:pos="6840"/>
        </w:tabs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Schedules 31 &amp; 32</w:t>
      </w:r>
      <w:r>
        <w:rPr>
          <w:rFonts w:ascii="Helvetica" w:hAnsi="Helvetica" w:cs="Helvetica"/>
          <w:sz w:val="22"/>
          <w:szCs w:val="22"/>
        </w:rPr>
        <w:tab/>
      </w:r>
      <w:r w:rsidR="00CE29FF">
        <w:rPr>
          <w:rFonts w:ascii="Helvetica" w:hAnsi="Helvetica" w:cs="Helvetica"/>
          <w:sz w:val="22"/>
          <w:szCs w:val="22"/>
        </w:rPr>
        <w:t>0.245</w:t>
      </w:r>
      <w:r w:rsidR="00B950C6">
        <w:rPr>
          <w:rFonts w:ascii="Helvetica" w:hAnsi="Helvetica" w:cs="Helvetica"/>
          <w:sz w:val="22"/>
          <w:szCs w:val="22"/>
        </w:rPr>
        <w:t>¢ per kwh</w:t>
      </w:r>
      <w:r w:rsidR="00B950C6">
        <w:rPr>
          <w:rFonts w:ascii="Helvetica" w:hAnsi="Helvetica" w:cs="Helvetica"/>
          <w:sz w:val="22"/>
          <w:szCs w:val="22"/>
        </w:rPr>
        <w:tab/>
      </w:r>
      <w:r w:rsidR="00AA0342">
        <w:rPr>
          <w:rFonts w:ascii="Helvetica" w:hAnsi="Helvetica" w:cs="Helvetica"/>
          <w:sz w:val="22"/>
          <w:szCs w:val="22"/>
        </w:rPr>
        <w:tab/>
        <w:t xml:space="preserve">                             </w:t>
      </w:r>
    </w:p>
    <w:p w:rsidR="00B950C6" w:rsidRDefault="000B5924" w:rsidP="00AA0342">
      <w:pPr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Schedules 41 – 48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 xml:space="preserve">      </w:t>
      </w:r>
      <w:r w:rsidR="00CE29FF">
        <w:rPr>
          <w:rFonts w:ascii="Helvetica" w:hAnsi="Helvetica" w:cs="Helvetica"/>
          <w:sz w:val="22"/>
          <w:szCs w:val="22"/>
        </w:rPr>
        <w:t>0.837</w:t>
      </w:r>
      <w:r w:rsidR="00AA0342">
        <w:rPr>
          <w:rFonts w:ascii="Helvetica" w:hAnsi="Helvetica" w:cs="Helvetica"/>
          <w:sz w:val="22"/>
          <w:szCs w:val="22"/>
        </w:rPr>
        <w:t>¢ per kwh</w:t>
      </w:r>
    </w:p>
    <w:p w:rsidR="00B950C6" w:rsidRDefault="00B950C6">
      <w:pPr>
        <w:tabs>
          <w:tab w:val="left" w:pos="3960"/>
          <w:tab w:val="left" w:pos="5400"/>
          <w:tab w:val="left" w:pos="6840"/>
        </w:tabs>
        <w:ind w:left="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</w:p>
    <w:p w:rsidR="004A31FC" w:rsidRPr="00914F62" w:rsidRDefault="00914F62" w:rsidP="00914F62">
      <w:pPr>
        <w:ind w:left="180"/>
        <w:outlineLvl w:val="0"/>
        <w:rPr>
          <w:rFonts w:ascii="Helvetica" w:hAnsi="Helvetica" w:cs="Helvetica"/>
          <w:sz w:val="22"/>
          <w:szCs w:val="22"/>
        </w:rPr>
      </w:pPr>
      <w:r w:rsidRPr="00914F62">
        <w:rPr>
          <w:rFonts w:ascii="Helvetica" w:hAnsi="Helvetica" w:cs="Helvetica"/>
          <w:sz w:val="22"/>
          <w:szCs w:val="22"/>
        </w:rPr>
        <w:t xml:space="preserve"> </w:t>
      </w:r>
    </w:p>
    <w:p w:rsidR="004A31FC" w:rsidRDefault="004A31FC">
      <w:pPr>
        <w:ind w:left="180"/>
        <w:outlineLvl w:val="0"/>
        <w:rPr>
          <w:rFonts w:ascii="Helvetica" w:hAnsi="Helvetica" w:cs="Helvetica"/>
          <w:sz w:val="22"/>
          <w:szCs w:val="22"/>
        </w:rPr>
      </w:pPr>
    </w:p>
    <w:p w:rsidR="00B950C6" w:rsidRDefault="00B950C6">
      <w:pPr>
        <w:ind w:left="180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SPECIAL TERMS </w:t>
      </w:r>
      <w:smartTag w:uri="urn:schemas-microsoft-com:office:smarttags" w:element="stockticker">
        <w:r>
          <w:rPr>
            <w:rFonts w:ascii="Helvetica" w:hAnsi="Helvetica" w:cs="Helvetica"/>
            <w:sz w:val="22"/>
            <w:szCs w:val="22"/>
          </w:rPr>
          <w:t>AND</w:t>
        </w:r>
      </w:smartTag>
      <w:r>
        <w:rPr>
          <w:rFonts w:ascii="Helvetica" w:hAnsi="Helvetica" w:cs="Helvetica"/>
          <w:sz w:val="22"/>
          <w:szCs w:val="22"/>
        </w:rPr>
        <w:t xml:space="preserve"> CONDITIONS: </w:t>
      </w:r>
    </w:p>
    <w:p w:rsidR="00B950C6" w:rsidRDefault="00B950C6">
      <w:pPr>
        <w:ind w:left="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</w:p>
    <w:p w:rsidR="00B950C6" w:rsidRDefault="00B950C6">
      <w:pPr>
        <w:ind w:left="180" w:firstLine="5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Service under this schedule is subject to the Rules and Regulations contained   in this tariff.  </w:t>
      </w:r>
    </w:p>
    <w:p w:rsidR="00B950C6" w:rsidRDefault="00B950C6">
      <w:pPr>
        <w:ind w:left="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</w:p>
    <w:p w:rsidR="00B950C6" w:rsidRDefault="00B950C6">
      <w:pPr>
        <w:ind w:left="180" w:firstLine="5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above Rate is subject to increases as set forth in Tax Adjustment    Schedul</w:t>
      </w:r>
      <w:r w:rsidR="00AA0342">
        <w:rPr>
          <w:rFonts w:ascii="Helvetica" w:hAnsi="Helvetica" w:cs="Helvetica"/>
          <w:sz w:val="22"/>
          <w:szCs w:val="22"/>
        </w:rPr>
        <w:t>e 58</w:t>
      </w:r>
    </w:p>
    <w:p w:rsidR="00B950C6" w:rsidRDefault="00B950C6">
      <w:pPr>
        <w:ind w:left="180"/>
        <w:rPr>
          <w:sz w:val="22"/>
          <w:szCs w:val="22"/>
        </w:rPr>
      </w:pPr>
    </w:p>
    <w:p w:rsidR="00B950C6" w:rsidRDefault="00B950C6">
      <w:bookmarkStart w:id="0" w:name="_GoBack"/>
      <w:bookmarkEnd w:id="0"/>
    </w:p>
    <w:sectPr w:rsidR="00B950C6" w:rsidSect="001D296F">
      <w:headerReference w:type="default" r:id="rId7"/>
      <w:footerReference w:type="default" r:id="rId8"/>
      <w:pgSz w:w="12240" w:h="15840" w:code="1"/>
      <w:pgMar w:top="2160" w:right="1800" w:bottom="216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C6" w:rsidRDefault="00B950C6">
      <w:r>
        <w:separator/>
      </w:r>
    </w:p>
  </w:endnote>
  <w:endnote w:type="continuationSeparator" w:id="0">
    <w:p w:rsidR="00B950C6" w:rsidRDefault="00B9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C6" w:rsidRDefault="00282F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5852160" cy="4572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40F" w:rsidRDefault="00F5140F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Issued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494359">
                            <w:rPr>
                              <w:rFonts w:ascii="Arial" w:hAnsi="Arial" w:cs="Arial"/>
                            </w:rPr>
                            <w:t>May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4C78B6" w:rsidRPr="004C78B6">
                            <w:rPr>
                              <w:rFonts w:ascii="Arial" w:hAnsi="Arial" w:cs="Arial"/>
                            </w:rPr>
                            <w:t>26</w:t>
                          </w:r>
                          <w:r w:rsidR="007002C7" w:rsidRPr="004C78B6">
                            <w:rPr>
                              <w:rFonts w:ascii="Arial" w:hAnsi="Arial" w:cs="Arial"/>
                            </w:rPr>
                            <w:t>,</w:t>
                          </w:r>
                          <w:r w:rsidR="007002C7">
                            <w:rPr>
                              <w:rFonts w:ascii="Arial" w:hAnsi="Arial" w:cs="Arial"/>
                            </w:rPr>
                            <w:t xml:space="preserve"> 201</w:t>
                          </w:r>
                          <w:r w:rsidR="00CE29FF">
                            <w:rPr>
                              <w:rFonts w:ascii="Arial" w:hAnsi="Arial" w:cs="Arial"/>
                            </w:rPr>
                            <w:t>7</w:t>
                          </w:r>
                          <w:r w:rsidR="00605C73">
                            <w:rPr>
                              <w:rFonts w:ascii="Arial" w:hAnsi="Arial" w:cs="Arial"/>
                            </w:rPr>
                            <w:tab/>
                            <w:t>Effective</w:t>
                          </w:r>
                          <w:r w:rsidR="00605C73">
                            <w:rPr>
                              <w:rFonts w:ascii="Arial" w:hAnsi="Arial" w:cs="Arial"/>
                            </w:rPr>
                            <w:tab/>
                          </w:r>
                          <w:r w:rsidR="00CE29FF">
                            <w:rPr>
                              <w:rFonts w:ascii="Arial" w:hAnsi="Arial" w:cs="Arial"/>
                            </w:rPr>
                            <w:t>September</w:t>
                          </w:r>
                          <w:r w:rsidR="00605C7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0E5021">
                            <w:rPr>
                              <w:rFonts w:ascii="Arial" w:hAnsi="Arial" w:cs="Arial"/>
                            </w:rPr>
                            <w:t>1</w:t>
                          </w:r>
                          <w:r w:rsidR="007002C7">
                            <w:rPr>
                              <w:rFonts w:ascii="Arial" w:hAnsi="Arial" w:cs="Arial"/>
                            </w:rPr>
                            <w:t>, 20</w:t>
                          </w:r>
                          <w:r w:rsidR="00CE29FF">
                            <w:rPr>
                              <w:rFonts w:ascii="Arial" w:hAnsi="Arial" w:cs="Arial"/>
                            </w:rPr>
                            <w:t>17</w:t>
                          </w:r>
                        </w:p>
                        <w:p w:rsidR="00F5140F" w:rsidRDefault="00F5140F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 w:rsidP="00605C73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B950C6" w:rsidRDefault="00B950C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10.8pt;margin-top:-67.7pt;width:460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xfrw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w4qQDih7oqNGtGFFiujP0KgWn+x7c9AjbwLKtVPV3ovyqEBfrhvAdvZFSDA0lFWTnm5vu2dUJ&#10;RxmQ7fBBVBCG7LWwQGMtO9M6aAYCdGDp8cSMSaWEzSiOAn8BRyWchdESqLchSDrf7qXS76jokDEy&#10;LIF5i04Od0qbbEg6u5hgXBSsbS37LX+2AY7TDsSGq+bMZGHJ/JF4ySbexKETBouNE3p57twU69BZ&#10;FP4yyi/z9Tr3f5q4fpg2rKooN2FmYfnhnxF3lPgkiZO0lGhZZeBMSkrututWogMBYRf2OzbkzM19&#10;noZtAtTyoiQ/CL3bIHGKRbx0wiKMnGTpxY7nJ7fJwguTMC+el3THOP33ktCQ4SQKoklMv63Ns9/r&#10;2kjaMQ2jo2VdhuOTE0mNBDe8stRqwtrJPmuFSf+pFUD3TLQVrNHopFY9bkf7Mi5NdCPmrageQcFS&#10;gMBAizD2wGiE/I7RACMkw+rbnkiKUfuewysw82Y25GxsZ4PwEq5mWGM0mWs9zaV9L9muAeTpnXFx&#10;Ay+lZlbET1kc3xeMBVvLcYSZuXP+b72eBu3qFwAAAP//AwBQSwMEFAAGAAgAAAAhAD139r/iAAAA&#10;DAEAAA8AAABkcnMvZG93bnJldi54bWxMj8FOwzAQRO9I/IO1lbi1dtoS0TROVSE4ISHScODoxG5i&#10;NV6H2G3D37Ocym13ZzT7Jt9NrmcXMwbrUUKyEMAMNl5bbCV8Vq/zJ2AhKtSq92gk/JgAu+L+LleZ&#10;9lcszeUQW0YhGDIloYtxyDgPTWecCgs/GCTt6EenIq1jy/WorhTuer4UIuVOWaQPnRrMc2ea0+Hs&#10;JOy/sHyx3+/1R3ksbVVtBL6lJykfZtN+CyyaKd7M8IdP6FAQU+3PqAPrJcyXSUpWGpLV4xoYWTZC&#10;UL2aTulqDbzI+f8SxS8AAAD//wMAUEsBAi0AFAAGAAgAAAAhALaDOJL+AAAA4QEAABMAAAAAAAAA&#10;AAAAAAAAAAAAAFtDb250ZW50X1R5cGVzXS54bWxQSwECLQAUAAYACAAAACEAOP0h/9YAAACUAQAA&#10;CwAAAAAAAAAAAAAAAAAvAQAAX3JlbHMvLnJlbHNQSwECLQAUAAYACAAAACEADCdcX68CAACwBQAA&#10;DgAAAAAAAAAAAAAAAAAuAgAAZHJzL2Uyb0RvYy54bWxQSwECLQAUAAYACAAAACEAPXf2v+IAAAAM&#10;AQAADwAAAAAAAAAAAAAAAAAJBQAAZHJzL2Rvd25yZXYueG1sUEsFBgAAAAAEAAQA8wAAABgGAAAA&#10;AA==&#10;" o:allowincell="f" filled="f" stroked="f">
              <v:textbox inset="0,0,0,0">
                <w:txbxContent>
                  <w:p w:rsidR="00F5140F" w:rsidRDefault="00F5140F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Issued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494359">
                      <w:rPr>
                        <w:rFonts w:ascii="Arial" w:hAnsi="Arial" w:cs="Arial"/>
                      </w:rPr>
                      <w:t>May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="004C78B6" w:rsidRPr="004C78B6">
                      <w:rPr>
                        <w:rFonts w:ascii="Arial" w:hAnsi="Arial" w:cs="Arial"/>
                      </w:rPr>
                      <w:t>26</w:t>
                    </w:r>
                    <w:r w:rsidR="007002C7" w:rsidRPr="004C78B6">
                      <w:rPr>
                        <w:rFonts w:ascii="Arial" w:hAnsi="Arial" w:cs="Arial"/>
                      </w:rPr>
                      <w:t>,</w:t>
                    </w:r>
                    <w:r w:rsidR="007002C7">
                      <w:rPr>
                        <w:rFonts w:ascii="Arial" w:hAnsi="Arial" w:cs="Arial"/>
                      </w:rPr>
                      <w:t xml:space="preserve"> 201</w:t>
                    </w:r>
                    <w:r w:rsidR="00CE29FF">
                      <w:rPr>
                        <w:rFonts w:ascii="Arial" w:hAnsi="Arial" w:cs="Arial"/>
                      </w:rPr>
                      <w:t>7</w:t>
                    </w:r>
                    <w:r w:rsidR="00605C73">
                      <w:rPr>
                        <w:rFonts w:ascii="Arial" w:hAnsi="Arial" w:cs="Arial"/>
                      </w:rPr>
                      <w:tab/>
                      <w:t>Effective</w:t>
                    </w:r>
                    <w:r w:rsidR="00605C73">
                      <w:rPr>
                        <w:rFonts w:ascii="Arial" w:hAnsi="Arial" w:cs="Arial"/>
                      </w:rPr>
                      <w:tab/>
                    </w:r>
                    <w:r w:rsidR="00CE29FF">
                      <w:rPr>
                        <w:rFonts w:ascii="Arial" w:hAnsi="Arial" w:cs="Arial"/>
                      </w:rPr>
                      <w:t>September</w:t>
                    </w:r>
                    <w:r w:rsidR="00605C73">
                      <w:rPr>
                        <w:rFonts w:ascii="Arial" w:hAnsi="Arial" w:cs="Arial"/>
                      </w:rPr>
                      <w:t xml:space="preserve"> </w:t>
                    </w:r>
                    <w:r w:rsidR="000E5021">
                      <w:rPr>
                        <w:rFonts w:ascii="Arial" w:hAnsi="Arial" w:cs="Arial"/>
                      </w:rPr>
                      <w:t>1</w:t>
                    </w:r>
                    <w:r w:rsidR="007002C7">
                      <w:rPr>
                        <w:rFonts w:ascii="Arial" w:hAnsi="Arial" w:cs="Arial"/>
                      </w:rPr>
                      <w:t>, 20</w:t>
                    </w:r>
                    <w:r w:rsidR="00CE29FF">
                      <w:rPr>
                        <w:rFonts w:ascii="Arial" w:hAnsi="Arial" w:cs="Arial"/>
                      </w:rPr>
                      <w:t>17</w:t>
                    </w:r>
                  </w:p>
                  <w:p w:rsidR="00F5140F" w:rsidRDefault="00F5140F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 w:rsidP="00605C73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rPr>
                        <w:rFonts w:ascii="Arial" w:hAnsi="Arial" w:cs="Arial"/>
                      </w:rPr>
                    </w:pPr>
                  </w:p>
                  <w:p w:rsidR="00B950C6" w:rsidRDefault="00B950C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-402590</wp:posOffset>
              </wp:positionV>
              <wp:extent cx="5852160" cy="36576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tabs>
                              <w:tab w:val="left" w:pos="180"/>
                              <w:tab w:val="left" w:pos="15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Issued by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Avista Utilities </w:t>
                          </w:r>
                        </w:p>
                        <w:p w:rsidR="00B950C6" w:rsidRDefault="00B950C6">
                          <w:pPr>
                            <w:tabs>
                              <w:tab w:val="left" w:pos="900"/>
                              <w:tab w:val="left" w:pos="3330"/>
                              <w:tab w:val="left" w:pos="3420"/>
                              <w:tab w:val="left" w:pos="5400"/>
                            </w:tabs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By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smartTag w:uri="urn:schemas:contacts" w:element="Sn">
                            <w:smartTag w:uri="urn:schemas:contacts" w:element="Sn">
                              <w:r>
                                <w:rPr>
                                  <w:rFonts w:ascii="Arial" w:hAnsi="Arial" w:cs="Arial"/>
                                </w:rPr>
                                <w:t>Kelly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martTag w:uri="urn:schemas:contacts" w:element="Sn">
                              <w:r>
                                <w:rPr>
                                  <w:rFonts w:ascii="Arial" w:hAnsi="Arial" w:cs="Arial"/>
                                </w:rPr>
                                <w:t>Norwood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</w:rPr>
                            <w:t>,      Vice President, State &amp; Federal Regulation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-10.8pt;margin-top:-31.7pt;width:460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k6rg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1GnPRA0QM9aHQrDsi37RkHlYHX/QB++gD7xtWUqoY7UX1ViItVS/iW3kgpxpaSGtLzTWPds6uG&#10;EAVXAGQzfhA1xCE7LSzQoZG9AYRuIEAHmh5P1JhcKtiMkijwYziq4OwyjhZgmxAkm28PUul3VPTI&#10;GDmWQL1FJ/s7pSfX2cUE46JkXWfp7/izDcCcdiA2XDVnJgvL5o/US9fJOgmdMIjXTugVhXNTrkIn&#10;Lv1FVFwWq1Xh/zRx/TBrWV1TbsLMyvLDP2PuqPFJEydtKdGx2sCZlJTcbladRHsCyi7td2zImZv7&#10;PA3bL6jlRUl+EHq3QeqUcbJwwjKMnHThJY7np7dp7IVpWJTPS7pjnP57SWjMcRoF0SSm39bm2e91&#10;bSTrmYbZ0bE+x8nJiWRGgmteW2o1Yd1kn7XCpP/UCqB7JtoK1mh0Uqs+bA72aYQmutHvRtSPoGAp&#10;QGCgRZh7YLRCfsdohBmSY/VtRyTFqHvP4RWYgTMbcjY2s0F4BVdzrDGazJWeBtNukGzbAvL0zri4&#10;gZfSMCvipyyO7wvmgq3lOMPM4Dn/t15Pk3b5CwAA//8DAFBLAwQUAAYACAAAACEAg8Qrs+AAAAAK&#10;AQAADwAAAGRycy9kb3ducmV2LnhtbEyPQU/DMAyF70j8h8hI3LZkA6qtNJ0mBCekia4cOKaN11Zr&#10;nNJkW/n3Mye42X5Pz9/LNpPrxRnH0HnSsJgrEEi1tx01Gj7Lt9kKRIiGrOk9oYYfDLDJb28yk1p/&#10;oQLP+9gIDqGQGg1tjEMqZahbdCbM/YDE2sGPzkRex0ba0Vw43PVyqVQinemIP7RmwJcW6+P+5DRs&#10;v6h47b531UdxKLqyXCt6T45a399N22cQEaf4Z4ZffEaHnJkqfyIbRK9htlwkbOUheXgEwY61Utyu&#10;4svTCmSeyf8V8isAAAD//wMAUEsBAi0AFAAGAAgAAAAhALaDOJL+AAAA4QEAABMAAAAAAAAAAAAA&#10;AAAAAAAAAFtDb250ZW50X1R5cGVzXS54bWxQSwECLQAUAAYACAAAACEAOP0h/9YAAACUAQAACwAA&#10;AAAAAAAAAAAAAAAvAQAAX3JlbHMvLnJlbHNQSwECLQAUAAYACAAAACEATbTJOq4CAACxBQAADgAA&#10;AAAAAAAAAAAAAAAuAgAAZHJzL2Uyb0RvYy54bWxQSwECLQAUAAYACAAAACEAg8Qrs+AAAAAKAQAA&#10;DwAAAAAAAAAAAAAAAAAIBQAAZHJzL2Rvd25yZXYueG1sUEsFBgAAAAAEAAQA8wAAABUGAAAAAA==&#10;" o:allowincell="f" filled="f" stroked="f">
              <v:textbox inset="0,0,0,0">
                <w:txbxContent>
                  <w:p w:rsidR="00B950C6" w:rsidRDefault="00B950C6">
                    <w:pPr>
                      <w:tabs>
                        <w:tab w:val="left" w:pos="180"/>
                        <w:tab w:val="left" w:pos="15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Issued by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Avista Utilities </w:t>
                    </w:r>
                  </w:p>
                  <w:p w:rsidR="00B950C6" w:rsidRDefault="00B950C6">
                    <w:pPr>
                      <w:tabs>
                        <w:tab w:val="left" w:pos="900"/>
                        <w:tab w:val="left" w:pos="3330"/>
                        <w:tab w:val="left" w:pos="3420"/>
                        <w:tab w:val="left" w:pos="5400"/>
                      </w:tabs>
                    </w:pPr>
                    <w:r>
                      <w:rPr>
                        <w:rFonts w:ascii="Arial" w:hAnsi="Arial" w:cs="Arial"/>
                      </w:rPr>
                      <w:tab/>
                      <w:t xml:space="preserve">By  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smartTag w:uri="urn:schemas:contacts" w:element="Sn">
                      <w:smartTag w:uri="urn:schemas:contacts" w:element="Sn">
                        <w:r>
                          <w:rPr>
                            <w:rFonts w:ascii="Arial" w:hAnsi="Arial" w:cs="Arial"/>
                          </w:rPr>
                          <w:t>Kelly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smartTag w:uri="urn:schemas:contacts" w:element="Sn">
                        <w:r>
                          <w:rPr>
                            <w:rFonts w:ascii="Arial" w:hAnsi="Arial" w:cs="Arial"/>
                          </w:rPr>
                          <w:t>Norwood</w:t>
                        </w:r>
                      </w:smartTag>
                    </w:smartTag>
                    <w:r>
                      <w:rPr>
                        <w:rFonts w:ascii="Arial" w:hAnsi="Arial" w:cs="Arial"/>
                      </w:rPr>
                      <w:t>,      Vice President, State &amp; Federal Regulation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C6" w:rsidRDefault="00B950C6">
      <w:r>
        <w:separator/>
      </w:r>
    </w:p>
  </w:footnote>
  <w:footnote w:type="continuationSeparator" w:id="0">
    <w:p w:rsidR="00B950C6" w:rsidRDefault="00B9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C6" w:rsidRDefault="00282F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8229600</wp:posOffset>
              </wp:positionV>
              <wp:extent cx="5852160" cy="457200"/>
              <wp:effectExtent l="5715" t="9525" r="9525" b="952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581FE" id="Rectangle 1" o:spid="_x0000_s1026" style="position:absolute;margin-left:-10.8pt;margin-top:9in;width:460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AEd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DtKj&#10;SAs1+gRZI2onOcpCfjrjCnB7Mo82MHTmQdOvDim9asCLL63VXcMJA1TRP7k5EBYOjqJt914ziE72&#10;XsdUHWvbhoCQBHSMFXm+VIQfPaKwOZ6OR9kEkFGw5eM7KHmAlJDifNpY599y3aIwKbEF7DE6OTw4&#10;37ueXcJlSm+ElLHqUqGuxLPxaBwPOC0FC8ZI0u62K2nRgQTdxO90741bKzyoV4q2xNOLEylCNtaK&#10;xVs8EbKfA2ipQnAgB9hOs14lP2bpbD1dT/NBPpqsB3laVYPlZpUPJpvsbly9qVarKvsZcGZ50QjG&#10;uApQz4rN8r9TxKl3eq1dNHtDyV0z38TvJfPkFkYsCLA6/yO7KINQ+V5BW82eQQVW9y0ITwZMGm2/&#10;Y9RB+5XYfdsTyzGS7xQoaZbleejXuIiFx8heW7bXFqIohCqxx6ifrnzf43tjxa6Bm7JYY6WXoL5a&#10;RGEEZfaoAHdYQItFBqfnIPTw9Tp6/X60Fr8AAAD//wMAUEsDBBQABgAIAAAAIQC5PlQY4AAAAA0B&#10;AAAPAAAAZHJzL2Rvd25yZXYueG1sTI9BT8MwDIXvSPyHyEjctmRFVFtpOhXErpMYSMAta0xTrXGq&#10;JlvLv8ec4Gb7PT1/r9zOvhcXHGMXSMNqqUAgNcF21Gp4e90t1iBiMmRNHwg1fGOEbXV9VZrChole&#10;8HJIreAQioXR4FIaCilj49CbuAwDEmtfYfQm8Tq20o5m4nDfy0ypXHrTEX9wZsAnh83pcPYanofP&#10;fX3fRlm/J/dxCo/Tzu1brW9v5voBRMI5/ZnhF5/RoWKmYziTjaLXsMhWOVtZyDY5t2LLRikejny6&#10;y9cKZFXK/y2qHwAAAP//AwBQSwECLQAUAAYACAAAACEAtoM4kv4AAADhAQAAEwAAAAAAAAAAAAAA&#10;AAAAAAAAW0NvbnRlbnRfVHlwZXNdLnhtbFBLAQItABQABgAIAAAAIQA4/SH/1gAAAJQBAAALAAAA&#10;AAAAAAAAAAAAAC8BAABfcmVscy8ucmVsc1BLAQItABQABgAIAAAAIQBTXOAEdAIAAPwEAAAOAAAA&#10;AAAAAAAAAAAAAC4CAABkcnMvZTJvRG9jLnhtbFBLAQItABQABgAIAAAAIQC5PlQY4AAAAA0BAAAP&#10;AAAAAAAAAAAAAAAAAM4EAABkcnMvZG93bnJldi54bWxQSwUGAAAAAAQABADzAAAA2wUAAAAA&#10;" o:allowincell="f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0" cy="822960"/>
              <wp:effectExtent l="5715" t="9525" r="13335" b="571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2FE7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0" to="313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JwFwIAADE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i8wUqSD&#10;ET0KxVEeOtMbV0BApbY21EZP6tk8avrNIaWrlqg9jwxfzgbSspCRvEoJG2cAf9d/0gxiyMHr2KZT&#10;YzvUSGG+hsQADq1ApziX820u/OQRHQ4pnM7zfDGLI0tIERBCnrHOf+S6Q8EosQTyEY8cH50PjH6F&#10;hHClN0LKOHWpUA9lT/NpTHBaChacIczZ/a6SFh1J0E38YnnguQ+z+qBYBGs5YeuL7YmQgw2XSxXw&#10;oBKgc7EGYXxfpIv1fD2fjCb5bD2apHU9+rCpJqPZJns/rd/VVVVnPwK1bFK0gjGuArurSLPJ34ng&#10;8lwGed1kemtD8ho99gvIXv+RdBxqmOOgiJ1m5629Dht0GYMvbygI/34P9v1LX/0EAAD//wMAUEsD&#10;BBQABgAIAAAAIQCUhqxB2gAAAAgBAAAPAAAAZHJzL2Rvd25yZXYueG1sTI9BS8NAFITvQv/D8gre&#10;7KZRgo3ZlFLUiyBYo+dN9jUJ3X0bsts0/nufeNDjMMPMN8V2dlZMOIbek4L1KgGB1HjTU6ugen+6&#10;uQcRoiajrSdU8IUBtuXiqtC58Rd6w+kQW8ElFHKtoItxyKUMTYdOh5UfkNg7+tHpyHJspRn1hcud&#10;lWmSZNLpnnih0wPuO2xOh7NTsPt8ebx9nWrnrdm01YdxVfKcKnW9nHcPICLO8S8MP/iMDiUz1f5M&#10;JgirIEuzO44q4Eds/8qac+kmA1kW8v+B8hsAAP//AwBQSwECLQAUAAYACAAAACEAtoM4kv4AAADh&#10;AQAAEwAAAAAAAAAAAAAAAAAAAAAAW0NvbnRlbnRfVHlwZXNdLnhtbFBLAQItABQABgAIAAAAIQA4&#10;/SH/1gAAAJQBAAALAAAAAAAAAAAAAAAAAC8BAABfcmVscy8ucmVsc1BLAQItABQABgAIAAAAIQD9&#10;P+JwFwIAADEEAAAOAAAAAAAAAAAAAAAAAC4CAABkcnMvZTJvRG9jLnhtbFBLAQItABQABgAIAAAA&#10;IQCUhqxB2gAAAAgBAAAPAAAAAAAAAAAAAAAAAHE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0" cy="365760"/>
              <wp:effectExtent l="5715" t="9525" r="13335" b="5715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90AA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-10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MW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RiEUqQF&#10;ibZCcTQOnemMyyGgVDsbaqNn9Wq2mn53SOmyIerAI8O3i4G0LGQk71LCxhnA33dfNIMYcvQ6tulc&#10;2zZAQgPQOapxuavBzx7R/pDC6Xg2fZpFoRKS3/KMdf4z1y0KRoElUI645LR1PvAg+S0kXKP0RkgZ&#10;tZYKdQVeTEfTmOC0FCw4Q5izh30pLTqRMC3xi0WB5zHM6qNiEazhhK2vtidC9jZcLlXAg0qAztXq&#10;x+HHIl2s5+v5ZDAZzdaDSVpVg0+bcjKYbbKnaTWuyrLKfgZq2SRvBGNcBXa30cwmfyf99ZH0Q3Uf&#10;znsbkvfosV9A9vaPpKOUQb1+DvaaXXb2JjFMYwy+vpww7o97sB/f9+oXAAAA//8DAFBLAwQUAAYA&#10;CAAAACEA6RagCd0AAAAKAQAADwAAAGRycy9kb3ducmV2LnhtbEyPwU7DMAyG70i8Q2QkLtOWrkhl&#10;lKYTAnrjwmDi6jWmrWicrsm2wtNjxAGOtj/9/v5iPbleHWkMnWcDy0UCirj2tuPGwOtLNV+BChHZ&#10;Yu+ZDHxSgHV5flZgbv2Jn+m4iY2SEA45GmhjHHKtQ92Sw7DwA7Hc3v3oMMo4NtqOeJJw1+s0STLt&#10;sGP50OJA9y3VH5uDMxCqLe2rr1k9S96uGk/p/uHpEY25vJjubkFFmuIfDD/6og6lOO38gW1QvYF5&#10;uswENXCdSicBfhc7IdObDHRZ6P8Vym8AAAD//wMAUEsBAi0AFAAGAAgAAAAhALaDOJL+AAAA4QEA&#10;ABMAAAAAAAAAAAAAAAAAAAAAAFtDb250ZW50X1R5cGVzXS54bWxQSwECLQAUAAYACAAAACEAOP0h&#10;/9YAAACUAQAACwAAAAAAAAAAAAAAAAAvAQAAX3JlbHMvLnJlbHNQSwECLQAUAAYACAAAACEAOXFT&#10;FhICAAAnBAAADgAAAAAAAAAAAAAAAAAuAgAAZHJzL2Uyb0RvYy54bWxQSwECLQAUAAYACAAAACEA&#10;6RagCd0AAAAKAQAADwAAAAAAAAAAAAAAAABsBAAAZHJzL2Rvd25yZXYueG1sUEsFBgAAAAAEAAQA&#10;8wAAAHY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0"/>
              <wp:effectExtent l="5715" t="9525" r="13335" b="952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DEF2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31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e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eZf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0ccN3QAAAAkBAAAPAAAAZHJzL2Rvd25yZXYueG1sTI/BTsMwDIbvSLxDZCQu05auoA6V&#10;phMCeuPCYOLqNaataJyuybbC02PEAY62P/3+/mI9uV4daQydZwPLRQKKuPa248bA60s1vwEVIrLF&#10;3jMZ+KQA6/L8rMDc+hM/03ETGyUhHHI00MY45FqHuiWHYeEHYrm9+9FhlHFstB3xJOGu12mSZNph&#10;x/KhxYHuW6o/NgdnIFRb2ldfs3qWvF01ntL9w9MjGnN5Md3dgoo0xT8YfvRFHUpx2vkD26B6A/N0&#10;mQlqYJVKJwGyNLsGtftd6LLQ/xuU3wAAAP//AwBQSwECLQAUAAYACAAAACEAtoM4kv4AAADhAQAA&#10;EwAAAAAAAAAAAAAAAAAAAAAAW0NvbnRlbnRfVHlwZXNdLnhtbFBLAQItABQABgAIAAAAIQA4/SH/&#10;1gAAAJQBAAALAAAAAAAAAAAAAAAAAC8BAABfcmVscy8ucmVsc1BLAQItABQABgAIAAAAIQAMy5e2&#10;EQIAACgEAAAOAAAAAAAAAAAAAAAAAC4CAABkcnMvZTJvRG9jLnhtbFBLAQItABQABgAIAAAAIQCP&#10;0ccN3QAAAAkBAAAPAAAAAAAAAAAAAAAAAGsEAABkcnMvZG93bnJldi54bWxQSwUGAAAAAAQABADz&#10;AAAAd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365760"/>
              <wp:effectExtent l="0" t="0" r="381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AVISTA  CORPORATION</w:t>
                          </w:r>
                        </w:p>
                        <w:p w:rsidR="00B950C6" w:rsidRDefault="00B950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t>d/b/a  Avista Utilities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0.8pt;margin-top:36pt;width:32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tUtw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zFGgnbQokc2GnQnRxTZ6gy9TsHpoQc3M8IxdNllqvt7WX7TSMhVQ8WW3Solh4bRCtiF9qZ/cXXC&#10;0RZkM3yUFYShOyMd0FirzpYOioEAHbr0dOqMpVLCIQlDsgjAVILtXRzNY9c6n6bH273S5j2THbKL&#10;DCvovEOn+3ttLBuaHl1sMCEL3rau+614dgCO0wnEhqvWZlm4Zv5MgmS9WC+IR2bx2iNBnnu3xYp4&#10;cRHOo/xdvlrl4S8bNyRpw6uKCRvmKKyQ/FnjDhKfJHGSlpYtryycpaTVdrNqFdpTEHbhPldzsJzd&#10;/Oc0XBEglxcphTMS3M0Sr4gXc48UJPKSebDwgjC5S+KAJCQvnqd0zwX795TQkOEkmkWTmM6kX+QW&#10;uO91bjTtuIHR0fIuwyAN+KwTTa0E16Jya0N5O60vSmHpn0sB7T422gnWanRSqxk3I6BYFW9k9QTS&#10;VRKUBSKEeQeLRqofGA0wOzKsv++oYhi1HwTIPwkJscPGbUg0n8FGXVo2lxYqSoDKsMFoWq7MNKB2&#10;veLbBiJND07IW3gyNXdqPrM6PDSYDy6pwyyzA+hy77zOE3f5GwAA//8DAFBLAwQUAAYACAAAACEA&#10;Bv785d4AAAAKAQAADwAAAGRycy9kb3ducmV2LnhtbEyPy07DMBBF90j8gzVI7Fq7VjE0xKkQiC2I&#10;8pDYufE0iYjHUew24e8ZVrAczdG955bbOfTihGPqIllYLRUIpDr6jhoLb6+PixsQKTvyro+EFr4x&#10;wbY6Pytd4eNEL3ja5UZwCKXCWWhzHgopU91icGkZByT+HeIYXOZzbKQf3cThoZdaKSOD64gbWjfg&#10;fYv11+4YLLw/HT4/1uq5eQhXwxRnJSlspLWXF/PdLYiMc/6D4Vef1aFip308kk+it7DQK8OohWvN&#10;mxgw2qxB7JnUGwOyKuX/CdUPAAAA//8DAFBLAQItABQABgAIAAAAIQC2gziS/gAAAOEBAAATAAAA&#10;AAAAAAAAAAAAAAAAAABbQ29udGVudF9UeXBlc10ueG1sUEsBAi0AFAAGAAgAAAAhADj9If/WAAAA&#10;lAEAAAsAAAAAAAAAAAAAAAAALwEAAF9yZWxzLy5yZWxzUEsBAi0AFAAGAAgAAAAhAFgRO1S3AgAA&#10;uQUAAA4AAAAAAAAAAAAAAAAALgIAAGRycy9lMm9Eb2MueG1sUEsBAi0AFAAGAAgAAAAhAAb+/OXe&#10;AAAACgEAAA8AAAAAAAAAAAAAAAAAEQUAAGRycy9kb3ducmV2LnhtbFBLBQYAAAAABAAEAPMAAAAc&#10;BgAAAAA=&#10;" o:allowincell="f" filled="f" stroked="f">
              <v:textbox>
                <w:txbxContent>
                  <w:p w:rsidR="00B950C6" w:rsidRDefault="00B950C6">
                    <w:pPr>
                      <w:pStyle w:val="Header"/>
                      <w:jc w:val="center"/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AVISTA  CORPORATION</w:t>
                    </w:r>
                    <w:proofErr w:type="gramEnd"/>
                  </w:p>
                  <w:p w:rsidR="00B950C6" w:rsidRDefault="00B950C6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d/b/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a  Avista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Utilities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1737360" cy="82296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B950C6" w:rsidRDefault="00B950C6">
                          <w:pPr>
                            <w:tabs>
                              <w:tab w:val="right" w:pos="24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>
                          <w:pPr>
                            <w:tabs>
                              <w:tab w:val="right" w:pos="261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93</w:t>
                          </w:r>
                        </w:p>
                      </w:txbxContent>
                    </wps:txbx>
                    <wps:bodyPr rot="0" vert="horz" wrap="square" lIns="0" tIns="914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13.2pt;margin-top:0;width:136.8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2RsgIAALMFAAAOAAAAZHJzL2Uyb0RvYy54bWysVNtu2zAMfR+wfxD07voS52IjTtHG8TCg&#10;uwDtPkCx5ViYLHmSErsb9u+j5CRNWwwYtvlBoCXqkIc84vJ6aDk6UKWZFBkOrwKMqChlxcQuw18e&#10;Cm+BkTZEVIRLQTP8SDW+Xr19s+y7lEaykbyiCgGI0GnfZbgxpkt9X5cNbYm+kh0VcFhL1RIDv2rn&#10;V4r0gN5yPwqCmd9LVXVKllRr2M3HQ7xy+HVNS/OprjU1iGcYcjNuVW7d2tVfLUm6U6RrWHlMg/xF&#10;Fi1hAoKeoXJiCNor9gqqZaWSWtbmqpStL+ualdRxADZh8ILNfUM66rhAcXR3LpP+f7Dlx8NnhViV&#10;4SlGgrTQogc6GHQrBzSz1ek7nYLTfQduZoBt6LJjqrs7WX7VSMh1Q8SO3igl+4aSCrIL7U3/4uqI&#10;oy3Itv8gKwhD9kY6oKFWrS0dFAMBOnTp8dwZm0ppQ84n88kMjko4W0RRArYNQdLT7U5p847KFlkj&#10;wwo679DJ4U6b0fXkYoMJWTDOYZ+kXDzbAMxxB2LDVXtms3DN/JEEyWaxWcReHM02XhzkuXdTrGNv&#10;VoTzaT7J1+s8/GnjhnHasKqiwoY5CSuM/6xxR4mPkjhLS0vOKgtnU9Jqt11zhQ4EhF2471iQCzf/&#10;eRquXsDlBaUwioPbKPGK2WLuxUU89ZJ5sPCCMLmFMsdJnBfPKd0xQf+dEuoznEyj6Sim33IL3Pea&#10;G0lbZmB0cNaCIs5OJLUS3IjKtdYQxkf7ohQ2/adSQLtPjXaCtRod1WqG7eBehlOzFfNWVo+gYCVB&#10;YKBFGHtgNFJ9x6iHEZJh/W1PFMWIvxfwCuy8cUYSxjFG6rS5PRlElHA7wwaj0VybcTTtO8V2DYCP&#10;T03IG3gsNXM6fkrk+MRgMjg6xylmR8/lv/N6mrWrXwAAAP//AwBQSwMEFAAGAAgAAAAhAJ+hN5zd&#10;AAAACAEAAA8AAABkcnMvZG93bnJldi54bWxMj8FOwzAQRO9I/IO1SNyoTYQiEuJULSocK1HgwM2N&#10;lyRqvI5sp0379SwnuO1onmZnquXsBnHEEHtPGu4XCgRS421PrYaP95e7RxAxGbJm8IQazhhhWV9f&#10;Vaa0/kRveNylVnAIxdJo6FIaSylj06EzceFHJPa+fXAmsQyttMGcONwNMlMql870xB86M+Jzh81h&#10;NzkNK1usezXJ7eFTXr7WQ9i8XpqN1rc38+oJRMI5/cHwW5+rQ82d9n4iG8WgIc/yB0Y18CK2C6X4&#10;2DOXFTnIupL/B9Q/AAAA//8DAFBLAQItABQABgAIAAAAIQC2gziS/gAAAOEBAAATAAAAAAAAAAAA&#10;AAAAAAAAAABbQ29udGVudF9UeXBlc10ueG1sUEsBAi0AFAAGAAgAAAAhADj9If/WAAAAlAEAAAsA&#10;AAAAAAAAAAAAAAAALwEAAF9yZWxzLy5yZWxzUEsBAi0AFAAGAAgAAAAhACPT/ZGyAgAAswUAAA4A&#10;AAAAAAAAAAAAAAAALgIAAGRycy9lMm9Eb2MueG1sUEsBAi0AFAAGAAgAAAAhAJ+hN5zdAAAACAEA&#10;AA8AAAAAAAAAAAAAAAAADAUAAGRycy9kb3ducmV2LnhtbFBLBQYAAAAABAAEAPMAAAAWBgAAAAA=&#10;" o:allowincell="f" filled="f" stroked="f">
              <v:textbox inset="0,.72pt,0,0">
                <w:txbxContent>
                  <w:p w:rsidR="00B950C6" w:rsidRDefault="00B950C6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  <w:p w:rsidR="00B950C6" w:rsidRDefault="00B950C6">
                    <w:pPr>
                      <w:tabs>
                        <w:tab w:val="right" w:pos="24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>
                    <w:pPr>
                      <w:tabs>
                        <w:tab w:val="right" w:pos="261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93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0</wp:posOffset>
              </wp:positionV>
              <wp:extent cx="4114800" cy="457200"/>
              <wp:effectExtent l="0" t="0" r="381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0C6" w:rsidRDefault="00B950C6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CE29FF">
                            <w:rPr>
                              <w:rFonts w:ascii="Arial" w:hAnsi="Arial" w:cs="Arial"/>
                            </w:rPr>
                            <w:t>Thirteenth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Revision Sheet 93</w:t>
                          </w:r>
                        </w:p>
                        <w:p w:rsidR="00B950C6" w:rsidRDefault="00B950C6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Canceling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B950C6" w:rsidRDefault="00B950C6">
                          <w:pPr>
                            <w:tabs>
                              <w:tab w:val="left" w:pos="18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WN U-28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CE29FF">
                            <w:rPr>
                              <w:rFonts w:ascii="Arial" w:hAnsi="Arial" w:cs="Arial"/>
                            </w:rPr>
                            <w:t>Twelfth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Revision Sheet 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-10.8pt;margin-top:0;width:32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kzs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Wtjp9pxNwuuvAzQywDV12THV3K4tvGgm5rqnYsWulZF8zWkJ2ob3pn10d&#10;cbQF2fYfZQlh6N5IBzRUqrWlg2IgQIcuPZw6Y1MpYJOEIVkGcFTAGZktoPUuBE2m253S5j2TLbJG&#10;ihV03qHTw602NhuaTC42mJA5bxrX/UY82wDHcQdiw1V7ZrNwzXyMg3iz3CyJR6L5xiNBlnnX+Zp4&#10;8zxczLJ32XqdhT9t3JAkNS9LJmyYSVgh+bPGHSU+SuIkLS0bXlo4m5JWu+26UehAQdi5+44FOXPz&#10;n6fhigBcXlAKIxLcRLGXz5cLj+Rk5sWLYOkFYXwTzwMSkyx/TumWC/bvlFCf4ngWzUYx/ZZb4L7X&#10;3GjScgOjo+FtikEa8FknmlgJbkTpbEN5M9pnpbDpP5UC2j012gnWanRUqxm2g3sZkQW2Yt7K8gEU&#10;rCQIDLQIYw+MWqofGPUwQlKsv++pYhg1HwS8AjtvJkNNxnYyqCjgaooNRqO5NuNc2neK72pAHt+Z&#10;kNfwUiruRPyUxfF9wVhwXI4jzM6d83/n9TRoV78AAAD//wMAUEsDBBQABgAIAAAAIQBvwaJ03QAA&#10;AAcBAAAPAAAAZHJzL2Rvd25yZXYueG1sTI8xT8MwFIR3JP6D9SqxtXYjZCCNU1UIJiREGgZGJ35N&#10;rMbPIXbb8O8xEx1Pd7r7rtjObmBnnIL1pGC9EsCQWm8sdQo+69flI7AQNRk9eEIFPxhgW97eFDo3&#10;/kIVnvexY6mEQq4V9DGOOeeh7dHpsPIjUvIOfnI6Jjl13Ez6ksrdwDMhJHfaUlro9YjPPbbH/ckp&#10;2H1R9WK/35uP6lDZun4S9CaPSt0t5t0GWMQ5/ofhDz+hQ5mYGn8iE9igYJmtZYoqSI+SLTN5D6xR&#10;8JAJ4GXBr/nLXwAAAP//AwBQSwECLQAUAAYACAAAACEAtoM4kv4AAADhAQAAEwAAAAAAAAAAAAAA&#10;AAAAAAAAW0NvbnRlbnRfVHlwZXNdLnhtbFBLAQItABQABgAIAAAAIQA4/SH/1gAAAJQBAAALAAAA&#10;AAAAAAAAAAAAAC8BAABfcmVscy8ucmVsc1BLAQItABQABgAIAAAAIQCG0YkzsAIAALAFAAAOAAAA&#10;AAAAAAAAAAAAAC4CAABkcnMvZTJvRG9jLnhtbFBLAQItABQABgAIAAAAIQBvwaJ03QAAAAcBAAAP&#10;AAAAAAAAAAAAAAAAAAoFAABkcnMvZG93bnJldi54bWxQSwUGAAAAAAQABADzAAAAFAYAAAAA&#10;" o:allowincell="f" filled="f" stroked="f">
              <v:textbox inset="0,0,0,0">
                <w:txbxContent>
                  <w:p w:rsidR="00B950C6" w:rsidRDefault="00B950C6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 w:rsidR="00CE29FF">
                      <w:rPr>
                        <w:rFonts w:ascii="Arial" w:hAnsi="Arial" w:cs="Arial"/>
                      </w:rPr>
                      <w:t>Thirteenth</w:t>
                    </w:r>
                    <w:r>
                      <w:rPr>
                        <w:rFonts w:ascii="Arial" w:hAnsi="Arial" w:cs="Arial"/>
                      </w:rPr>
                      <w:t xml:space="preserve"> Revision Sheet 93</w:t>
                    </w:r>
                  </w:p>
                  <w:p w:rsidR="00B950C6" w:rsidRDefault="00B950C6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Canceling</w:t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B950C6" w:rsidRDefault="00B950C6">
                    <w:pPr>
                      <w:tabs>
                        <w:tab w:val="left" w:pos="18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WN U-28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CE29FF">
                      <w:rPr>
                        <w:rFonts w:ascii="Arial" w:hAnsi="Arial" w:cs="Arial"/>
                      </w:rPr>
                      <w:t>Twelfth</w:t>
                    </w:r>
                    <w:r>
                      <w:rPr>
                        <w:rFonts w:ascii="Arial" w:hAnsi="Arial" w:cs="Arial"/>
                      </w:rPr>
                      <w:t xml:space="preserve"> Revision Sheet 93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</wp:posOffset>
              </wp:positionV>
              <wp:extent cx="5852160" cy="7406640"/>
              <wp:effectExtent l="5715" t="13335" r="9525" b="952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7406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72935" id="Rectangle 8" o:spid="_x0000_s1026" style="position:absolute;margin-left:-10.8pt;margin-top:64.8pt;width:460.8pt;height:58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ZWeg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luM&#10;FGmhRJ8haURtJUeTkJ7OuAK8nsyjDQSdedD0m0NKLxvw4gtrdddwwgBUFvyTqwNh4eAo2nQfNIPo&#10;ZOd1zNShtm0ICDlAh1iQ53NB+MEjCpujyWiYjaFuFGx3eToe57FkCSlOx411/h3XLQqTElsAH8OT&#10;/YPzAQ4pTi7hNqXXQspYdalQV+LpaDiKB5yWggVjZGm3m6W0aE+CbuIXuQH/S7dWeFCvFG2JJ2cn&#10;UoR0rBSLt3giZD8HJFKF4MAOsB1nvUpepul0NVlN8kE+HK8GeVpVg8V6mQ/G6+xuVN1Wy2WV/Qw4&#10;s7xoBGNcBagnxWb53yni2Du91s6avaLkLpmv4/eaeXINI2YZWJ3+kV3UQSh9L6GNZs8gA6v7FoQn&#10;AyaNtj8w6qD9Suy+74jlGMn3CqQ0zXIoNfJxkY/uhrCwl5bNpYUoCqFK7DHqp0vf9/jOWLFt4KYs&#10;1ljpBcivFlEYQZo9qqNoocUig+NzEHr4ch29fj9a818AAAD//wMAUEsDBBQABgAIAAAAIQCv2UhP&#10;3gAAAAwBAAAPAAAAZHJzL2Rvd25yZXYueG1sTI9BT8MwDIXvSPyHyJO4bckqMbHSdCqIXScxJgG3&#10;rPGaao1TNdla/j1GHOBm+z09f6/YTL4TVxxiG0jDcqFAINXBttRoOLxt5w8gYjJkTRcINXxhhE15&#10;e1OY3IaRXvG6T43gEIq50eBS6nMpY+3Qm7gIPRJrpzB4k3gdGmkHM3K472Sm1Ep60xJ/cKbHZ4f1&#10;eX/xGl76z11130RZvSf3cQ5P49btGq3vZlP1CCLhlP7M8IPP6FAy0zFcyEbRaZhnyxVbWcjWPLBj&#10;rRS3O/5eFMiykP9LlN8AAAD//wMAUEsBAi0AFAAGAAgAAAAhALaDOJL+AAAA4QEAABMAAAAAAAAA&#10;AAAAAAAAAAAAAFtDb250ZW50X1R5cGVzXS54bWxQSwECLQAUAAYACAAAACEAOP0h/9YAAACUAQAA&#10;CwAAAAAAAAAAAAAAAAAvAQAAX3JlbHMvLnJlbHNQSwECLQAUAAYACAAAACEAi232VnoCAAD8BAAA&#10;DgAAAAAAAAAAAAAAAAAuAgAAZHJzL2Uyb0RvYy54bWxQSwECLQAUAAYACAAAACEAr9lIT94AAAAM&#10;AQAADwAAAAAAAAAAAAAAAADUBAAAZHJzL2Rvd25yZXYueG1sUEsFBgAAAAAEAAQA8wAAAN8FAAAA&#10;AA==&#10;" o:allowincell="f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56746"/>
    <w:multiLevelType w:val="hybridMultilevel"/>
    <w:tmpl w:val="8FE23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>
      <o:colormenu v:ext="edit" strokecolor="none [3212]" shadow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C6"/>
    <w:rsid w:val="00057E2B"/>
    <w:rsid w:val="000B5924"/>
    <w:rsid w:val="000E2853"/>
    <w:rsid w:val="000E5021"/>
    <w:rsid w:val="00185B06"/>
    <w:rsid w:val="001D296F"/>
    <w:rsid w:val="00282F4F"/>
    <w:rsid w:val="0028654E"/>
    <w:rsid w:val="002A7284"/>
    <w:rsid w:val="00353D54"/>
    <w:rsid w:val="003856F5"/>
    <w:rsid w:val="003E32F6"/>
    <w:rsid w:val="003F4939"/>
    <w:rsid w:val="00416C6E"/>
    <w:rsid w:val="00494359"/>
    <w:rsid w:val="004A31FC"/>
    <w:rsid w:val="004C78B6"/>
    <w:rsid w:val="00591BB8"/>
    <w:rsid w:val="005A1054"/>
    <w:rsid w:val="00605C73"/>
    <w:rsid w:val="00610682"/>
    <w:rsid w:val="00611B52"/>
    <w:rsid w:val="00682EB5"/>
    <w:rsid w:val="007002C7"/>
    <w:rsid w:val="00791318"/>
    <w:rsid w:val="0079590C"/>
    <w:rsid w:val="008B409C"/>
    <w:rsid w:val="00914F62"/>
    <w:rsid w:val="00931D53"/>
    <w:rsid w:val="009836C7"/>
    <w:rsid w:val="009A1219"/>
    <w:rsid w:val="009D0BBF"/>
    <w:rsid w:val="00A24994"/>
    <w:rsid w:val="00AA0342"/>
    <w:rsid w:val="00B950C6"/>
    <w:rsid w:val="00BD0D85"/>
    <w:rsid w:val="00BD1958"/>
    <w:rsid w:val="00CA6083"/>
    <w:rsid w:val="00CB559D"/>
    <w:rsid w:val="00CE29FF"/>
    <w:rsid w:val="00CF5938"/>
    <w:rsid w:val="00DB6FE8"/>
    <w:rsid w:val="00DE1021"/>
    <w:rsid w:val="00ED302A"/>
    <w:rsid w:val="00ED7AAE"/>
    <w:rsid w:val="00EF369D"/>
    <w:rsid w:val="00F5140F"/>
    <w:rsid w:val="00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stockticker"/>
  <w:shapeDefaults>
    <o:shapedefaults v:ext="edit" spidmax="4097">
      <o:colormenu v:ext="edit" strokecolor="none [3212]" shadowcolor="none [3212]"/>
    </o:shapedefaults>
    <o:shapelayout v:ext="edit">
      <o:idmap v:ext="edit" data="1"/>
    </o:shapelayout>
  </w:shapeDefaults>
  <w:decimalSymbol w:val="."/>
  <w:listSeparator w:val=","/>
  <w15:docId w15:val="{8A208EE2-FA62-4058-A44C-B7A4DE43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6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96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96F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D296F"/>
    <w:pPr>
      <w:ind w:right="-270"/>
    </w:pPr>
    <w:rPr>
      <w:rFonts w:ascii="Helvetica" w:hAnsi="Helvetica" w:cs="Helvetic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296F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D296F"/>
    <w:pPr>
      <w:ind w:right="-450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29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4802DAEBE82D4ABDDC49F880B0E345" ma:contentTypeVersion="104" ma:contentTypeDescription="" ma:contentTypeScope="" ma:versionID="313e250b0462f199431b4b67502c7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9BC8FC-27AD-4DB4-AB1A-863F38619129}"/>
</file>

<file path=customXml/itemProps2.xml><?xml version="1.0" encoding="utf-8"?>
<ds:datastoreItem xmlns:ds="http://schemas.openxmlformats.org/officeDocument/2006/customXml" ds:itemID="{838D3C26-CC00-4F1A-98C2-6F79CC23BC07}"/>
</file>

<file path=customXml/itemProps3.xml><?xml version="1.0" encoding="utf-8"?>
<ds:datastoreItem xmlns:ds="http://schemas.openxmlformats.org/officeDocument/2006/customXml" ds:itemID="{9C21BA3C-84C5-4053-A5DA-E5D6FAB608B4}"/>
</file>

<file path=customXml/itemProps4.xml><?xml version="1.0" encoding="utf-8"?>
<ds:datastoreItem xmlns:ds="http://schemas.openxmlformats.org/officeDocument/2006/customXml" ds:itemID="{5E9B3912-D37B-47B4-8F4D-E0C829126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93</vt:lpstr>
    </vt:vector>
  </TitlesOfParts>
  <Company>Avista Corp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93</dc:title>
  <dc:subject/>
  <dc:creator>Avista Corp Employee</dc:creator>
  <cp:keywords/>
  <dc:description/>
  <cp:lastModifiedBy>Ehrbar, Pat</cp:lastModifiedBy>
  <cp:revision>5</cp:revision>
  <cp:lastPrinted>2017-05-10T16:34:00Z</cp:lastPrinted>
  <dcterms:created xsi:type="dcterms:W3CDTF">2017-05-01T19:08:00Z</dcterms:created>
  <dcterms:modified xsi:type="dcterms:W3CDTF">2017-05-10T16:38:00Z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0x0101006E56B4D1795A2E4DB2F0B01679ED314A00E54802DAEBE82D4ABDDC49F880B0E345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