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F6C54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FEBB499" w14:textId="4CFB98F0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140745">
        <w:rPr>
          <w:b/>
        </w:rPr>
        <w:t>COMMISSION</w:t>
      </w:r>
    </w:p>
    <w:p w14:paraId="207C2282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3"/>
        <w:gridCol w:w="354"/>
        <w:gridCol w:w="3963"/>
      </w:tblGrid>
      <w:tr w:rsidR="00652118" w:rsidRPr="00D868C5" w14:paraId="040BD489" w14:textId="77777777" w:rsidTr="002C7BA7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55448F4C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23A27AF" w14:textId="77777777" w:rsidR="00F800DD" w:rsidRDefault="00F800DD" w:rsidP="00E1566C"/>
          <w:p w14:paraId="4C112C94" w14:textId="66075977" w:rsidR="00A2678D" w:rsidRDefault="002C7BA7" w:rsidP="00E1566C">
            <w:r>
              <w:t>WASTE MANAGEMENT OF WASHINGTON, INC. DBA WASTE MANAGEMENT OF GREATER WENATCHEE</w:t>
            </w:r>
            <w:r w:rsidR="00F800DD">
              <w:t xml:space="preserve">, </w:t>
            </w:r>
          </w:p>
          <w:p w14:paraId="49E818F5" w14:textId="77777777" w:rsidR="00A2678D" w:rsidRDefault="00A2678D" w:rsidP="00E1566C"/>
          <w:p w14:paraId="68125E1F" w14:textId="2394B570" w:rsidR="00F800DD" w:rsidRDefault="003E58A5" w:rsidP="00E1566C">
            <w:r>
              <w:t xml:space="preserve">Certificate </w:t>
            </w:r>
            <w:r w:rsidR="002C7BA7">
              <w:t>G-237</w:t>
            </w:r>
          </w:p>
          <w:p w14:paraId="23B1B36A" w14:textId="534F449C" w:rsidR="00652118" w:rsidRPr="00D868C5" w:rsidRDefault="00652118"/>
        </w:tc>
        <w:tc>
          <w:tcPr>
            <w:tcW w:w="360" w:type="dxa"/>
            <w:tcBorders>
              <w:left w:val="single" w:sz="4" w:space="0" w:color="auto"/>
            </w:tcBorders>
          </w:tcPr>
          <w:p w14:paraId="733CAF6A" w14:textId="21CD1299" w:rsidR="003E58A5" w:rsidRPr="00D868C5" w:rsidRDefault="003E58A5"/>
        </w:tc>
        <w:tc>
          <w:tcPr>
            <w:tcW w:w="4068" w:type="dxa"/>
          </w:tcPr>
          <w:p w14:paraId="7A226167" w14:textId="61FF3671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2C7BA7">
              <w:t>TG-160020</w:t>
            </w:r>
          </w:p>
          <w:p w14:paraId="13FF9BD7" w14:textId="77777777" w:rsidR="00652118" w:rsidRPr="00D868C5" w:rsidRDefault="00652118">
            <w:pPr>
              <w:rPr>
                <w:b/>
              </w:rPr>
            </w:pPr>
          </w:p>
          <w:p w14:paraId="500A3E7A" w14:textId="2CD527A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2C7BA7">
              <w:t>01</w:t>
            </w:r>
          </w:p>
          <w:p w14:paraId="340BB114" w14:textId="77777777" w:rsidR="00A050CB" w:rsidRDefault="00A050CB" w:rsidP="00F32A22"/>
          <w:p w14:paraId="3F950F2D" w14:textId="77777777" w:rsidR="00A97372" w:rsidRDefault="00A97372" w:rsidP="00F32A22"/>
          <w:p w14:paraId="5474130E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54E53414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780BD8D3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798A16A0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93019E" w14:textId="367DB94A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2C7BA7">
        <w:t>January 6, 2016</w:t>
      </w:r>
      <w:r w:rsidRPr="00AA5AF0">
        <w:t xml:space="preserve">, </w:t>
      </w:r>
      <w:r w:rsidR="002C7BA7">
        <w:t>Waste Management of Washington, Inc. dba Waste Management of Greater Wenatchee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2C7BA7">
        <w:t>WM Wenatchee</w:t>
      </w:r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140745">
        <w:t>Commission</w:t>
      </w:r>
      <w:r w:rsidRPr="00AA5AF0">
        <w:t xml:space="preserve"> </w:t>
      </w:r>
      <w:r w:rsidR="00EA5FD1" w:rsidRPr="00AA5AF0">
        <w:t>(</w:t>
      </w:r>
      <w:r w:rsidR="00140745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Tariff </w:t>
      </w:r>
      <w:r w:rsidR="002C7BA7" w:rsidRPr="002C7BA7">
        <w:rPr>
          <w:bCs/>
        </w:rPr>
        <w:t>13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2B6FD3" w:rsidRPr="00AA5AF0">
        <w:t xml:space="preserve">. </w:t>
      </w:r>
      <w:r w:rsidR="008A29D6" w:rsidRPr="00AA5AF0">
        <w:t xml:space="preserve">On </w:t>
      </w:r>
      <w:r w:rsidR="002C7BA7">
        <w:t>Janaury 25, 2016</w:t>
      </w:r>
      <w:r w:rsidR="005B704F" w:rsidRPr="00AA5AF0">
        <w:t xml:space="preserve">, </w:t>
      </w:r>
      <w:r w:rsidR="00532DEB" w:rsidRPr="00AA5AF0">
        <w:t xml:space="preserve">the Company filed revised pages.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2C7BA7">
        <w:t>12,800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2C7BA7">
        <w:t>Chelan and Douglas Counties</w:t>
      </w:r>
      <w:r w:rsidR="005B704F" w:rsidRPr="00AA5AF0">
        <w:t>.</w:t>
      </w:r>
      <w:r w:rsidR="002B6FD3" w:rsidRPr="00AA5AF0">
        <w:t xml:space="preserve"> The Company</w:t>
      </w:r>
      <w:r w:rsidR="00140745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2C7BA7" w:rsidRPr="002C7BA7">
        <w:rPr>
          <w:bCs/>
        </w:rPr>
        <w:t>August 1, 2013</w:t>
      </w:r>
      <w:r w:rsidR="002B6FD3" w:rsidRPr="00AA5AF0">
        <w:t>.</w:t>
      </w:r>
      <w:r w:rsidR="00735DD5" w:rsidRPr="00AA5AF0">
        <w:t xml:space="preserve"> </w:t>
      </w:r>
    </w:p>
    <w:p w14:paraId="3FB1F03A" w14:textId="77777777" w:rsidR="00131131" w:rsidRPr="00AA5AF0" w:rsidRDefault="00131131" w:rsidP="00131131">
      <w:pPr>
        <w:spacing w:line="320" w:lineRule="exact"/>
      </w:pPr>
    </w:p>
    <w:p w14:paraId="2859B524" w14:textId="2D216DA6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2C7BA7" w:rsidRPr="002C7BA7">
        <w:rPr>
          <w:bCs/>
        </w:rPr>
        <w:t>March 1, 2016</w:t>
      </w:r>
      <w:r w:rsidR="002C2FCE" w:rsidRPr="00AA5AF0">
        <w:t xml:space="preserve">, </w:t>
      </w:r>
      <w:r w:rsidR="002C7BA7" w:rsidRPr="002C7BA7">
        <w:rPr>
          <w:bCs/>
        </w:rPr>
        <w:t>Waste Management</w:t>
      </w:r>
      <w:r w:rsidR="002C7BA7">
        <w:t>, Inc.,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2C7BA7">
        <w:t>62.70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3F5D65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2C7BA7">
        <w:t>65.83</w:t>
      </w:r>
      <w:r w:rsidR="002C2FCE" w:rsidRPr="00AA5AF0">
        <w:t xml:space="preserve"> </w:t>
      </w:r>
      <w:r w:rsidR="00BC038B" w:rsidRPr="00AA5AF0">
        <w:t xml:space="preserve">per </w:t>
      </w:r>
      <w:r w:rsidR="003F5D65">
        <w:t xml:space="preserve">ton </w:t>
      </w:r>
      <w:r w:rsidR="002C2FCE" w:rsidRPr="00AA5AF0">
        <w:t xml:space="preserve">at the </w:t>
      </w:r>
      <w:r w:rsidR="002C7BA7" w:rsidRPr="002C7BA7">
        <w:rPr>
          <w:bCs/>
        </w:rPr>
        <w:t>Greater Wenatchee Regional</w:t>
      </w:r>
      <w:r w:rsidR="002C7BA7">
        <w:t xml:space="preserve"> Landfill &amp; Recycling Center. </w:t>
      </w:r>
      <w:r w:rsidR="00140745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140745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2C7BA7" w:rsidRPr="002C7BA7">
        <w:rPr>
          <w:bCs/>
        </w:rPr>
        <w:t>68,000</w:t>
      </w:r>
      <w:r w:rsidR="002C2FCE" w:rsidRPr="00AA5AF0">
        <w:t xml:space="preserve"> </w:t>
      </w:r>
      <w:r w:rsidR="00F800DD" w:rsidRPr="00AA5AF0">
        <w:t>(</w:t>
      </w:r>
      <w:r w:rsidR="002C7BA7" w:rsidRPr="002C7BA7">
        <w:rPr>
          <w:bCs/>
        </w:rPr>
        <w:t>1.1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2C7BA7" w:rsidRPr="002C7BA7">
        <w:rPr>
          <w:bCs/>
        </w:rPr>
        <w:t>March 1, 2016</w:t>
      </w:r>
      <w:r w:rsidR="00E833FB" w:rsidRPr="00AA5AF0">
        <w:t>.</w:t>
      </w:r>
    </w:p>
    <w:p w14:paraId="1486F847" w14:textId="77777777" w:rsidR="00F800DD" w:rsidRPr="00AA5AF0" w:rsidRDefault="00F800DD" w:rsidP="00F800DD">
      <w:pPr>
        <w:pStyle w:val="ListParagraph"/>
      </w:pPr>
    </w:p>
    <w:p w14:paraId="18EF793D" w14:textId="06C8EF6B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140745">
        <w:t>WAC 480-07-505</w:t>
      </w:r>
      <w:r w:rsidR="002C7BA7">
        <w:t xml:space="preserve">. </w:t>
      </w:r>
      <w:r w:rsidRPr="00140745">
        <w:t>WAC 480-07-520</w:t>
      </w:r>
      <w:r w:rsidRPr="00AA5AF0">
        <w:t xml:space="preserve"> lists the minimum required information the Company must provide in a</w:t>
      </w:r>
      <w:r w:rsidR="002C7BA7">
        <w:t xml:space="preserve"> general rate increase filing. </w:t>
      </w:r>
      <w:r w:rsidRPr="00AA5AF0">
        <w:t xml:space="preserve">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140745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360ACA8A" w14:textId="77777777" w:rsidR="00851A76" w:rsidRPr="00AA5AF0" w:rsidRDefault="00851A76" w:rsidP="00851A76">
      <w:pPr>
        <w:pStyle w:val="ListParagraph"/>
      </w:pPr>
    </w:p>
    <w:p w14:paraId="5708DE82" w14:textId="223EB673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140745">
        <w:t>WAC 480-07-110</w:t>
      </w:r>
      <w:r w:rsidRPr="00AA5AF0">
        <w:t xml:space="preserve"> allows the </w:t>
      </w:r>
      <w:r w:rsidR="00140745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</w:t>
      </w:r>
      <w:r w:rsidR="002C7BA7">
        <w:t xml:space="preserve">tion, and applicable statutes. </w:t>
      </w:r>
      <w:r w:rsidRPr="00AA5AF0">
        <w:t xml:space="preserve">See also </w:t>
      </w:r>
      <w:r w:rsidRPr="00140745">
        <w:t>WAC 480-70-051</w:t>
      </w:r>
      <w:r w:rsidRPr="00AA5AF0">
        <w:t>.</w:t>
      </w:r>
    </w:p>
    <w:p w14:paraId="0A4CFAEB" w14:textId="77777777" w:rsidR="00215794" w:rsidRPr="00AA5AF0" w:rsidRDefault="00215794" w:rsidP="00215794">
      <w:pPr>
        <w:pStyle w:val="ListParagraph"/>
      </w:pPr>
    </w:p>
    <w:p w14:paraId="4642CD1B" w14:textId="1469B759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140745">
        <w:lastRenderedPageBreak/>
        <w:t>WAC 480-07-370(1)(b)(i)</w:t>
      </w:r>
      <w:r w:rsidRPr="00AA5AF0">
        <w:t xml:space="preserve"> states, in part, that the </w:t>
      </w:r>
      <w:r w:rsidR="00140745">
        <w:t>Commission</w:t>
      </w:r>
      <w:r w:rsidRPr="00AA5AF0">
        <w:t xml:space="preserve"> may undertake an action that would be the proper subject of a party</w:t>
      </w:r>
      <w:r w:rsidR="00140745">
        <w:t>’</w:t>
      </w:r>
      <w:r w:rsidRPr="00AA5AF0">
        <w:t xml:space="preserve">s petition, such as authorizing exemption from a </w:t>
      </w:r>
      <w:r w:rsidR="00140745">
        <w:t>Commission</w:t>
      </w:r>
      <w:r w:rsidRPr="00AA5AF0">
        <w:t xml:space="preserve"> rule, without receiving a petition from a party.</w:t>
      </w:r>
    </w:p>
    <w:p w14:paraId="0BC36672" w14:textId="77777777" w:rsidR="00640DD5" w:rsidRPr="00AA5AF0" w:rsidRDefault="00640DD5" w:rsidP="00640DD5">
      <w:pPr>
        <w:pStyle w:val="ListParagraph"/>
      </w:pPr>
    </w:p>
    <w:p w14:paraId="623DCA86" w14:textId="1DAB240D" w:rsidR="00640DD5" w:rsidRPr="00AA5AF0" w:rsidRDefault="00140745" w:rsidP="00215794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140745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778F6FD6" w14:textId="77777777" w:rsidR="00DE599C" w:rsidRPr="00AA5AF0" w:rsidRDefault="00DE599C" w:rsidP="00DE599C">
      <w:pPr>
        <w:pStyle w:val="ListParagraph"/>
      </w:pPr>
    </w:p>
    <w:p w14:paraId="54C259EE" w14:textId="330D7001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2C7BA7" w:rsidRPr="002C7BA7">
        <w:rPr>
          <w:bCs/>
        </w:rPr>
        <w:t>August 1, 2013</w:t>
      </w:r>
      <w:r w:rsidR="002C7BA7">
        <w:t xml:space="preserve">. </w:t>
      </w:r>
      <w:r w:rsidRPr="00AA5AF0">
        <w:t>Reviewing the rate case documents, customer numbers are relatively unchanged, inflation has been low, and the Company has not changed its collection methods.</w:t>
      </w:r>
    </w:p>
    <w:p w14:paraId="3F00DC99" w14:textId="77777777" w:rsidR="006D42FF" w:rsidRPr="00AA5AF0" w:rsidRDefault="006D42FF" w:rsidP="006D42FF">
      <w:pPr>
        <w:spacing w:line="320" w:lineRule="exact"/>
        <w:ind w:left="720"/>
      </w:pPr>
    </w:p>
    <w:p w14:paraId="1F1BAAF5" w14:textId="4DCE306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r w:rsidR="002C7BA7" w:rsidRPr="002C7BA7">
        <w:rPr>
          <w:bCs/>
        </w:rPr>
        <w:t>Waste Management</w:t>
      </w:r>
      <w:r w:rsidR="002C7BA7">
        <w:t>, Inc.,</w:t>
      </w:r>
      <w:r w:rsidR="009F090C" w:rsidRPr="00AA5AF0">
        <w:t xml:space="preserve"> </w:t>
      </w:r>
      <w:r w:rsidRPr="00AA5AF0">
        <w:t>and are required as a part of the Company</w:t>
      </w:r>
      <w:r w:rsidR="00140745">
        <w:t>’</w:t>
      </w:r>
      <w:r w:rsidRPr="00AA5AF0">
        <w:t>s operations.</w:t>
      </w:r>
    </w:p>
    <w:p w14:paraId="037A3686" w14:textId="77777777" w:rsidR="006D42FF" w:rsidRPr="00AA5AF0" w:rsidRDefault="006D42FF" w:rsidP="006D42FF">
      <w:pPr>
        <w:pStyle w:val="ListParagraph"/>
      </w:pPr>
    </w:p>
    <w:p w14:paraId="028A6B08" w14:textId="465ED7F8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140745">
        <w:t>’</w:t>
      </w:r>
      <w:r w:rsidRPr="00AA5AF0">
        <w:t>s financial information supports the proposed revenue requirement and the proposed rates.</w:t>
      </w:r>
    </w:p>
    <w:p w14:paraId="1338B5CD" w14:textId="77777777" w:rsidR="006D42FF" w:rsidRPr="00AA5AF0" w:rsidRDefault="006D42FF" w:rsidP="006D42FF">
      <w:pPr>
        <w:pStyle w:val="ListParagraph"/>
      </w:pPr>
    </w:p>
    <w:p w14:paraId="01A32D2E" w14:textId="7B0914E8" w:rsidR="006D42FF" w:rsidRPr="00AA5AF0" w:rsidRDefault="00140745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6C08EE90" w14:textId="77777777" w:rsidR="006D42FF" w:rsidRPr="00AA5AF0" w:rsidRDefault="006D42FF" w:rsidP="006D42FF">
      <w:pPr>
        <w:pStyle w:val="ListParagraph"/>
      </w:pPr>
    </w:p>
    <w:p w14:paraId="2DB4F4A3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1219ED01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07A60666" w14:textId="67FAAEF4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140745">
        <w:t>Commission</w:t>
      </w:r>
      <w:r w:rsidRPr="00AA5AF0">
        <w:t xml:space="preserve"> concur</w:t>
      </w:r>
      <w:r w:rsidR="002C7BA7">
        <w:t xml:space="preserve">s with </w:t>
      </w:r>
      <w:r w:rsidR="00140745">
        <w:t>Staff’</w:t>
      </w:r>
      <w:r w:rsidR="002C7BA7">
        <w:t xml:space="preserve">s recommendation. </w:t>
      </w:r>
      <w:r w:rsidRPr="00AA5AF0">
        <w:t xml:space="preserve">The purpose of the work paper filing requirements in </w:t>
      </w:r>
      <w:r w:rsidRPr="00140745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140745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</w:t>
      </w:r>
      <w:r w:rsidR="002C7BA7">
        <w:t>st, reasonable, and sufficient.</w:t>
      </w:r>
      <w:r w:rsidRPr="00AA5AF0">
        <w:t xml:space="preserve"> Here, the Company has provided sufficient information to enable the </w:t>
      </w:r>
      <w:r w:rsidR="00140745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>unne</w:t>
      </w:r>
      <w:r w:rsidR="002C7BA7">
        <w:t xml:space="preserve">cessary and unduly burdensome. </w:t>
      </w:r>
      <w:r w:rsidRPr="00AA5AF0">
        <w:t xml:space="preserve">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07503207" w14:textId="77777777" w:rsidR="00D9099C" w:rsidRPr="00AA5AF0" w:rsidRDefault="00D9099C" w:rsidP="00D9099C">
      <w:pPr>
        <w:pStyle w:val="ListParagraph"/>
      </w:pPr>
    </w:p>
    <w:p w14:paraId="2A9BE826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3A25B6B9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53DFA488" w14:textId="5AFD5602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140745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45B7E0A1" w14:textId="77777777" w:rsidR="00303F25" w:rsidRPr="00AA5AF0" w:rsidRDefault="00303F25" w:rsidP="00303F25">
      <w:pPr>
        <w:pStyle w:val="ListParagraph"/>
        <w:rPr>
          <w:i/>
        </w:rPr>
      </w:pPr>
    </w:p>
    <w:p w14:paraId="3A31578E" w14:textId="0838863A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2C7BA7">
        <w:t>WM Wenatchee</w:t>
      </w:r>
      <w:r w:rsidRPr="00AA5AF0">
        <w:t xml:space="preserve"> is engaged in the business of providing solid waste services within the state of Washington and is a public service company subject to </w:t>
      </w:r>
      <w:r w:rsidR="00140745">
        <w:t>Commission</w:t>
      </w:r>
      <w:r w:rsidRPr="00AA5AF0">
        <w:t xml:space="preserve"> jurisdiction.</w:t>
      </w:r>
    </w:p>
    <w:p w14:paraId="0EC32EE0" w14:textId="53C2079C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2C7BA7">
        <w:t>WM Wenatchee</w:t>
      </w:r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140745">
        <w:t>WAC 480-07-520</w:t>
      </w:r>
      <w:r w:rsidR="00522C0F" w:rsidRPr="00AA5AF0">
        <w:t xml:space="preserve">, </w:t>
      </w:r>
      <w:r w:rsidR="00A33DD2" w:rsidRPr="00AA5AF0">
        <w:t>for ge</w:t>
      </w:r>
      <w:r w:rsidR="002C7BA7">
        <w:t xml:space="preserve">neral rate increase proposals. </w:t>
      </w:r>
      <w:r w:rsidR="00215794" w:rsidRPr="00AA5AF0">
        <w:t xml:space="preserve">The Company did not file the work papers required by </w:t>
      </w:r>
      <w:r w:rsidR="00215794" w:rsidRPr="00140745">
        <w:t>WAC 480-07-520</w:t>
      </w:r>
      <w:r w:rsidR="00883A77" w:rsidRPr="00140745">
        <w:t>(4)</w:t>
      </w:r>
      <w:r w:rsidR="00215794" w:rsidRPr="00AA5AF0">
        <w:t xml:space="preserve"> and did not request an exemption from </w:t>
      </w:r>
      <w:r w:rsidR="00215794" w:rsidRPr="00140745">
        <w:t>WAC 480-07-520</w:t>
      </w:r>
      <w:r w:rsidR="00883A77" w:rsidRPr="00140745">
        <w:t>(4)</w:t>
      </w:r>
      <w:r w:rsidR="00215794" w:rsidRPr="00AA5AF0">
        <w:t xml:space="preserve">.  </w:t>
      </w:r>
    </w:p>
    <w:p w14:paraId="70EA07BC" w14:textId="77777777" w:rsidR="0048783F" w:rsidRPr="00AA5AF0" w:rsidRDefault="0048783F" w:rsidP="0048783F">
      <w:pPr>
        <w:spacing w:line="320" w:lineRule="exact"/>
        <w:rPr>
          <w:i/>
        </w:rPr>
      </w:pPr>
    </w:p>
    <w:p w14:paraId="5D37B89F" w14:textId="49B7C364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140745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2C7BA7">
        <w:t>February 11, 2016</w:t>
      </w:r>
      <w:r w:rsidR="009F090C" w:rsidRPr="00AA5AF0">
        <w:t>.</w:t>
      </w:r>
    </w:p>
    <w:p w14:paraId="3DB29962" w14:textId="77777777" w:rsidR="00652118" w:rsidRPr="00AA5AF0" w:rsidRDefault="00652118" w:rsidP="000B5335">
      <w:pPr>
        <w:spacing w:line="320" w:lineRule="exact"/>
        <w:rPr>
          <w:i/>
        </w:rPr>
      </w:pPr>
    </w:p>
    <w:p w14:paraId="07B3147B" w14:textId="1FBD1616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140745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140745">
        <w:t>Commission’</w:t>
      </w:r>
      <w:r w:rsidR="00FE6B84" w:rsidRPr="00AA5AF0">
        <w:t>s own motion, be granted.</w:t>
      </w:r>
    </w:p>
    <w:p w14:paraId="7C2557EB" w14:textId="77777777" w:rsidR="00FE6B84" w:rsidRPr="00AA5AF0" w:rsidRDefault="00FE6B84" w:rsidP="00A050CB">
      <w:pPr>
        <w:pStyle w:val="ListParagraph"/>
        <w:rPr>
          <w:i/>
        </w:rPr>
      </w:pPr>
    </w:p>
    <w:p w14:paraId="3FAADD23" w14:textId="04A6C17F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2C7BA7" w:rsidRPr="002C7BA7">
        <w:rPr>
          <w:bCs/>
        </w:rPr>
        <w:t>13</w:t>
      </w:r>
      <w:r w:rsidRPr="00AA5AF0">
        <w:t xml:space="preserve"> filed on </w:t>
      </w:r>
      <w:r w:rsidR="002C7BA7">
        <w:t>January 6, 2016</w:t>
      </w:r>
      <w:r w:rsidRPr="00AA5AF0">
        <w:t xml:space="preserve">, </w:t>
      </w:r>
      <w:r w:rsidR="00532DEB" w:rsidRPr="00AA5AF0">
        <w:t xml:space="preserve">and revised on </w:t>
      </w:r>
      <w:r w:rsidR="002C7BA7">
        <w:t>Janaury 25, 2016</w:t>
      </w:r>
      <w:r w:rsidR="005B704F" w:rsidRPr="00AA5AF0">
        <w:t>,</w:t>
      </w:r>
      <w:r w:rsidR="00532DEB" w:rsidRPr="00AA5AF0">
        <w:t xml:space="preserve"> </w:t>
      </w:r>
      <w:r w:rsidRPr="00AA5AF0">
        <w:t xml:space="preserve">to become effective on </w:t>
      </w:r>
      <w:r w:rsidR="002C7BA7" w:rsidRPr="002C7BA7">
        <w:rPr>
          <w:bCs/>
        </w:rPr>
        <w:t>March 1, 2016</w:t>
      </w:r>
      <w:r w:rsidRPr="00AA5AF0">
        <w:t xml:space="preserve">, by operation of law. </w:t>
      </w:r>
    </w:p>
    <w:p w14:paraId="18F270D8" w14:textId="77777777" w:rsidR="00DE537E" w:rsidRPr="00AA5AF0" w:rsidRDefault="00DE537E" w:rsidP="00DE537E">
      <w:pPr>
        <w:pStyle w:val="ListParagraph"/>
      </w:pPr>
    </w:p>
    <w:p w14:paraId="27DFBBE1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4D375D10" w14:textId="77777777" w:rsidR="00DE537E" w:rsidRPr="00AA5AF0" w:rsidRDefault="00DE537E" w:rsidP="00DE537E">
      <w:pPr>
        <w:pStyle w:val="ListParagraph"/>
      </w:pPr>
    </w:p>
    <w:p w14:paraId="5FF9FCBC" w14:textId="43453F2C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140745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2C7BA7">
        <w:t>Waste Management of Washington, Inc. dba Waste Management of Greater Wenatchee</w:t>
      </w:r>
      <w:r w:rsidRPr="00AA5AF0">
        <w:t xml:space="preserve">, is exempt from </w:t>
      </w:r>
      <w:r w:rsidRPr="00140745">
        <w:t>WAC 480-07-520(4)</w:t>
      </w:r>
      <w:r w:rsidRPr="00AA5AF0">
        <w:t xml:space="preserve">, for purposes of the tariff revisions filed in Docket </w:t>
      </w:r>
      <w:r w:rsidR="002C7BA7">
        <w:t>TG-160020</w:t>
      </w:r>
      <w:r w:rsidRPr="00AA5AF0">
        <w:t xml:space="preserve"> on </w:t>
      </w:r>
      <w:r w:rsidR="002C7BA7">
        <w:t>January 6, 2016</w:t>
      </w:r>
      <w:r w:rsidR="00532DEB" w:rsidRPr="00AA5AF0">
        <w:t xml:space="preserve">, and revised on </w:t>
      </w:r>
      <w:r w:rsidR="002C7BA7">
        <w:t>Janaury 25, 2016</w:t>
      </w:r>
      <w:r w:rsidRPr="00AA5AF0">
        <w:t xml:space="preserve">.  </w:t>
      </w:r>
    </w:p>
    <w:p w14:paraId="1461B4E8" w14:textId="77777777" w:rsidR="00E833FB" w:rsidRPr="00AA5AF0" w:rsidRDefault="00E833FB" w:rsidP="000B5335">
      <w:pPr>
        <w:spacing w:line="320" w:lineRule="exact"/>
        <w:rPr>
          <w:b/>
        </w:rPr>
      </w:pPr>
    </w:p>
    <w:p w14:paraId="0365DE62" w14:textId="47316553" w:rsidR="00652118" w:rsidRDefault="00652118" w:rsidP="000B5335">
      <w:pPr>
        <w:spacing w:line="320" w:lineRule="exact"/>
      </w:pPr>
      <w:r w:rsidRPr="00AA5AF0">
        <w:t xml:space="preserve">The </w:t>
      </w:r>
      <w:r w:rsidR="00140745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76110E9E" w14:textId="77777777" w:rsidR="00883A7C" w:rsidRPr="00D868C5" w:rsidRDefault="00883A7C" w:rsidP="000B5335">
      <w:pPr>
        <w:spacing w:line="320" w:lineRule="exact"/>
      </w:pPr>
    </w:p>
    <w:p w14:paraId="076ACC5F" w14:textId="68BF9FC2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2C7BA7" w:rsidRPr="002C7BA7">
        <w:rPr>
          <w:bCs/>
        </w:rPr>
        <w:t>February 11, 2016</w:t>
      </w:r>
      <w:r w:rsidRPr="006F2147">
        <w:t>.</w:t>
      </w:r>
    </w:p>
    <w:p w14:paraId="272F0D7D" w14:textId="77777777" w:rsidR="00652118" w:rsidRPr="00D868C5" w:rsidRDefault="00652118" w:rsidP="000B5335">
      <w:pPr>
        <w:spacing w:line="320" w:lineRule="exact"/>
        <w:ind w:left="360"/>
      </w:pPr>
    </w:p>
    <w:p w14:paraId="532537FF" w14:textId="69DA133D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140745">
        <w:t>COMMISSION</w:t>
      </w:r>
    </w:p>
    <w:p w14:paraId="55E20555" w14:textId="77777777" w:rsidR="00652118" w:rsidRPr="00D868C5" w:rsidRDefault="00652118" w:rsidP="000B5335">
      <w:pPr>
        <w:spacing w:line="320" w:lineRule="exact"/>
        <w:jc w:val="center"/>
      </w:pPr>
    </w:p>
    <w:p w14:paraId="5AF3639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640B6A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BAB145B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3EFEE777" w14:textId="77777777" w:rsidR="00140745" w:rsidRDefault="00140745" w:rsidP="002C7BA7">
      <w:pPr>
        <w:spacing w:line="320" w:lineRule="exact"/>
        <w:jc w:val="center"/>
        <w:rPr>
          <w:i/>
        </w:rPr>
        <w:sectPr w:rsidR="00140745" w:rsidSect="002C7B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900" w:right="1440" w:bottom="1440" w:left="2160" w:header="858" w:footer="720" w:gutter="0"/>
          <w:cols w:space="720"/>
          <w:titlePg/>
          <w:docGrid w:linePitch="360"/>
        </w:sectPr>
      </w:pPr>
    </w:p>
    <w:p w14:paraId="7F3DB0C5" w14:textId="08D719A1" w:rsidR="00140745" w:rsidRPr="00D868C5" w:rsidRDefault="00140745" w:rsidP="002C7BA7">
      <w:pPr>
        <w:spacing w:line="320" w:lineRule="exact"/>
        <w:jc w:val="center"/>
        <w:rPr>
          <w:i/>
        </w:rPr>
      </w:pPr>
    </w:p>
    <w:sectPr w:rsidR="00140745" w:rsidRPr="00D868C5" w:rsidSect="00140745">
      <w:type w:val="continuous"/>
      <w:pgSz w:w="12240" w:h="15840" w:code="1"/>
      <w:pgMar w:top="900" w:right="1440" w:bottom="1440" w:left="2160" w:header="85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EE982" w14:textId="77777777" w:rsidR="00207768" w:rsidRDefault="00207768">
      <w:r>
        <w:separator/>
      </w:r>
    </w:p>
  </w:endnote>
  <w:endnote w:type="continuationSeparator" w:id="0">
    <w:p w14:paraId="4161095A" w14:textId="77777777" w:rsidR="00207768" w:rsidRDefault="0020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B0DF8" w14:textId="77777777" w:rsidR="00140745" w:rsidRDefault="00140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47547" w14:textId="77777777" w:rsidR="00140745" w:rsidRDefault="001407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85905" w14:textId="77777777" w:rsidR="00140745" w:rsidRDefault="00140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A8160" w14:textId="77777777" w:rsidR="00207768" w:rsidRDefault="00207768">
      <w:r>
        <w:separator/>
      </w:r>
    </w:p>
  </w:footnote>
  <w:footnote w:type="continuationSeparator" w:id="0">
    <w:p w14:paraId="5F5231D7" w14:textId="77777777" w:rsidR="00207768" w:rsidRDefault="0020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08C00" w14:textId="77777777" w:rsidR="00140745" w:rsidRDefault="001407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86A4" w14:textId="208D2605" w:rsidR="00A97372" w:rsidRPr="00A748CC" w:rsidRDefault="00A9737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2C7BA7" w:rsidRPr="002C7BA7">
      <w:rPr>
        <w:b/>
        <w:sz w:val="20"/>
        <w:szCs w:val="20"/>
      </w:rPr>
      <w:t>TG-160020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85740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21ED0E28" w14:textId="0D213E15" w:rsidR="00A97372" w:rsidRDefault="00A97372" w:rsidP="00E1566C">
    <w:pPr>
      <w:pStyle w:val="Header"/>
      <w:tabs>
        <w:tab w:val="left" w:pos="7000"/>
      </w:tabs>
      <w:rPr>
        <w:rStyle w:val="PageNumber"/>
        <w:b/>
        <w:sz w:val="20"/>
        <w:szCs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2C7BA7" w:rsidRPr="002C7BA7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6CEF9C08" w14:textId="77777777" w:rsidR="002C7BA7" w:rsidRDefault="002C7BA7" w:rsidP="00E1566C">
    <w:pPr>
      <w:pStyle w:val="Header"/>
      <w:tabs>
        <w:tab w:val="left" w:pos="7000"/>
      </w:tabs>
      <w:rPr>
        <w:rStyle w:val="PageNumber"/>
        <w:b/>
        <w:sz w:val="20"/>
        <w:szCs w:val="20"/>
      </w:rPr>
    </w:pPr>
  </w:p>
  <w:p w14:paraId="3F41DA9D" w14:textId="77777777" w:rsidR="002C7BA7" w:rsidRPr="0050337D" w:rsidRDefault="002C7BA7" w:rsidP="00E1566C">
    <w:pPr>
      <w:pStyle w:val="Header"/>
      <w:tabs>
        <w:tab w:val="left" w:pos="7000"/>
      </w:tabs>
      <w:rPr>
        <w:rStyle w:val="PageNumber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8BBCF" w14:textId="77777777" w:rsidR="00140745" w:rsidRDefault="001407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68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40745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07768"/>
    <w:rsid w:val="00215794"/>
    <w:rsid w:val="002163AC"/>
    <w:rsid w:val="00216DE7"/>
    <w:rsid w:val="00225171"/>
    <w:rsid w:val="00262CA3"/>
    <w:rsid w:val="00283FF7"/>
    <w:rsid w:val="002B6FD3"/>
    <w:rsid w:val="002C2FCE"/>
    <w:rsid w:val="002C7BA7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3F5D65"/>
    <w:rsid w:val="00430FD3"/>
    <w:rsid w:val="004474B7"/>
    <w:rsid w:val="0048783F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92845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5740"/>
    <w:rsid w:val="00887A33"/>
    <w:rsid w:val="008A29D6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A5AF0"/>
    <w:rsid w:val="00AD0830"/>
    <w:rsid w:val="00AD1A63"/>
    <w:rsid w:val="00AD329D"/>
    <w:rsid w:val="00AE7A73"/>
    <w:rsid w:val="00AF14F9"/>
    <w:rsid w:val="00AF2471"/>
    <w:rsid w:val="00B00B65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F74EC"/>
    <w:rsid w:val="00D15B3B"/>
    <w:rsid w:val="00D1641C"/>
    <w:rsid w:val="00D34637"/>
    <w:rsid w:val="00D34C92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21EDC58E"/>
  <w15:docId w15:val="{3FBA6552-C233-4182-9705-4D175CAB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G-160020%20WM%20Wenatchee\TG-160020%20Order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2016-01-06T08:00:00+00:00</OpenedDate>
    <Date1 xmlns="dc463f71-b30c-4ab2-9473-d307f9d35888">2016-02-11T08:00:00+00:00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160020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88B974B6F79A45851A91302D286C4D" ma:contentTypeVersion="104" ma:contentTypeDescription="" ma:contentTypeScope="" ma:versionID="2879d4d5ea5418797441cbcf0dedc4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1DBA5-8EF4-4518-B4F8-E73E54843D87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04455A4C-6F54-4677-9986-474907570FAE}"/>
</file>

<file path=customXml/itemProps5.xml><?xml version="1.0" encoding="utf-8"?>
<ds:datastoreItem xmlns:ds="http://schemas.openxmlformats.org/officeDocument/2006/customXml" ds:itemID="{AE2E0274-707D-4181-B0B3-05762DFE6F77}"/>
</file>

<file path=docProps/app.xml><?xml version="1.0" encoding="utf-8"?>
<Properties xmlns="http://schemas.openxmlformats.org/officeDocument/2006/extended-properties" xmlns:vt="http://schemas.openxmlformats.org/officeDocument/2006/docPropsVTypes">
  <Template>TG-160020 Order 01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TG-160020 Order 01</vt:lpstr>
    </vt:vector>
  </TitlesOfParts>
  <Company>WUTC</Company>
  <LinksUpToDate>false</LinksUpToDate>
  <CharactersWithSpaces>5628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TG-160020 Order 01</dc:title>
  <dc:creator>LaRue, Ann (UTC)</dc:creator>
  <cp:lastModifiedBy>Kern, Cathy (UTC)</cp:lastModifiedBy>
  <cp:revision>2</cp:revision>
  <cp:lastPrinted>2013-08-23T17:30:00Z</cp:lastPrinted>
  <dcterms:created xsi:type="dcterms:W3CDTF">2016-02-11T00:16:00Z</dcterms:created>
  <dcterms:modified xsi:type="dcterms:W3CDTF">2016-02-11T00:16:00Z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0x0101006E56B4D1795A2E4DB2F0B01679ED314A000488B974B6F79A45851A91302D286C4D</vt:lpwstr>
  </property>
  <property fmtid="{D5CDD505-2E9C-101B-9397-08002B2CF9AE}" pid="3" name="_docset_NoMedatataSyncRequired">
    <vt:lpwstr>False</vt:lpwstr>
  </property>
</Properties>
</file>