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C6237" w14:textId="77777777" w:rsidR="00C21C2E" w:rsidRDefault="00C21C2E" w:rsidP="00C21C2E">
      <w:pPr>
        <w:ind w:hanging="1440"/>
        <w:rPr>
          <w:rFonts w:ascii="Sprint Sans Ofc Bold" w:hAnsi="Sprint Sans Ofc Bold"/>
        </w:rPr>
      </w:pPr>
    </w:p>
    <w:p w14:paraId="21D70FF9" w14:textId="24BDB9F9" w:rsidR="00BB39A8" w:rsidRPr="00BB39A8" w:rsidRDefault="00BB39A8" w:rsidP="00C21C2E">
      <w:pPr>
        <w:ind w:hanging="1440"/>
        <w:rPr>
          <w:sz w:val="20"/>
          <w:szCs w:val="20"/>
        </w:rPr>
      </w:pPr>
      <w:r>
        <w:tab/>
      </w:r>
      <w:r>
        <w:tab/>
      </w:r>
      <w:r>
        <w:tab/>
      </w:r>
      <w:r>
        <w:tab/>
      </w:r>
      <w:r>
        <w:tab/>
      </w:r>
      <w:r>
        <w:tab/>
      </w:r>
      <w:r>
        <w:tab/>
      </w:r>
      <w:r>
        <w:tab/>
      </w:r>
      <w:r w:rsidR="009F0237">
        <w:rPr>
          <w:sz w:val="20"/>
          <w:szCs w:val="20"/>
        </w:rPr>
        <w:t xml:space="preserve">Kristin L. Jacobson, Regulatory </w:t>
      </w:r>
      <w:r w:rsidR="00A7312B">
        <w:rPr>
          <w:sz w:val="20"/>
          <w:szCs w:val="20"/>
        </w:rPr>
        <w:t>Counsel</w:t>
      </w:r>
    </w:p>
    <w:p w14:paraId="55A0EBE8" w14:textId="44A19364" w:rsidR="00C21C2E" w:rsidRPr="00BB39A8" w:rsidRDefault="00BB39A8" w:rsidP="00C21C2E">
      <w:pPr>
        <w:ind w:hanging="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w:t>
      </w:r>
      <w:r w:rsidR="00A7312B">
        <w:rPr>
          <w:sz w:val="20"/>
          <w:szCs w:val="20"/>
        </w:rPr>
        <w:t>01 Mission Street, Suite 1500</w:t>
      </w:r>
    </w:p>
    <w:p w14:paraId="6E3E56AD" w14:textId="14861DCD" w:rsidR="00C21C2E" w:rsidRDefault="00BB39A8" w:rsidP="00C21C2E">
      <w:pPr>
        <w:ind w:hanging="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Sa</w:t>
      </w:r>
      <w:r w:rsidR="00A7312B">
        <w:rPr>
          <w:sz w:val="20"/>
          <w:szCs w:val="20"/>
        </w:rPr>
        <w:t>n Francisco, CA   94105</w:t>
      </w:r>
    </w:p>
    <w:p w14:paraId="58B96466" w14:textId="0B0CDF20" w:rsidR="00BB39A8" w:rsidRDefault="00BB39A8" w:rsidP="00C21C2E">
      <w:pPr>
        <w:ind w:hanging="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Telephone:   </w:t>
      </w:r>
      <w:r w:rsidR="009F0237">
        <w:rPr>
          <w:sz w:val="20"/>
          <w:szCs w:val="20"/>
        </w:rPr>
        <w:t>707-816-7583</w:t>
      </w:r>
    </w:p>
    <w:p w14:paraId="7488C5ED" w14:textId="4C3F4B88" w:rsidR="00BB39A8" w:rsidRPr="00BB39A8" w:rsidRDefault="00BB39A8" w:rsidP="00C21C2E">
      <w:pPr>
        <w:ind w:hanging="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Email:   </w:t>
      </w:r>
      <w:r w:rsidR="009F0237">
        <w:rPr>
          <w:sz w:val="20"/>
          <w:szCs w:val="20"/>
        </w:rPr>
        <w:t>kristin.l.jacobson</w:t>
      </w:r>
      <w:r>
        <w:rPr>
          <w:sz w:val="20"/>
          <w:szCs w:val="20"/>
        </w:rPr>
        <w:t>@sprint.com</w:t>
      </w:r>
    </w:p>
    <w:p w14:paraId="68902055" w14:textId="77777777" w:rsidR="00C21C2E" w:rsidRPr="00BB39A8" w:rsidRDefault="00C21C2E" w:rsidP="00C4102E">
      <w:pPr>
        <w:ind w:left="720" w:right="-720" w:hanging="1440"/>
      </w:pPr>
    </w:p>
    <w:p w14:paraId="7C3555E2" w14:textId="12BC7ADF" w:rsidR="00C21C2E" w:rsidRDefault="00541F00" w:rsidP="00C4102E">
      <w:pPr>
        <w:ind w:left="720" w:right="-720" w:hanging="1440"/>
      </w:pPr>
      <w:r>
        <w:t>August 11, 2015</w:t>
      </w:r>
    </w:p>
    <w:p w14:paraId="5F284B53" w14:textId="77777777" w:rsidR="00292962" w:rsidRDefault="00292962" w:rsidP="00C4102E">
      <w:pPr>
        <w:ind w:left="720" w:right="-720" w:hanging="1440"/>
      </w:pPr>
    </w:p>
    <w:p w14:paraId="27DE89D1" w14:textId="77777777" w:rsidR="00292962" w:rsidRDefault="00292962" w:rsidP="00C4102E">
      <w:pPr>
        <w:ind w:left="720" w:right="-720" w:hanging="1440"/>
      </w:pPr>
    </w:p>
    <w:p w14:paraId="4F740458" w14:textId="57FF08FB" w:rsidR="00541F00" w:rsidRPr="00541F00" w:rsidRDefault="00541F00" w:rsidP="00C4102E">
      <w:pPr>
        <w:ind w:left="720" w:right="-720" w:hanging="1440"/>
        <w:rPr>
          <w:b/>
        </w:rPr>
      </w:pPr>
      <w:r w:rsidRPr="00541F00">
        <w:rPr>
          <w:b/>
        </w:rPr>
        <w:t>(Filed Electronically on the WUTC Website)</w:t>
      </w:r>
    </w:p>
    <w:p w14:paraId="30D78B12" w14:textId="77777777" w:rsidR="00541F00" w:rsidRDefault="00541F00" w:rsidP="00C4102E">
      <w:pPr>
        <w:ind w:left="720" w:right="-720" w:hanging="1440"/>
      </w:pPr>
    </w:p>
    <w:p w14:paraId="260FAF14" w14:textId="2DA93571" w:rsidR="00C21C2E" w:rsidRDefault="00541F00" w:rsidP="00C4102E">
      <w:pPr>
        <w:ind w:left="720" w:right="-720" w:hanging="1440"/>
      </w:pPr>
      <w:r>
        <w:t xml:space="preserve">Mr. Steven King, Executive Director/Secretary  </w:t>
      </w:r>
    </w:p>
    <w:p w14:paraId="376D658C" w14:textId="52753615" w:rsidR="00541F00" w:rsidRDefault="00541F00" w:rsidP="00C4102E">
      <w:pPr>
        <w:ind w:left="720" w:right="-720" w:hanging="1440"/>
      </w:pPr>
      <w:r>
        <w:t>Washington Utilities &amp; Transportation Commission</w:t>
      </w:r>
    </w:p>
    <w:p w14:paraId="6E085E0C" w14:textId="75A893F3" w:rsidR="00541F00" w:rsidRDefault="00541F00" w:rsidP="00C4102E">
      <w:pPr>
        <w:ind w:left="720" w:right="-720" w:hanging="1440"/>
      </w:pPr>
      <w:r>
        <w:t>1300 S. Evergreen Park Drive SW</w:t>
      </w:r>
    </w:p>
    <w:p w14:paraId="7B299E44" w14:textId="5F40C6B0" w:rsidR="00BB39A8" w:rsidRDefault="00541F00" w:rsidP="00C4102E">
      <w:pPr>
        <w:ind w:left="720" w:right="-720" w:hanging="1440"/>
      </w:pPr>
      <w:r>
        <w:t>Olympia, WA   98504-7250</w:t>
      </w:r>
    </w:p>
    <w:p w14:paraId="06A97FD5" w14:textId="129464FA" w:rsidR="00BB39A8" w:rsidRDefault="00BB39A8" w:rsidP="00C4102E">
      <w:pPr>
        <w:pStyle w:val="NoSpacing"/>
        <w:ind w:left="-720" w:right="-720"/>
      </w:pPr>
    </w:p>
    <w:p w14:paraId="4F266E24" w14:textId="0261829F" w:rsidR="00541F00" w:rsidRPr="00541F00" w:rsidRDefault="00541F00" w:rsidP="00541F00">
      <w:pPr>
        <w:pStyle w:val="NoSpacing"/>
        <w:ind w:left="-720" w:right="-720"/>
        <w:rPr>
          <w:b/>
          <w:u w:val="single"/>
        </w:rPr>
      </w:pPr>
      <w:r>
        <w:rPr>
          <w:b/>
        </w:rPr>
        <w:t>RE:</w:t>
      </w:r>
      <w:r>
        <w:rPr>
          <w:b/>
        </w:rPr>
        <w:tab/>
        <w:t>Docket UT-151295 (Sprint’s Discontinuance of Residential Long Distance Services)</w:t>
      </w:r>
    </w:p>
    <w:p w14:paraId="5A12B2E0" w14:textId="76C71967" w:rsidR="00541F00" w:rsidRPr="00541F00" w:rsidRDefault="00541F00" w:rsidP="00C4102E">
      <w:pPr>
        <w:pStyle w:val="NoSpacing"/>
        <w:ind w:left="-720" w:right="-720"/>
        <w:rPr>
          <w:b/>
        </w:rPr>
      </w:pPr>
      <w:r>
        <w:rPr>
          <w:b/>
        </w:rPr>
        <w:tab/>
      </w:r>
      <w:r>
        <w:rPr>
          <w:b/>
        </w:rPr>
        <w:tab/>
      </w:r>
      <w:r>
        <w:rPr>
          <w:b/>
        </w:rPr>
        <w:tab/>
      </w:r>
      <w:r>
        <w:rPr>
          <w:b/>
        </w:rPr>
        <w:tab/>
      </w:r>
      <w:r>
        <w:rPr>
          <w:b/>
        </w:rPr>
        <w:tab/>
      </w:r>
    </w:p>
    <w:p w14:paraId="0AC46D4F" w14:textId="3A1113D0" w:rsidR="00AF4B8E" w:rsidRDefault="00541F00" w:rsidP="00C4102E">
      <w:pPr>
        <w:pStyle w:val="NoSpacing"/>
        <w:ind w:left="-720" w:right="-720"/>
      </w:pPr>
      <w:r>
        <w:t>Dear Mr. King:</w:t>
      </w:r>
    </w:p>
    <w:p w14:paraId="71DCAE21" w14:textId="77777777" w:rsidR="00541F00" w:rsidRDefault="00541F00" w:rsidP="00C4102E">
      <w:pPr>
        <w:pStyle w:val="NoSpacing"/>
        <w:ind w:left="-720" w:right="-720"/>
      </w:pPr>
    </w:p>
    <w:p w14:paraId="3C31EBA7" w14:textId="1FCD2B70" w:rsidR="00541F00" w:rsidRDefault="00541F00" w:rsidP="00C4102E">
      <w:pPr>
        <w:pStyle w:val="NoSpacing"/>
        <w:ind w:left="-720" w:right="-720"/>
      </w:pPr>
      <w:r>
        <w:t xml:space="preserve">Pursuant to a request from the Commission’s Regulatory Analyst, Tim </w:t>
      </w:r>
      <w:proofErr w:type="spellStart"/>
      <w:r>
        <w:t>Zawislak</w:t>
      </w:r>
      <w:proofErr w:type="spellEnd"/>
      <w:r>
        <w:t>, Sprint provides the following additional information regarding its discontinuance of residential long distance services in the State of Washington.  Accompanying this letter you will find the following:</w:t>
      </w:r>
    </w:p>
    <w:p w14:paraId="75DFA516" w14:textId="77777777" w:rsidR="00541F00" w:rsidRDefault="00541F00" w:rsidP="00C4102E">
      <w:pPr>
        <w:pStyle w:val="NoSpacing"/>
        <w:ind w:left="-720" w:right="-720"/>
      </w:pPr>
    </w:p>
    <w:p w14:paraId="7FBD09E9" w14:textId="6E3BBBF9" w:rsidR="00282809" w:rsidRDefault="00541F00" w:rsidP="00282809">
      <w:pPr>
        <w:pStyle w:val="NoSpacing"/>
        <w:numPr>
          <w:ilvl w:val="0"/>
          <w:numId w:val="1"/>
        </w:numPr>
        <w:ind w:right="-720"/>
      </w:pPr>
      <w:r>
        <w:t>A correct</w:t>
      </w:r>
      <w:r w:rsidR="003266E5">
        <w:t>ed</w:t>
      </w:r>
      <w:r>
        <w:t xml:space="preserve"> version of </w:t>
      </w:r>
      <w:r w:rsidR="003266E5">
        <w:t>Sprint’s long distance subscriber</w:t>
      </w:r>
      <w:r w:rsidR="009D299D">
        <w:t xml:space="preserve"> list</w:t>
      </w:r>
      <w:bookmarkStart w:id="0" w:name="_GoBack"/>
      <w:bookmarkEnd w:id="0"/>
      <w:r w:rsidR="003266E5">
        <w:t xml:space="preserve">.  The modification </w:t>
      </w:r>
      <w:r w:rsidR="00C55DCA">
        <w:t xml:space="preserve">deletes the reference to </w:t>
      </w:r>
      <w:r w:rsidR="009D299D">
        <w:t xml:space="preserve">the one </w:t>
      </w:r>
      <w:r w:rsidR="00C55DCA">
        <w:t>customer in “</w:t>
      </w:r>
      <w:proofErr w:type="spellStart"/>
      <w:r w:rsidR="00C55DCA">
        <w:t>Calema</w:t>
      </w:r>
      <w:proofErr w:type="spellEnd"/>
      <w:r w:rsidR="00C55DCA">
        <w:t xml:space="preserve">”.  It also adds one customer in </w:t>
      </w:r>
      <w:r w:rsidR="001E4173">
        <w:t>“</w:t>
      </w:r>
      <w:r>
        <w:t>Kalama”</w:t>
      </w:r>
      <w:r w:rsidR="003266E5">
        <w:t xml:space="preserve"> (</w:t>
      </w:r>
      <w:r w:rsidR="005538BB">
        <w:t>s</w:t>
      </w:r>
      <w:r w:rsidR="003266E5">
        <w:t>ee Attachment A)</w:t>
      </w:r>
      <w:r w:rsidR="005538BB">
        <w:t>.</w:t>
      </w:r>
    </w:p>
    <w:p w14:paraId="54F17E3A" w14:textId="2D1C59ED" w:rsidR="003266E5" w:rsidRDefault="003266E5" w:rsidP="003266E5">
      <w:pPr>
        <w:pStyle w:val="NoSpacing"/>
        <w:numPr>
          <w:ilvl w:val="0"/>
          <w:numId w:val="1"/>
        </w:numPr>
        <w:ind w:right="-720"/>
      </w:pPr>
      <w:r>
        <w:t>A copy of the Second Customer Notice that will be provided to the FCC on August 14, 2015</w:t>
      </w:r>
      <w:r w:rsidR="005538BB">
        <w:t xml:space="preserve"> </w:t>
      </w:r>
      <w:r>
        <w:t>(</w:t>
      </w:r>
      <w:r w:rsidR="005538BB">
        <w:t>s</w:t>
      </w:r>
      <w:r>
        <w:t>ee Attachment B)</w:t>
      </w:r>
      <w:r w:rsidR="005538BB">
        <w:t>.</w:t>
      </w:r>
    </w:p>
    <w:p w14:paraId="1006337F" w14:textId="232DBF9B" w:rsidR="003266E5" w:rsidRDefault="003266E5" w:rsidP="003266E5">
      <w:pPr>
        <w:pStyle w:val="NoSpacing"/>
        <w:numPr>
          <w:ilvl w:val="0"/>
          <w:numId w:val="1"/>
        </w:numPr>
        <w:ind w:right="-720"/>
      </w:pPr>
      <w:r>
        <w:t>A copy of the text of the Bill Messages for July and August 2015 (</w:t>
      </w:r>
      <w:r w:rsidR="005538BB">
        <w:t>s</w:t>
      </w:r>
      <w:r>
        <w:t>ee Attachment C)</w:t>
      </w:r>
      <w:r w:rsidR="005538BB">
        <w:t>.</w:t>
      </w:r>
    </w:p>
    <w:p w14:paraId="6AB07F08" w14:textId="77777777" w:rsidR="003266E5" w:rsidRDefault="003266E5" w:rsidP="003266E5">
      <w:pPr>
        <w:pStyle w:val="NoSpacing"/>
        <w:ind w:left="-360" w:right="-720"/>
      </w:pPr>
    </w:p>
    <w:p w14:paraId="4C1C9641" w14:textId="06D393FA" w:rsidR="00282809" w:rsidRDefault="00282809" w:rsidP="00C4102E">
      <w:pPr>
        <w:pStyle w:val="NoSpacing"/>
        <w:ind w:left="-720" w:right="-720"/>
      </w:pPr>
      <w:r>
        <w:t xml:space="preserve">With respect to Mr. </w:t>
      </w:r>
      <w:proofErr w:type="spellStart"/>
      <w:r>
        <w:t>Zawislak’s</w:t>
      </w:r>
      <w:proofErr w:type="spellEnd"/>
      <w:r>
        <w:t xml:space="preserve"> inquiry regarding an update on the status of our petition before the FCC, we respond as follows:</w:t>
      </w:r>
    </w:p>
    <w:p w14:paraId="2BCA3157" w14:textId="77777777" w:rsidR="00282809" w:rsidRDefault="00282809" w:rsidP="00C4102E">
      <w:pPr>
        <w:pStyle w:val="NoSpacing"/>
        <w:ind w:left="-720" w:right="-720"/>
      </w:pPr>
    </w:p>
    <w:p w14:paraId="7DE0883A" w14:textId="29CDA038" w:rsidR="00282809" w:rsidRDefault="00C2704E" w:rsidP="00C4102E">
      <w:pPr>
        <w:pStyle w:val="NoSpacing"/>
        <w:ind w:left="-720" w:right="-720"/>
      </w:pPr>
      <w:r>
        <w:t>"Sprint has not received any questions, etc. from the FCC related to our Application.  Sprint anticipates that the FCC will publish our Application as a Public Notice on or around August 19</w:t>
      </w:r>
      <w:r w:rsidRPr="00C2704E">
        <w:rPr>
          <w:vertAlign w:val="superscript"/>
        </w:rPr>
        <w:t>th</w:t>
      </w:r>
      <w:r>
        <w:t xml:space="preserve"> (30 days prior to our requested approval date).  When our Application is published the FCC will assign the docket number.  If there are no comments filed within the FCC timeline of 15 days our Application will be deemed effective on the date requested, September 19, 2015”.</w:t>
      </w:r>
    </w:p>
    <w:p w14:paraId="26D3E38F" w14:textId="77777777" w:rsidR="00C2704E" w:rsidRDefault="00C2704E" w:rsidP="00C4102E">
      <w:pPr>
        <w:pStyle w:val="NoSpacing"/>
        <w:ind w:left="-720" w:right="-720"/>
      </w:pPr>
    </w:p>
    <w:p w14:paraId="3EEC37EC" w14:textId="781CABFF" w:rsidR="00AF4B8E" w:rsidRDefault="00AF4B8E" w:rsidP="00C4102E">
      <w:pPr>
        <w:pStyle w:val="NoSpacing"/>
        <w:ind w:left="-720" w:right="-720"/>
      </w:pPr>
      <w:r>
        <w:t>Very truly yours,</w:t>
      </w:r>
    </w:p>
    <w:p w14:paraId="072A2D68" w14:textId="77777777" w:rsidR="00AF4B8E" w:rsidRDefault="00AF4B8E" w:rsidP="00C4102E">
      <w:pPr>
        <w:pStyle w:val="NoSpacing"/>
        <w:ind w:left="-720" w:right="-720"/>
      </w:pPr>
    </w:p>
    <w:p w14:paraId="7EFF3ED5" w14:textId="5EBC8B57" w:rsidR="00AF4B8E" w:rsidRPr="00C2704E" w:rsidRDefault="00C2704E" w:rsidP="00C4102E">
      <w:pPr>
        <w:pStyle w:val="NoSpacing"/>
        <w:ind w:left="-720" w:right="-720"/>
        <w:rPr>
          <w:rFonts w:ascii="Lucida Calligraphy" w:hAnsi="Lucida Calligraphy"/>
          <w:b/>
        </w:rPr>
      </w:pPr>
      <w:r>
        <w:rPr>
          <w:rFonts w:ascii="Lucida Calligraphy" w:hAnsi="Lucida Calligraphy"/>
          <w:b/>
        </w:rPr>
        <w:t>/s/ Kristin L. Jacobson</w:t>
      </w:r>
    </w:p>
    <w:p w14:paraId="211A727C" w14:textId="77777777" w:rsidR="00AF4B8E" w:rsidRDefault="00AF4B8E" w:rsidP="00C4102E">
      <w:pPr>
        <w:pStyle w:val="NoSpacing"/>
        <w:ind w:left="-720" w:right="-720"/>
      </w:pPr>
    </w:p>
    <w:p w14:paraId="0EA6B154" w14:textId="748DD6F1" w:rsidR="00AF4B8E" w:rsidRDefault="009F0237" w:rsidP="00C4102E">
      <w:pPr>
        <w:pStyle w:val="NoSpacing"/>
        <w:ind w:left="-720" w:right="-720"/>
      </w:pPr>
      <w:r>
        <w:t>Kristin L. Jacobson</w:t>
      </w:r>
    </w:p>
    <w:p w14:paraId="2BED926C" w14:textId="77777777" w:rsidR="00AF4B8E" w:rsidRPr="00BB39A8" w:rsidRDefault="00AF4B8E" w:rsidP="00C4102E">
      <w:pPr>
        <w:pStyle w:val="NoSpacing"/>
        <w:ind w:left="-720" w:right="-720"/>
      </w:pPr>
    </w:p>
    <w:sectPr w:rsidR="00AF4B8E" w:rsidRPr="00BB39A8" w:rsidSect="00292962">
      <w:headerReference w:type="default" r:id="rId7"/>
      <w:footerReference w:type="default" r:id="rId8"/>
      <w:pgSz w:w="12240" w:h="15840"/>
      <w:pgMar w:top="1440" w:right="180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BD703" w14:textId="77777777" w:rsidR="00C251E2" w:rsidRDefault="00C251E2" w:rsidP="00EC3374">
      <w:r>
        <w:separator/>
      </w:r>
    </w:p>
  </w:endnote>
  <w:endnote w:type="continuationSeparator" w:id="0">
    <w:p w14:paraId="6D962543" w14:textId="77777777" w:rsidR="00C251E2" w:rsidRDefault="00C251E2" w:rsidP="00EC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print Sans Ofc Bold">
    <w:panose1 w:val="020B0803030202060203"/>
    <w:charset w:val="00"/>
    <w:family w:val="auto"/>
    <w:pitch w:val="variable"/>
    <w:sig w:usb0="00000007" w:usb1="00000000" w:usb2="00000000" w:usb3="00000000" w:csb0="00000093"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D98E9" w14:textId="77777777" w:rsidR="00EC3374" w:rsidRDefault="00EC3374">
    <w:pPr>
      <w:pStyle w:val="Footer"/>
    </w:pPr>
    <w:r>
      <w:rPr>
        <w:noProof/>
      </w:rPr>
      <mc:AlternateContent>
        <mc:Choice Requires="wps">
          <w:drawing>
            <wp:anchor distT="0" distB="0" distL="114300" distR="114300" simplePos="0" relativeHeight="251661312" behindDoc="0" locked="0" layoutInCell="1" allowOverlap="1" wp14:anchorId="55CF1A2E" wp14:editId="052C417D">
              <wp:simplePos x="0" y="0"/>
              <wp:positionH relativeFrom="column">
                <wp:posOffset>-1028700</wp:posOffset>
              </wp:positionH>
              <wp:positionV relativeFrom="paragraph">
                <wp:posOffset>407035</wp:posOffset>
              </wp:positionV>
              <wp:extent cx="7543800" cy="114300"/>
              <wp:effectExtent l="0" t="0" r="0" b="12700"/>
              <wp:wrapNone/>
              <wp:docPr id="2" name="Rectangle 2"/>
              <wp:cNvGraphicFramePr/>
              <a:graphic xmlns:a="http://schemas.openxmlformats.org/drawingml/2006/main">
                <a:graphicData uri="http://schemas.microsoft.com/office/word/2010/wordprocessingShape">
                  <wps:wsp>
                    <wps:cNvSpPr/>
                    <wps:spPr>
                      <a:xfrm>
                        <a:off x="0" y="0"/>
                        <a:ext cx="7543800" cy="114300"/>
                      </a:xfrm>
                      <a:prstGeom prst="rect">
                        <a:avLst/>
                      </a:prstGeom>
                      <a:solidFill>
                        <a:srgbClr val="FED51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342D0" id="Rectangle 2" o:spid="_x0000_s1026" style="position:absolute;margin-left:-81pt;margin-top:32.05pt;width:594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" fillcolor="#fed517"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A17B4" w14:textId="77777777" w:rsidR="00C251E2" w:rsidRDefault="00C251E2" w:rsidP="00EC3374">
      <w:r>
        <w:separator/>
      </w:r>
    </w:p>
  </w:footnote>
  <w:footnote w:type="continuationSeparator" w:id="0">
    <w:p w14:paraId="6C933484" w14:textId="77777777" w:rsidR="00C251E2" w:rsidRDefault="00C251E2" w:rsidP="00EC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813EE" w14:textId="77777777" w:rsidR="00EC3374" w:rsidRDefault="00EC3374">
    <w:pPr>
      <w:pStyle w:val="Header"/>
    </w:pPr>
    <w:r>
      <w:rPr>
        <w:noProof/>
      </w:rPr>
      <w:drawing>
        <wp:anchor distT="0" distB="0" distL="114300" distR="114300" simplePos="0" relativeHeight="251662336" behindDoc="0" locked="0" layoutInCell="1" allowOverlap="1" wp14:anchorId="26A40738" wp14:editId="7DB5BAA5">
          <wp:simplePos x="0" y="0"/>
          <wp:positionH relativeFrom="column">
            <wp:posOffset>-800100</wp:posOffset>
          </wp:positionH>
          <wp:positionV relativeFrom="paragraph">
            <wp:posOffset>-132715</wp:posOffset>
          </wp:positionV>
          <wp:extent cx="1137920" cy="475615"/>
          <wp:effectExtent l="0" t="0" r="5080" b="6985"/>
          <wp:wrapThrough wrapText="bothSides">
            <wp:wrapPolygon edited="0">
              <wp:start x="13018" y="0"/>
              <wp:lineTo x="0" y="5768"/>
              <wp:lineTo x="0" y="18457"/>
              <wp:lineTo x="1929" y="20764"/>
              <wp:lineTo x="13018" y="20764"/>
              <wp:lineTo x="15911" y="20764"/>
              <wp:lineTo x="18321" y="18457"/>
              <wp:lineTo x="21214" y="13842"/>
              <wp:lineTo x="21214" y="6921"/>
              <wp:lineTo x="15429" y="0"/>
              <wp:lineTo x="13018"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t_White_Fin_Yellow.eps"/>
                  <pic:cNvPicPr/>
                </pic:nvPicPr>
                <pic:blipFill>
                  <a:blip r:embed="rId1">
                    <a:extLst>
                      <a:ext uri="{28A0092B-C50C-407E-A947-70E740481C1C}">
                        <a14:useLocalDpi xmlns:a14="http://schemas.microsoft.com/office/drawing/2010/main" val="0"/>
                      </a:ext>
                    </a:extLst>
                  </a:blip>
                  <a:stretch>
                    <a:fillRect/>
                  </a:stretch>
                </pic:blipFill>
                <pic:spPr>
                  <a:xfrm>
                    <a:off x="0" y="0"/>
                    <a:ext cx="1137920" cy="4756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FC63AD6" wp14:editId="32CBF6FD">
              <wp:simplePos x="0" y="0"/>
              <wp:positionH relativeFrom="column">
                <wp:posOffset>-1028700</wp:posOffset>
              </wp:positionH>
              <wp:positionV relativeFrom="paragraph">
                <wp:posOffset>-228600</wp:posOffset>
              </wp:positionV>
              <wp:extent cx="7543800" cy="6858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685800"/>
                      </a:xfrm>
                      <a:prstGeom prst="rect">
                        <a:avLst/>
                      </a:prstGeom>
                      <a:solidFill>
                        <a:srgbClr val="FED51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6843E4" id="Rectangle 1" o:spid="_x0000_s1026" style="position:absolute;margin-left:-81pt;margin-top:-18pt;width:594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" fillcolor="#fed517"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16486"/>
    <w:multiLevelType w:val="hybridMultilevel"/>
    <w:tmpl w:val="87F0908E"/>
    <w:lvl w:ilvl="0" w:tplc="2C9A7A4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74"/>
    <w:rsid w:val="00080D41"/>
    <w:rsid w:val="000D5D99"/>
    <w:rsid w:val="00106F9D"/>
    <w:rsid w:val="001E4173"/>
    <w:rsid w:val="00254505"/>
    <w:rsid w:val="00274B07"/>
    <w:rsid w:val="00282809"/>
    <w:rsid w:val="00292962"/>
    <w:rsid w:val="003266E5"/>
    <w:rsid w:val="003F618C"/>
    <w:rsid w:val="00436B97"/>
    <w:rsid w:val="00497807"/>
    <w:rsid w:val="00541F00"/>
    <w:rsid w:val="005538BB"/>
    <w:rsid w:val="0065509E"/>
    <w:rsid w:val="00915AA6"/>
    <w:rsid w:val="009D299D"/>
    <w:rsid w:val="009E2793"/>
    <w:rsid w:val="009F0237"/>
    <w:rsid w:val="00A7312B"/>
    <w:rsid w:val="00AF4B8E"/>
    <w:rsid w:val="00BB39A8"/>
    <w:rsid w:val="00BC0EB3"/>
    <w:rsid w:val="00C21C2E"/>
    <w:rsid w:val="00C251E2"/>
    <w:rsid w:val="00C2704E"/>
    <w:rsid w:val="00C4102E"/>
    <w:rsid w:val="00C55DCA"/>
    <w:rsid w:val="00CB71AF"/>
    <w:rsid w:val="00CD7C3C"/>
    <w:rsid w:val="00D10151"/>
    <w:rsid w:val="00D83CB0"/>
    <w:rsid w:val="00DB5276"/>
    <w:rsid w:val="00EC3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B3FDF"/>
  <w14:defaultImageDpi w14:val="300"/>
  <w15:docId w15:val="{B0517902-D03D-4F6A-AE41-9EA98875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374"/>
    <w:pPr>
      <w:tabs>
        <w:tab w:val="center" w:pos="4320"/>
        <w:tab w:val="right" w:pos="8640"/>
      </w:tabs>
    </w:pPr>
  </w:style>
  <w:style w:type="character" w:customStyle="1" w:styleId="HeaderChar">
    <w:name w:val="Header Char"/>
    <w:basedOn w:val="DefaultParagraphFont"/>
    <w:link w:val="Header"/>
    <w:uiPriority w:val="99"/>
    <w:rsid w:val="00EC3374"/>
  </w:style>
  <w:style w:type="paragraph" w:styleId="Footer">
    <w:name w:val="footer"/>
    <w:basedOn w:val="Normal"/>
    <w:link w:val="FooterChar"/>
    <w:uiPriority w:val="99"/>
    <w:unhideWhenUsed/>
    <w:rsid w:val="00EC3374"/>
    <w:pPr>
      <w:tabs>
        <w:tab w:val="center" w:pos="4320"/>
        <w:tab w:val="right" w:pos="8640"/>
      </w:tabs>
    </w:pPr>
  </w:style>
  <w:style w:type="character" w:customStyle="1" w:styleId="FooterChar">
    <w:name w:val="Footer Char"/>
    <w:basedOn w:val="DefaultParagraphFont"/>
    <w:link w:val="Footer"/>
    <w:uiPriority w:val="99"/>
    <w:rsid w:val="00EC3374"/>
  </w:style>
  <w:style w:type="paragraph" w:styleId="BalloonText">
    <w:name w:val="Balloon Text"/>
    <w:basedOn w:val="Normal"/>
    <w:link w:val="BalloonTextChar"/>
    <w:uiPriority w:val="99"/>
    <w:semiHidden/>
    <w:unhideWhenUsed/>
    <w:rsid w:val="00EC3374"/>
    <w:rPr>
      <w:rFonts w:ascii="Lucida Grande" w:hAnsi="Lucida Grande"/>
      <w:sz w:val="18"/>
      <w:szCs w:val="18"/>
    </w:rPr>
  </w:style>
  <w:style w:type="character" w:customStyle="1" w:styleId="BalloonTextChar">
    <w:name w:val="Balloon Text Char"/>
    <w:basedOn w:val="DefaultParagraphFont"/>
    <w:link w:val="BalloonText"/>
    <w:uiPriority w:val="99"/>
    <w:semiHidden/>
    <w:rsid w:val="00EC3374"/>
    <w:rPr>
      <w:rFonts w:ascii="Lucida Grande" w:hAnsi="Lucida Grande"/>
      <w:sz w:val="18"/>
      <w:szCs w:val="18"/>
    </w:rPr>
  </w:style>
  <w:style w:type="paragraph" w:styleId="NoSpacing">
    <w:name w:val="No Spacing"/>
    <w:uiPriority w:val="1"/>
    <w:qFormat/>
    <w:rsid w:val="00C4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824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2015-06-17T07:00:00+00:00</OpenedDate>
    <Date1 xmlns="dc463f71-b30c-4ab2-9473-d307f9d35888">2015-08-11T07:00:00+00:00</Date1>
    <IsDocumentOrder xmlns="dc463f71-b30c-4ab2-9473-d307f9d35888" xsi:nil="true"/>
    <IsHighlyConfidential xmlns="dc463f71-b30c-4ab2-9473-d307f9d35888">false</IsHighlyConfidential>
    <CaseCompanyNames xmlns="dc463f71-b30c-4ab2-9473-d307f9d35888">Sprint Communications Company L.P.</CaseCompanyNames>
    <DocketNumber xmlns="dc463f71-b30c-4ab2-9473-d307f9d35888">151295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89699CA06EF84FA141981D89AB1AEA" ma:contentTypeVersion="119" ma:contentTypeDescription="" ma:contentTypeScope="" ma:versionID="a4f04f7b60b2d1fd31ed5005ef57c0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3CD75D4-4DE0-4416-8CC3-80CD16FF8080}"/>
</file>

<file path=customXml/itemProps2.xml><?xml version="1.0" encoding="utf-8"?>
<ds:datastoreItem xmlns:ds="http://schemas.openxmlformats.org/officeDocument/2006/customXml" ds:itemID="{41DD97ED-0E14-42D7-9FB8-DAE390ACF717}"/>
</file>

<file path=customXml/itemProps3.xml><?xml version="1.0" encoding="utf-8"?>
<ds:datastoreItem xmlns:ds="http://schemas.openxmlformats.org/officeDocument/2006/customXml" ds:itemID="{FA2A0E6B-2D71-460C-8F45-B47E1DD79846}"/>
</file>

<file path=customXml/itemProps4.xml><?xml version="1.0" encoding="utf-8"?>
<ds:datastoreItem xmlns:ds="http://schemas.openxmlformats.org/officeDocument/2006/customXml" ds:itemID="{921A7A31-3CD0-49B4-A874-94542E65D29A}"/>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Figliulo&amp;Partners</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Horlick</dc:creator>
  <cp:lastModifiedBy>McMahon, Kathy M [GA]</cp:lastModifiedBy>
  <cp:revision>4</cp:revision>
  <cp:lastPrinted>2015-08-11T18:41:00Z</cp:lastPrinted>
  <dcterms:created xsi:type="dcterms:W3CDTF">2015-08-11T18:51:00Z</dcterms:created>
  <dcterms:modified xsi:type="dcterms:W3CDTF">2015-08-11T19:19:00Z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0x0101006E56B4D1795A2E4DB2F0B01679ED314A00A889699CA06EF84FA141981D89AB1AEA</vt:lpwstr>
  </property>
  <property fmtid="{D5CDD505-2E9C-101B-9397-08002B2CF9AE}" pid="3" name="_docset_NoMedatataSyncRequired">
    <vt:lpwstr>False</vt:lpwstr>
  </property>
</Properties>
</file>