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glossary/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E91A6" w14:textId="77777777" w:rsidR="002E2760" w:rsidRPr="002E2760" w:rsidRDefault="002E2760" w:rsidP="002E2760">
      <w:pPr>
        <w:pStyle w:val="BodyText"/>
        <w:spacing w:line="264" w:lineRule="auto"/>
        <w:rPr>
          <w:b/>
          <w:bCs/>
        </w:rPr>
      </w:pPr>
      <w:bookmarkStart w:id="0" w:name="_GoBack"/>
      <w:bookmarkEnd w:id="0"/>
      <w:r w:rsidRPr="002E2760">
        <w:rPr>
          <w:b/>
          <w:bCs/>
        </w:rPr>
        <w:t>BEFORE THE WASHINGTON</w:t>
      </w:r>
    </w:p>
    <w:p w14:paraId="2C865084" w14:textId="77777777" w:rsidR="002E2760" w:rsidRPr="002E2760" w:rsidRDefault="002E2760" w:rsidP="002E2760">
      <w:pPr>
        <w:pStyle w:val="BodyText"/>
        <w:spacing w:line="264" w:lineRule="auto"/>
        <w:rPr>
          <w:b/>
          <w:bCs/>
        </w:rPr>
      </w:pPr>
      <w:r w:rsidRPr="002E2760">
        <w:rPr>
          <w:b/>
          <w:bCs/>
        </w:rPr>
        <w:t>UTILITIES AND TRANSPORTATION COMMISSION</w:t>
      </w:r>
    </w:p>
    <w:p w14:paraId="37CBAF2C" w14:textId="77777777" w:rsidR="002E2760" w:rsidRPr="002E2760" w:rsidRDefault="002E2760" w:rsidP="002E2760">
      <w:pPr>
        <w:pStyle w:val="BodyText"/>
        <w:spacing w:line="264" w:lineRule="auto"/>
      </w:pPr>
    </w:p>
    <w:p w14:paraId="1C0BEEF2" w14:textId="77777777" w:rsidR="002E2760" w:rsidRPr="002E2760" w:rsidRDefault="002E2760" w:rsidP="002E2760">
      <w:pPr>
        <w:pStyle w:val="BodyText"/>
        <w:spacing w:line="264" w:lineRule="auto"/>
      </w:pPr>
    </w:p>
    <w:tbl>
      <w:tblPr>
        <w:tblW w:w="0" w:type="auto"/>
        <w:tblLayout w:type="fixed"/>
        <w:tblLook w:val="0000" w:firstRow="0" w:lastRow="0" w:firstColumn="0" w:lastColumn="0" w:noHBand="0" w:noVBand="0"/>
      </w:tblPr>
      <w:tblGrid>
        <w:gridCol w:w="4372"/>
        <w:gridCol w:w="236"/>
        <w:gridCol w:w="3888"/>
      </w:tblGrid>
      <w:tr w:rsidR="002E2760" w:rsidRPr="002E2760" w14:paraId="2244D5F5" w14:textId="77777777" w:rsidTr="009F453B">
        <w:trPr>
          <w:trHeight w:val="2025"/>
        </w:trPr>
        <w:tc>
          <w:tcPr>
            <w:tcW w:w="4372" w:type="dxa"/>
          </w:tcPr>
          <w:p w14:paraId="10DA8A17" w14:textId="77777777" w:rsidR="002E2760" w:rsidRPr="002E2760" w:rsidRDefault="002E2760" w:rsidP="009F453B">
            <w:pPr>
              <w:spacing w:line="264" w:lineRule="auto"/>
              <w:rPr>
                <w:bCs/>
              </w:rPr>
            </w:pPr>
            <w:r w:rsidRPr="002E2760">
              <w:rPr>
                <w:bCs/>
              </w:rPr>
              <w:t xml:space="preserve">In the Matter of a Penalty Assessment Against </w:t>
            </w:r>
          </w:p>
          <w:p w14:paraId="2AF05578" w14:textId="77777777" w:rsidR="002E2760" w:rsidRPr="002E2760" w:rsidRDefault="002E2760" w:rsidP="009F453B">
            <w:pPr>
              <w:spacing w:line="264" w:lineRule="auto"/>
              <w:rPr>
                <w:bCs/>
              </w:rPr>
            </w:pPr>
          </w:p>
          <w:p w14:paraId="610BB083" w14:textId="77777777" w:rsidR="002E2760" w:rsidRPr="002E2760" w:rsidRDefault="002E2760" w:rsidP="009F453B">
            <w:pPr>
              <w:spacing w:line="264" w:lineRule="auto"/>
              <w:rPr>
                <w:bCs/>
              </w:rPr>
            </w:pPr>
            <w:r w:rsidRPr="002E2760">
              <w:rPr>
                <w:bCs/>
              </w:rPr>
              <w:t xml:space="preserve">T&amp;S TRANSPORTATION &amp; INSTALLATION, INC., </w:t>
            </w:r>
          </w:p>
          <w:p w14:paraId="187F7C37" w14:textId="77777777" w:rsidR="002E2760" w:rsidRPr="002E2760" w:rsidRDefault="002E2760" w:rsidP="009F453B">
            <w:pPr>
              <w:spacing w:line="264" w:lineRule="auto"/>
              <w:rPr>
                <w:bCs/>
              </w:rPr>
            </w:pPr>
          </w:p>
          <w:p w14:paraId="6DCD0FA9" w14:textId="77777777" w:rsidR="002E2760" w:rsidRPr="002E2760" w:rsidRDefault="002E2760" w:rsidP="009F453B">
            <w:pPr>
              <w:spacing w:line="264" w:lineRule="auto"/>
            </w:pPr>
            <w:proofErr w:type="gramStart"/>
            <w:r w:rsidRPr="002E2760">
              <w:rPr>
                <w:bCs/>
              </w:rPr>
              <w:t>in</w:t>
            </w:r>
            <w:proofErr w:type="gramEnd"/>
            <w:r w:rsidRPr="002E2760">
              <w:rPr>
                <w:bCs/>
              </w:rPr>
              <w:t xml:space="preserve"> the amount of $2,100.00.</w:t>
            </w:r>
          </w:p>
          <w:p w14:paraId="6EDEC3BF" w14:textId="77777777" w:rsidR="002E2760" w:rsidRPr="002E2760" w:rsidRDefault="002E2760" w:rsidP="009F453B">
            <w:pPr>
              <w:spacing w:line="264" w:lineRule="auto"/>
            </w:pPr>
            <w:r w:rsidRPr="002E2760">
              <w:t xml:space="preserve">. . . . . . . . . . . . . . . . . . . . . . . . . . . . . . . . . </w:t>
            </w:r>
          </w:p>
        </w:tc>
        <w:tc>
          <w:tcPr>
            <w:tcW w:w="236" w:type="dxa"/>
          </w:tcPr>
          <w:p w14:paraId="7308723E" w14:textId="77777777" w:rsidR="002E2760" w:rsidRPr="002E2760" w:rsidRDefault="002E2760" w:rsidP="009F453B">
            <w:pPr>
              <w:spacing w:line="264" w:lineRule="auto"/>
            </w:pPr>
            <w:r w:rsidRPr="002E2760">
              <w:t>)</w:t>
            </w:r>
          </w:p>
          <w:p w14:paraId="2613981B" w14:textId="77777777" w:rsidR="002E2760" w:rsidRPr="002E2760" w:rsidRDefault="002E2760" w:rsidP="009F453B">
            <w:pPr>
              <w:spacing w:line="264" w:lineRule="auto"/>
            </w:pPr>
            <w:r w:rsidRPr="002E2760">
              <w:t>)</w:t>
            </w:r>
          </w:p>
          <w:p w14:paraId="58BF06B8" w14:textId="77777777" w:rsidR="002E2760" w:rsidRPr="002E2760" w:rsidRDefault="002E2760" w:rsidP="009F453B">
            <w:pPr>
              <w:spacing w:line="264" w:lineRule="auto"/>
            </w:pPr>
            <w:r w:rsidRPr="002E2760">
              <w:t>)</w:t>
            </w:r>
          </w:p>
          <w:p w14:paraId="3371A28D" w14:textId="77777777" w:rsidR="002E2760" w:rsidRPr="002E2760" w:rsidRDefault="002E2760" w:rsidP="009F453B">
            <w:pPr>
              <w:spacing w:line="264" w:lineRule="auto"/>
            </w:pPr>
            <w:r w:rsidRPr="002E2760">
              <w:t>)</w:t>
            </w:r>
          </w:p>
          <w:p w14:paraId="2975CFAB" w14:textId="77777777" w:rsidR="002E2760" w:rsidRPr="002E2760" w:rsidRDefault="002E2760" w:rsidP="009F453B">
            <w:pPr>
              <w:spacing w:line="264" w:lineRule="auto"/>
            </w:pPr>
            <w:r w:rsidRPr="002E2760">
              <w:t>)</w:t>
            </w:r>
          </w:p>
          <w:p w14:paraId="27ACA1CC" w14:textId="77777777" w:rsidR="002E2760" w:rsidRPr="002E2760" w:rsidRDefault="002E2760" w:rsidP="009F453B">
            <w:pPr>
              <w:spacing w:line="264" w:lineRule="auto"/>
            </w:pPr>
            <w:r w:rsidRPr="002E2760">
              <w:t>)</w:t>
            </w:r>
          </w:p>
          <w:p w14:paraId="24C7DE50" w14:textId="77777777" w:rsidR="002E2760" w:rsidRPr="002E2760" w:rsidRDefault="002E2760" w:rsidP="009F453B">
            <w:pPr>
              <w:spacing w:line="264" w:lineRule="auto"/>
            </w:pPr>
            <w:r w:rsidRPr="002E2760">
              <w:t>)</w:t>
            </w:r>
          </w:p>
          <w:p w14:paraId="22A85651" w14:textId="77777777" w:rsidR="002E2760" w:rsidRPr="002E2760" w:rsidRDefault="002E2760" w:rsidP="009F453B">
            <w:pPr>
              <w:spacing w:line="264" w:lineRule="auto"/>
            </w:pPr>
            <w:r w:rsidRPr="002E2760">
              <w:t>)</w:t>
            </w:r>
          </w:p>
        </w:tc>
        <w:tc>
          <w:tcPr>
            <w:tcW w:w="3888" w:type="dxa"/>
          </w:tcPr>
          <w:p w14:paraId="2F041E32" w14:textId="77777777" w:rsidR="002E2760" w:rsidRPr="002E2760" w:rsidRDefault="002E2760" w:rsidP="009F453B">
            <w:pPr>
              <w:spacing w:line="264" w:lineRule="auto"/>
            </w:pPr>
            <w:r w:rsidRPr="002E2760">
              <w:t xml:space="preserve">DOCKET </w:t>
            </w:r>
            <w:r w:rsidRPr="002E2760">
              <w:rPr>
                <w:bCs/>
              </w:rPr>
              <w:t>TV-120947</w:t>
            </w:r>
          </w:p>
          <w:p w14:paraId="4C07238E" w14:textId="77777777" w:rsidR="002E2760" w:rsidRPr="002E2760" w:rsidRDefault="002E2760" w:rsidP="009F453B">
            <w:pPr>
              <w:spacing w:line="264" w:lineRule="auto"/>
            </w:pPr>
          </w:p>
          <w:p w14:paraId="48EBCBB0" w14:textId="77777777" w:rsidR="002E2760" w:rsidRPr="002E2760" w:rsidRDefault="002E2760" w:rsidP="009F453B">
            <w:pPr>
              <w:spacing w:line="264" w:lineRule="auto"/>
            </w:pPr>
            <w:r w:rsidRPr="002E2760">
              <w:t>ORDER 02</w:t>
            </w:r>
          </w:p>
          <w:p w14:paraId="18F1F542" w14:textId="77777777" w:rsidR="002E2760" w:rsidRPr="002E2760" w:rsidRDefault="002E2760" w:rsidP="009F453B">
            <w:pPr>
              <w:spacing w:line="264" w:lineRule="auto"/>
            </w:pPr>
          </w:p>
          <w:p w14:paraId="155AA20C" w14:textId="77777777" w:rsidR="002E2760" w:rsidRPr="002E2760" w:rsidRDefault="002E2760" w:rsidP="009F453B">
            <w:pPr>
              <w:spacing w:line="264" w:lineRule="auto"/>
            </w:pPr>
          </w:p>
          <w:p w14:paraId="51075B42" w14:textId="77777777" w:rsidR="002E2760" w:rsidRPr="002E2760" w:rsidRDefault="002E2760" w:rsidP="009F453B">
            <w:pPr>
              <w:spacing w:line="264" w:lineRule="auto"/>
            </w:pPr>
            <w:r w:rsidRPr="002E2760">
              <w:t>ORDER DENYING FURTHER MITIGATION</w:t>
            </w:r>
          </w:p>
        </w:tc>
      </w:tr>
    </w:tbl>
    <w:p w14:paraId="45D0EFD2" w14:textId="77777777" w:rsidR="002E2760" w:rsidRPr="002E2760" w:rsidRDefault="002E2760" w:rsidP="002E2760">
      <w:pPr>
        <w:spacing w:line="264" w:lineRule="auto"/>
      </w:pPr>
    </w:p>
    <w:p w14:paraId="7B8D20A1" w14:textId="77777777" w:rsidR="002E2760" w:rsidRPr="002E2760" w:rsidRDefault="002E2760" w:rsidP="002E2760">
      <w:pPr>
        <w:spacing w:line="264" w:lineRule="auto"/>
      </w:pPr>
    </w:p>
    <w:p w14:paraId="7029BC6B" w14:textId="77777777" w:rsidR="002E2760" w:rsidRPr="002E2760" w:rsidRDefault="002E2760" w:rsidP="002E2760">
      <w:pPr>
        <w:spacing w:line="264" w:lineRule="auto"/>
        <w:jc w:val="center"/>
        <w:rPr>
          <w:b/>
        </w:rPr>
      </w:pPr>
      <w:r w:rsidRPr="002E2760">
        <w:rPr>
          <w:b/>
        </w:rPr>
        <w:t>BACKGROUND</w:t>
      </w:r>
    </w:p>
    <w:p w14:paraId="0C2E3F59" w14:textId="77777777" w:rsidR="002E2760" w:rsidRPr="002E2760" w:rsidRDefault="002E2760" w:rsidP="002E2760">
      <w:pPr>
        <w:spacing w:line="264" w:lineRule="auto"/>
      </w:pPr>
    </w:p>
    <w:p w14:paraId="6540F127" w14:textId="77777777" w:rsidR="002E2760" w:rsidRPr="002E2760" w:rsidRDefault="002E2760" w:rsidP="002E2760">
      <w:pPr>
        <w:numPr>
          <w:ilvl w:val="0"/>
          <w:numId w:val="1"/>
        </w:numPr>
        <w:spacing w:line="288" w:lineRule="auto"/>
        <w:ind w:hanging="720"/>
      </w:pPr>
      <w:r w:rsidRPr="002E2760">
        <w:t>Revised Code of Washington (RCW) 81.04.405 authorizes the Commission to assess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480-15-480 as continuing violations, giving rise to penalties of $100 for each day a company fails to make each requisite filing after the date on which it was due.</w:t>
      </w:r>
    </w:p>
    <w:p w14:paraId="07704B60" w14:textId="77777777" w:rsidR="002E2760" w:rsidRPr="002E2760" w:rsidRDefault="002E2760" w:rsidP="002E2760">
      <w:pPr>
        <w:spacing w:line="288" w:lineRule="auto"/>
      </w:pPr>
    </w:p>
    <w:p w14:paraId="7A084C0E" w14:textId="77777777" w:rsidR="002E2760" w:rsidRPr="002E2760" w:rsidRDefault="002E2760" w:rsidP="002E2760">
      <w:pPr>
        <w:numPr>
          <w:ilvl w:val="0"/>
          <w:numId w:val="1"/>
        </w:numPr>
        <w:spacing w:line="288" w:lineRule="auto"/>
        <w:ind w:hanging="720"/>
      </w:pPr>
      <w:r w:rsidRPr="002E2760">
        <w:t>On July 24, 2012, the Washington Utilities and Transportation Commission (Commission) assessed a penalty of $2,100 against T&amp;S Transportation &amp; Installation, Inc. (T&amp;S Transportation or Company), for violations of Washington Administrative Code (WAC) 480-15-480.  This rule requires household goods carriers to file annual reports with the Commission by May 1 each year.</w:t>
      </w:r>
    </w:p>
    <w:p w14:paraId="2B5ABF68" w14:textId="77777777" w:rsidR="002E2760" w:rsidRPr="002E2760" w:rsidRDefault="002E2760" w:rsidP="002E2760">
      <w:pPr>
        <w:spacing w:line="288" w:lineRule="auto"/>
      </w:pPr>
    </w:p>
    <w:p w14:paraId="536DB818" w14:textId="77777777" w:rsidR="002E2760" w:rsidRPr="002E2760" w:rsidRDefault="002E2760" w:rsidP="002E2760">
      <w:pPr>
        <w:numPr>
          <w:ilvl w:val="0"/>
          <w:numId w:val="1"/>
        </w:numPr>
        <w:spacing w:line="288" w:lineRule="auto"/>
        <w:ind w:hanging="720"/>
      </w:pPr>
      <w:r w:rsidRPr="002E2760">
        <w:t xml:space="preserve">On February 29, 2012, the Commission mailed Annual Report forms and Regulatory Fee packets to all regulated </w:t>
      </w:r>
      <w:sdt>
        <w:sdtPr>
          <w:id w:val="254879471"/>
          <w:placeholder>
            <w:docPart w:val="23D7D135FE264FEFB7EBCE899AAD9B94"/>
          </w:placeholder>
        </w:sdtPr>
        <w:sdtEndPr/>
        <w:sdtContent>
          <w:r w:rsidRPr="002E2760">
            <w:t>household goods carriers</w:t>
          </w:r>
        </w:sdtContent>
      </w:sdt>
      <w:r w:rsidRPr="002E2760">
        <w:t xml:space="preserve"> as required by WAC 480-15-480.  On May </w:t>
      </w:r>
      <w:sdt>
        <w:sdtPr>
          <w:id w:val="94452951"/>
          <w:placeholder>
            <w:docPart w:val="D64B8BDBD36A4C278C8F9F351B5988C2"/>
          </w:placeholder>
        </w:sdtPr>
        <w:sdtEndPr/>
        <w:sdtContent>
          <w:r w:rsidRPr="002E2760">
            <w:t>15</w:t>
          </w:r>
        </w:sdtContent>
      </w:sdt>
      <w:r w:rsidRPr="002E2760">
        <w:t>, 2012, the Commission mailed a letter to companies that had not yet filed an annual report notifying them that they had incurred, as of that date, a penalty of $</w:t>
      </w:r>
      <w:sdt>
        <w:sdtPr>
          <w:id w:val="1093822728"/>
          <w:placeholder>
            <w:docPart w:val="D64B8BDBD36A4C278C8F9F351B5988C2"/>
          </w:placeholder>
        </w:sdtPr>
        <w:sdtEndPr/>
        <w:sdtContent>
          <w:r w:rsidRPr="002E2760">
            <w:t>900</w:t>
          </w:r>
        </w:sdtContent>
      </w:sdt>
      <w:r w:rsidRPr="002E2760">
        <w:t>.  The letter explained that companies that filed their annual reports no later than May 25, 2012, would receive mitigated penalties of $25 per day, with an additional $25 per day assessed for each instance in the previous five years that the company received a penalty for filing a late report.</w:t>
      </w:r>
    </w:p>
    <w:p w14:paraId="333C5D37" w14:textId="77777777" w:rsidR="002E2760" w:rsidRPr="002E2760" w:rsidRDefault="002E2760" w:rsidP="002E2760">
      <w:pPr>
        <w:pStyle w:val="ListParagraph"/>
        <w:spacing w:line="288" w:lineRule="auto"/>
      </w:pPr>
    </w:p>
    <w:p w14:paraId="2DD0E16C" w14:textId="77777777" w:rsidR="002E2760" w:rsidRPr="002E2760" w:rsidRDefault="002E2760" w:rsidP="002E2760">
      <w:pPr>
        <w:numPr>
          <w:ilvl w:val="0"/>
          <w:numId w:val="1"/>
        </w:numPr>
        <w:spacing w:line="288" w:lineRule="auto"/>
        <w:ind w:hanging="720"/>
      </w:pPr>
      <w:r w:rsidRPr="002E2760">
        <w:lastRenderedPageBreak/>
        <w:t xml:space="preserve">T&amp;S Transportation did not file its 2011 annual report until August 3, 2012.  This is 94 days late, making the Company liable for a penalty of up to $9,400 as provided in RCW </w:t>
      </w:r>
      <w:hyperlink r:id="rId12" w:history="1">
        <w:r w:rsidRPr="002E2760">
          <w:t>80.04.405</w:t>
        </w:r>
      </w:hyperlink>
      <w:r w:rsidRPr="002E2760">
        <w:t>.  The Commission, considering the nature of the offense and other factors, exercised its discretion to assess less than the maximum penalty.  The Commission assessed a significant, but not unduly punitive, penalty of $2,100.</w:t>
      </w:r>
    </w:p>
    <w:p w14:paraId="4164A8ED" w14:textId="77777777" w:rsidR="002E2760" w:rsidRPr="002E2760" w:rsidRDefault="002E2760" w:rsidP="002E2760">
      <w:pPr>
        <w:spacing w:line="288" w:lineRule="auto"/>
      </w:pPr>
    </w:p>
    <w:p w14:paraId="4DB16AE2" w14:textId="77777777" w:rsidR="002E2760" w:rsidRPr="002E2760" w:rsidRDefault="002E2760" w:rsidP="002E2760">
      <w:pPr>
        <w:numPr>
          <w:ilvl w:val="0"/>
          <w:numId w:val="1"/>
        </w:numPr>
        <w:spacing w:line="288" w:lineRule="auto"/>
        <w:ind w:hanging="720"/>
      </w:pPr>
      <w:r w:rsidRPr="002E2760">
        <w:t>On August 3, 2012, T&amp;S Transportation filed a Commission form requesting mitigation (Mitigation Request), and a letter transmitting its annual report and supporting its request for mitigation.  T&amp;S Transportation does not dispute that the violation occurred.  The Company states:</w:t>
      </w:r>
    </w:p>
    <w:p w14:paraId="2A5E3153" w14:textId="77777777" w:rsidR="002E2760" w:rsidRPr="002E2760" w:rsidRDefault="002E2760" w:rsidP="002E2760">
      <w:pPr>
        <w:pStyle w:val="ListParagraph"/>
      </w:pPr>
    </w:p>
    <w:p w14:paraId="7A971318" w14:textId="77777777" w:rsidR="002E2760" w:rsidRPr="002E2760" w:rsidRDefault="002E2760" w:rsidP="002E2760">
      <w:pPr>
        <w:spacing w:line="288" w:lineRule="auto"/>
        <w:ind w:left="720" w:right="720"/>
      </w:pPr>
      <w:r w:rsidRPr="002E2760">
        <w:t xml:space="preserve">We were not aware of any potential $2,100.00 penalty for a late report as the annual report form details only the 2% fee and the 1% per month fee. We respectfully request any additional late fee be forgiven as not appropriate to apply to a $400 tax [sic]. We have had a very difficult year due partly to the economy as well as experiencing two heart attacks and quadruple bypass operation on </w:t>
      </w:r>
      <w:proofErr w:type="gramStart"/>
      <w:r w:rsidRPr="002E2760">
        <w:t>myself</w:t>
      </w:r>
      <w:proofErr w:type="gramEnd"/>
      <w:r w:rsidRPr="002E2760">
        <w:t xml:space="preserve"> with an additional operation of installing a </w:t>
      </w:r>
      <w:proofErr w:type="spellStart"/>
      <w:r w:rsidRPr="002E2760">
        <w:t>defibulator</w:t>
      </w:r>
      <w:proofErr w:type="spellEnd"/>
      <w:r w:rsidRPr="002E2760">
        <w:t xml:space="preserve"> unit in my chest at the beginning of the year.  While I could have filed the report timelier, cash flow played a roll [sic] in accepting the 2% penalties that I was aware of.  Again, I respectfully request the Penalty Assessment be forgiven as not appropriate to the tax or circumstances.</w:t>
      </w:r>
    </w:p>
    <w:p w14:paraId="10C466AC" w14:textId="77777777" w:rsidR="002E2760" w:rsidRPr="002E2760" w:rsidRDefault="002E2760" w:rsidP="002E2760">
      <w:pPr>
        <w:pStyle w:val="ListParagraph"/>
        <w:spacing w:line="288" w:lineRule="auto"/>
      </w:pPr>
    </w:p>
    <w:p w14:paraId="59A39DFD" w14:textId="77777777" w:rsidR="002E2760" w:rsidRPr="002E2760" w:rsidRDefault="002E2760" w:rsidP="002E2760">
      <w:pPr>
        <w:numPr>
          <w:ilvl w:val="0"/>
          <w:numId w:val="1"/>
        </w:numPr>
        <w:spacing w:line="288" w:lineRule="auto"/>
        <w:ind w:hanging="720"/>
        <w:rPr>
          <w:bCs/>
        </w:rPr>
      </w:pPr>
      <w:r w:rsidRPr="002E2760">
        <w:rPr>
          <w:bCs/>
        </w:rPr>
        <w:t xml:space="preserve">Commission staff filed a response to the Mitigation Request on August 10, 2012.  </w:t>
      </w:r>
      <w:r w:rsidRPr="002E2760">
        <w:t>Staff opposed mitigating the assessed penalty because this is not the Company’s first offense.  T&amp;S Transportation became regulated in February 2007 and has received three penalties for filing a delinquent annual report, in addition to the penalty assessment this year.  T&amp;S Transportation received a penalty of $100 in 2008, a penalty of $200 in 2009 and a penalty of $400 in 2010.</w:t>
      </w:r>
    </w:p>
    <w:p w14:paraId="74F0D404" w14:textId="77777777" w:rsidR="002E2760" w:rsidRPr="002E2760" w:rsidRDefault="002E2760" w:rsidP="002E2760">
      <w:pPr>
        <w:pStyle w:val="ListParagraph"/>
        <w:spacing w:line="288" w:lineRule="auto"/>
        <w:rPr>
          <w:bCs/>
        </w:rPr>
      </w:pPr>
    </w:p>
    <w:p w14:paraId="560286E0" w14:textId="77777777" w:rsidR="002E2760" w:rsidRPr="002E2760" w:rsidRDefault="002E2760" w:rsidP="002E2760">
      <w:pPr>
        <w:numPr>
          <w:ilvl w:val="0"/>
          <w:numId w:val="1"/>
        </w:numPr>
        <w:spacing w:line="288" w:lineRule="auto"/>
        <w:ind w:hanging="720"/>
      </w:pPr>
      <w:r w:rsidRPr="002E2760">
        <w:t>The Commission again contacted T&amp;S Transportation via letter dated May 15, 2012, stating that its annual report was overdue and offering administrative “mitigation” of potential penalties if the company filed by May 25, 2012.  Yet, T&amp;S Transportation did not file its report until August 3, 2012.</w:t>
      </w:r>
    </w:p>
    <w:p w14:paraId="39FD2F18" w14:textId="77777777" w:rsidR="002E2760" w:rsidRPr="002E2760" w:rsidRDefault="002E2760" w:rsidP="002E2760">
      <w:pPr>
        <w:pStyle w:val="ListParagraph"/>
      </w:pPr>
    </w:p>
    <w:p w14:paraId="41047EE4" w14:textId="77777777" w:rsidR="002E2760" w:rsidRPr="002E2760" w:rsidRDefault="002E2760" w:rsidP="002E2760">
      <w:pPr>
        <w:numPr>
          <w:ilvl w:val="0"/>
          <w:numId w:val="1"/>
        </w:numPr>
        <w:spacing w:line="288" w:lineRule="auto"/>
        <w:ind w:hanging="720"/>
      </w:pPr>
      <w:r w:rsidRPr="002E2760">
        <w:lastRenderedPageBreak/>
        <w:t>Even so, the Commission acknowledged the severe medical challenges T&amp;S Transportation’s principal faced, and granted the Mitigation Request in part by suspending one half of the penalty subject to the condition that T&amp;S Transportation files its 2012 annual report by May 1, 2013.  If the Company fails to timely file its 2012 annual report, the suspended penalty will become due without further action by the Commission.  Previous penalty assessments, albeit increasingly higher from year to year, have been ineffective in bringing T&amp;S Transportation into compliance.  The Commission’s principal goal in assessing a more significant penalty this year is to gain compliance by T&amp;S Transportation in the future.</w:t>
      </w:r>
    </w:p>
    <w:p w14:paraId="6484BC21" w14:textId="77777777" w:rsidR="002E2760" w:rsidRPr="002E2760" w:rsidRDefault="002E2760" w:rsidP="002E2760">
      <w:pPr>
        <w:spacing w:line="288" w:lineRule="auto"/>
      </w:pPr>
    </w:p>
    <w:p w14:paraId="53322CE2" w14:textId="77777777" w:rsidR="002E2760" w:rsidRPr="002E2760" w:rsidRDefault="002E2760" w:rsidP="002E2760">
      <w:pPr>
        <w:numPr>
          <w:ilvl w:val="0"/>
          <w:numId w:val="1"/>
        </w:numPr>
        <w:spacing w:line="288" w:lineRule="auto"/>
        <w:ind w:hanging="720"/>
        <w:rPr>
          <w:b/>
        </w:rPr>
      </w:pPr>
      <w:r w:rsidRPr="002E2760">
        <w:t>On September 11, 2012, T&amp;S Transportation filed a letter requesting review of Delegated Order 01, in Docket TV-120947, Mitigating Penalty Assessment.</w:t>
      </w:r>
    </w:p>
    <w:p w14:paraId="46F0AD59" w14:textId="77777777" w:rsidR="002E2760" w:rsidRPr="002E2760" w:rsidRDefault="002E2760" w:rsidP="002E2760">
      <w:pPr>
        <w:spacing w:line="288" w:lineRule="auto"/>
        <w:rPr>
          <w:b/>
        </w:rPr>
      </w:pPr>
    </w:p>
    <w:p w14:paraId="1A37019B" w14:textId="77777777" w:rsidR="002E2760" w:rsidRPr="002E2760" w:rsidRDefault="002E2760" w:rsidP="002E2760">
      <w:pPr>
        <w:numPr>
          <w:ilvl w:val="0"/>
          <w:numId w:val="1"/>
        </w:numPr>
        <w:spacing w:line="288" w:lineRule="auto"/>
        <w:ind w:hanging="720"/>
        <w:rPr>
          <w:b/>
        </w:rPr>
      </w:pPr>
      <w:r w:rsidRPr="002E2760">
        <w:rPr>
          <w:bCs/>
        </w:rPr>
        <w:t>Commission Staff reviewed Order 01, in Docket TV-120947, and opposes any further mitigation of the suspended penalty.  The Commission acknowledged the severe medical challenges the Company faced in the preceding year.  Staff does not find any information which would support further mitigation or reduction of the penalty.</w:t>
      </w:r>
    </w:p>
    <w:p w14:paraId="4B455BB8" w14:textId="77777777" w:rsidR="002E2760" w:rsidRPr="002E2760" w:rsidRDefault="002E2760" w:rsidP="002E2760">
      <w:pPr>
        <w:spacing w:line="288" w:lineRule="auto"/>
        <w:rPr>
          <w:bCs/>
        </w:rPr>
      </w:pPr>
    </w:p>
    <w:p w14:paraId="3EDC7577" w14:textId="77777777" w:rsidR="002E2760" w:rsidRPr="002E2760" w:rsidRDefault="002E2760" w:rsidP="002E2760">
      <w:pPr>
        <w:spacing w:line="288" w:lineRule="auto"/>
        <w:jc w:val="center"/>
        <w:rPr>
          <w:b/>
        </w:rPr>
      </w:pPr>
      <w:r w:rsidRPr="002E2760">
        <w:rPr>
          <w:b/>
          <w:bCs/>
        </w:rPr>
        <w:t>FINDINGS AND CONCLUSIONS</w:t>
      </w:r>
    </w:p>
    <w:p w14:paraId="2A9324FB" w14:textId="77777777" w:rsidR="002E2760" w:rsidRPr="002E2760" w:rsidRDefault="002E2760" w:rsidP="002E2760">
      <w:pPr>
        <w:spacing w:line="288" w:lineRule="auto"/>
        <w:rPr>
          <w:b/>
        </w:rPr>
      </w:pPr>
    </w:p>
    <w:p w14:paraId="69FE8759" w14:textId="77777777" w:rsidR="002E2760" w:rsidRPr="002E2760" w:rsidRDefault="002E2760" w:rsidP="002E2760">
      <w:pPr>
        <w:numPr>
          <w:ilvl w:val="0"/>
          <w:numId w:val="1"/>
        </w:numPr>
        <w:tabs>
          <w:tab w:val="clear" w:pos="0"/>
          <w:tab w:val="num" w:pos="180"/>
        </w:tabs>
        <w:spacing w:line="288" w:lineRule="auto"/>
        <w:ind w:left="720" w:hanging="1440"/>
        <w:rPr>
          <w:b/>
        </w:rPr>
      </w:pPr>
      <w:r w:rsidRPr="002E2760">
        <w:t>(1)</w:t>
      </w:r>
      <w:r w:rsidRPr="002E2760">
        <w:tab/>
        <w:t>The Utilities and Transportation Commission is an agency of the State of Washington which may assess financial penalties against regulated household goods carriers that are in violation of commission order, rule, regulation or decision of the commission pursuant RCW 81.04.405.</w:t>
      </w:r>
    </w:p>
    <w:p w14:paraId="649B5D30" w14:textId="77777777" w:rsidR="002E2760" w:rsidRPr="002E2760" w:rsidRDefault="002E2760" w:rsidP="002E2760">
      <w:pPr>
        <w:tabs>
          <w:tab w:val="num" w:pos="180"/>
        </w:tabs>
        <w:spacing w:line="288" w:lineRule="auto"/>
        <w:ind w:left="720" w:hanging="1440"/>
        <w:rPr>
          <w:b/>
        </w:rPr>
      </w:pPr>
    </w:p>
    <w:p w14:paraId="3752DDF1" w14:textId="77777777" w:rsidR="002E2760" w:rsidRPr="002E2760" w:rsidRDefault="002E2760" w:rsidP="002E2760">
      <w:pPr>
        <w:numPr>
          <w:ilvl w:val="0"/>
          <w:numId w:val="1"/>
        </w:numPr>
        <w:tabs>
          <w:tab w:val="clear" w:pos="0"/>
          <w:tab w:val="num" w:pos="180"/>
        </w:tabs>
        <w:spacing w:line="288" w:lineRule="auto"/>
        <w:ind w:left="720" w:hanging="1440"/>
      </w:pPr>
      <w:r w:rsidRPr="002E2760">
        <w:t>(2)</w:t>
      </w:r>
      <w:r w:rsidRPr="002E2760">
        <w:tab/>
        <w:t>This matter was brought before the Commission at its regularly scheduled meeting on September 27, 2012.</w:t>
      </w:r>
    </w:p>
    <w:p w14:paraId="011948C9" w14:textId="77777777" w:rsidR="002E2760" w:rsidRPr="002E2760" w:rsidRDefault="002E2760" w:rsidP="002E2760">
      <w:pPr>
        <w:tabs>
          <w:tab w:val="num" w:pos="180"/>
        </w:tabs>
        <w:spacing w:line="288" w:lineRule="auto"/>
        <w:ind w:left="720" w:hanging="1440"/>
      </w:pPr>
    </w:p>
    <w:p w14:paraId="4209FF84" w14:textId="77777777" w:rsidR="002E2760" w:rsidRPr="002E2760" w:rsidRDefault="002E2760" w:rsidP="002E2760">
      <w:pPr>
        <w:numPr>
          <w:ilvl w:val="0"/>
          <w:numId w:val="1"/>
        </w:numPr>
        <w:tabs>
          <w:tab w:val="clear" w:pos="0"/>
          <w:tab w:val="num" w:pos="180"/>
        </w:tabs>
        <w:spacing w:line="288" w:lineRule="auto"/>
        <w:ind w:left="720" w:hanging="1440"/>
      </w:pPr>
      <w:r w:rsidRPr="002E2760">
        <w:t>(3)</w:t>
      </w:r>
      <w:r w:rsidRPr="002E2760">
        <w:tab/>
        <w:t xml:space="preserve">After review and giving due consideration, the Commission find that the suspended penalty shall remain $1,050 subject to condition that T &amp; S Transportation files its 2012 annual report by May 1, 2013. </w:t>
      </w:r>
    </w:p>
    <w:p w14:paraId="149C4326" w14:textId="77777777" w:rsidR="002E2760" w:rsidRPr="002E2760" w:rsidRDefault="002E2760" w:rsidP="002E2760">
      <w:pPr>
        <w:tabs>
          <w:tab w:val="num" w:pos="180"/>
        </w:tabs>
        <w:spacing w:line="288" w:lineRule="auto"/>
        <w:ind w:left="720" w:hanging="1440"/>
      </w:pPr>
    </w:p>
    <w:p w14:paraId="49C8BFBA" w14:textId="77777777" w:rsidR="002E2760" w:rsidRDefault="002E2760" w:rsidP="002E2760">
      <w:pPr>
        <w:tabs>
          <w:tab w:val="num" w:pos="180"/>
        </w:tabs>
        <w:spacing w:line="288" w:lineRule="auto"/>
        <w:ind w:left="720" w:hanging="1440"/>
      </w:pPr>
    </w:p>
    <w:p w14:paraId="0B7570CB" w14:textId="77777777" w:rsidR="002E2760" w:rsidRDefault="002E2760" w:rsidP="002E2760">
      <w:pPr>
        <w:tabs>
          <w:tab w:val="num" w:pos="180"/>
        </w:tabs>
        <w:spacing w:line="288" w:lineRule="auto"/>
        <w:ind w:left="720" w:hanging="1440"/>
      </w:pPr>
    </w:p>
    <w:p w14:paraId="3374C2B6" w14:textId="77777777" w:rsidR="002E2760" w:rsidRDefault="002E2760" w:rsidP="002E2760">
      <w:pPr>
        <w:tabs>
          <w:tab w:val="num" w:pos="180"/>
        </w:tabs>
        <w:spacing w:line="288" w:lineRule="auto"/>
        <w:ind w:left="720" w:hanging="1440"/>
      </w:pPr>
    </w:p>
    <w:p w14:paraId="215E84FA" w14:textId="77777777" w:rsidR="002E2760" w:rsidRDefault="002E2760" w:rsidP="002E2760">
      <w:pPr>
        <w:tabs>
          <w:tab w:val="num" w:pos="180"/>
        </w:tabs>
        <w:spacing w:line="288" w:lineRule="auto"/>
        <w:ind w:left="720" w:hanging="1440"/>
      </w:pPr>
    </w:p>
    <w:p w14:paraId="29D09061" w14:textId="77777777" w:rsidR="002E2760" w:rsidRPr="002E2760" w:rsidRDefault="002E2760" w:rsidP="002E2760">
      <w:pPr>
        <w:spacing w:line="288" w:lineRule="auto"/>
        <w:jc w:val="center"/>
        <w:rPr>
          <w:b/>
        </w:rPr>
      </w:pPr>
      <w:r w:rsidRPr="002E2760">
        <w:rPr>
          <w:b/>
        </w:rPr>
        <w:lastRenderedPageBreak/>
        <w:t>ORDER</w:t>
      </w:r>
    </w:p>
    <w:p w14:paraId="413F9255" w14:textId="77777777" w:rsidR="002E2760" w:rsidRPr="002E2760" w:rsidRDefault="002E2760" w:rsidP="002E2760">
      <w:pPr>
        <w:spacing w:line="288" w:lineRule="auto"/>
      </w:pPr>
    </w:p>
    <w:p w14:paraId="3EDDB074" w14:textId="77777777" w:rsidR="002E2760" w:rsidRPr="002E2760" w:rsidRDefault="002E2760" w:rsidP="002E2760">
      <w:pPr>
        <w:spacing w:line="288" w:lineRule="auto"/>
        <w:rPr>
          <w:b/>
        </w:rPr>
      </w:pPr>
      <w:r w:rsidRPr="002E2760">
        <w:rPr>
          <w:b/>
        </w:rPr>
        <w:t>THE COMMISSION ORDERS:</w:t>
      </w:r>
    </w:p>
    <w:p w14:paraId="59C7295B" w14:textId="77777777" w:rsidR="002E2760" w:rsidRPr="002E2760" w:rsidRDefault="002E2760" w:rsidP="002E2760">
      <w:pPr>
        <w:spacing w:line="288" w:lineRule="auto"/>
      </w:pPr>
    </w:p>
    <w:p w14:paraId="488A7262" w14:textId="77777777" w:rsidR="002E2760" w:rsidRPr="002E2760" w:rsidRDefault="002E2760" w:rsidP="002E2760">
      <w:pPr>
        <w:numPr>
          <w:ilvl w:val="0"/>
          <w:numId w:val="1"/>
        </w:numPr>
        <w:spacing w:line="288" w:lineRule="auto"/>
        <w:ind w:left="720" w:hanging="1440"/>
      </w:pPr>
      <w:r w:rsidRPr="002E2760">
        <w:t>(1)</w:t>
      </w:r>
      <w:r w:rsidRPr="002E2760">
        <w:tab/>
        <w:t>Effective September 28, 2012, the penalty of $2,100 assessed against T&amp;S Transportation &amp; Installation, Inc., on July 24, 2012, remain suspended in the amount of $1,050 subject to condition that T&amp;S Transportation &amp; Installation, Inc. files its 2012 annual report by May 1, 2013.  If T&amp;S Transportation &amp; Installation, Inc. fails to timely file its 2012 annual report, the suspended penalty will become due without further action by the Commission.</w:t>
      </w:r>
    </w:p>
    <w:p w14:paraId="0252E9C7" w14:textId="77777777" w:rsidR="002E2760" w:rsidRPr="002E2760" w:rsidRDefault="002E2760" w:rsidP="002E2760">
      <w:pPr>
        <w:spacing w:line="288" w:lineRule="auto"/>
      </w:pPr>
    </w:p>
    <w:p w14:paraId="41DF3868" w14:textId="71199EBA" w:rsidR="002E2760" w:rsidRPr="002E2760" w:rsidRDefault="002E2760" w:rsidP="002E2760">
      <w:pPr>
        <w:numPr>
          <w:ilvl w:val="0"/>
          <w:numId w:val="1"/>
        </w:numPr>
        <w:spacing w:after="200" w:line="288" w:lineRule="auto"/>
        <w:ind w:left="720" w:hanging="1440"/>
      </w:pPr>
      <w:r w:rsidRPr="002E2760">
        <w:t>(2)</w:t>
      </w:r>
      <w:r w:rsidRPr="002E2760">
        <w:tab/>
        <w:t xml:space="preserve">One-half of the </w:t>
      </w:r>
      <w:proofErr w:type="gramStart"/>
      <w:r w:rsidRPr="002E2760">
        <w:t>penalty</w:t>
      </w:r>
      <w:proofErr w:type="gramEnd"/>
      <w:r w:rsidRPr="002E2760">
        <w:t xml:space="preserve"> of $2,100 assessed against T&amp;S Transportation &amp; Installation, Inc., on July 24, 2012, (</w:t>
      </w:r>
      <w:r w:rsidRPr="002E2760">
        <w:rPr>
          <w:i/>
        </w:rPr>
        <w:t>i.e.,</w:t>
      </w:r>
      <w:r w:rsidR="00D53786">
        <w:t xml:space="preserve"> $</w:t>
      </w:r>
      <w:r w:rsidRPr="002E2760">
        <w:t>1,050) is due and payable to the Commission within 15 days following the date of this Order.</w:t>
      </w:r>
    </w:p>
    <w:p w14:paraId="510576A6" w14:textId="77777777" w:rsidR="002E2760" w:rsidRPr="002E2760" w:rsidRDefault="002E2760" w:rsidP="002E2760">
      <w:pPr>
        <w:spacing w:line="288" w:lineRule="auto"/>
      </w:pPr>
      <w:proofErr w:type="gramStart"/>
      <w:r w:rsidRPr="002E2760">
        <w:t>DATED at Olympia, Washington, and effective September 27, 2012.</w:t>
      </w:r>
      <w:proofErr w:type="gramEnd"/>
    </w:p>
    <w:p w14:paraId="59A59632" w14:textId="77777777" w:rsidR="002E2760" w:rsidRPr="002E2760" w:rsidRDefault="002E2760" w:rsidP="002E2760">
      <w:pPr>
        <w:pStyle w:val="Header"/>
        <w:tabs>
          <w:tab w:val="clear" w:pos="4320"/>
          <w:tab w:val="clear" w:pos="8640"/>
        </w:tabs>
        <w:spacing w:line="288" w:lineRule="auto"/>
      </w:pPr>
    </w:p>
    <w:p w14:paraId="407FD87A" w14:textId="77777777" w:rsidR="002E2760" w:rsidRPr="002E2760" w:rsidRDefault="002E2760" w:rsidP="002E2760">
      <w:pPr>
        <w:spacing w:line="288" w:lineRule="auto"/>
        <w:jc w:val="center"/>
      </w:pPr>
      <w:r w:rsidRPr="002E2760">
        <w:t>WASHINGTON UTILITIES AND TRANSPORTATION COMMISSION</w:t>
      </w:r>
    </w:p>
    <w:p w14:paraId="03A091C5" w14:textId="77777777" w:rsidR="002E2760" w:rsidRPr="002E2760" w:rsidRDefault="002E2760" w:rsidP="002E2760">
      <w:pPr>
        <w:pStyle w:val="Header"/>
        <w:tabs>
          <w:tab w:val="clear" w:pos="4320"/>
          <w:tab w:val="clear" w:pos="8640"/>
        </w:tabs>
        <w:spacing w:line="288" w:lineRule="auto"/>
      </w:pPr>
    </w:p>
    <w:p w14:paraId="4204F70D" w14:textId="77777777" w:rsidR="002E2760" w:rsidRPr="002E2760" w:rsidRDefault="002E2760" w:rsidP="002E2760">
      <w:pPr>
        <w:pStyle w:val="Header"/>
        <w:tabs>
          <w:tab w:val="clear" w:pos="4320"/>
          <w:tab w:val="clear" w:pos="8640"/>
        </w:tabs>
        <w:spacing w:line="288" w:lineRule="auto"/>
      </w:pPr>
    </w:p>
    <w:p w14:paraId="6DFF34E5" w14:textId="2D443DAB" w:rsidR="002E2760" w:rsidRPr="002E2760" w:rsidRDefault="002E2760" w:rsidP="002E2760">
      <w:pPr>
        <w:spacing w:line="288" w:lineRule="auto"/>
      </w:pPr>
    </w:p>
    <w:p w14:paraId="729D1C24" w14:textId="5DD95E32" w:rsidR="002E2760" w:rsidRDefault="00D53786" w:rsidP="002E2760">
      <w:pPr>
        <w:spacing w:line="264" w:lineRule="auto"/>
      </w:pPr>
      <w:r>
        <w:tab/>
      </w:r>
      <w:r>
        <w:tab/>
      </w:r>
      <w:r>
        <w:tab/>
      </w:r>
      <w:r>
        <w:tab/>
      </w:r>
      <w:r>
        <w:tab/>
      </w:r>
      <w:r>
        <w:tab/>
        <w:t>JEFFREY D. GOLTZ, Chairman</w:t>
      </w:r>
    </w:p>
    <w:p w14:paraId="66EE44FC" w14:textId="77777777" w:rsidR="00D53786" w:rsidRDefault="00D53786" w:rsidP="002E2760">
      <w:pPr>
        <w:spacing w:line="264" w:lineRule="auto"/>
      </w:pPr>
    </w:p>
    <w:p w14:paraId="76FF9E85" w14:textId="77777777" w:rsidR="00D53786" w:rsidRDefault="00D53786" w:rsidP="002E2760">
      <w:pPr>
        <w:spacing w:line="264" w:lineRule="auto"/>
      </w:pPr>
    </w:p>
    <w:p w14:paraId="477145E8" w14:textId="77777777" w:rsidR="00D53786" w:rsidRDefault="00D53786" w:rsidP="002E2760">
      <w:pPr>
        <w:spacing w:line="264" w:lineRule="auto"/>
      </w:pPr>
    </w:p>
    <w:p w14:paraId="5F93BD35" w14:textId="2CADD0EA" w:rsidR="00D53786" w:rsidRDefault="00D53786" w:rsidP="002E2760">
      <w:pPr>
        <w:spacing w:line="264" w:lineRule="auto"/>
      </w:pPr>
      <w:r>
        <w:tab/>
      </w:r>
      <w:r>
        <w:tab/>
      </w:r>
      <w:r>
        <w:tab/>
      </w:r>
      <w:r>
        <w:tab/>
      </w:r>
      <w:r>
        <w:tab/>
      </w:r>
      <w:r>
        <w:tab/>
        <w:t>PATRICK J. OSHIE, Commissioner</w:t>
      </w:r>
    </w:p>
    <w:p w14:paraId="6A1B197D" w14:textId="77777777" w:rsidR="00D53786" w:rsidRDefault="00D53786" w:rsidP="002E2760">
      <w:pPr>
        <w:spacing w:line="264" w:lineRule="auto"/>
      </w:pPr>
    </w:p>
    <w:p w14:paraId="23346831" w14:textId="77777777" w:rsidR="00D53786" w:rsidRDefault="00D53786" w:rsidP="002E2760">
      <w:pPr>
        <w:spacing w:line="264" w:lineRule="auto"/>
      </w:pPr>
    </w:p>
    <w:p w14:paraId="2C8DE8B5" w14:textId="77777777" w:rsidR="00D53786" w:rsidRDefault="00D53786" w:rsidP="002E2760">
      <w:pPr>
        <w:spacing w:line="264" w:lineRule="auto"/>
      </w:pPr>
    </w:p>
    <w:p w14:paraId="5B25377A" w14:textId="61F84641" w:rsidR="00D53786" w:rsidRPr="002E2760" w:rsidRDefault="00D53786" w:rsidP="002E2760">
      <w:pPr>
        <w:spacing w:line="264" w:lineRule="auto"/>
      </w:pPr>
      <w:r>
        <w:tab/>
      </w:r>
      <w:r>
        <w:tab/>
      </w:r>
      <w:r>
        <w:tab/>
      </w:r>
      <w:r>
        <w:tab/>
      </w:r>
      <w:r>
        <w:tab/>
      </w:r>
      <w:r>
        <w:tab/>
        <w:t>PHILIP B. JONES, Commissioner</w:t>
      </w:r>
    </w:p>
    <w:p w14:paraId="104D80F3" w14:textId="77777777" w:rsidR="002E2760" w:rsidRPr="002E2760" w:rsidRDefault="002E2760" w:rsidP="002E2760">
      <w:pPr>
        <w:spacing w:line="264" w:lineRule="auto"/>
        <w:jc w:val="center"/>
      </w:pPr>
    </w:p>
    <w:p w14:paraId="5942244E" w14:textId="77777777" w:rsidR="00A729DA" w:rsidRPr="002E2760" w:rsidRDefault="00A729DA" w:rsidP="002E2760"/>
    <w:sectPr w:rsidR="00A729DA" w:rsidRPr="002E2760" w:rsidSect="00944CE3">
      <w:headerReference w:type="default" r:id="rId13"/>
      <w:headerReference w:type="first" r:id="rId14"/>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22451" w14:textId="77777777" w:rsidR="002840A5" w:rsidRDefault="002840A5" w:rsidP="003E2C97">
      <w:r>
        <w:separator/>
      </w:r>
    </w:p>
  </w:endnote>
  <w:endnote w:type="continuationSeparator" w:id="0">
    <w:p w14:paraId="59422452" w14:textId="77777777" w:rsidR="002840A5" w:rsidRDefault="002840A5" w:rsidP="003E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2244F" w14:textId="77777777" w:rsidR="002840A5" w:rsidRDefault="002840A5" w:rsidP="003E2C97">
      <w:r>
        <w:separator/>
      </w:r>
    </w:p>
  </w:footnote>
  <w:footnote w:type="continuationSeparator" w:id="0">
    <w:p w14:paraId="59422450" w14:textId="77777777" w:rsidR="002840A5" w:rsidRDefault="002840A5" w:rsidP="003E2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22453" w14:textId="77777777" w:rsidR="008439B4" w:rsidRPr="00B85B2D" w:rsidRDefault="008439B4">
    <w:pPr>
      <w:pStyle w:val="Header"/>
      <w:tabs>
        <w:tab w:val="clear" w:pos="8640"/>
        <w:tab w:val="right" w:pos="8100"/>
      </w:tabs>
      <w:rPr>
        <w:rStyle w:val="PageNumber"/>
        <w:b/>
        <w:bCs/>
        <w:sz w:val="20"/>
        <w:szCs w:val="20"/>
      </w:rPr>
    </w:pPr>
    <w:r w:rsidRPr="00B85B2D">
      <w:rPr>
        <w:b/>
        <w:bCs/>
        <w:sz w:val="20"/>
        <w:szCs w:val="20"/>
      </w:rPr>
      <w:t xml:space="preserve">DOCKET </w:t>
    </w:r>
    <w:r>
      <w:rPr>
        <w:b/>
        <w:bCs/>
        <w:sz w:val="20"/>
        <w:szCs w:val="20"/>
      </w:rPr>
      <w:t>TV-120947</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B7615D">
      <w:rPr>
        <w:rStyle w:val="PageNumber"/>
        <w:b/>
        <w:bCs/>
        <w:noProof/>
        <w:sz w:val="20"/>
        <w:szCs w:val="20"/>
      </w:rPr>
      <w:t>4</w:t>
    </w:r>
    <w:r w:rsidRPr="00B85B2D">
      <w:rPr>
        <w:rStyle w:val="PageNumber"/>
        <w:b/>
        <w:bCs/>
        <w:sz w:val="20"/>
        <w:szCs w:val="20"/>
      </w:rPr>
      <w:fldChar w:fldCharType="end"/>
    </w:r>
  </w:p>
  <w:p w14:paraId="59422454" w14:textId="77777777" w:rsidR="008439B4" w:rsidRDefault="008439B4">
    <w:pPr>
      <w:pStyle w:val="Header"/>
      <w:tabs>
        <w:tab w:val="clear" w:pos="8640"/>
        <w:tab w:val="right" w:pos="8100"/>
      </w:tabs>
      <w:rPr>
        <w:rStyle w:val="PageNumber"/>
        <w:b/>
        <w:bCs/>
        <w:sz w:val="20"/>
        <w:szCs w:val="20"/>
      </w:rPr>
    </w:pPr>
    <w:r w:rsidRPr="00B85B2D">
      <w:rPr>
        <w:rStyle w:val="PageNumber"/>
        <w:b/>
        <w:bCs/>
        <w:sz w:val="20"/>
        <w:szCs w:val="20"/>
      </w:rPr>
      <w:t>ORDER 01</w:t>
    </w:r>
  </w:p>
  <w:p w14:paraId="7EB9F320" w14:textId="77777777" w:rsidR="00D53786" w:rsidRPr="00B85B2D" w:rsidRDefault="00D53786">
    <w:pPr>
      <w:pStyle w:val="Header"/>
      <w:tabs>
        <w:tab w:val="clear" w:pos="8640"/>
        <w:tab w:val="right" w:pos="8100"/>
      </w:tabs>
      <w:rPr>
        <w:rStyle w:val="PageNumber"/>
        <w:b/>
        <w:bCs/>
        <w:sz w:val="20"/>
        <w:szCs w:val="20"/>
      </w:rPr>
    </w:pPr>
  </w:p>
  <w:p w14:paraId="59422455" w14:textId="77777777" w:rsidR="008439B4" w:rsidRPr="00B85B2D" w:rsidRDefault="008439B4">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22456" w14:textId="77777777" w:rsidR="008439B4" w:rsidRPr="005A53AE" w:rsidRDefault="008439B4" w:rsidP="006C487C">
    <w:pPr>
      <w:pStyle w:val="Header"/>
      <w:tabs>
        <w:tab w:val="clear" w:pos="8640"/>
        <w:tab w:val="right" w:pos="8460"/>
      </w:tabs>
      <w:rPr>
        <w:b/>
        <w:sz w:val="20"/>
        <w:szCs w:val="20"/>
      </w:rPr>
    </w:pPr>
    <w:r>
      <w:rPr>
        <w:b/>
        <w:sz w:val="20"/>
        <w:szCs w:val="20"/>
      </w:rPr>
      <w:tab/>
    </w:r>
    <w:r>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97"/>
    <w:rsid w:val="0000385E"/>
    <w:rsid w:val="000166E3"/>
    <w:rsid w:val="00026C1D"/>
    <w:rsid w:val="000315FA"/>
    <w:rsid w:val="000A4BCA"/>
    <w:rsid w:val="000F3E4E"/>
    <w:rsid w:val="001423DA"/>
    <w:rsid w:val="00181B5B"/>
    <w:rsid w:val="001A22CC"/>
    <w:rsid w:val="00260481"/>
    <w:rsid w:val="00266A99"/>
    <w:rsid w:val="00267026"/>
    <w:rsid w:val="0027767A"/>
    <w:rsid w:val="002840A5"/>
    <w:rsid w:val="00296EE8"/>
    <w:rsid w:val="002E2760"/>
    <w:rsid w:val="0031471E"/>
    <w:rsid w:val="003423B7"/>
    <w:rsid w:val="00351920"/>
    <w:rsid w:val="003A1F66"/>
    <w:rsid w:val="003B0E6B"/>
    <w:rsid w:val="003E2C97"/>
    <w:rsid w:val="00401C2C"/>
    <w:rsid w:val="00415943"/>
    <w:rsid w:val="00424DA2"/>
    <w:rsid w:val="00471667"/>
    <w:rsid w:val="004906C1"/>
    <w:rsid w:val="004B181F"/>
    <w:rsid w:val="004D11CF"/>
    <w:rsid w:val="004D4057"/>
    <w:rsid w:val="00511FEC"/>
    <w:rsid w:val="00533B7F"/>
    <w:rsid w:val="00540A08"/>
    <w:rsid w:val="00552412"/>
    <w:rsid w:val="00556859"/>
    <w:rsid w:val="00591D77"/>
    <w:rsid w:val="005C1269"/>
    <w:rsid w:val="005F6CDE"/>
    <w:rsid w:val="005F7CEA"/>
    <w:rsid w:val="00600FE0"/>
    <w:rsid w:val="006327D4"/>
    <w:rsid w:val="00685C85"/>
    <w:rsid w:val="00695258"/>
    <w:rsid w:val="006C487C"/>
    <w:rsid w:val="006E64D1"/>
    <w:rsid w:val="006F4504"/>
    <w:rsid w:val="00741427"/>
    <w:rsid w:val="00781008"/>
    <w:rsid w:val="007C3B22"/>
    <w:rsid w:val="007D30C6"/>
    <w:rsid w:val="00806153"/>
    <w:rsid w:val="008314C7"/>
    <w:rsid w:val="008439B4"/>
    <w:rsid w:val="008510D8"/>
    <w:rsid w:val="008A3598"/>
    <w:rsid w:val="008B3D09"/>
    <w:rsid w:val="008D33A7"/>
    <w:rsid w:val="00944CE3"/>
    <w:rsid w:val="00982BC8"/>
    <w:rsid w:val="009C44F2"/>
    <w:rsid w:val="00A729DA"/>
    <w:rsid w:val="00A7481B"/>
    <w:rsid w:val="00A85E5B"/>
    <w:rsid w:val="00A94AE9"/>
    <w:rsid w:val="00AA0FBE"/>
    <w:rsid w:val="00AA453D"/>
    <w:rsid w:val="00AD1813"/>
    <w:rsid w:val="00AD6FEA"/>
    <w:rsid w:val="00B13FA4"/>
    <w:rsid w:val="00B25C24"/>
    <w:rsid w:val="00B34F65"/>
    <w:rsid w:val="00B3599E"/>
    <w:rsid w:val="00B57496"/>
    <w:rsid w:val="00B620D0"/>
    <w:rsid w:val="00B7615D"/>
    <w:rsid w:val="00B82153"/>
    <w:rsid w:val="00BA06CD"/>
    <w:rsid w:val="00BA5069"/>
    <w:rsid w:val="00CE3022"/>
    <w:rsid w:val="00D21D68"/>
    <w:rsid w:val="00D53786"/>
    <w:rsid w:val="00D802BE"/>
    <w:rsid w:val="00D97A09"/>
    <w:rsid w:val="00DA4E80"/>
    <w:rsid w:val="00DF0548"/>
    <w:rsid w:val="00E039CE"/>
    <w:rsid w:val="00E13E08"/>
    <w:rsid w:val="00E16BA9"/>
    <w:rsid w:val="00E32C6E"/>
    <w:rsid w:val="00E63AA2"/>
    <w:rsid w:val="00E646F2"/>
    <w:rsid w:val="00E71AD7"/>
    <w:rsid w:val="00E80B44"/>
    <w:rsid w:val="00EA5363"/>
    <w:rsid w:val="00F0709A"/>
    <w:rsid w:val="00F152D3"/>
    <w:rsid w:val="00F17187"/>
    <w:rsid w:val="00F3492B"/>
    <w:rsid w:val="00F43A92"/>
    <w:rsid w:val="00FC32E2"/>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42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423B7"/>
    <w:rPr>
      <w:sz w:val="16"/>
      <w:szCs w:val="16"/>
    </w:rPr>
  </w:style>
  <w:style w:type="paragraph" w:styleId="CommentText">
    <w:name w:val="annotation text"/>
    <w:basedOn w:val="Normal"/>
    <w:link w:val="CommentTextChar"/>
    <w:uiPriority w:val="99"/>
    <w:semiHidden/>
    <w:unhideWhenUsed/>
    <w:rsid w:val="003423B7"/>
    <w:rPr>
      <w:sz w:val="20"/>
      <w:szCs w:val="20"/>
    </w:rPr>
  </w:style>
  <w:style w:type="character" w:customStyle="1" w:styleId="CommentTextChar">
    <w:name w:val="Comment Text Char"/>
    <w:basedOn w:val="DefaultParagraphFont"/>
    <w:link w:val="CommentText"/>
    <w:uiPriority w:val="99"/>
    <w:semiHidden/>
    <w:rsid w:val="003423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23B7"/>
    <w:rPr>
      <w:b/>
      <w:bCs/>
    </w:rPr>
  </w:style>
  <w:style w:type="character" w:customStyle="1" w:styleId="CommentSubjectChar">
    <w:name w:val="Comment Subject Char"/>
    <w:basedOn w:val="CommentTextChar"/>
    <w:link w:val="CommentSubject"/>
    <w:uiPriority w:val="99"/>
    <w:semiHidden/>
    <w:rsid w:val="003423B7"/>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423B7"/>
    <w:rPr>
      <w:sz w:val="16"/>
      <w:szCs w:val="16"/>
    </w:rPr>
  </w:style>
  <w:style w:type="paragraph" w:styleId="CommentText">
    <w:name w:val="annotation text"/>
    <w:basedOn w:val="Normal"/>
    <w:link w:val="CommentTextChar"/>
    <w:uiPriority w:val="99"/>
    <w:semiHidden/>
    <w:unhideWhenUsed/>
    <w:rsid w:val="003423B7"/>
    <w:rPr>
      <w:sz w:val="20"/>
      <w:szCs w:val="20"/>
    </w:rPr>
  </w:style>
  <w:style w:type="character" w:customStyle="1" w:styleId="CommentTextChar">
    <w:name w:val="Comment Text Char"/>
    <w:basedOn w:val="DefaultParagraphFont"/>
    <w:link w:val="CommentText"/>
    <w:uiPriority w:val="99"/>
    <w:semiHidden/>
    <w:rsid w:val="003423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23B7"/>
    <w:rPr>
      <w:b/>
      <w:bCs/>
    </w:rPr>
  </w:style>
  <w:style w:type="character" w:customStyle="1" w:styleId="CommentSubjectChar">
    <w:name w:val="Comment Subject Char"/>
    <w:basedOn w:val="CommentTextChar"/>
    <w:link w:val="CommentSubject"/>
    <w:uiPriority w:val="99"/>
    <w:semiHidden/>
    <w:rsid w:val="003423B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apps.leg.wa.gov/RCW/default.aspx?cite=81.04.40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D7D135FE264FEFB7EBCE899AAD9B94"/>
        <w:category>
          <w:name w:val="General"/>
          <w:gallery w:val="placeholder"/>
        </w:category>
        <w:types>
          <w:type w:val="bbPlcHdr"/>
        </w:types>
        <w:behaviors>
          <w:behavior w:val="content"/>
        </w:behaviors>
        <w:guid w:val="{F0B3B98D-A91B-4A46-9C52-48D911867A08}"/>
      </w:docPartPr>
      <w:docPartBody>
        <w:p w14:paraId="7ED36FB1" w14:textId="5BDDCF3B" w:rsidR="009E42AE" w:rsidRDefault="00EA7BC8" w:rsidP="00EA7BC8">
          <w:pPr>
            <w:pStyle w:val="23D7D135FE264FEFB7EBCE899AAD9B94"/>
          </w:pPr>
          <w:r w:rsidRPr="004C7B89">
            <w:rPr>
              <w:rStyle w:val="PlaceholderText"/>
            </w:rPr>
            <w:t>Click here to enter text.</w:t>
          </w:r>
        </w:p>
      </w:docPartBody>
    </w:docPart>
    <w:docPart>
      <w:docPartPr>
        <w:name w:val="D64B8BDBD36A4C278C8F9F351B5988C2"/>
        <w:category>
          <w:name w:val="General"/>
          <w:gallery w:val="placeholder"/>
        </w:category>
        <w:types>
          <w:type w:val="bbPlcHdr"/>
        </w:types>
        <w:behaviors>
          <w:behavior w:val="content"/>
        </w:behaviors>
        <w:guid w:val="{B48DB105-AFCB-4151-94DB-ED56AFE3D7AA}"/>
      </w:docPartPr>
      <w:docPartBody>
        <w:p w14:paraId="2A3D3A82" w14:textId="7A7969A8" w:rsidR="009E42AE" w:rsidRDefault="00EA7BC8" w:rsidP="00EA7BC8">
          <w:pPr>
            <w:pStyle w:val="D64B8BDBD36A4C278C8F9F351B5988C2"/>
          </w:pPr>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78"/>
    <w:rsid w:val="00002250"/>
    <w:rsid w:val="00164D42"/>
    <w:rsid w:val="00165AC6"/>
    <w:rsid w:val="004D11CC"/>
    <w:rsid w:val="00833509"/>
    <w:rsid w:val="008344FA"/>
    <w:rsid w:val="008B1301"/>
    <w:rsid w:val="00975B24"/>
    <w:rsid w:val="009E42AE"/>
    <w:rsid w:val="00CE7178"/>
    <w:rsid w:val="00D662AC"/>
    <w:rsid w:val="00DE0E56"/>
    <w:rsid w:val="00E62219"/>
    <w:rsid w:val="00EA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B39D8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BC8"/>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 w:type="paragraph" w:customStyle="1" w:styleId="2F6111B379C94439B0B4FC0F734DD6FD">
    <w:name w:val="2F6111B379C94439B0B4FC0F734DD6FD"/>
    <w:rsid w:val="00165AC6"/>
  </w:style>
  <w:style w:type="paragraph" w:customStyle="1" w:styleId="F81B7B5435394189B84E83697B922FBC">
    <w:name w:val="F81B7B5435394189B84E83697B922FBC"/>
    <w:rsid w:val="00165AC6"/>
  </w:style>
  <w:style w:type="paragraph" w:customStyle="1" w:styleId="6BA30E03BD3F46F195BA048B171609B6">
    <w:name w:val="6BA30E03BD3F46F195BA048B171609B6"/>
    <w:rsid w:val="00EA7BC8"/>
  </w:style>
  <w:style w:type="paragraph" w:customStyle="1" w:styleId="0B798CAE4D8E4B46A8E607F4851C5FBC">
    <w:name w:val="0B798CAE4D8E4B46A8E607F4851C5FBC"/>
    <w:rsid w:val="00EA7BC8"/>
  </w:style>
  <w:style w:type="paragraph" w:customStyle="1" w:styleId="23D7D135FE264FEFB7EBCE899AAD9B94">
    <w:name w:val="23D7D135FE264FEFB7EBCE899AAD9B94"/>
    <w:rsid w:val="00EA7BC8"/>
  </w:style>
  <w:style w:type="paragraph" w:customStyle="1" w:styleId="D64B8BDBD36A4C278C8F9F351B5988C2">
    <w:name w:val="D64B8BDBD36A4C278C8F9F351B5988C2"/>
    <w:rsid w:val="00EA7BC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BC8"/>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 w:type="paragraph" w:customStyle="1" w:styleId="2F6111B379C94439B0B4FC0F734DD6FD">
    <w:name w:val="2F6111B379C94439B0B4FC0F734DD6FD"/>
    <w:rsid w:val="00165AC6"/>
  </w:style>
  <w:style w:type="paragraph" w:customStyle="1" w:styleId="F81B7B5435394189B84E83697B922FBC">
    <w:name w:val="F81B7B5435394189B84E83697B922FBC"/>
    <w:rsid w:val="00165AC6"/>
  </w:style>
  <w:style w:type="paragraph" w:customStyle="1" w:styleId="6BA30E03BD3F46F195BA048B171609B6">
    <w:name w:val="6BA30E03BD3F46F195BA048B171609B6"/>
    <w:rsid w:val="00EA7BC8"/>
  </w:style>
  <w:style w:type="paragraph" w:customStyle="1" w:styleId="0B798CAE4D8E4B46A8E607F4851C5FBC">
    <w:name w:val="0B798CAE4D8E4B46A8E607F4851C5FBC"/>
    <w:rsid w:val="00EA7BC8"/>
  </w:style>
  <w:style w:type="paragraph" w:customStyle="1" w:styleId="23D7D135FE264FEFB7EBCE899AAD9B94">
    <w:name w:val="23D7D135FE264FEFB7EBCE899AAD9B94"/>
    <w:rsid w:val="00EA7BC8"/>
  </w:style>
  <w:style w:type="paragraph" w:customStyle="1" w:styleId="D64B8BDBD36A4C278C8F9F351B5988C2">
    <w:name w:val="D64B8BDBD36A4C278C8F9F351B5988C2"/>
    <w:rsid w:val="00EA7B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FCF318BB58574AA1A4568ACE5F58F0" ma:contentTypeVersion="139" ma:contentTypeDescription="" ma:contentTypeScope="" ma:versionID="29ec74b326194f3bfc0b047cf3e38e0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TV</Prefix>
    <DocumentSetType xmlns="dc463f71-b30c-4ab2-9473-d307f9d35888">Order - Final</DocumentSetType>
    <IsConfidential xmlns="dc463f71-b30c-4ab2-9473-d307f9d35888">false</IsConfidential>
    <AgendaOrder xmlns="dc463f71-b30c-4ab2-9473-d307f9d35888">true</AgendaOrder>
    <CaseType xmlns="dc463f71-b30c-4ab2-9473-d307f9d35888">Assessment (penalty)</CaseType>
    <IndustryCode xmlns="dc463f71-b30c-4ab2-9473-d307f9d35888">207</IndustryCode>
    <CaseStatus xmlns="dc463f71-b30c-4ab2-9473-d307f9d35888">Closed</CaseStatus>
    <OpenedDate xmlns="dc463f71-b30c-4ab2-9473-d307f9d35888">2012-06-13T07:00:00+00:00</OpenedDate>
    <Date1 xmlns="dc463f71-b30c-4ab2-9473-d307f9d35888">2012-09-27T07:00:00+00:00</Date1>
    <IsDocumentOrder xmlns="dc463f71-b30c-4ab2-9473-d307f9d35888">true</IsDocumentOrder>
    <IsHighlyConfidential xmlns="dc463f71-b30c-4ab2-9473-d307f9d35888">false</IsHighlyConfidential>
    <CaseCompanyNames xmlns="dc463f71-b30c-4ab2-9473-d307f9d35888">T &amp; S Transportation &amp; Installation, Inc.</CaseCompanyNames>
    <DocketNumber xmlns="dc463f71-b30c-4ab2-9473-d307f9d35888">120947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B3D28F9-A062-4E54-A3C3-BC80A34AA887}"/>
</file>

<file path=customXml/itemProps2.xml><?xml version="1.0" encoding="utf-8"?>
<ds:datastoreItem xmlns:ds="http://schemas.openxmlformats.org/officeDocument/2006/customXml" ds:itemID="{DBC86FEC-3807-49DA-BA5D-9E6FC83EE588}"/>
</file>

<file path=customXml/itemProps3.xml><?xml version="1.0" encoding="utf-8"?>
<ds:datastoreItem xmlns:ds="http://schemas.openxmlformats.org/officeDocument/2006/customXml" ds:itemID="{E6934464-677E-4124-966F-873FBCCB04CD}"/>
</file>

<file path=customXml/itemProps4.xml><?xml version="1.0" encoding="utf-8"?>
<ds:datastoreItem xmlns:ds="http://schemas.openxmlformats.org/officeDocument/2006/customXml" ds:itemID="{E8BFCF73-7BA5-4ACE-854D-91E6DB8A92C6}"/>
</file>

<file path=customXml/itemProps5.xml><?xml version="1.0" encoding="utf-8"?>
<ds:datastoreItem xmlns:ds="http://schemas.openxmlformats.org/officeDocument/2006/customXml" ds:itemID="{261CAEC7-B0F1-4606-B288-1E8DAF3C9EDE}"/>
</file>

<file path=docProps/app.xml><?xml version="1.0" encoding="utf-8"?>
<Properties xmlns="http://schemas.openxmlformats.org/officeDocument/2006/extended-properties" xmlns:vt="http://schemas.openxmlformats.org/officeDocument/2006/docPropsVTypes">
  <Template>Normal</Template>
  <TotalTime>0</TotalTime>
  <Pages>4</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2012-09-27T00:01:00Z</dcterms:created>
  <dcterms:modified xsi:type="dcterms:W3CDTF">2012-09-27T00:02:00Z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0x0101006E56B4D1795A2E4DB2F0B01679ED314A00DEFCF318BB58574AA1A4568ACE5F58F0</vt:lpwstr>
  </property>
  <property fmtid="{D5CDD505-2E9C-101B-9397-08002B2CF9AE}" pid="3" name="_docset_NoMedatataSyncRequired">
    <vt:lpwstr>False</vt:lpwstr>
  </property>
</Properties>
</file>