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C5" w:rsidRDefault="00F602C5" w:rsidP="00AD33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602C5" w:rsidRPr="00C86E02" w:rsidRDefault="00F602C5" w:rsidP="00F602C5">
      <w:pPr>
        <w:pStyle w:val="Heading3"/>
        <w:rPr>
          <w:rFonts w:ascii="Times New Roman" w:hAnsi="Times New Roman"/>
          <w:szCs w:val="24"/>
        </w:rPr>
      </w:pPr>
      <w:r w:rsidRPr="00C86E02">
        <w:rPr>
          <w:rFonts w:ascii="Times New Roman" w:hAnsi="Times New Roman"/>
          <w:szCs w:val="24"/>
        </w:rPr>
        <w:t>INDEX PAGE</w:t>
      </w:r>
    </w:p>
    <w:p w:rsidR="00F602C5" w:rsidRPr="00C86E02" w:rsidRDefault="00F602C5" w:rsidP="00F602C5">
      <w:pPr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b/>
          <w:sz w:val="24"/>
          <w:szCs w:val="24"/>
          <w:u w:val="single"/>
        </w:rPr>
        <w:t>Sheet Title</w:t>
      </w:r>
      <w:r w:rsidRPr="00C86E02">
        <w:rPr>
          <w:rFonts w:ascii="Times New Roman" w:hAnsi="Times New Roman"/>
          <w:b/>
          <w:sz w:val="24"/>
          <w:szCs w:val="24"/>
        </w:rPr>
        <w:t xml:space="preserve"> </w:t>
      </w:r>
      <w:r w:rsidRPr="00C86E02">
        <w:rPr>
          <w:rFonts w:ascii="Times New Roman" w:hAnsi="Times New Roman"/>
          <w:b/>
          <w:sz w:val="24"/>
          <w:szCs w:val="24"/>
        </w:rPr>
        <w:tab/>
      </w:r>
      <w:r w:rsidRPr="00C86E02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C86E02">
        <w:rPr>
          <w:rFonts w:ascii="Times New Roman" w:hAnsi="Times New Roman"/>
          <w:sz w:val="24"/>
          <w:szCs w:val="24"/>
        </w:rPr>
        <w:t xml:space="preserve"> </w:t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  <w:t xml:space="preserve">   </w:t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b/>
          <w:sz w:val="24"/>
          <w:szCs w:val="24"/>
        </w:rPr>
        <w:tab/>
      </w:r>
      <w:r w:rsidRPr="00C86E02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C86E02">
        <w:rPr>
          <w:rFonts w:ascii="Times New Roman" w:hAnsi="Times New Roman"/>
          <w:b/>
          <w:sz w:val="24"/>
          <w:szCs w:val="24"/>
        </w:rPr>
        <w:tab/>
      </w:r>
      <w:r w:rsidRPr="00C86E02">
        <w:rPr>
          <w:rFonts w:ascii="Times New Roman" w:hAnsi="Times New Roman"/>
          <w:b/>
          <w:sz w:val="24"/>
          <w:szCs w:val="24"/>
        </w:rPr>
        <w:tab/>
      </w:r>
      <w:r w:rsidRPr="00C86E02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Pr="00C86E02">
        <w:rPr>
          <w:rFonts w:ascii="Times New Roman" w:hAnsi="Times New Roman"/>
          <w:b/>
          <w:sz w:val="24"/>
          <w:szCs w:val="24"/>
          <w:u w:val="single"/>
        </w:rPr>
        <w:t>Sheet No.</w:t>
      </w:r>
      <w:r w:rsidRPr="00C86E0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602C5" w:rsidRPr="00C86E02" w:rsidRDefault="00F602C5" w:rsidP="00F602C5">
      <w:pPr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>Cover Sheet</w:t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  <w:t>1</w:t>
      </w:r>
    </w:p>
    <w:p w:rsidR="00F602C5" w:rsidRPr="00C86E02" w:rsidRDefault="00F602C5" w:rsidP="00F602C5">
      <w:pPr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>Index Page</w:t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  <w:t>2</w:t>
      </w:r>
      <w:r w:rsidR="00664ED6">
        <w:rPr>
          <w:rFonts w:ascii="Times New Roman" w:hAnsi="Times New Roman"/>
          <w:sz w:val="24"/>
          <w:szCs w:val="24"/>
        </w:rPr>
        <w:t xml:space="preserve"> </w:t>
      </w:r>
    </w:p>
    <w:p w:rsidR="00664ED6" w:rsidRDefault="00664ED6" w:rsidP="006B10B4">
      <w:pPr>
        <w:tabs>
          <w:tab w:val="left" w:pos="-1440"/>
        </w:tabs>
        <w:ind w:righ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Legend of Symbols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6B10B4">
        <w:rPr>
          <w:rFonts w:ascii="Times New Roman" w:hAnsi="Times New Roman"/>
          <w:sz w:val="24"/>
          <w:szCs w:val="24"/>
        </w:rPr>
        <w:tab/>
        <w:t>(N)</w:t>
      </w:r>
    </w:p>
    <w:p w:rsidR="00F602C5" w:rsidRPr="00664ED6" w:rsidRDefault="00F602C5" w:rsidP="00664ED6">
      <w:pPr>
        <w:tabs>
          <w:tab w:val="left" w:pos="-1440"/>
          <w:tab w:val="left" w:pos="540"/>
        </w:tabs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>Rules and Regulations</w:t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6B10B4">
        <w:rPr>
          <w:rFonts w:ascii="Times New Roman" w:hAnsi="Times New Roman"/>
          <w:sz w:val="24"/>
          <w:szCs w:val="24"/>
        </w:rPr>
        <w:t>Adoption of Rules a</w:t>
      </w:r>
      <w:r w:rsidR="00982FAC">
        <w:rPr>
          <w:rFonts w:ascii="Times New Roman" w:hAnsi="Times New Roman"/>
          <w:sz w:val="24"/>
          <w:szCs w:val="24"/>
        </w:rPr>
        <w:t>nd Regulatory Authorities</w:t>
      </w:r>
      <w:r w:rsidR="00982FAC">
        <w:rPr>
          <w:rFonts w:ascii="Times New Roman" w:hAnsi="Times New Roman"/>
          <w:sz w:val="24"/>
          <w:szCs w:val="24"/>
        </w:rPr>
        <w:tab/>
      </w:r>
      <w:r w:rsidR="00982FAC">
        <w:rPr>
          <w:rFonts w:ascii="Times New Roman" w:hAnsi="Times New Roman"/>
          <w:sz w:val="24"/>
          <w:szCs w:val="24"/>
        </w:rPr>
        <w:tab/>
      </w:r>
      <w:r w:rsidR="00982FAC">
        <w:rPr>
          <w:rFonts w:ascii="Times New Roman" w:hAnsi="Times New Roman"/>
          <w:sz w:val="24"/>
          <w:szCs w:val="24"/>
        </w:rPr>
        <w:tab/>
      </w:r>
      <w:r w:rsidR="00982FAC">
        <w:rPr>
          <w:rFonts w:ascii="Times New Roman" w:hAnsi="Times New Roman"/>
          <w:sz w:val="24"/>
          <w:szCs w:val="24"/>
        </w:rPr>
        <w:tab/>
      </w:r>
      <w:r w:rsidR="00982FAC">
        <w:rPr>
          <w:rFonts w:ascii="Times New Roman" w:hAnsi="Times New Roman"/>
          <w:sz w:val="24"/>
          <w:szCs w:val="24"/>
        </w:rPr>
        <w:tab/>
      </w:r>
      <w:r w:rsidR="00982FAC">
        <w:rPr>
          <w:rFonts w:ascii="Times New Roman" w:hAnsi="Times New Roman"/>
          <w:sz w:val="24"/>
          <w:szCs w:val="24"/>
        </w:rPr>
        <w:tab/>
        <w:t>5</w:t>
      </w:r>
    </w:p>
    <w:p w:rsidR="00F602C5" w:rsidRPr="00C86E02" w:rsidRDefault="00F602C5" w:rsidP="00F602C5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 xml:space="preserve"> </w:t>
      </w:r>
      <w:r w:rsidRPr="00C86E02">
        <w:rPr>
          <w:rFonts w:ascii="Times New Roman" w:hAnsi="Times New Roman"/>
          <w:sz w:val="24"/>
          <w:szCs w:val="24"/>
        </w:rPr>
        <w:tab/>
        <w:t>S</w:t>
      </w:r>
      <w:r w:rsidR="00664ED6">
        <w:rPr>
          <w:rFonts w:ascii="Times New Roman" w:hAnsi="Times New Roman"/>
          <w:sz w:val="24"/>
          <w:szCs w:val="24"/>
        </w:rPr>
        <w:t xml:space="preserve">chedules and Conditions, </w:t>
      </w:r>
      <w:r w:rsidRPr="00C86E02">
        <w:rPr>
          <w:rFonts w:ascii="Times New Roman" w:hAnsi="Times New Roman"/>
          <w:sz w:val="24"/>
          <w:szCs w:val="24"/>
        </w:rPr>
        <w:t>Application and Agreement for Service</w:t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="00982FAC">
        <w:rPr>
          <w:rFonts w:ascii="Times New Roman" w:hAnsi="Times New Roman"/>
          <w:sz w:val="24"/>
          <w:szCs w:val="24"/>
        </w:rPr>
        <w:t>5</w:t>
      </w:r>
      <w:r w:rsidRPr="00C86E02">
        <w:rPr>
          <w:rFonts w:ascii="Times New Roman" w:hAnsi="Times New Roman"/>
          <w:sz w:val="24"/>
          <w:szCs w:val="24"/>
        </w:rPr>
        <w:tab/>
      </w:r>
    </w:p>
    <w:p w:rsidR="00F602C5" w:rsidRPr="00C86E02" w:rsidRDefault="00F602C5" w:rsidP="00F602C5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ab/>
        <w:t>Definition of Service</w:t>
      </w:r>
      <w:r w:rsidR="00664ED6">
        <w:rPr>
          <w:rFonts w:ascii="Times New Roman" w:hAnsi="Times New Roman"/>
          <w:sz w:val="24"/>
          <w:szCs w:val="24"/>
        </w:rPr>
        <w:t xml:space="preserve">, Disconnection Visit Charge, </w:t>
      </w:r>
      <w:r w:rsidRPr="00C86E02">
        <w:rPr>
          <w:rFonts w:ascii="Times New Roman" w:hAnsi="Times New Roman"/>
          <w:sz w:val="24"/>
          <w:szCs w:val="24"/>
        </w:rPr>
        <w:t>Reconnection Visit Charge</w:t>
      </w:r>
      <w:r w:rsidRPr="00C86E02">
        <w:rPr>
          <w:rFonts w:ascii="Times New Roman" w:hAnsi="Times New Roman"/>
          <w:sz w:val="24"/>
          <w:szCs w:val="24"/>
        </w:rPr>
        <w:tab/>
      </w:r>
      <w:r w:rsidR="00982FAC">
        <w:rPr>
          <w:rFonts w:ascii="Times New Roman" w:hAnsi="Times New Roman"/>
          <w:sz w:val="24"/>
          <w:szCs w:val="24"/>
        </w:rPr>
        <w:t>6</w:t>
      </w:r>
      <w:r w:rsidR="00664ED6">
        <w:rPr>
          <w:rFonts w:ascii="Times New Roman" w:hAnsi="Times New Roman"/>
          <w:sz w:val="24"/>
          <w:szCs w:val="24"/>
        </w:rPr>
        <w:tab/>
      </w:r>
    </w:p>
    <w:p w:rsidR="00F602C5" w:rsidRPr="00C86E02" w:rsidRDefault="00F602C5" w:rsidP="00664ED6">
      <w:pPr>
        <w:tabs>
          <w:tab w:val="left" w:pos="540"/>
          <w:tab w:val="left" w:pos="1440"/>
        </w:tabs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 xml:space="preserve"> </w:t>
      </w:r>
      <w:r w:rsidRPr="00C86E02">
        <w:rPr>
          <w:rFonts w:ascii="Times New Roman" w:hAnsi="Times New Roman"/>
          <w:sz w:val="24"/>
          <w:szCs w:val="24"/>
        </w:rPr>
        <w:tab/>
        <w:t>Installation of</w:t>
      </w:r>
      <w:r w:rsidR="00664ED6">
        <w:rPr>
          <w:rFonts w:ascii="Times New Roman" w:hAnsi="Times New Roman"/>
          <w:sz w:val="24"/>
          <w:szCs w:val="24"/>
        </w:rPr>
        <w:t xml:space="preserve"> Service Pipes and Meters, </w:t>
      </w:r>
      <w:r w:rsidRPr="00C86E02">
        <w:rPr>
          <w:rFonts w:ascii="Times New Roman" w:hAnsi="Times New Roman"/>
          <w:sz w:val="24"/>
          <w:szCs w:val="24"/>
        </w:rPr>
        <w:t>Distribution Main Extension</w:t>
      </w:r>
      <w:r w:rsidR="00664ED6">
        <w:rPr>
          <w:rFonts w:ascii="Times New Roman" w:hAnsi="Times New Roman"/>
          <w:sz w:val="24"/>
          <w:szCs w:val="24"/>
        </w:rPr>
        <w:tab/>
      </w:r>
      <w:r w:rsidR="00664ED6">
        <w:rPr>
          <w:rFonts w:ascii="Times New Roman" w:hAnsi="Times New Roman"/>
          <w:sz w:val="24"/>
          <w:szCs w:val="24"/>
        </w:rPr>
        <w:tab/>
      </w:r>
      <w:r w:rsidR="00982FAC">
        <w:rPr>
          <w:rFonts w:ascii="Times New Roman" w:hAnsi="Times New Roman"/>
          <w:sz w:val="24"/>
          <w:szCs w:val="24"/>
        </w:rPr>
        <w:t>7</w:t>
      </w:r>
      <w:r w:rsidR="00664ED6">
        <w:rPr>
          <w:rFonts w:ascii="Times New Roman" w:hAnsi="Times New Roman"/>
          <w:sz w:val="24"/>
          <w:szCs w:val="24"/>
        </w:rPr>
        <w:tab/>
      </w:r>
      <w:r w:rsidR="00664ED6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>Responsibility for, and Maintenance of, Services</w:t>
      </w:r>
      <w:r w:rsidR="00982FAC">
        <w:rPr>
          <w:rFonts w:ascii="Times New Roman" w:hAnsi="Times New Roman"/>
          <w:sz w:val="24"/>
          <w:szCs w:val="24"/>
        </w:rPr>
        <w:tab/>
      </w:r>
      <w:r w:rsidR="00982FAC">
        <w:rPr>
          <w:rFonts w:ascii="Times New Roman" w:hAnsi="Times New Roman"/>
          <w:sz w:val="24"/>
          <w:szCs w:val="24"/>
        </w:rPr>
        <w:tab/>
      </w:r>
      <w:r w:rsidR="00982FAC">
        <w:rPr>
          <w:rFonts w:ascii="Times New Roman" w:hAnsi="Times New Roman"/>
          <w:sz w:val="24"/>
          <w:szCs w:val="24"/>
        </w:rPr>
        <w:tab/>
      </w:r>
      <w:r w:rsidR="00982FAC">
        <w:rPr>
          <w:rFonts w:ascii="Times New Roman" w:hAnsi="Times New Roman"/>
          <w:sz w:val="24"/>
          <w:szCs w:val="24"/>
        </w:rPr>
        <w:tab/>
      </w:r>
      <w:r w:rsidR="00982FAC">
        <w:rPr>
          <w:rFonts w:ascii="Times New Roman" w:hAnsi="Times New Roman"/>
          <w:sz w:val="24"/>
          <w:szCs w:val="24"/>
        </w:rPr>
        <w:tab/>
        <w:t>8</w:t>
      </w:r>
    </w:p>
    <w:p w:rsidR="00F602C5" w:rsidRPr="00C86E02" w:rsidRDefault="00F602C5" w:rsidP="00F602C5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ab/>
      </w:r>
      <w:r w:rsidR="00664ED6">
        <w:rPr>
          <w:rFonts w:ascii="Times New Roman" w:hAnsi="Times New Roman"/>
          <w:sz w:val="24"/>
          <w:szCs w:val="24"/>
        </w:rPr>
        <w:t xml:space="preserve">Access to Premises, </w:t>
      </w:r>
      <w:r w:rsidRPr="00C86E02">
        <w:rPr>
          <w:rFonts w:ascii="Times New Roman" w:hAnsi="Times New Roman"/>
          <w:bCs/>
          <w:sz w:val="24"/>
          <w:szCs w:val="24"/>
        </w:rPr>
        <w:t>Service Visit Charge</w:t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="00664ED6">
        <w:rPr>
          <w:rFonts w:ascii="Times New Roman" w:hAnsi="Times New Roman"/>
          <w:sz w:val="24"/>
          <w:szCs w:val="24"/>
        </w:rPr>
        <w:tab/>
      </w:r>
      <w:r w:rsidR="00664ED6">
        <w:rPr>
          <w:rFonts w:ascii="Times New Roman" w:hAnsi="Times New Roman"/>
          <w:sz w:val="24"/>
          <w:szCs w:val="24"/>
        </w:rPr>
        <w:tab/>
      </w:r>
      <w:r w:rsidR="00664ED6">
        <w:rPr>
          <w:rFonts w:ascii="Times New Roman" w:hAnsi="Times New Roman"/>
          <w:sz w:val="24"/>
          <w:szCs w:val="24"/>
        </w:rPr>
        <w:tab/>
      </w:r>
      <w:r w:rsidR="00982FAC">
        <w:rPr>
          <w:rFonts w:ascii="Times New Roman" w:hAnsi="Times New Roman"/>
          <w:sz w:val="24"/>
          <w:szCs w:val="24"/>
        </w:rPr>
        <w:t>8</w:t>
      </w:r>
    </w:p>
    <w:p w:rsidR="00F602C5" w:rsidRPr="00C86E02" w:rsidRDefault="00F602C5" w:rsidP="00F602C5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ab/>
        <w:t>Interruption to Service</w:t>
      </w:r>
      <w:r w:rsidR="00664ED6">
        <w:rPr>
          <w:rFonts w:ascii="Times New Roman" w:hAnsi="Times New Roman"/>
          <w:sz w:val="24"/>
          <w:szCs w:val="24"/>
        </w:rPr>
        <w:t xml:space="preserve">, </w:t>
      </w:r>
      <w:r w:rsidRPr="00C86E02">
        <w:rPr>
          <w:rFonts w:ascii="Times New Roman" w:hAnsi="Times New Roman"/>
          <w:sz w:val="24"/>
          <w:szCs w:val="24"/>
        </w:rPr>
        <w:t>B</w:t>
      </w:r>
      <w:r w:rsidR="00664ED6">
        <w:rPr>
          <w:rFonts w:ascii="Times New Roman" w:hAnsi="Times New Roman"/>
          <w:sz w:val="24"/>
          <w:szCs w:val="24"/>
        </w:rPr>
        <w:t xml:space="preserve">ills, </w:t>
      </w:r>
      <w:r w:rsidRPr="00C86E02">
        <w:rPr>
          <w:rFonts w:ascii="Times New Roman" w:hAnsi="Times New Roman"/>
          <w:sz w:val="24"/>
          <w:szCs w:val="24"/>
        </w:rPr>
        <w:t>Late Payment Charge</w:t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="00982FAC">
        <w:rPr>
          <w:rFonts w:ascii="Times New Roman" w:hAnsi="Times New Roman"/>
          <w:sz w:val="24"/>
          <w:szCs w:val="24"/>
        </w:rPr>
        <w:t>9</w:t>
      </w:r>
      <w:r w:rsidRPr="00C86E02">
        <w:rPr>
          <w:rFonts w:ascii="Times New Roman" w:hAnsi="Times New Roman"/>
          <w:sz w:val="24"/>
          <w:szCs w:val="24"/>
        </w:rPr>
        <w:tab/>
      </w:r>
      <w:r w:rsidR="00664ED6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>Deposits</w:t>
      </w:r>
      <w:r w:rsidR="00664ED6">
        <w:rPr>
          <w:rFonts w:ascii="Times New Roman" w:hAnsi="Times New Roman"/>
          <w:sz w:val="24"/>
          <w:szCs w:val="24"/>
        </w:rPr>
        <w:t xml:space="preserve">, </w:t>
      </w:r>
      <w:r w:rsidRPr="00C86E02">
        <w:rPr>
          <w:rFonts w:ascii="Times New Roman" w:hAnsi="Times New Roman"/>
          <w:sz w:val="24"/>
          <w:szCs w:val="24"/>
        </w:rPr>
        <w:t>Responsibility</w:t>
      </w:r>
      <w:r w:rsidR="00664ED6">
        <w:rPr>
          <w:rFonts w:ascii="Times New Roman" w:hAnsi="Times New Roman"/>
          <w:sz w:val="24"/>
          <w:szCs w:val="24"/>
        </w:rPr>
        <w:t xml:space="preserve"> for Delinquent Accounts</w:t>
      </w:r>
      <w:r w:rsidR="00982FAC">
        <w:rPr>
          <w:rFonts w:ascii="Times New Roman" w:hAnsi="Times New Roman"/>
          <w:sz w:val="24"/>
          <w:szCs w:val="24"/>
        </w:rPr>
        <w:tab/>
      </w:r>
      <w:r w:rsidR="00982FAC">
        <w:rPr>
          <w:rFonts w:ascii="Times New Roman" w:hAnsi="Times New Roman"/>
          <w:sz w:val="24"/>
          <w:szCs w:val="24"/>
        </w:rPr>
        <w:tab/>
      </w:r>
      <w:r w:rsidR="00982FAC">
        <w:rPr>
          <w:rFonts w:ascii="Times New Roman" w:hAnsi="Times New Roman"/>
          <w:sz w:val="24"/>
          <w:szCs w:val="24"/>
        </w:rPr>
        <w:tab/>
      </w:r>
      <w:r w:rsidR="00982FAC">
        <w:rPr>
          <w:rFonts w:ascii="Times New Roman" w:hAnsi="Times New Roman"/>
          <w:sz w:val="24"/>
          <w:szCs w:val="24"/>
        </w:rPr>
        <w:tab/>
      </w:r>
      <w:r w:rsidR="00982FAC">
        <w:rPr>
          <w:rFonts w:ascii="Times New Roman" w:hAnsi="Times New Roman"/>
          <w:sz w:val="24"/>
          <w:szCs w:val="24"/>
        </w:rPr>
        <w:tab/>
        <w:t>10</w:t>
      </w:r>
    </w:p>
    <w:p w:rsidR="00F602C5" w:rsidRDefault="00F602C5" w:rsidP="00664ED6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ab/>
      </w:r>
      <w:r w:rsidR="00664ED6">
        <w:rPr>
          <w:rFonts w:ascii="Times New Roman" w:hAnsi="Times New Roman"/>
          <w:sz w:val="24"/>
          <w:szCs w:val="24"/>
        </w:rPr>
        <w:t>Discontinuance of Service,</w:t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  <w:t>11, 12</w:t>
      </w:r>
    </w:p>
    <w:p w:rsidR="00664ED6" w:rsidRDefault="00664ED6" w:rsidP="00664ED6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Sprinkling and Irrigation, Rates</w:t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  <w:t>13</w:t>
      </w:r>
    </w:p>
    <w:p w:rsidR="00664ED6" w:rsidRDefault="00664ED6" w:rsidP="00664ED6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Account Set-Up Charge / NSF (Non-sufficient funds) Charge</w:t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  <w:t>14</w:t>
      </w:r>
      <w:r w:rsidR="001B3584">
        <w:rPr>
          <w:rFonts w:ascii="Times New Roman" w:hAnsi="Times New Roman"/>
          <w:sz w:val="24"/>
          <w:szCs w:val="24"/>
        </w:rPr>
        <w:tab/>
      </w:r>
    </w:p>
    <w:p w:rsidR="00664ED6" w:rsidRDefault="00664ED6" w:rsidP="00664ED6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Water Availability Letter Charge</w:t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  <w:t>14</w:t>
      </w:r>
    </w:p>
    <w:p w:rsidR="00664ED6" w:rsidRDefault="00664ED6" w:rsidP="00664ED6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:rsidR="00664ED6" w:rsidRDefault="00664ED6" w:rsidP="00664ED6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Service Area</w:t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  <w:t>20</w:t>
      </w:r>
    </w:p>
    <w:p w:rsidR="00664ED6" w:rsidRDefault="00664ED6" w:rsidP="00664ED6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:rsidR="00664ED6" w:rsidRDefault="00664ED6" w:rsidP="00664ED6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Schedules</w:t>
      </w:r>
    </w:p>
    <w:p w:rsidR="00664ED6" w:rsidRDefault="00664ED6" w:rsidP="00664ED6">
      <w:pPr>
        <w:pStyle w:val="ListParagraph"/>
        <w:numPr>
          <w:ilvl w:val="0"/>
          <w:numId w:val="1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FLAT RATE SERVI</w:t>
      </w:r>
      <w:r w:rsidR="001B3584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  <w:t>21</w:t>
      </w:r>
      <w:r w:rsidR="006748F6">
        <w:rPr>
          <w:rFonts w:ascii="Times New Roman" w:hAnsi="Times New Roman"/>
          <w:sz w:val="24"/>
          <w:szCs w:val="24"/>
        </w:rPr>
        <w:t xml:space="preserve"> (C)</w:t>
      </w:r>
    </w:p>
    <w:p w:rsidR="00664ED6" w:rsidRDefault="00664ED6" w:rsidP="00664ED6">
      <w:pPr>
        <w:pStyle w:val="ListParagraph"/>
        <w:numPr>
          <w:ilvl w:val="0"/>
          <w:numId w:val="1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METERED RATE SERVICE</w:t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  <w:t>22</w:t>
      </w:r>
      <w:r w:rsidR="006748F6">
        <w:rPr>
          <w:rFonts w:ascii="Times New Roman" w:hAnsi="Times New Roman"/>
          <w:sz w:val="24"/>
          <w:szCs w:val="24"/>
        </w:rPr>
        <w:t xml:space="preserve"> (C)</w:t>
      </w:r>
    </w:p>
    <w:p w:rsidR="00664ED6" w:rsidRDefault="00664ED6" w:rsidP="00664ED6">
      <w:pPr>
        <w:pStyle w:val="ListParagraph"/>
        <w:numPr>
          <w:ilvl w:val="0"/>
          <w:numId w:val="1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READY TO SERVICE</w:t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  <w:t>23</w:t>
      </w:r>
      <w:r w:rsidR="001B3584">
        <w:rPr>
          <w:rFonts w:ascii="Times New Roman" w:hAnsi="Times New Roman"/>
          <w:sz w:val="24"/>
          <w:szCs w:val="24"/>
        </w:rPr>
        <w:tab/>
      </w:r>
    </w:p>
    <w:p w:rsidR="00664ED6" w:rsidRDefault="00664ED6" w:rsidP="00664ED6">
      <w:pPr>
        <w:pStyle w:val="ListParagraph"/>
        <w:numPr>
          <w:ilvl w:val="0"/>
          <w:numId w:val="1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CAPITAL IMPROVEMEN</w:t>
      </w:r>
      <w:r w:rsidR="001B3584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SURCHARGE</w:t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  <w:t>24</w:t>
      </w:r>
    </w:p>
    <w:p w:rsidR="00664ED6" w:rsidRDefault="00664ED6" w:rsidP="00664ED6">
      <w:pPr>
        <w:pStyle w:val="ListParagraph"/>
        <w:numPr>
          <w:ilvl w:val="0"/>
          <w:numId w:val="1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WATER SYSTEM FACILIT</w:t>
      </w:r>
      <w:r w:rsidR="001B35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ES CHARGE</w:t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  <w:t>25</w:t>
      </w:r>
    </w:p>
    <w:p w:rsidR="00664ED6" w:rsidRDefault="00664ED6" w:rsidP="00664ED6">
      <w:pPr>
        <w:pStyle w:val="ListParagraph"/>
        <w:numPr>
          <w:ilvl w:val="0"/>
          <w:numId w:val="2"/>
        </w:numPr>
        <w:tabs>
          <w:tab w:val="left" w:pos="540"/>
        </w:tabs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SERVICE CONNECTION CHARGE</w:t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  <w:t>30</w:t>
      </w:r>
    </w:p>
    <w:p w:rsidR="00664ED6" w:rsidRDefault="00664ED6" w:rsidP="00664ED6">
      <w:pPr>
        <w:pStyle w:val="ListParagraph"/>
        <w:numPr>
          <w:ilvl w:val="0"/>
          <w:numId w:val="2"/>
        </w:numPr>
        <w:tabs>
          <w:tab w:val="left" w:pos="540"/>
        </w:tabs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METER INSTALLATI</w:t>
      </w:r>
      <w:r w:rsidR="001B3584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 CHARGE</w:t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  <w:t>31</w:t>
      </w:r>
    </w:p>
    <w:p w:rsidR="00664ED6" w:rsidRDefault="00664ED6" w:rsidP="00664ED6">
      <w:pPr>
        <w:pStyle w:val="ListParagraph"/>
        <w:numPr>
          <w:ilvl w:val="0"/>
          <w:numId w:val="2"/>
        </w:numPr>
        <w:tabs>
          <w:tab w:val="left" w:pos="540"/>
        </w:tabs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CROSS CONNECTION CONTROL</w:t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  <w:t>32</w:t>
      </w:r>
    </w:p>
    <w:p w:rsidR="00664ED6" w:rsidRPr="00664ED6" w:rsidRDefault="00664ED6" w:rsidP="001B3584">
      <w:pPr>
        <w:tabs>
          <w:tab w:val="left" w:pos="540"/>
        </w:tabs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</w:t>
      </w:r>
      <w:r w:rsidR="001B3584">
        <w:rPr>
          <w:rFonts w:ascii="Times New Roman" w:hAnsi="Times New Roman"/>
          <w:sz w:val="24"/>
          <w:szCs w:val="24"/>
        </w:rPr>
        <w:tab/>
      </w:r>
      <w:r w:rsidRPr="00664ED6">
        <w:rPr>
          <w:rFonts w:ascii="Times New Roman" w:hAnsi="Times New Roman"/>
          <w:sz w:val="24"/>
          <w:szCs w:val="24"/>
        </w:rPr>
        <w:t>ANCILLARY CHARGES</w:t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</w:r>
      <w:r w:rsidR="001B3584">
        <w:rPr>
          <w:rFonts w:ascii="Times New Roman" w:hAnsi="Times New Roman"/>
          <w:sz w:val="24"/>
          <w:szCs w:val="24"/>
        </w:rPr>
        <w:tab/>
        <w:t>40</w:t>
      </w:r>
    </w:p>
    <w:sectPr w:rsidR="00664ED6" w:rsidRPr="00664ED6" w:rsidSect="006B10B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335" w:rsidRDefault="00991335" w:rsidP="00C00625">
      <w:r>
        <w:separator/>
      </w:r>
    </w:p>
  </w:endnote>
  <w:endnote w:type="continuationSeparator" w:id="0">
    <w:p w:rsidR="00991335" w:rsidRDefault="00991335" w:rsidP="00C0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25" w:rsidRPr="00C00625" w:rsidRDefault="00DB0422" w:rsidP="00C00625">
    <w:pPr>
      <w:widowControl w:val="0"/>
      <w:rPr>
        <w:rFonts w:ascii="Arial" w:eastAsia="Times New Roman" w:hAnsi="Arial" w:cs="Times New Roman"/>
        <w:snapToGrid w:val="0"/>
        <w:sz w:val="24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30479</wp:posOffset>
              </wp:positionV>
              <wp:extent cx="6217920" cy="0"/>
              <wp:effectExtent l="0" t="19050" r="1143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4pt" to="489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G0r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" o:allowincell="f" strokeweight="2.25pt"/>
          </w:pict>
        </mc:Fallback>
      </mc:AlternateContent>
    </w:r>
  </w:p>
  <w:p w:rsidR="00C00625" w:rsidRPr="00C00625" w:rsidRDefault="00C00625" w:rsidP="00C00625">
    <w:pPr>
      <w:widowControl w:val="0"/>
      <w:rPr>
        <w:rFonts w:ascii="Arial" w:eastAsia="Times New Roman" w:hAnsi="Arial" w:cs="Times New Roman"/>
        <w:b/>
        <w:snapToGrid w:val="0"/>
        <w:sz w:val="20"/>
        <w:szCs w:val="20"/>
      </w:rPr>
    </w:pPr>
    <w:r w:rsidRPr="00C00625">
      <w:rPr>
        <w:rFonts w:ascii="Arial" w:eastAsia="Times New Roman" w:hAnsi="Arial" w:cs="Times New Roman"/>
        <w:b/>
        <w:snapToGrid w:val="0"/>
        <w:sz w:val="20"/>
        <w:szCs w:val="20"/>
      </w:rPr>
      <w:t>Issued_________________________</w:t>
    </w:r>
    <w:r w:rsidRPr="00C00625">
      <w:rPr>
        <w:rFonts w:ascii="Arial" w:eastAsia="Times New Roman" w:hAnsi="Arial" w:cs="Times New Roman"/>
        <w:b/>
        <w:snapToGrid w:val="0"/>
        <w:sz w:val="20"/>
        <w:szCs w:val="20"/>
      </w:rPr>
      <w:tab/>
    </w:r>
    <w:r w:rsidRPr="00C00625">
      <w:rPr>
        <w:rFonts w:ascii="Arial" w:eastAsia="Times New Roman" w:hAnsi="Arial" w:cs="Times New Roman"/>
        <w:b/>
        <w:snapToGrid w:val="0"/>
        <w:sz w:val="20"/>
        <w:szCs w:val="20"/>
      </w:rPr>
      <w:tab/>
      <w:t>Effective____________________________</w:t>
    </w:r>
  </w:p>
  <w:p w:rsidR="00C00625" w:rsidRPr="00C00625" w:rsidRDefault="00C00625" w:rsidP="00C00625">
    <w:pPr>
      <w:widowControl w:val="0"/>
      <w:rPr>
        <w:rFonts w:ascii="Arial" w:eastAsia="Times New Roman" w:hAnsi="Arial" w:cs="Times New Roman"/>
        <w:b/>
        <w:snapToGrid w:val="0"/>
        <w:sz w:val="20"/>
        <w:szCs w:val="20"/>
      </w:rPr>
    </w:pPr>
  </w:p>
  <w:p w:rsidR="00C00625" w:rsidRPr="006B10B4" w:rsidRDefault="00C00625" w:rsidP="00C00625">
    <w:pPr>
      <w:widowControl w:val="0"/>
      <w:rPr>
        <w:rFonts w:ascii="Arial" w:eastAsia="Times New Roman" w:hAnsi="Arial" w:cs="Times New Roman"/>
        <w:b/>
        <w:snapToGrid w:val="0"/>
        <w:sz w:val="20"/>
        <w:szCs w:val="20"/>
        <w:u w:val="single"/>
      </w:rPr>
    </w:pPr>
    <w:r w:rsidRPr="00C00625">
      <w:rPr>
        <w:rFonts w:ascii="Arial" w:eastAsia="Times New Roman" w:hAnsi="Arial" w:cs="Times New Roman"/>
        <w:b/>
        <w:snapToGrid w:val="0"/>
        <w:sz w:val="20"/>
        <w:szCs w:val="20"/>
      </w:rPr>
      <w:t>Issued by</w:t>
    </w:r>
    <w:r w:rsidR="006B10B4">
      <w:rPr>
        <w:rFonts w:ascii="Arial" w:eastAsia="Times New Roman" w:hAnsi="Arial" w:cs="Times New Roman"/>
        <w:b/>
        <w:snapToGrid w:val="0"/>
        <w:sz w:val="20"/>
        <w:szCs w:val="20"/>
      </w:rPr>
      <w:t xml:space="preserve">: </w:t>
    </w:r>
    <w:r w:rsidR="006B10B4" w:rsidRPr="006B10B4">
      <w:rPr>
        <w:rFonts w:ascii="Arial" w:eastAsia="Times New Roman" w:hAnsi="Arial" w:cs="Times New Roman"/>
        <w:b/>
        <w:snapToGrid w:val="0"/>
        <w:sz w:val="20"/>
        <w:szCs w:val="20"/>
        <w:u w:val="single"/>
      </w:rPr>
      <w:t>Cristalina, LLC</w:t>
    </w:r>
  </w:p>
  <w:p w:rsidR="00C00625" w:rsidRPr="00C00625" w:rsidRDefault="00C00625" w:rsidP="00C00625">
    <w:pPr>
      <w:widowControl w:val="0"/>
      <w:rPr>
        <w:rFonts w:ascii="Arial" w:eastAsia="Times New Roman" w:hAnsi="Arial" w:cs="Times New Roman"/>
        <w:b/>
        <w:snapToGrid w:val="0"/>
        <w:sz w:val="20"/>
        <w:szCs w:val="20"/>
      </w:rPr>
    </w:pPr>
  </w:p>
  <w:p w:rsidR="00C00625" w:rsidRPr="00C00625" w:rsidRDefault="00C00625" w:rsidP="00C00625">
    <w:pPr>
      <w:widowControl w:val="0"/>
      <w:rPr>
        <w:rFonts w:ascii="Arial" w:eastAsia="Times New Roman" w:hAnsi="Arial" w:cs="Times New Roman"/>
        <w:b/>
        <w:snapToGrid w:val="0"/>
        <w:sz w:val="20"/>
        <w:szCs w:val="20"/>
      </w:rPr>
    </w:pPr>
    <w:r w:rsidRPr="00C00625">
      <w:rPr>
        <w:rFonts w:ascii="Arial" w:eastAsia="Times New Roman" w:hAnsi="Arial" w:cs="Times New Roman"/>
        <w:b/>
        <w:snapToGrid w:val="0"/>
        <w:sz w:val="20"/>
        <w:szCs w:val="20"/>
      </w:rPr>
      <w:t xml:space="preserve"> By_________________________________</w:t>
    </w:r>
    <w:r w:rsidRPr="00C00625">
      <w:rPr>
        <w:rFonts w:ascii="Arial" w:eastAsia="Times New Roman" w:hAnsi="Arial" w:cs="Times New Roman"/>
        <w:b/>
        <w:snapToGrid w:val="0"/>
        <w:sz w:val="20"/>
        <w:szCs w:val="20"/>
      </w:rPr>
      <w:tab/>
      <w:t>Title________________________________</w:t>
    </w:r>
  </w:p>
  <w:p w:rsidR="00C00625" w:rsidRDefault="00C006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D9C" w:rsidRPr="00C00625" w:rsidRDefault="00DB0422" w:rsidP="00731D9C">
    <w:pPr>
      <w:widowControl w:val="0"/>
      <w:rPr>
        <w:rFonts w:ascii="Arial" w:eastAsia="Times New Roman" w:hAnsi="Arial" w:cs="Times New Roman"/>
        <w:snapToGrid w:val="0"/>
        <w:sz w:val="24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30479</wp:posOffset>
              </wp:positionV>
              <wp:extent cx="6217920" cy="0"/>
              <wp:effectExtent l="0" t="19050" r="1143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4pt" to="489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zq6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" o:allowincell="f" strokeweight="2.25pt"/>
          </w:pict>
        </mc:Fallback>
      </mc:AlternateContent>
    </w:r>
  </w:p>
  <w:p w:rsidR="00731D9C" w:rsidRPr="00C00625" w:rsidRDefault="00731D9C" w:rsidP="00731D9C">
    <w:pPr>
      <w:widowControl w:val="0"/>
      <w:rPr>
        <w:rFonts w:ascii="Arial" w:eastAsia="Times New Roman" w:hAnsi="Arial" w:cs="Times New Roman"/>
        <w:b/>
        <w:snapToGrid w:val="0"/>
        <w:sz w:val="20"/>
        <w:szCs w:val="20"/>
      </w:rPr>
    </w:pPr>
    <w:r w:rsidRPr="00C00625">
      <w:rPr>
        <w:rFonts w:ascii="Arial" w:eastAsia="Times New Roman" w:hAnsi="Arial" w:cs="Times New Roman"/>
        <w:b/>
        <w:snapToGrid w:val="0"/>
        <w:sz w:val="20"/>
        <w:szCs w:val="20"/>
      </w:rPr>
      <w:t>Issued____</w:t>
    </w:r>
    <w:r w:rsidR="006748F6">
      <w:rPr>
        <w:rFonts w:ascii="Arial" w:eastAsia="Times New Roman" w:hAnsi="Arial" w:cs="Times New Roman"/>
        <w:b/>
        <w:snapToGrid w:val="0"/>
        <w:sz w:val="20"/>
        <w:szCs w:val="20"/>
      </w:rPr>
      <w:t>09/14/11</w:t>
    </w:r>
    <w:r w:rsidRPr="00C00625">
      <w:rPr>
        <w:rFonts w:ascii="Arial" w:eastAsia="Times New Roman" w:hAnsi="Arial" w:cs="Times New Roman"/>
        <w:b/>
        <w:snapToGrid w:val="0"/>
        <w:sz w:val="20"/>
        <w:szCs w:val="20"/>
      </w:rPr>
      <w:t>_____________________</w:t>
    </w:r>
    <w:r w:rsidRPr="00C00625">
      <w:rPr>
        <w:rFonts w:ascii="Arial" w:eastAsia="Times New Roman" w:hAnsi="Arial" w:cs="Times New Roman"/>
        <w:b/>
        <w:snapToGrid w:val="0"/>
        <w:sz w:val="20"/>
        <w:szCs w:val="20"/>
      </w:rPr>
      <w:tab/>
    </w:r>
    <w:r w:rsidRPr="00C00625">
      <w:rPr>
        <w:rFonts w:ascii="Arial" w:eastAsia="Times New Roman" w:hAnsi="Arial" w:cs="Times New Roman"/>
        <w:b/>
        <w:snapToGrid w:val="0"/>
        <w:sz w:val="20"/>
        <w:szCs w:val="20"/>
      </w:rPr>
      <w:tab/>
      <w:t>Effective______</w:t>
    </w:r>
    <w:r w:rsidR="006748F6">
      <w:rPr>
        <w:rFonts w:ascii="Arial" w:eastAsia="Times New Roman" w:hAnsi="Arial" w:cs="Times New Roman"/>
        <w:b/>
        <w:snapToGrid w:val="0"/>
        <w:sz w:val="20"/>
        <w:szCs w:val="20"/>
      </w:rPr>
      <w:t>10/15/11</w:t>
    </w:r>
    <w:r w:rsidRPr="00C00625">
      <w:rPr>
        <w:rFonts w:ascii="Arial" w:eastAsia="Times New Roman" w:hAnsi="Arial" w:cs="Times New Roman"/>
        <w:b/>
        <w:snapToGrid w:val="0"/>
        <w:sz w:val="20"/>
        <w:szCs w:val="20"/>
      </w:rPr>
      <w:t>_________________</w:t>
    </w:r>
  </w:p>
  <w:p w:rsidR="00731D9C" w:rsidRPr="00C00625" w:rsidRDefault="00731D9C" w:rsidP="00731D9C">
    <w:pPr>
      <w:widowControl w:val="0"/>
      <w:rPr>
        <w:rFonts w:ascii="Arial" w:eastAsia="Times New Roman" w:hAnsi="Arial" w:cs="Times New Roman"/>
        <w:b/>
        <w:snapToGrid w:val="0"/>
        <w:sz w:val="20"/>
        <w:szCs w:val="20"/>
      </w:rPr>
    </w:pPr>
  </w:p>
  <w:p w:rsidR="00731D9C" w:rsidRPr="006B10B4" w:rsidRDefault="00731D9C" w:rsidP="00731D9C">
    <w:pPr>
      <w:widowControl w:val="0"/>
      <w:rPr>
        <w:rFonts w:ascii="Arial" w:eastAsia="Times New Roman" w:hAnsi="Arial" w:cs="Times New Roman"/>
        <w:b/>
        <w:snapToGrid w:val="0"/>
        <w:sz w:val="20"/>
        <w:szCs w:val="20"/>
        <w:u w:val="single"/>
      </w:rPr>
    </w:pPr>
    <w:r w:rsidRPr="00C00625">
      <w:rPr>
        <w:rFonts w:ascii="Arial" w:eastAsia="Times New Roman" w:hAnsi="Arial" w:cs="Times New Roman"/>
        <w:b/>
        <w:snapToGrid w:val="0"/>
        <w:sz w:val="20"/>
        <w:szCs w:val="20"/>
      </w:rPr>
      <w:t>Issued by</w:t>
    </w:r>
    <w:r>
      <w:rPr>
        <w:rFonts w:ascii="Arial" w:eastAsia="Times New Roman" w:hAnsi="Arial" w:cs="Times New Roman"/>
        <w:b/>
        <w:snapToGrid w:val="0"/>
        <w:sz w:val="20"/>
        <w:szCs w:val="20"/>
      </w:rPr>
      <w:t xml:space="preserve">: </w:t>
    </w:r>
    <w:r w:rsidRPr="006B10B4">
      <w:rPr>
        <w:rFonts w:ascii="Arial" w:eastAsia="Times New Roman" w:hAnsi="Arial" w:cs="Times New Roman"/>
        <w:b/>
        <w:snapToGrid w:val="0"/>
        <w:sz w:val="20"/>
        <w:szCs w:val="20"/>
        <w:u w:val="single"/>
      </w:rPr>
      <w:t>Cristalina, LLC</w:t>
    </w:r>
  </w:p>
  <w:p w:rsidR="00731D9C" w:rsidRPr="00C00625" w:rsidRDefault="00731D9C" w:rsidP="00731D9C">
    <w:pPr>
      <w:widowControl w:val="0"/>
      <w:rPr>
        <w:rFonts w:ascii="Arial" w:eastAsia="Times New Roman" w:hAnsi="Arial" w:cs="Times New Roman"/>
        <w:b/>
        <w:snapToGrid w:val="0"/>
        <w:sz w:val="20"/>
        <w:szCs w:val="20"/>
      </w:rPr>
    </w:pPr>
  </w:p>
  <w:p w:rsidR="00731D9C" w:rsidRPr="00731D9C" w:rsidRDefault="00731D9C" w:rsidP="00731D9C">
    <w:pPr>
      <w:widowControl w:val="0"/>
      <w:rPr>
        <w:rFonts w:ascii="Arial" w:eastAsia="Times New Roman" w:hAnsi="Arial" w:cs="Times New Roman"/>
        <w:b/>
        <w:snapToGrid w:val="0"/>
        <w:sz w:val="20"/>
        <w:szCs w:val="20"/>
      </w:rPr>
    </w:pPr>
    <w:r w:rsidRPr="00C00625">
      <w:rPr>
        <w:rFonts w:ascii="Arial" w:eastAsia="Times New Roman" w:hAnsi="Arial" w:cs="Times New Roman"/>
        <w:b/>
        <w:snapToGrid w:val="0"/>
        <w:sz w:val="20"/>
        <w:szCs w:val="20"/>
      </w:rPr>
      <w:t xml:space="preserve"> By</w:t>
    </w:r>
    <w:r w:rsidR="006748F6">
      <w:rPr>
        <w:rFonts w:ascii="Arial" w:eastAsia="Times New Roman" w:hAnsi="Arial" w:cs="Times New Roman"/>
        <w:b/>
        <w:snapToGrid w:val="0"/>
        <w:sz w:val="20"/>
        <w:szCs w:val="20"/>
      </w:rPr>
      <w:t>:  Maria Lindberg</w:t>
    </w:r>
    <w:r w:rsidRPr="00C00625">
      <w:rPr>
        <w:rFonts w:ascii="Arial" w:eastAsia="Times New Roman" w:hAnsi="Arial" w:cs="Times New Roman"/>
        <w:b/>
        <w:snapToGrid w:val="0"/>
        <w:sz w:val="20"/>
        <w:szCs w:val="20"/>
      </w:rPr>
      <w:tab/>
      <w:t>Title</w:t>
    </w:r>
    <w:r w:rsidR="006748F6">
      <w:rPr>
        <w:rFonts w:ascii="Arial" w:eastAsia="Times New Roman" w:hAnsi="Arial" w:cs="Times New Roman"/>
        <w:b/>
        <w:snapToGrid w:val="0"/>
        <w:sz w:val="20"/>
        <w:szCs w:val="20"/>
      </w:rPr>
      <w:t>: Manager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335" w:rsidRDefault="00991335" w:rsidP="00C00625">
      <w:r>
        <w:separator/>
      </w:r>
    </w:p>
  </w:footnote>
  <w:footnote w:type="continuationSeparator" w:id="0">
    <w:p w:rsidR="00991335" w:rsidRDefault="00991335" w:rsidP="00C00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ED6" w:rsidRDefault="00664ED6" w:rsidP="00C00625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First Revision Sheet No. 2</w:t>
    </w:r>
  </w:p>
  <w:p w:rsidR="00C00625" w:rsidRPr="00E44D38" w:rsidRDefault="00664ED6" w:rsidP="00C00625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Canceling </w:t>
    </w:r>
    <w:r w:rsidR="00C00625" w:rsidRPr="00E44D38">
      <w:rPr>
        <w:rFonts w:ascii="Times New Roman" w:hAnsi="Times New Roman"/>
        <w:sz w:val="24"/>
        <w:szCs w:val="24"/>
      </w:rPr>
      <w:t xml:space="preserve">Original Sheet No. </w:t>
    </w:r>
    <w:r>
      <w:rPr>
        <w:rFonts w:ascii="Times New Roman" w:hAnsi="Times New Roman"/>
        <w:sz w:val="24"/>
        <w:szCs w:val="24"/>
      </w:rPr>
      <w:t>2</w:t>
    </w:r>
  </w:p>
  <w:p w:rsidR="00C00625" w:rsidRDefault="00C00625" w:rsidP="00C00625">
    <w:pPr>
      <w:pStyle w:val="Header"/>
      <w:rPr>
        <w:rFonts w:ascii="Times New Roman" w:hAnsi="Times New Roman"/>
        <w:sz w:val="24"/>
        <w:szCs w:val="24"/>
      </w:rPr>
    </w:pPr>
    <w:r w:rsidRPr="00E44D38">
      <w:rPr>
        <w:rFonts w:ascii="Times New Roman" w:hAnsi="Times New Roman"/>
        <w:sz w:val="24"/>
        <w:szCs w:val="24"/>
      </w:rPr>
      <w:t>WN U-1</w:t>
    </w:r>
  </w:p>
  <w:p w:rsidR="00C00625" w:rsidRPr="00364745" w:rsidRDefault="00664ED6" w:rsidP="00C00625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4"/>
        <w:szCs w:val="24"/>
      </w:rPr>
      <w:t>Cristalina, LLC</w:t>
    </w:r>
    <w:r w:rsidR="00C00625" w:rsidRPr="00E44D38">
      <w:rPr>
        <w:rFonts w:ascii="Times New Roman" w:hAnsi="Times New Roman"/>
        <w:sz w:val="24"/>
        <w:szCs w:val="24"/>
      </w:rPr>
      <w:tab/>
    </w:r>
    <w:r w:rsidR="00C00625" w:rsidRPr="00E44D38">
      <w:rPr>
        <w:rFonts w:ascii="Times New Roman" w:hAnsi="Times New Roman"/>
        <w:sz w:val="24"/>
        <w:szCs w:val="24"/>
      </w:rPr>
      <w:tab/>
    </w:r>
    <w:r w:rsidR="00C00625" w:rsidRPr="00364745">
      <w:rPr>
        <w:rFonts w:ascii="Times New Roman" w:hAnsi="Times New Roman"/>
        <w:b/>
        <w:sz w:val="20"/>
        <w:szCs w:val="20"/>
      </w:rPr>
      <w:t>For Commission's Receipt Stamp</w:t>
    </w:r>
  </w:p>
  <w:p w:rsidR="00C00625" w:rsidRPr="00C00625" w:rsidRDefault="00DB0422">
    <w:pPr>
      <w:pStyle w:val="Header"/>
      <w:rPr>
        <w:rFonts w:ascii="Times New Roman" w:hAnsi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30479</wp:posOffset>
              </wp:positionV>
              <wp:extent cx="5955665" cy="0"/>
              <wp:effectExtent l="0" t="19050" r="6985" b="19050"/>
              <wp:wrapNone/>
              <wp:docPr id="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566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4pt" to="468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" o:allowincell="f" strokeweight="2.2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D9C" w:rsidRDefault="00731D9C" w:rsidP="006B10B4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First Revision Sheet No. 2</w:t>
    </w:r>
  </w:p>
  <w:p w:rsidR="006B10B4" w:rsidRPr="00E44D38" w:rsidRDefault="00731D9C" w:rsidP="006B10B4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Canceling </w:t>
    </w:r>
    <w:r w:rsidR="006B10B4" w:rsidRPr="00E44D38">
      <w:rPr>
        <w:rFonts w:ascii="Times New Roman" w:hAnsi="Times New Roman"/>
        <w:sz w:val="24"/>
        <w:szCs w:val="24"/>
      </w:rPr>
      <w:t xml:space="preserve">Original Sheet No. </w:t>
    </w:r>
    <w:r>
      <w:rPr>
        <w:rFonts w:ascii="Times New Roman" w:hAnsi="Times New Roman"/>
        <w:sz w:val="24"/>
        <w:szCs w:val="24"/>
      </w:rPr>
      <w:t>2</w:t>
    </w:r>
  </w:p>
  <w:p w:rsidR="006B10B4" w:rsidRDefault="006B10B4" w:rsidP="006B10B4">
    <w:pPr>
      <w:pStyle w:val="Header"/>
      <w:rPr>
        <w:rFonts w:ascii="Times New Roman" w:hAnsi="Times New Roman"/>
        <w:sz w:val="24"/>
        <w:szCs w:val="24"/>
      </w:rPr>
    </w:pPr>
    <w:r w:rsidRPr="00E44D38">
      <w:rPr>
        <w:rFonts w:ascii="Times New Roman" w:hAnsi="Times New Roman"/>
        <w:sz w:val="24"/>
        <w:szCs w:val="24"/>
      </w:rPr>
      <w:t>WN U-1</w:t>
    </w:r>
  </w:p>
  <w:p w:rsidR="006B10B4" w:rsidRPr="00364745" w:rsidRDefault="006B10B4" w:rsidP="006B10B4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4"/>
        <w:szCs w:val="24"/>
      </w:rPr>
      <w:t>Cristalina, LLC</w:t>
    </w:r>
    <w:r w:rsidRPr="00E44D38">
      <w:rPr>
        <w:rFonts w:ascii="Times New Roman" w:hAnsi="Times New Roman"/>
        <w:sz w:val="24"/>
        <w:szCs w:val="24"/>
      </w:rPr>
      <w:tab/>
    </w:r>
    <w:r w:rsidRPr="00E44D38">
      <w:rPr>
        <w:rFonts w:ascii="Times New Roman" w:hAnsi="Times New Roman"/>
        <w:sz w:val="24"/>
        <w:szCs w:val="24"/>
      </w:rPr>
      <w:tab/>
    </w:r>
    <w:r w:rsidRPr="00364745">
      <w:rPr>
        <w:rFonts w:ascii="Times New Roman" w:hAnsi="Times New Roman"/>
        <w:b/>
        <w:sz w:val="20"/>
        <w:szCs w:val="20"/>
      </w:rPr>
      <w:t>For Commission's Receipt Stamp</w:t>
    </w:r>
  </w:p>
  <w:p w:rsidR="006B10B4" w:rsidRPr="006B10B4" w:rsidRDefault="00DB0422">
    <w:pPr>
      <w:pStyle w:val="Header"/>
      <w:rPr>
        <w:rFonts w:ascii="Times New Roman" w:hAnsi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30479</wp:posOffset>
              </wp:positionV>
              <wp:extent cx="5955665" cy="0"/>
              <wp:effectExtent l="0" t="19050" r="6985" b="1905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566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4pt" to="468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ScFAIAACk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" o:allowincell="f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1852"/>
    <w:multiLevelType w:val="hybridMultilevel"/>
    <w:tmpl w:val="91BA212E"/>
    <w:lvl w:ilvl="0" w:tplc="0F72E520">
      <w:start w:val="10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A062805"/>
    <w:multiLevelType w:val="hybridMultilevel"/>
    <w:tmpl w:val="6D54893A"/>
    <w:lvl w:ilvl="0" w:tplc="4A2E303A">
      <w:start w:val="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25"/>
    <w:rsid w:val="000C4172"/>
    <w:rsid w:val="000E640C"/>
    <w:rsid w:val="00127DF4"/>
    <w:rsid w:val="001431D0"/>
    <w:rsid w:val="001B3584"/>
    <w:rsid w:val="001C5AB1"/>
    <w:rsid w:val="001E1D7A"/>
    <w:rsid w:val="002C039A"/>
    <w:rsid w:val="00364745"/>
    <w:rsid w:val="00552600"/>
    <w:rsid w:val="005A6C74"/>
    <w:rsid w:val="00664ED6"/>
    <w:rsid w:val="00672F7B"/>
    <w:rsid w:val="006748F6"/>
    <w:rsid w:val="006A41EE"/>
    <w:rsid w:val="006B10B4"/>
    <w:rsid w:val="00731D9C"/>
    <w:rsid w:val="007534B4"/>
    <w:rsid w:val="007865B2"/>
    <w:rsid w:val="008F5C87"/>
    <w:rsid w:val="00982FAC"/>
    <w:rsid w:val="00991335"/>
    <w:rsid w:val="00A84C2A"/>
    <w:rsid w:val="00AD3312"/>
    <w:rsid w:val="00AE273E"/>
    <w:rsid w:val="00B13041"/>
    <w:rsid w:val="00B57239"/>
    <w:rsid w:val="00C00625"/>
    <w:rsid w:val="00DA1B86"/>
    <w:rsid w:val="00DB0422"/>
    <w:rsid w:val="00DB759A"/>
    <w:rsid w:val="00DD2A47"/>
    <w:rsid w:val="00EA2DB5"/>
    <w:rsid w:val="00F21B68"/>
    <w:rsid w:val="00F602C5"/>
    <w:rsid w:val="00F8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865B2"/>
    <w:pPr>
      <w:keepNext/>
      <w:widowControl w:val="0"/>
      <w:jc w:val="center"/>
      <w:outlineLvl w:val="2"/>
    </w:pPr>
    <w:rPr>
      <w:rFonts w:ascii="Arial" w:eastAsia="Times New Roman" w:hAnsi="Arial" w:cs="Times New Roman"/>
      <w:b/>
      <w:snapToGrid w:val="0"/>
      <w:sz w:val="24"/>
      <w:szCs w:val="20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02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0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02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C00625"/>
    <w:rPr>
      <w:color w:val="2B674D"/>
      <w:u w:val="single"/>
    </w:rPr>
  </w:style>
  <w:style w:type="paragraph" w:styleId="Header">
    <w:name w:val="header"/>
    <w:basedOn w:val="Normal"/>
    <w:link w:val="HeaderChar"/>
    <w:unhideWhenUsed/>
    <w:rsid w:val="00C006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625"/>
  </w:style>
  <w:style w:type="paragraph" w:styleId="Footer">
    <w:name w:val="footer"/>
    <w:basedOn w:val="Normal"/>
    <w:link w:val="FooterChar"/>
    <w:uiPriority w:val="99"/>
    <w:unhideWhenUsed/>
    <w:rsid w:val="00C006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625"/>
  </w:style>
  <w:style w:type="character" w:customStyle="1" w:styleId="Heading3Char">
    <w:name w:val="Heading 3 Char"/>
    <w:basedOn w:val="DefaultParagraphFont"/>
    <w:link w:val="Heading3"/>
    <w:rsid w:val="007865B2"/>
    <w:rPr>
      <w:rFonts w:ascii="Arial" w:eastAsia="Times New Roman" w:hAnsi="Arial" w:cs="Times New Roman"/>
      <w:b/>
      <w:snapToGrid w:val="0"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02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02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02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664E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6B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B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865B2"/>
    <w:pPr>
      <w:keepNext/>
      <w:widowControl w:val="0"/>
      <w:jc w:val="center"/>
      <w:outlineLvl w:val="2"/>
    </w:pPr>
    <w:rPr>
      <w:rFonts w:ascii="Arial" w:eastAsia="Times New Roman" w:hAnsi="Arial" w:cs="Times New Roman"/>
      <w:b/>
      <w:snapToGrid w:val="0"/>
      <w:sz w:val="24"/>
      <w:szCs w:val="20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02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0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02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C00625"/>
    <w:rPr>
      <w:color w:val="2B674D"/>
      <w:u w:val="single"/>
    </w:rPr>
  </w:style>
  <w:style w:type="paragraph" w:styleId="Header">
    <w:name w:val="header"/>
    <w:basedOn w:val="Normal"/>
    <w:link w:val="HeaderChar"/>
    <w:unhideWhenUsed/>
    <w:rsid w:val="00C006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625"/>
  </w:style>
  <w:style w:type="paragraph" w:styleId="Footer">
    <w:name w:val="footer"/>
    <w:basedOn w:val="Normal"/>
    <w:link w:val="FooterChar"/>
    <w:uiPriority w:val="99"/>
    <w:unhideWhenUsed/>
    <w:rsid w:val="00C006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625"/>
  </w:style>
  <w:style w:type="character" w:customStyle="1" w:styleId="Heading3Char">
    <w:name w:val="Heading 3 Char"/>
    <w:basedOn w:val="DefaultParagraphFont"/>
    <w:link w:val="Heading3"/>
    <w:rsid w:val="007865B2"/>
    <w:rPr>
      <w:rFonts w:ascii="Arial" w:eastAsia="Times New Roman" w:hAnsi="Arial" w:cs="Times New Roman"/>
      <w:b/>
      <w:snapToGrid w:val="0"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02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02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02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664E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6B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B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42F0B931A535A4B9DB105AD33726125" ma:contentTypeVersion="143" ma:contentTypeDescription="" ma:contentTypeScope="" ma:versionID="e93661a710286c303889449d4d62e02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2011-09-15T07:00:00+00:00</OpenedDate>
    <Date1 xmlns="dc463f71-b30c-4ab2-9473-d307f9d35888">2011-12-06T08:00:00+00:00</Date1>
    <IsDocumentOrder xmlns="dc463f71-b30c-4ab2-9473-d307f9d35888" xsi:nil="true"/>
    <IsHighlyConfidential xmlns="dc463f71-b30c-4ab2-9473-d307f9d35888">false</IsHighlyConfidential>
    <CaseCompanyNames xmlns="dc463f71-b30c-4ab2-9473-d307f9d35888">Cristalina L.L.C.</CaseCompanyNames>
    <DocketNumber xmlns="dc463f71-b30c-4ab2-9473-d307f9d35888">111675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257E9D8-737F-4C38-9269-3AA12E3F947F}"/>
</file>

<file path=customXml/itemProps2.xml><?xml version="1.0" encoding="utf-8"?>
<ds:datastoreItem xmlns:ds="http://schemas.openxmlformats.org/officeDocument/2006/customXml" ds:itemID="{6D1CD21B-39F3-450E-BB05-B6443BC9F1FB}"/>
</file>

<file path=customXml/itemProps3.xml><?xml version="1.0" encoding="utf-8"?>
<ds:datastoreItem xmlns:ds="http://schemas.openxmlformats.org/officeDocument/2006/customXml" ds:itemID="{8A432473-E8DE-4DFA-8BE1-8E07005C5564}"/>
</file>

<file path=customXml/itemProps4.xml><?xml version="1.0" encoding="utf-8"?>
<ds:datastoreItem xmlns:ds="http://schemas.openxmlformats.org/officeDocument/2006/customXml" ds:itemID="{8FE708D2-0E96-45A0-827B-F55DC8ED82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Ward</dc:creator>
  <cp:lastModifiedBy>Catherine Taliaferro</cp:lastModifiedBy>
  <cp:revision>2</cp:revision>
  <cp:lastPrinted>2011-11-23T19:53:00Z</cp:lastPrinted>
  <dcterms:created xsi:type="dcterms:W3CDTF">2011-12-07T20:28:00Z</dcterms:created>
  <dcterms:modified xsi:type="dcterms:W3CDTF">2011-12-07T20:28:00Z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0x0101006E56B4D1795A2E4DB2F0B01679ED314A00E42F0B931A535A4B9DB105AD33726125</vt:lpwstr>
  </property>
  <property fmtid="{D5CDD505-2E9C-101B-9397-08002B2CF9AE}" pid="3" name="_docset_NoMedatataSyncRequired">
    <vt:lpwstr>False</vt:lpwstr>
  </property>
</Properties>
</file>