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>BEFORE THE WASHINGTON STATE</w:t>
      </w:r>
    </w:p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8A3ACC">
        <w:rPr>
          <w:b/>
          <w:bCs/>
        </w:rPr>
        <w:t>COMMISSION</w:t>
      </w:r>
    </w:p>
    <w:p w:rsidR="00F60622" w:rsidRPr="00ED2772" w:rsidRDefault="00F60622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500"/>
        <w:gridCol w:w="4100"/>
      </w:tblGrid>
      <w:tr w:rsidR="00F60622" w:rsidRPr="00ED2772" w:rsidTr="009E6EE3">
        <w:tc>
          <w:tcPr>
            <w:tcW w:w="4108" w:type="dxa"/>
          </w:tcPr>
          <w:p w:rsidR="00F60622" w:rsidRPr="00ED2772" w:rsidRDefault="00F60622">
            <w:r w:rsidRPr="00ED2772">
              <w:t xml:space="preserve">WASHINGTON UTILITIES AND TRANSPORTATION </w:t>
            </w:r>
            <w:r w:rsidR="008A3ACC">
              <w:t>COMMISSION</w:t>
            </w:r>
            <w:r w:rsidRPr="00ED2772">
              <w:t>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v.</w:t>
            </w:r>
          </w:p>
          <w:p w:rsidR="00F60622" w:rsidRPr="00ED2772" w:rsidRDefault="00F60622"/>
          <w:p w:rsidR="009E6EE3" w:rsidRPr="00ED2772" w:rsidRDefault="00584798">
            <w:r>
              <w:t>RAINIER VIEW WATER CO., INC.</w:t>
            </w:r>
            <w:r w:rsidR="00F60622" w:rsidRPr="00ED2772">
              <w:t>,</w:t>
            </w:r>
          </w:p>
          <w:p w:rsidR="00F60622" w:rsidRDefault="00F60622"/>
          <w:p w:rsidR="00F60622" w:rsidRDefault="00F60622" w:rsidP="009757C0">
            <w:pPr>
              <w:jc w:val="center"/>
            </w:pPr>
            <w:r w:rsidRPr="00ED2772">
              <w:t>Respondent.</w:t>
            </w:r>
          </w:p>
          <w:p w:rsidR="00C97331" w:rsidRPr="00ED2772" w:rsidRDefault="00C97331" w:rsidP="009757C0">
            <w:pPr>
              <w:jc w:val="center"/>
            </w:pPr>
          </w:p>
          <w:p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:rsidR="00B202C0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</w:r>
            <w:r w:rsidR="00B202C0">
              <w:t>)</w:t>
            </w:r>
          </w:p>
          <w:p w:rsidR="00F60622" w:rsidRPr="00ED2772" w:rsidRDefault="008406B1">
            <w:pPr>
              <w:jc w:val="center"/>
            </w:pPr>
            <w:r w:rsidRPr="00ED2772">
              <w:t>)</w:t>
            </w:r>
          </w:p>
        </w:tc>
        <w:tc>
          <w:tcPr>
            <w:tcW w:w="4100" w:type="dxa"/>
          </w:tcPr>
          <w:p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4772C5">
              <w:t>UW-</w:t>
            </w:r>
            <w:r w:rsidR="00190225">
              <w:t>090655</w:t>
            </w:r>
          </w:p>
          <w:p w:rsidR="00F60622" w:rsidRPr="00ED2772" w:rsidRDefault="00F60622">
            <w:pPr>
              <w:ind w:left="720"/>
            </w:pPr>
          </w:p>
          <w:p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4772C5">
              <w:t>02</w:t>
            </w:r>
          </w:p>
          <w:p w:rsidR="00F60622" w:rsidRPr="00ED2772" w:rsidRDefault="00F60622"/>
          <w:p w:rsidR="00F60622" w:rsidRPr="00ED2772" w:rsidRDefault="00F60622">
            <w:pPr>
              <w:ind w:left="720"/>
            </w:pPr>
          </w:p>
          <w:p w:rsidR="00F60622" w:rsidRPr="00ED2772" w:rsidRDefault="00F60622">
            <w:pPr>
              <w:ind w:left="720"/>
            </w:pPr>
          </w:p>
          <w:p w:rsidR="00B202C0" w:rsidRDefault="00B202C0"/>
          <w:p w:rsidR="00F60622" w:rsidRPr="00ED2772" w:rsidRDefault="00F60622" w:rsidP="008F7B5F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7B351E" w:rsidRPr="00ED2772">
              <w:rPr>
                <w:noProof/>
              </w:rPr>
              <w:t>REVISION</w:t>
            </w:r>
            <w:r w:rsidR="008406B1" w:rsidRPr="00ED2772">
              <w:t>; ALLOW</w:t>
            </w:r>
            <w:r w:rsidRPr="00ED2772">
              <w:t xml:space="preserve">ING </w:t>
            </w:r>
            <w:r w:rsidR="00C92B63">
              <w:t>PROPOSED</w:t>
            </w:r>
            <w:r w:rsidR="001520A2">
              <w:t xml:space="preserve"> </w:t>
            </w:r>
            <w:r w:rsidRPr="00ED2772">
              <w:t xml:space="preserve">TARIFF </w:t>
            </w:r>
            <w:r w:rsidR="007B351E" w:rsidRPr="00ED2772">
              <w:rPr>
                <w:noProof/>
              </w:rPr>
              <w:t>REVISION</w:t>
            </w:r>
          </w:p>
        </w:tc>
      </w:tr>
    </w:tbl>
    <w:p w:rsidR="00F60622" w:rsidRPr="00ED2772" w:rsidRDefault="00F60622"/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:rsidR="00C2376A" w:rsidRPr="00C2376A" w:rsidRDefault="00C2376A" w:rsidP="00C2376A">
      <w:pPr>
        <w:rPr>
          <w:rFonts w:eastAsia="Calibri"/>
          <w:lang w:bidi="en-US"/>
        </w:rPr>
      </w:pPr>
    </w:p>
    <w:p w:rsidR="00C2376A" w:rsidRDefault="00C2376A" w:rsidP="00C2376A">
      <w:pPr>
        <w:numPr>
          <w:ilvl w:val="0"/>
          <w:numId w:val="14"/>
        </w:numPr>
        <w:spacing w:line="288" w:lineRule="auto"/>
      </w:pPr>
      <w:r>
        <w:rPr>
          <w:rFonts w:eastAsia="Calibri"/>
          <w:lang w:bidi="en-US"/>
        </w:rPr>
        <w:t>O</w:t>
      </w:r>
      <w:r w:rsidRPr="00ED2772">
        <w:t xml:space="preserve">n </w:t>
      </w:r>
      <w:r>
        <w:t>April 30, 2009</w:t>
      </w:r>
      <w:r w:rsidRPr="00ED2772">
        <w:t xml:space="preserve">, </w:t>
      </w:r>
      <w:r>
        <w:t xml:space="preserve">Rainier View Water Co., </w:t>
      </w:r>
      <w:r w:rsidR="00954E30">
        <w:t>I</w:t>
      </w:r>
      <w:r>
        <w:t>nc.</w:t>
      </w:r>
      <w:r w:rsidR="00BB37EE">
        <w:t>,</w:t>
      </w:r>
      <w:r w:rsidRPr="00ED2772">
        <w:t xml:space="preserve"> (</w:t>
      </w:r>
      <w:r>
        <w:t>Rainier View</w:t>
      </w:r>
      <w:r w:rsidRPr="00ED2772">
        <w:t xml:space="preserve"> or Company)</w:t>
      </w:r>
      <w:r w:rsidR="00BB37EE">
        <w:t>,</w:t>
      </w:r>
      <w:r w:rsidRPr="00ED2772">
        <w:t xml:space="preserve"> filed with the Washington Utilities and Transportation </w:t>
      </w:r>
      <w:r>
        <w:t>Commission</w:t>
      </w:r>
      <w:r w:rsidRPr="00ED2772">
        <w:t xml:space="preserve"> (</w:t>
      </w:r>
      <w:r>
        <w:t>Commission</w:t>
      </w:r>
      <w:r w:rsidRPr="00ED2772">
        <w:t xml:space="preserve">) </w:t>
      </w:r>
      <w:r w:rsidRPr="00ED2772">
        <w:rPr>
          <w:noProof/>
        </w:rPr>
        <w:t>revisions</w:t>
      </w:r>
      <w:r w:rsidRPr="00ED2772">
        <w:t xml:space="preserve"> to its currently effective Tariff WN U-</w:t>
      </w:r>
      <w:r>
        <w:t>2</w:t>
      </w:r>
      <w:r w:rsidRPr="00ED2772">
        <w:t>, designated as</w:t>
      </w:r>
      <w:r w:rsidR="00954E30" w:rsidRPr="00FC682A">
        <w:t xml:space="preserve"> </w:t>
      </w:r>
      <w:r>
        <w:t>Second</w:t>
      </w:r>
      <w:r>
        <w:rPr>
          <w:bCs/>
        </w:rPr>
        <w:t xml:space="preserve"> Revision of Sheet No. 34.1 Cancelling First Revision Sheet No. 34.1</w:t>
      </w:r>
      <w:r w:rsidRPr="00FC682A">
        <w:t xml:space="preserve">.  </w:t>
      </w:r>
      <w:r w:rsidR="00737108" w:rsidRPr="008C168F">
        <w:t xml:space="preserve">This </w:t>
      </w:r>
      <w:r w:rsidR="00737108">
        <w:t xml:space="preserve">filing </w:t>
      </w:r>
      <w:r w:rsidR="00737108" w:rsidRPr="008C168F">
        <w:t>removes the chemical treatment operati</w:t>
      </w:r>
      <w:r w:rsidR="00737108">
        <w:t>ng</w:t>
      </w:r>
      <w:r w:rsidR="00737108" w:rsidRPr="008C168F">
        <w:t xml:space="preserve"> and maintenance expenses from the </w:t>
      </w:r>
      <w:r w:rsidR="00737108">
        <w:t>t</w:t>
      </w:r>
      <w:r w:rsidR="00737108" w:rsidRPr="008C168F">
        <w:t>reatment</w:t>
      </w:r>
      <w:r w:rsidR="00737108">
        <w:t xml:space="preserve"> </w:t>
      </w:r>
      <w:r w:rsidR="00737108" w:rsidRPr="008C168F">
        <w:t>surcharge</w:t>
      </w:r>
      <w:r w:rsidR="00737108">
        <w:t xml:space="preserve">, </w:t>
      </w:r>
      <w:r w:rsidR="00737108" w:rsidRPr="008C168F">
        <w:t xml:space="preserve">reduces the </w:t>
      </w:r>
      <w:r w:rsidR="00737108">
        <w:t>t</w:t>
      </w:r>
      <w:r w:rsidR="00737108" w:rsidRPr="008C168F">
        <w:t>reatment</w:t>
      </w:r>
      <w:r w:rsidR="00737108">
        <w:t xml:space="preserve"> </w:t>
      </w:r>
      <w:r w:rsidR="00737108" w:rsidRPr="008C168F">
        <w:t>surcharge from $3.29 to $1.81 per month</w:t>
      </w:r>
      <w:r w:rsidR="00737108">
        <w:t>, and de</w:t>
      </w:r>
      <w:r w:rsidR="00737108" w:rsidRPr="00407C80">
        <w:t>crease</w:t>
      </w:r>
      <w:r w:rsidR="00737108">
        <w:t>s</w:t>
      </w:r>
      <w:r w:rsidR="00737108" w:rsidRPr="00407C80">
        <w:t xml:space="preserve"> </w:t>
      </w:r>
      <w:r w:rsidR="00737108">
        <w:t xml:space="preserve">the Company’s </w:t>
      </w:r>
      <w:r w:rsidR="00737108" w:rsidRPr="00407C80">
        <w:t>r</w:t>
      </w:r>
      <w:r w:rsidR="00737108">
        <w:t>evenue</w:t>
      </w:r>
      <w:r w:rsidR="00737108" w:rsidRPr="00407C80">
        <w:t xml:space="preserve"> </w:t>
      </w:r>
      <w:r w:rsidR="00737108">
        <w:t>by</w:t>
      </w:r>
      <w:r w:rsidR="00737108" w:rsidRPr="00407C80">
        <w:t xml:space="preserve"> $</w:t>
      </w:r>
      <w:r w:rsidR="00737108">
        <w:t>308,047</w:t>
      </w:r>
      <w:r w:rsidR="00737108" w:rsidRPr="00407C80">
        <w:t xml:space="preserve"> (</w:t>
      </w:r>
      <w:r w:rsidR="00737108">
        <w:t>6.4</w:t>
      </w:r>
      <w:r w:rsidR="00737108" w:rsidRPr="00407C80">
        <w:t xml:space="preserve"> percent) per year. </w:t>
      </w:r>
      <w:r w:rsidR="00737108">
        <w:t xml:space="preserve"> </w:t>
      </w:r>
      <w:r w:rsidRPr="00C2376A">
        <w:t xml:space="preserve">The remaining $1.81of the treatment surcharge will be used to pay off the principal balance on the loan used to construct the treatment facilities. </w:t>
      </w:r>
      <w:r w:rsidR="002803B7">
        <w:t xml:space="preserve"> </w:t>
      </w:r>
      <w:r w:rsidRPr="00C2376A">
        <w:t xml:space="preserve">The </w:t>
      </w:r>
      <w:r w:rsidR="00737108">
        <w:t>Company</w:t>
      </w:r>
      <w:r w:rsidRPr="00C2376A">
        <w:t xml:space="preserve"> serves about 17,345 residential and upsize meter customers in Pierce County. </w:t>
      </w:r>
      <w:r w:rsidR="002803B7">
        <w:t xml:space="preserve"> </w:t>
      </w:r>
      <w:r w:rsidRPr="00C2376A">
        <w:t xml:space="preserve">The proposed effective date </w:t>
      </w:r>
      <w:r w:rsidR="007E306A">
        <w:t>was</w:t>
      </w:r>
      <w:r w:rsidRPr="00C2376A">
        <w:t xml:space="preserve"> June 1, 2009.</w:t>
      </w:r>
      <w:r>
        <w:t xml:space="preserve">  </w:t>
      </w:r>
    </w:p>
    <w:p w:rsidR="00BB37EE" w:rsidRDefault="00BB37EE" w:rsidP="00BB37EE">
      <w:pPr>
        <w:spacing w:line="288" w:lineRule="auto"/>
      </w:pPr>
    </w:p>
    <w:p w:rsidR="00BB37EE" w:rsidRDefault="00B32CEA" w:rsidP="00B32CEA">
      <w:pPr>
        <w:pStyle w:val="FindingsConclusions"/>
      </w:pPr>
      <w:r w:rsidRPr="00ED2772">
        <w:t>On</w:t>
      </w:r>
      <w:r>
        <w:t xml:space="preserve"> May 28, 2009</w:t>
      </w:r>
      <w:r w:rsidRPr="00ED2772">
        <w:t xml:space="preserve">, the </w:t>
      </w:r>
      <w:r>
        <w:t>Commission</w:t>
      </w:r>
      <w:r w:rsidRPr="00ED2772">
        <w:t xml:space="preserve"> entered a Complaint and Order Suspending Tariff </w:t>
      </w:r>
      <w:r w:rsidRPr="00ED2772">
        <w:rPr>
          <w:noProof/>
        </w:rPr>
        <w:t>Revision</w:t>
      </w:r>
      <w:r w:rsidRPr="00ED2772">
        <w:t xml:space="preserve"> pending an investigation to determine whether the </w:t>
      </w:r>
      <w:r w:rsidRPr="00ED2772">
        <w:rPr>
          <w:noProof/>
        </w:rPr>
        <w:t>revision</w:t>
      </w:r>
      <w:r w:rsidRPr="00ED2772">
        <w:t xml:space="preserve"> </w:t>
      </w:r>
      <w:r>
        <w:t>is</w:t>
      </w:r>
      <w:r w:rsidRPr="00ED2772">
        <w:t xml:space="preserve"> fair, just, reasonable and sufficient.</w:t>
      </w:r>
    </w:p>
    <w:p w:rsidR="00C2376A" w:rsidRDefault="00C2376A" w:rsidP="00C2376A">
      <w:pPr>
        <w:spacing w:line="288" w:lineRule="auto"/>
      </w:pPr>
    </w:p>
    <w:p w:rsidR="00C2376A" w:rsidRPr="00C2376A" w:rsidRDefault="00CA5931" w:rsidP="00C2376A">
      <w:pPr>
        <w:numPr>
          <w:ilvl w:val="0"/>
          <w:numId w:val="14"/>
        </w:numPr>
        <w:spacing w:line="288" w:lineRule="auto"/>
      </w:pPr>
      <w:r w:rsidRPr="00CA5931">
        <w:rPr>
          <w:rFonts w:eastAsia="Calibri"/>
          <w:lang w:bidi="en-US"/>
        </w:rPr>
        <w:t xml:space="preserve">On May 9, 2004, the Commission authorized Rainier View in Order 01 in Docket </w:t>
      </w:r>
      <w:r w:rsidR="002C2C19">
        <w:rPr>
          <w:rFonts w:eastAsia="Calibri"/>
          <w:lang w:bidi="en-US"/>
        </w:rPr>
        <w:t xml:space="preserve">     </w:t>
      </w:r>
      <w:r w:rsidRPr="00CA5931">
        <w:rPr>
          <w:rFonts w:eastAsia="Calibri"/>
          <w:lang w:bidi="en-US"/>
        </w:rPr>
        <w:t xml:space="preserve">UW-040657, </w:t>
      </w:r>
      <w:r w:rsidR="00C75047" w:rsidRPr="00C2376A">
        <w:rPr>
          <w:rFonts w:eastAsia="Calibri"/>
          <w:lang w:bidi="en-US"/>
        </w:rPr>
        <w:t xml:space="preserve">to increase the treatment surcharge from $2.15 to $3.29 per month. </w:t>
      </w:r>
      <w:r w:rsidR="00C75047">
        <w:rPr>
          <w:rFonts w:eastAsia="Calibri"/>
          <w:lang w:bidi="en-US"/>
        </w:rPr>
        <w:t xml:space="preserve"> </w:t>
      </w:r>
      <w:r w:rsidR="00C75047" w:rsidRPr="00C2376A">
        <w:rPr>
          <w:rFonts w:eastAsia="Calibri"/>
          <w:lang w:bidi="en-US"/>
        </w:rPr>
        <w:t xml:space="preserve">The increase in the treatment surcharge was to implement a resolution adopted by the Tacoma-Pierce County Board of Health requiring fluoridation of drinking water in Pierce County for water systems serving 5,000 or more people. </w:t>
      </w:r>
      <w:r w:rsidR="00C75047">
        <w:rPr>
          <w:rFonts w:eastAsia="Calibri"/>
          <w:lang w:bidi="en-US"/>
        </w:rPr>
        <w:t xml:space="preserve"> </w:t>
      </w:r>
      <w:r w:rsidR="00C75047" w:rsidRPr="00C2376A">
        <w:rPr>
          <w:rFonts w:eastAsia="Calibri"/>
          <w:lang w:bidi="en-US"/>
        </w:rPr>
        <w:t xml:space="preserve">This </w:t>
      </w:r>
      <w:r w:rsidR="00C75047">
        <w:rPr>
          <w:rFonts w:eastAsia="Calibri"/>
          <w:lang w:bidi="en-US"/>
        </w:rPr>
        <w:t xml:space="preserve">surcharge </w:t>
      </w:r>
      <w:r w:rsidR="00C75047" w:rsidRPr="00C2376A">
        <w:rPr>
          <w:rFonts w:eastAsia="Calibri"/>
          <w:lang w:bidi="en-US"/>
        </w:rPr>
        <w:t>increase included capital improvements and operating costs for fluoridation</w:t>
      </w:r>
      <w:r w:rsidR="00C2376A" w:rsidRPr="00C2376A">
        <w:rPr>
          <w:rFonts w:eastAsia="Calibri"/>
          <w:lang w:bidi="en-US"/>
        </w:rPr>
        <w:t>.</w:t>
      </w:r>
      <w:r w:rsidR="00C2376A">
        <w:rPr>
          <w:rFonts w:eastAsia="Calibri"/>
          <w:lang w:bidi="en-US"/>
        </w:rPr>
        <w:t xml:space="preserve"> </w:t>
      </w:r>
    </w:p>
    <w:p w:rsidR="00C2376A" w:rsidRDefault="00C2376A" w:rsidP="00C2376A">
      <w:pPr>
        <w:spacing w:line="288" w:lineRule="auto"/>
      </w:pPr>
    </w:p>
    <w:p w:rsidR="00C2376A" w:rsidRPr="00C2376A" w:rsidRDefault="00C75047" w:rsidP="00C2376A">
      <w:pPr>
        <w:numPr>
          <w:ilvl w:val="0"/>
          <w:numId w:val="14"/>
        </w:numPr>
        <w:spacing w:line="288" w:lineRule="auto"/>
      </w:pPr>
      <w:r>
        <w:rPr>
          <w:rFonts w:eastAsia="Calibri"/>
          <w:lang w:bidi="en-US"/>
        </w:rPr>
        <w:t>I</w:t>
      </w:r>
      <w:r w:rsidRPr="00C2376A">
        <w:rPr>
          <w:rFonts w:eastAsia="Calibri"/>
          <w:lang w:bidi="en-US"/>
        </w:rPr>
        <w:t xml:space="preserve">n early 2004, by court action, several water districts were able to stop the </w:t>
      </w:r>
      <w:r w:rsidR="00BB37EE" w:rsidRPr="00C2376A">
        <w:rPr>
          <w:rFonts w:eastAsia="Calibri"/>
          <w:lang w:bidi="en-US"/>
        </w:rPr>
        <w:t>Tacoma-Pierce County Board of Health</w:t>
      </w:r>
      <w:r w:rsidR="00BB37EE">
        <w:rPr>
          <w:rFonts w:eastAsia="Calibri"/>
          <w:lang w:bidi="en-US"/>
        </w:rPr>
        <w:t>’s</w:t>
      </w:r>
      <w:r w:rsidR="00BB37EE" w:rsidRPr="00C2376A">
        <w:rPr>
          <w:rFonts w:eastAsia="Calibri"/>
          <w:lang w:bidi="en-US"/>
        </w:rPr>
        <w:t xml:space="preserve"> </w:t>
      </w:r>
      <w:r w:rsidRPr="00C2376A">
        <w:rPr>
          <w:rFonts w:eastAsia="Calibri"/>
          <w:lang w:bidi="en-US"/>
        </w:rPr>
        <w:t xml:space="preserve">mandatory requirement </w:t>
      </w:r>
      <w:r w:rsidR="00B32CEA">
        <w:rPr>
          <w:rFonts w:eastAsia="Calibri"/>
          <w:lang w:bidi="en-US"/>
        </w:rPr>
        <w:t xml:space="preserve">to </w:t>
      </w:r>
      <w:r w:rsidRPr="00C2376A">
        <w:rPr>
          <w:rFonts w:eastAsia="Calibri"/>
          <w:lang w:bidi="en-US"/>
        </w:rPr>
        <w:t>fluoridat</w:t>
      </w:r>
      <w:r w:rsidR="00B32CEA">
        <w:rPr>
          <w:rFonts w:eastAsia="Calibri"/>
          <w:lang w:bidi="en-US"/>
        </w:rPr>
        <w:t>e</w:t>
      </w:r>
      <w:r w:rsidRPr="00C2376A">
        <w:rPr>
          <w:rFonts w:eastAsia="Calibri"/>
          <w:lang w:bidi="en-US"/>
        </w:rPr>
        <w:t xml:space="preserve"> drinking water. </w:t>
      </w:r>
      <w:r>
        <w:rPr>
          <w:rFonts w:eastAsia="Calibri"/>
          <w:lang w:bidi="en-US"/>
        </w:rPr>
        <w:t xml:space="preserve"> </w:t>
      </w:r>
      <w:r w:rsidR="00B32CEA">
        <w:rPr>
          <w:rFonts w:eastAsia="Calibri"/>
          <w:lang w:bidi="en-US"/>
        </w:rPr>
        <w:lastRenderedPageBreak/>
        <w:t xml:space="preserve">Therefore, </w:t>
      </w:r>
      <w:r w:rsidRPr="00C2376A">
        <w:rPr>
          <w:rFonts w:eastAsia="Calibri"/>
          <w:lang w:bidi="en-US"/>
        </w:rPr>
        <w:t>Rainer View did not install fluoridation equipment.</w:t>
      </w:r>
      <w:r>
        <w:rPr>
          <w:rFonts w:eastAsia="Calibri"/>
          <w:lang w:bidi="en-US"/>
        </w:rPr>
        <w:t xml:space="preserve"> </w:t>
      </w:r>
      <w:r w:rsidRPr="00C2376A">
        <w:rPr>
          <w:rFonts w:eastAsia="Calibri"/>
          <w:lang w:bidi="en-US"/>
        </w:rPr>
        <w:t xml:space="preserve"> The</w:t>
      </w:r>
      <w:r>
        <w:rPr>
          <w:rFonts w:eastAsia="Calibri"/>
          <w:lang w:bidi="en-US"/>
        </w:rPr>
        <w:t xml:space="preserve"> Company</w:t>
      </w:r>
      <w:r w:rsidRPr="00C2376A">
        <w:rPr>
          <w:rFonts w:eastAsia="Calibri"/>
          <w:lang w:bidi="en-US"/>
        </w:rPr>
        <w:t xml:space="preserve"> did continue with upgrades to the corrosion control treatment plant and installed a SCADA (Supervisory, Control, And Dat</w:t>
      </w:r>
      <w:r>
        <w:rPr>
          <w:rFonts w:eastAsia="Calibri"/>
          <w:lang w:bidi="en-US"/>
        </w:rPr>
        <w:t>a</w:t>
      </w:r>
      <w:r w:rsidRPr="00C2376A">
        <w:rPr>
          <w:rFonts w:eastAsia="Calibri"/>
          <w:lang w:bidi="en-US"/>
        </w:rPr>
        <w:t xml:space="preserve"> Acquisition) system</w:t>
      </w:r>
      <w:r w:rsidR="00C2376A" w:rsidRPr="00C2376A">
        <w:rPr>
          <w:rFonts w:eastAsia="Calibri"/>
          <w:lang w:bidi="en-US"/>
        </w:rPr>
        <w:t>.</w:t>
      </w:r>
    </w:p>
    <w:p w:rsidR="00C2376A" w:rsidRPr="00C2376A" w:rsidRDefault="00C2376A" w:rsidP="00C2376A">
      <w:pPr>
        <w:spacing w:line="288" w:lineRule="auto"/>
      </w:pPr>
    </w:p>
    <w:p w:rsidR="00C2376A" w:rsidRPr="00C2376A" w:rsidRDefault="00C2376A" w:rsidP="00C2376A">
      <w:pPr>
        <w:numPr>
          <w:ilvl w:val="0"/>
          <w:numId w:val="14"/>
        </w:numPr>
        <w:spacing w:line="288" w:lineRule="auto"/>
      </w:pPr>
      <w:r>
        <w:rPr>
          <w:rFonts w:eastAsia="Calibri"/>
          <w:lang w:bidi="en-US"/>
        </w:rPr>
        <w:t>R</w:t>
      </w:r>
      <w:r w:rsidRPr="00C2376A">
        <w:rPr>
          <w:rFonts w:eastAsia="Calibri"/>
          <w:lang w:bidi="en-US"/>
        </w:rPr>
        <w:t xml:space="preserve">ainier View agreed to reduce the treatment surcharge on or before the fifth anniversary of </w:t>
      </w:r>
      <w:r w:rsidR="00B32CEA">
        <w:rPr>
          <w:rFonts w:eastAsia="Calibri"/>
          <w:lang w:bidi="en-US"/>
        </w:rPr>
        <w:t xml:space="preserve">the original </w:t>
      </w:r>
      <w:r w:rsidRPr="00C2376A">
        <w:rPr>
          <w:rFonts w:eastAsia="Calibri"/>
          <w:lang w:bidi="en-US"/>
        </w:rPr>
        <w:t xml:space="preserve">order to remove the operating and maintenance costs that are included in the </w:t>
      </w:r>
      <w:r w:rsidRPr="00C2376A">
        <w:t xml:space="preserve">treatment </w:t>
      </w:r>
      <w:r w:rsidRPr="00C2376A">
        <w:rPr>
          <w:rFonts w:eastAsia="Calibri"/>
          <w:lang w:bidi="en-US"/>
        </w:rPr>
        <w:t>surcharge.</w:t>
      </w:r>
      <w:r w:rsidR="00B32CEA">
        <w:rPr>
          <w:rFonts w:eastAsia="Calibri"/>
          <w:lang w:bidi="en-US"/>
        </w:rPr>
        <w:t xml:space="preserve">  This filing meets that requirement.</w:t>
      </w:r>
    </w:p>
    <w:p w:rsidR="00C2376A" w:rsidRDefault="00C2376A" w:rsidP="00C2376A">
      <w:pPr>
        <w:spacing w:line="288" w:lineRule="auto"/>
      </w:pPr>
    </w:p>
    <w:p w:rsidR="00F60622" w:rsidRPr="00ED2772" w:rsidRDefault="00C2376A" w:rsidP="00C2376A">
      <w:pPr>
        <w:numPr>
          <w:ilvl w:val="0"/>
          <w:numId w:val="14"/>
        </w:numPr>
        <w:spacing w:line="288" w:lineRule="auto"/>
      </w:pPr>
      <w:r>
        <w:rPr>
          <w:rFonts w:eastAsia="Calibri"/>
          <w:lang w:bidi="en-US"/>
        </w:rPr>
        <w:t>T</w:t>
      </w:r>
      <w:r w:rsidRPr="00C2376A">
        <w:rPr>
          <w:rFonts w:eastAsia="Calibri"/>
          <w:lang w:bidi="en-US"/>
        </w:rPr>
        <w:t>he remaining surcharge will be used to repay approximately $1,047,000 in capital plant loans over a three year period.</w:t>
      </w:r>
      <w:r w:rsidR="002803B7">
        <w:rPr>
          <w:rFonts w:eastAsia="Calibri"/>
          <w:lang w:bidi="en-US"/>
        </w:rPr>
        <w:t xml:space="preserve"> </w:t>
      </w:r>
      <w:r w:rsidRPr="00C2376A">
        <w:rPr>
          <w:rFonts w:eastAsia="Calibri"/>
          <w:lang w:bidi="en-US"/>
        </w:rPr>
        <w:t xml:space="preserve"> Rainier View must terminate the treatment surcharge when all debt supported by the surcharge has been paid in full, at which time it must submit to the Commission a final report of all capital costs associated with the treatment facilities.</w:t>
      </w:r>
      <w:r w:rsidR="00A42292">
        <w:t xml:space="preserve"> </w:t>
      </w:r>
      <w:r w:rsidR="00A42292" w:rsidRPr="009442FC">
        <w:t xml:space="preserve"> </w:t>
      </w:r>
    </w:p>
    <w:p w:rsidR="00C2376A" w:rsidRDefault="00C2376A" w:rsidP="00C2376A">
      <w:pPr>
        <w:pStyle w:val="FindingsConclusions"/>
        <w:numPr>
          <w:ilvl w:val="0"/>
          <w:numId w:val="0"/>
        </w:numPr>
      </w:pPr>
    </w:p>
    <w:p w:rsidR="00B32CEA" w:rsidRPr="00191B4E" w:rsidRDefault="000513BF" w:rsidP="00B32CEA">
      <w:pPr>
        <w:pStyle w:val="FindingsConclusions"/>
      </w:pPr>
      <w:r w:rsidRPr="00191B4E">
        <w:t xml:space="preserve">Staff </w:t>
      </w:r>
      <w:r w:rsidR="00B32CEA">
        <w:t xml:space="preserve">has completed its review of the </w:t>
      </w:r>
      <w:r w:rsidR="00A42292">
        <w:t>Company</w:t>
      </w:r>
      <w:r w:rsidR="00B32CEA">
        <w:t xml:space="preserve">’s books and financial records and </w:t>
      </w:r>
      <w:r w:rsidRPr="00191B4E">
        <w:t>agree</w:t>
      </w:r>
      <w:r w:rsidR="00B32CEA">
        <w:t>s</w:t>
      </w:r>
      <w:r w:rsidRPr="00191B4E">
        <w:t xml:space="preserve"> </w:t>
      </w:r>
      <w:r w:rsidR="00B32CEA">
        <w:t xml:space="preserve">that </w:t>
      </w:r>
      <w:r w:rsidR="002803B7">
        <w:t>the</w:t>
      </w:r>
      <w:r w:rsidRPr="00191B4E">
        <w:t xml:space="preserve"> </w:t>
      </w:r>
      <w:r w:rsidR="00C92B63">
        <w:t>proposed</w:t>
      </w:r>
      <w:r w:rsidRPr="00191B4E">
        <w:t xml:space="preserve"> r</w:t>
      </w:r>
      <w:r w:rsidR="00C2376A">
        <w:t xml:space="preserve">ate change </w:t>
      </w:r>
      <w:r w:rsidR="002803B7">
        <w:t>and reduction in r</w:t>
      </w:r>
      <w:r w:rsidRPr="00191B4E">
        <w:t>evenue</w:t>
      </w:r>
      <w:r w:rsidR="002803B7">
        <w:t>s</w:t>
      </w:r>
      <w:r w:rsidRPr="00191B4E">
        <w:t xml:space="preserve"> of $3</w:t>
      </w:r>
      <w:r w:rsidR="002803B7">
        <w:t>08,047</w:t>
      </w:r>
      <w:r w:rsidRPr="00191B4E">
        <w:t xml:space="preserve"> (</w:t>
      </w:r>
      <w:r w:rsidR="002803B7">
        <w:t>6</w:t>
      </w:r>
      <w:r w:rsidRPr="00191B4E">
        <w:t>.4 percent)</w:t>
      </w:r>
      <w:r w:rsidR="00B32CEA">
        <w:t xml:space="preserve"> is appropriate and will result in rates that are fair, just, reasonable and sufficient</w:t>
      </w:r>
      <w:r w:rsidR="002803B7">
        <w:t>.</w:t>
      </w:r>
      <w:r>
        <w:t xml:space="preserve">  </w:t>
      </w:r>
      <w:r w:rsidRPr="00191B4E">
        <w:t xml:space="preserve">For residential customers the proposed </w:t>
      </w:r>
      <w:r w:rsidR="002803B7">
        <w:t xml:space="preserve">surcharge reduction will be </w:t>
      </w:r>
      <w:r w:rsidRPr="00191B4E">
        <w:t>$</w:t>
      </w:r>
      <w:r w:rsidR="002803B7">
        <w:t>1</w:t>
      </w:r>
      <w:r w:rsidRPr="00191B4E">
        <w:t>.</w:t>
      </w:r>
      <w:r w:rsidR="002803B7">
        <w:t>48</w:t>
      </w:r>
      <w:r w:rsidRPr="00191B4E">
        <w:t xml:space="preserve"> per month </w:t>
      </w:r>
      <w:r w:rsidR="002803B7">
        <w:t xml:space="preserve">or </w:t>
      </w:r>
      <w:r w:rsidRPr="00191B4E">
        <w:t>$</w:t>
      </w:r>
      <w:r w:rsidR="002803B7">
        <w:t>17</w:t>
      </w:r>
      <w:r w:rsidRPr="00191B4E">
        <w:t>.</w:t>
      </w:r>
      <w:r w:rsidR="002803B7">
        <w:t>76</w:t>
      </w:r>
      <w:r w:rsidRPr="00191B4E">
        <w:t xml:space="preserve"> per </w:t>
      </w:r>
      <w:r w:rsidR="002803B7">
        <w:t>year</w:t>
      </w:r>
      <w:r w:rsidRPr="00191B4E">
        <w:t>.</w:t>
      </w:r>
      <w:r>
        <w:t xml:space="preserve"> 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ED2772">
        <w:rPr>
          <w:b/>
          <w:bCs/>
          <w:u w:val="none"/>
        </w:rPr>
        <w:t>FINDINGS AND CONCLUSIONS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8A3ACC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rules, regulations, practices, accounts, securities,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4772C5">
        <w:t>water</w:t>
      </w:r>
      <w:r w:rsidR="00E848C4" w:rsidRPr="00ED2772">
        <w:t xml:space="preserve"> companies</w:t>
      </w:r>
      <w:r w:rsidRPr="00ED2772">
        <w:t xml:space="preserve">.  </w:t>
      </w:r>
      <w:r w:rsidR="000D7020" w:rsidRPr="008A3ACC">
        <w:rPr>
          <w:i/>
        </w:rPr>
        <w:t>RCW 80.01.040</w:t>
      </w:r>
      <w:r w:rsidR="000D7020" w:rsidRPr="00ED2772">
        <w:rPr>
          <w:i/>
        </w:rPr>
        <w:t xml:space="preserve">, </w:t>
      </w:r>
      <w:r w:rsidR="000D7020" w:rsidRPr="008A3ACC">
        <w:rPr>
          <w:i/>
        </w:rPr>
        <w:t>RCW 80.04</w:t>
      </w:r>
      <w:r w:rsidR="000D7020" w:rsidRPr="00ED2772">
        <w:rPr>
          <w:i/>
        </w:rPr>
        <w:t xml:space="preserve">, </w:t>
      </w:r>
      <w:r w:rsidR="000D7020" w:rsidRPr="008A3ACC">
        <w:rPr>
          <w:i/>
        </w:rPr>
        <w:t>RCW 80.08</w:t>
      </w:r>
      <w:r w:rsidR="000D7020" w:rsidRPr="00ED2772">
        <w:rPr>
          <w:i/>
        </w:rPr>
        <w:t xml:space="preserve">, </w:t>
      </w:r>
      <w:r w:rsidR="000D7020" w:rsidRPr="008A3ACC">
        <w:rPr>
          <w:i/>
        </w:rPr>
        <w:t>RCW 80.12</w:t>
      </w:r>
      <w:r w:rsidR="000D7020" w:rsidRPr="00ED2772">
        <w:rPr>
          <w:i/>
        </w:rPr>
        <w:t xml:space="preserve">, </w:t>
      </w:r>
      <w:r w:rsidR="000D7020" w:rsidRPr="008A3ACC">
        <w:rPr>
          <w:i/>
        </w:rPr>
        <w:t>RCW 80.16</w:t>
      </w:r>
      <w:r w:rsidR="000D7020" w:rsidRPr="00ED2772">
        <w:rPr>
          <w:i/>
        </w:rPr>
        <w:t xml:space="preserve"> and </w:t>
      </w:r>
      <w:r w:rsidR="000D7020" w:rsidRPr="008A3ACC">
        <w:rPr>
          <w:i/>
        </w:rPr>
        <w:t>RCW 80.28</w:t>
      </w:r>
      <w:r w:rsidR="00214588" w:rsidRPr="00ED2772">
        <w:rPr>
          <w:i/>
          <w:iCs/>
        </w:rPr>
        <w:t>.</w:t>
      </w:r>
    </w:p>
    <w:p w:rsidR="004A1262" w:rsidRPr="00ED2772" w:rsidRDefault="004A1262" w:rsidP="004A1262">
      <w:pPr>
        <w:spacing w:line="288" w:lineRule="auto"/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</w:r>
      <w:r w:rsidR="00584798">
        <w:t>Rainier View</w:t>
      </w:r>
      <w:r w:rsidR="000D7020" w:rsidRPr="00ED2772">
        <w:t xml:space="preserve"> </w:t>
      </w:r>
      <w:r w:rsidRPr="00ED2772">
        <w:t xml:space="preserve">is </w:t>
      </w:r>
      <w:r w:rsidR="007B351E">
        <w:rPr>
          <w:noProof/>
        </w:rPr>
        <w:t>a water</w:t>
      </w:r>
      <w:r w:rsidRPr="00ED2772">
        <w:t xml:space="preserve"> company and a public service company subject to </w:t>
      </w:r>
      <w:r w:rsidR="008A3ACC">
        <w:t>Commission</w:t>
      </w:r>
      <w:r w:rsidRPr="00ED2772">
        <w:t xml:space="preserve"> jurisdiction.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8A3ACC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Pr="00ED2772">
        <w:t>meeting on</w:t>
      </w:r>
      <w:r w:rsidR="00542EE3" w:rsidRPr="00ED2772">
        <w:t xml:space="preserve"> </w:t>
      </w:r>
      <w:r w:rsidR="00510BA4">
        <w:t>July 16</w:t>
      </w:r>
      <w:r w:rsidR="004772C5">
        <w:t>, 2009</w:t>
      </w:r>
      <w:r w:rsidR="00ED2772">
        <w:t>.</w:t>
      </w:r>
    </w:p>
    <w:p w:rsidR="009E6EE3" w:rsidRPr="00ED2772" w:rsidRDefault="009E6EE3" w:rsidP="009E6EE3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(4)</w:t>
      </w:r>
      <w:r w:rsidRPr="00ED2772">
        <w:tab/>
        <w:t xml:space="preserve">The tariff </w:t>
      </w:r>
      <w:r w:rsidR="007B351E" w:rsidRPr="00ED2772">
        <w:rPr>
          <w:noProof/>
        </w:rPr>
        <w:t>revision</w:t>
      </w:r>
      <w:r w:rsidRPr="00ED2772">
        <w:t xml:space="preserve"> presently under suspension</w:t>
      </w:r>
      <w:r w:rsidR="00214588" w:rsidRPr="00ED2772">
        <w:t xml:space="preserve"> </w:t>
      </w:r>
      <w:r w:rsidR="00510BA4">
        <w:t>is</w:t>
      </w:r>
      <w:r w:rsidR="00214588" w:rsidRPr="00ED2772">
        <w:t xml:space="preserve"> </w:t>
      </w:r>
      <w:r w:rsidRPr="00ED2772">
        <w:t>fair, just</w:t>
      </w:r>
      <w:r w:rsidR="00CE3E93" w:rsidRPr="00ED2772">
        <w:t>, reasonable and sufficient</w:t>
      </w:r>
      <w:r w:rsidR="00E848C4" w:rsidRPr="00ED2772">
        <w:t xml:space="preserve"> because</w:t>
      </w:r>
      <w:r w:rsidR="00812ACC" w:rsidRPr="00812ACC">
        <w:t xml:space="preserve"> </w:t>
      </w:r>
      <w:r w:rsidR="008A3ACC">
        <w:t>Staff</w:t>
      </w:r>
      <w:r w:rsidR="00812ACC" w:rsidRPr="000258FD">
        <w:t xml:space="preserve"> has completed its review of the </w:t>
      </w:r>
      <w:r w:rsidR="00812ACC">
        <w:t>Company</w:t>
      </w:r>
      <w:r w:rsidR="008A3ACC">
        <w:t>’</w:t>
      </w:r>
      <w:r w:rsidR="00812ACC" w:rsidRPr="000258FD">
        <w:t>s supporting financial documents, books and records</w:t>
      </w:r>
      <w:r w:rsidR="00812ACC">
        <w:t>, and determined that</w:t>
      </w:r>
      <w:r w:rsidR="00812ACC" w:rsidRPr="000258FD">
        <w:t xml:space="preserve"> the expenses are reasonable and required as part of the </w:t>
      </w:r>
      <w:r w:rsidR="00812ACC">
        <w:t>Company</w:t>
      </w:r>
      <w:r w:rsidR="008A3ACC">
        <w:t>’</w:t>
      </w:r>
      <w:r w:rsidR="00812ACC" w:rsidRPr="000258FD">
        <w:t>s operations</w:t>
      </w:r>
      <w:r w:rsidR="00812ACC" w:rsidRPr="00C1350D">
        <w:t xml:space="preserve"> </w:t>
      </w:r>
      <w:r w:rsidR="00812ACC" w:rsidRPr="000258FD">
        <w:t xml:space="preserve">and </w:t>
      </w:r>
      <w:r w:rsidR="00812ACC">
        <w:t xml:space="preserve">that </w:t>
      </w:r>
      <w:r w:rsidR="00812ACC" w:rsidRPr="000258FD">
        <w:t xml:space="preserve">the </w:t>
      </w:r>
      <w:r w:rsidR="00C92B63">
        <w:t>proposed</w:t>
      </w:r>
      <w:r w:rsidR="00812ACC" w:rsidRPr="000258FD">
        <w:t xml:space="preserve"> rates and charges are fair, just, reasonable</w:t>
      </w:r>
      <w:r w:rsidR="00812ACC">
        <w:t>,</w:t>
      </w:r>
      <w:r w:rsidR="00812ACC" w:rsidRPr="000258FD">
        <w:t xml:space="preserve"> and sufficient.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(5)</w:t>
      </w:r>
      <w:r w:rsidRPr="00ED2772">
        <w:tab/>
        <w:t>After review</w:t>
      </w:r>
      <w:r w:rsidR="00E848C4" w:rsidRPr="00ED2772">
        <w:t>ing</w:t>
      </w:r>
      <w:r w:rsidRPr="00ED2772">
        <w:t xml:space="preserve"> the tariff </w:t>
      </w:r>
      <w:r w:rsidR="007B351E">
        <w:rPr>
          <w:noProof/>
        </w:rPr>
        <w:t>revision</w:t>
      </w:r>
      <w:r w:rsidR="00EA2E14" w:rsidRPr="00ED2772">
        <w:t xml:space="preserve"> </w:t>
      </w:r>
      <w:r w:rsidR="00584798">
        <w:t>Rainier View</w:t>
      </w:r>
      <w:r w:rsidR="00786CEC" w:rsidRPr="00ED2772">
        <w:t xml:space="preserve"> </w:t>
      </w:r>
      <w:r w:rsidRPr="00ED2772">
        <w:t xml:space="preserve">filed in Docket </w:t>
      </w:r>
      <w:r w:rsidR="004772C5">
        <w:t>UW-</w:t>
      </w:r>
      <w:r w:rsidR="00190225">
        <w:t>090655</w:t>
      </w:r>
      <w:r w:rsidRPr="00ED2772">
        <w:t xml:space="preserve"> and giving due consideration, the </w:t>
      </w:r>
      <w:r w:rsidR="008A3ACC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7B351E" w:rsidRPr="00ED2772">
        <w:rPr>
          <w:noProof/>
        </w:rPr>
        <w:t>Revisions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4772C5">
        <w:t>UW-</w:t>
      </w:r>
      <w:r w:rsidR="00190225">
        <w:t>090655</w:t>
      </w:r>
      <w:r w:rsidRPr="00ED2772">
        <w:t xml:space="preserve">, dated </w:t>
      </w:r>
      <w:r w:rsidR="00412172" w:rsidRPr="00ED2772">
        <w:t xml:space="preserve"> </w:t>
      </w:r>
      <w:r w:rsidR="00510BA4">
        <w:t>May 28</w:t>
      </w:r>
      <w:r w:rsidR="004772C5">
        <w:t>, 2009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tariff </w:t>
      </w:r>
      <w:r w:rsidR="007B351E" w:rsidRPr="00ED2772">
        <w:rPr>
          <w:noProof/>
        </w:rPr>
        <w:t>revision</w:t>
      </w:r>
      <w:r w:rsidRPr="00ED2772">
        <w:t xml:space="preserve"> to Tariff W</w:t>
      </w:r>
      <w:r w:rsidR="00412172" w:rsidRPr="00ED2772">
        <w:t>N U-</w:t>
      </w:r>
      <w:r w:rsidR="00510BA4">
        <w:t>2</w:t>
      </w:r>
      <w:r w:rsidRPr="00ED2772">
        <w:t xml:space="preserve"> </w:t>
      </w:r>
      <w:r w:rsidR="00E848C4" w:rsidRPr="00ED2772">
        <w:t xml:space="preserve">to </w:t>
      </w:r>
      <w:r w:rsidRPr="00ED2772">
        <w:t>become effective on</w:t>
      </w:r>
      <w:r w:rsidR="00542EE3" w:rsidRPr="00ED2772">
        <w:t xml:space="preserve"> </w:t>
      </w:r>
      <w:r w:rsidR="00510BA4">
        <w:t>July 17</w:t>
      </w:r>
      <w:r w:rsidR="004772C5">
        <w:t>, 2009</w:t>
      </w:r>
      <w:r w:rsidR="004A36D5" w:rsidRPr="00ED2772">
        <w:t>.</w:t>
      </w:r>
    </w:p>
    <w:p w:rsidR="004772C5" w:rsidRPr="00ED2772" w:rsidRDefault="004772C5" w:rsidP="009E6EE3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>
      <w:pPr>
        <w:spacing w:line="288" w:lineRule="auto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8A3ACC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:rsidR="00F60622" w:rsidRPr="00ED2772" w:rsidRDefault="00F60622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>The Complaint and Order Suspendi</w:t>
      </w:r>
      <w:r w:rsidR="001E1468" w:rsidRPr="00ED2772">
        <w:t xml:space="preserve">ng Tariff </w:t>
      </w:r>
      <w:r w:rsidR="007B351E" w:rsidRPr="00ED2772">
        <w:rPr>
          <w:noProof/>
        </w:rPr>
        <w:t>Revision</w:t>
      </w:r>
      <w:r w:rsidR="001E1468" w:rsidRPr="00ED2772">
        <w:t xml:space="preserve"> in Docket</w:t>
      </w:r>
      <w:r w:rsidR="00642315" w:rsidRPr="00ED2772">
        <w:t xml:space="preserve"> </w:t>
      </w:r>
      <w:r w:rsidR="004772C5">
        <w:t>UW-</w:t>
      </w:r>
      <w:r w:rsidR="00190225">
        <w:t>090655</w:t>
      </w:r>
      <w:r w:rsidRPr="00ED2772">
        <w:t xml:space="preserve">, </w:t>
      </w:r>
      <w:r w:rsidR="005540E6" w:rsidRPr="00ED2772">
        <w:t>entered on</w:t>
      </w:r>
      <w:r w:rsidRPr="00ED2772">
        <w:t xml:space="preserve"> </w:t>
      </w:r>
      <w:r w:rsidR="00510BA4">
        <w:t>May 28</w:t>
      </w:r>
      <w:r w:rsidR="004772C5" w:rsidRPr="004772C5">
        <w:rPr>
          <w:bCs/>
        </w:rPr>
        <w:t>, 2009</w:t>
      </w:r>
      <w:r w:rsidRPr="00ED2772">
        <w:t>, is dismissed.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  <w:t xml:space="preserve">The </w:t>
      </w:r>
      <w:r w:rsidR="00C92B63">
        <w:t>proposed</w:t>
      </w:r>
      <w:r w:rsidR="00A42292">
        <w:t xml:space="preserve"> </w:t>
      </w:r>
      <w:r w:rsidRPr="00ED2772">
        <w:t xml:space="preserve">tariff </w:t>
      </w:r>
      <w:r w:rsidR="007B351E" w:rsidRPr="00ED2772">
        <w:rPr>
          <w:noProof/>
        </w:rPr>
        <w:t>revision</w:t>
      </w:r>
      <w:r w:rsidRPr="00ED2772">
        <w:t xml:space="preserve"> </w:t>
      </w:r>
      <w:r w:rsidR="00584798">
        <w:t xml:space="preserve">Rainier View Water Co., </w:t>
      </w:r>
      <w:r w:rsidR="00C97331">
        <w:t>I</w:t>
      </w:r>
      <w:r w:rsidR="00584798">
        <w:t>nc.</w:t>
      </w:r>
      <w:r w:rsidR="00B32CEA">
        <w:t>,</w:t>
      </w:r>
      <w:r w:rsidR="00E848C4" w:rsidRPr="00ED2772">
        <w:t xml:space="preserve"> </w:t>
      </w:r>
      <w:r w:rsidRPr="00ED2772">
        <w:t xml:space="preserve">filed in this docket on </w:t>
      </w:r>
      <w:r w:rsidR="00510BA4">
        <w:t>April 30</w:t>
      </w:r>
      <w:r w:rsidR="004772C5">
        <w:t>, 200</w:t>
      </w:r>
      <w:r w:rsidR="00293FA0">
        <w:t>9</w:t>
      </w:r>
      <w:r w:rsidR="00ED2772">
        <w:t>,</w:t>
      </w:r>
      <w:r w:rsidRPr="00ED2772">
        <w:t xml:space="preserve"> shall become effective on </w:t>
      </w:r>
      <w:r w:rsidR="00510BA4">
        <w:t>July 17</w:t>
      </w:r>
      <w:r w:rsidR="004772C5">
        <w:t>, 2009</w:t>
      </w:r>
      <w:r w:rsidR="00C97331">
        <w:t>, on a permanent basis</w:t>
      </w:r>
      <w:r w:rsidRPr="00ED2772">
        <w:t xml:space="preserve">.   </w:t>
      </w:r>
    </w:p>
    <w:p w:rsidR="00CA5931" w:rsidRDefault="00CA5931" w:rsidP="00CA5931"/>
    <w:p w:rsidR="00F60622" w:rsidRPr="00ED2772" w:rsidRDefault="00F60622" w:rsidP="00CA5931">
      <w:proofErr w:type="gramStart"/>
      <w:r w:rsidRPr="00ED2772">
        <w:t xml:space="preserve">DATED at Olympia, Washington, and effective </w:t>
      </w:r>
      <w:r w:rsidR="00510BA4">
        <w:t>July 16</w:t>
      </w:r>
      <w:r w:rsidR="004772C5">
        <w:t>, 2009</w:t>
      </w:r>
      <w:r w:rsidRPr="00ED2772">
        <w:t>.</w:t>
      </w:r>
      <w:proofErr w:type="gramEnd"/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  <w:jc w:val="center"/>
      </w:pPr>
      <w:r w:rsidRPr="00ED2772">
        <w:t xml:space="preserve">WASHINGTON UTILITIES AND TRANSPORTATION </w:t>
      </w:r>
      <w:r w:rsidR="008A3ACC">
        <w:t>COMMISSION</w:t>
      </w:r>
    </w:p>
    <w:p w:rsidR="00F60622" w:rsidRPr="00ED2772" w:rsidRDefault="00F60622">
      <w:pPr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</w:r>
      <w:r w:rsidR="00FF2F90">
        <w:t>JEFFREY D. GOLTZ</w:t>
      </w:r>
      <w:r w:rsidRPr="00ED2772">
        <w:t>, Chairman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PATRICK J. OSHIE, </w:t>
      </w:r>
      <w:r w:rsidR="008A3ACC">
        <w:t>Commission</w:t>
      </w:r>
      <w:r w:rsidRPr="00ED2772">
        <w:t>er</w:t>
      </w: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PHILIP B. JONES, </w:t>
      </w:r>
      <w:r w:rsidR="008A3ACC">
        <w:t>Commission</w:t>
      </w:r>
      <w:r w:rsidRPr="00ED2772">
        <w:t>er</w:t>
      </w:r>
    </w:p>
    <w:p w:rsidR="001E1468" w:rsidRPr="00ED2772" w:rsidRDefault="000A25E7" w:rsidP="00C97331">
      <w:pPr>
        <w:spacing w:line="288" w:lineRule="auto"/>
        <w:jc w:val="center"/>
      </w:pPr>
      <w:r w:rsidRPr="00ED2772">
        <w:t xml:space="preserve"> </w:t>
      </w:r>
    </w:p>
    <w:sectPr w:rsidR="001E1468" w:rsidRPr="00ED2772" w:rsidSect="009D2000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47" w:rsidRDefault="00C75047">
      <w:r>
        <w:separator/>
      </w:r>
    </w:p>
  </w:endnote>
  <w:endnote w:type="continuationSeparator" w:id="0">
    <w:p w:rsidR="00C75047" w:rsidRDefault="00C7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47" w:rsidRDefault="00C75047">
      <w:r>
        <w:separator/>
      </w:r>
    </w:p>
  </w:footnote>
  <w:footnote w:type="continuationSeparator" w:id="0">
    <w:p w:rsidR="00C75047" w:rsidRDefault="00C75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47" w:rsidRPr="00A748CC" w:rsidRDefault="00C75047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UW-090655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56376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56376" w:rsidRPr="00A748CC">
      <w:rPr>
        <w:rStyle w:val="PageNumber"/>
        <w:b/>
        <w:sz w:val="20"/>
      </w:rPr>
      <w:fldChar w:fldCharType="separate"/>
    </w:r>
    <w:r w:rsidR="00C65094">
      <w:rPr>
        <w:rStyle w:val="PageNumber"/>
        <w:b/>
        <w:noProof/>
        <w:sz w:val="20"/>
      </w:rPr>
      <w:t>2</w:t>
    </w:r>
    <w:r w:rsidR="00556376" w:rsidRPr="00A748CC">
      <w:rPr>
        <w:rStyle w:val="PageNumber"/>
        <w:b/>
        <w:sz w:val="20"/>
      </w:rPr>
      <w:fldChar w:fldCharType="end"/>
    </w:r>
  </w:p>
  <w:p w:rsidR="00C75047" w:rsidRPr="0050337D" w:rsidRDefault="00C75047" w:rsidP="0041217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 02</w:t>
    </w:r>
  </w:p>
  <w:p w:rsidR="00C75047" w:rsidRPr="00322D92" w:rsidRDefault="00C75047">
    <w:pPr>
      <w:pStyle w:val="Header"/>
      <w:tabs>
        <w:tab w:val="left" w:pos="7000"/>
      </w:tabs>
      <w:rPr>
        <w:rStyle w:val="PageNumber"/>
        <w:sz w:val="20"/>
      </w:rPr>
    </w:pPr>
  </w:p>
  <w:p w:rsidR="00C75047" w:rsidRPr="00322D92" w:rsidRDefault="00C75047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53BC"/>
    <w:rsid w:val="000115B6"/>
    <w:rsid w:val="000513BF"/>
    <w:rsid w:val="0006243D"/>
    <w:rsid w:val="00070F31"/>
    <w:rsid w:val="0007772D"/>
    <w:rsid w:val="000838C7"/>
    <w:rsid w:val="000A25E7"/>
    <w:rsid w:val="000A3CAA"/>
    <w:rsid w:val="000A57A5"/>
    <w:rsid w:val="000A69B5"/>
    <w:rsid w:val="000D1D83"/>
    <w:rsid w:val="000D2C45"/>
    <w:rsid w:val="000D7020"/>
    <w:rsid w:val="000E3F85"/>
    <w:rsid w:val="000F7A70"/>
    <w:rsid w:val="00146E73"/>
    <w:rsid w:val="001520A2"/>
    <w:rsid w:val="00163735"/>
    <w:rsid w:val="00177333"/>
    <w:rsid w:val="00183587"/>
    <w:rsid w:val="00190225"/>
    <w:rsid w:val="001E1468"/>
    <w:rsid w:val="001F11CF"/>
    <w:rsid w:val="00211F03"/>
    <w:rsid w:val="00214588"/>
    <w:rsid w:val="00227E72"/>
    <w:rsid w:val="00235F3A"/>
    <w:rsid w:val="002803B7"/>
    <w:rsid w:val="00293FA0"/>
    <w:rsid w:val="00295E36"/>
    <w:rsid w:val="002C2C19"/>
    <w:rsid w:val="002E160B"/>
    <w:rsid w:val="00314F62"/>
    <w:rsid w:val="00322D92"/>
    <w:rsid w:val="00336B9E"/>
    <w:rsid w:val="003715F6"/>
    <w:rsid w:val="003817D4"/>
    <w:rsid w:val="003938E5"/>
    <w:rsid w:val="003A7C25"/>
    <w:rsid w:val="00404836"/>
    <w:rsid w:val="00412172"/>
    <w:rsid w:val="00413F33"/>
    <w:rsid w:val="0043686D"/>
    <w:rsid w:val="004544D2"/>
    <w:rsid w:val="004772C5"/>
    <w:rsid w:val="00491AB1"/>
    <w:rsid w:val="004A1262"/>
    <w:rsid w:val="004A36D5"/>
    <w:rsid w:val="004B0502"/>
    <w:rsid w:val="004C1F8C"/>
    <w:rsid w:val="004F010D"/>
    <w:rsid w:val="004F07F4"/>
    <w:rsid w:val="004F1354"/>
    <w:rsid w:val="00505F18"/>
    <w:rsid w:val="00510BA4"/>
    <w:rsid w:val="005116E8"/>
    <w:rsid w:val="00542EE3"/>
    <w:rsid w:val="0054641D"/>
    <w:rsid w:val="00551521"/>
    <w:rsid w:val="005540E6"/>
    <w:rsid w:val="00554BC1"/>
    <w:rsid w:val="00556376"/>
    <w:rsid w:val="00567761"/>
    <w:rsid w:val="00577483"/>
    <w:rsid w:val="00584798"/>
    <w:rsid w:val="005B3E1B"/>
    <w:rsid w:val="005D47E8"/>
    <w:rsid w:val="00601D0F"/>
    <w:rsid w:val="006370DE"/>
    <w:rsid w:val="00642315"/>
    <w:rsid w:val="006542C6"/>
    <w:rsid w:val="006633A6"/>
    <w:rsid w:val="00670934"/>
    <w:rsid w:val="00674CD7"/>
    <w:rsid w:val="00680966"/>
    <w:rsid w:val="006839E5"/>
    <w:rsid w:val="0069122D"/>
    <w:rsid w:val="006B53E6"/>
    <w:rsid w:val="006F2D1B"/>
    <w:rsid w:val="006F4286"/>
    <w:rsid w:val="0072121D"/>
    <w:rsid w:val="00730D3B"/>
    <w:rsid w:val="00737108"/>
    <w:rsid w:val="007807B0"/>
    <w:rsid w:val="00780EB5"/>
    <w:rsid w:val="00786CEC"/>
    <w:rsid w:val="007B0BF4"/>
    <w:rsid w:val="007B351E"/>
    <w:rsid w:val="007B58B3"/>
    <w:rsid w:val="007B74A6"/>
    <w:rsid w:val="007C171A"/>
    <w:rsid w:val="007C44C4"/>
    <w:rsid w:val="007D0B8A"/>
    <w:rsid w:val="007D16F5"/>
    <w:rsid w:val="007D6793"/>
    <w:rsid w:val="007E306A"/>
    <w:rsid w:val="007F2BC4"/>
    <w:rsid w:val="007F6572"/>
    <w:rsid w:val="008053BC"/>
    <w:rsid w:val="00812ACC"/>
    <w:rsid w:val="00814883"/>
    <w:rsid w:val="0082683F"/>
    <w:rsid w:val="008406B1"/>
    <w:rsid w:val="008864BE"/>
    <w:rsid w:val="008A3ACC"/>
    <w:rsid w:val="008A3DCA"/>
    <w:rsid w:val="008B015E"/>
    <w:rsid w:val="008B02F3"/>
    <w:rsid w:val="008F7203"/>
    <w:rsid w:val="008F7B5F"/>
    <w:rsid w:val="00903E43"/>
    <w:rsid w:val="009051E8"/>
    <w:rsid w:val="00906354"/>
    <w:rsid w:val="00907BDD"/>
    <w:rsid w:val="009406B6"/>
    <w:rsid w:val="00953732"/>
    <w:rsid w:val="00954E30"/>
    <w:rsid w:val="009757C0"/>
    <w:rsid w:val="009B030A"/>
    <w:rsid w:val="009C0382"/>
    <w:rsid w:val="009D2000"/>
    <w:rsid w:val="009E6EE3"/>
    <w:rsid w:val="009F5764"/>
    <w:rsid w:val="00A05E49"/>
    <w:rsid w:val="00A2440E"/>
    <w:rsid w:val="00A42292"/>
    <w:rsid w:val="00A52D42"/>
    <w:rsid w:val="00A55B69"/>
    <w:rsid w:val="00A63401"/>
    <w:rsid w:val="00A97958"/>
    <w:rsid w:val="00AA3D6C"/>
    <w:rsid w:val="00AA7C79"/>
    <w:rsid w:val="00AC6DCC"/>
    <w:rsid w:val="00AD0905"/>
    <w:rsid w:val="00B004AB"/>
    <w:rsid w:val="00B06C08"/>
    <w:rsid w:val="00B202C0"/>
    <w:rsid w:val="00B27AF9"/>
    <w:rsid w:val="00B32CEA"/>
    <w:rsid w:val="00B35CAA"/>
    <w:rsid w:val="00B43629"/>
    <w:rsid w:val="00B673F0"/>
    <w:rsid w:val="00B94D05"/>
    <w:rsid w:val="00BB37EE"/>
    <w:rsid w:val="00BB7936"/>
    <w:rsid w:val="00BD3862"/>
    <w:rsid w:val="00C2365F"/>
    <w:rsid w:val="00C2376A"/>
    <w:rsid w:val="00C56B9A"/>
    <w:rsid w:val="00C5708C"/>
    <w:rsid w:val="00C65094"/>
    <w:rsid w:val="00C7238A"/>
    <w:rsid w:val="00C75047"/>
    <w:rsid w:val="00C75A2F"/>
    <w:rsid w:val="00C86018"/>
    <w:rsid w:val="00C92B63"/>
    <w:rsid w:val="00C97331"/>
    <w:rsid w:val="00CA5931"/>
    <w:rsid w:val="00CB04ED"/>
    <w:rsid w:val="00CE3E93"/>
    <w:rsid w:val="00D07BB8"/>
    <w:rsid w:val="00D1193B"/>
    <w:rsid w:val="00D15A99"/>
    <w:rsid w:val="00D20F3A"/>
    <w:rsid w:val="00D73DEA"/>
    <w:rsid w:val="00D82390"/>
    <w:rsid w:val="00D93A60"/>
    <w:rsid w:val="00DB4F8D"/>
    <w:rsid w:val="00DC0DDE"/>
    <w:rsid w:val="00DC425B"/>
    <w:rsid w:val="00DC5EBA"/>
    <w:rsid w:val="00DE2BEB"/>
    <w:rsid w:val="00E030B4"/>
    <w:rsid w:val="00E24DE5"/>
    <w:rsid w:val="00E61B33"/>
    <w:rsid w:val="00E750A2"/>
    <w:rsid w:val="00E848C4"/>
    <w:rsid w:val="00EA219F"/>
    <w:rsid w:val="00EA2E14"/>
    <w:rsid w:val="00EA4FA9"/>
    <w:rsid w:val="00EB0A87"/>
    <w:rsid w:val="00ED2772"/>
    <w:rsid w:val="00F01EA5"/>
    <w:rsid w:val="00F15827"/>
    <w:rsid w:val="00F40801"/>
    <w:rsid w:val="00F60622"/>
    <w:rsid w:val="00FF0506"/>
    <w:rsid w:val="00FF0D79"/>
    <w:rsid w:val="00F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00"/>
    <w:rPr>
      <w:sz w:val="24"/>
      <w:szCs w:val="24"/>
    </w:rPr>
  </w:style>
  <w:style w:type="paragraph" w:styleId="Heading1">
    <w:name w:val="heading 1"/>
    <w:basedOn w:val="Normal"/>
    <w:next w:val="Normal"/>
    <w:qFormat/>
    <w:rsid w:val="009D20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2000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2000"/>
    <w:pPr>
      <w:jc w:val="center"/>
    </w:pPr>
  </w:style>
  <w:style w:type="paragraph" w:styleId="Header">
    <w:name w:val="header"/>
    <w:basedOn w:val="Normal"/>
    <w:rsid w:val="009D20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20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000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basedOn w:val="DefaultParagraphFont"/>
    <w:rsid w:val="000D7020"/>
    <w:rPr>
      <w:color w:val="0000FF"/>
      <w:u w:val="none"/>
    </w:rPr>
  </w:style>
  <w:style w:type="character" w:styleId="FollowedHyperlink">
    <w:name w:val="FollowedHyperlink"/>
    <w:basedOn w:val="DefaultParagraphFont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2ACC"/>
    <w:pPr>
      <w:ind w:left="720"/>
    </w:pPr>
  </w:style>
  <w:style w:type="character" w:styleId="CommentReference">
    <w:name w:val="annotation reference"/>
    <w:basedOn w:val="DefaultParagraphFont"/>
    <w:rsid w:val="004544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4D2"/>
  </w:style>
  <w:style w:type="paragraph" w:styleId="CommentSubject">
    <w:name w:val="annotation subject"/>
    <w:basedOn w:val="CommentText"/>
    <w:next w:val="CommentText"/>
    <w:link w:val="CommentSubjectChar"/>
    <w:rsid w:val="00454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4D2"/>
    <w:rPr>
      <w:b/>
      <w:bCs/>
    </w:rPr>
  </w:style>
  <w:style w:type="paragraph" w:styleId="NoSpacing">
    <w:name w:val="No Spacing"/>
    <w:uiPriority w:val="1"/>
    <w:qFormat/>
    <w:rsid w:val="00EB0A87"/>
    <w:rPr>
      <w:rFonts w:eastAsia="Calibri"/>
      <w:sz w:val="24"/>
      <w:szCs w:val="24"/>
    </w:rPr>
  </w:style>
  <w:style w:type="paragraph" w:styleId="Revision">
    <w:name w:val="Revision"/>
    <w:hidden/>
    <w:uiPriority w:val="99"/>
    <w:semiHidden/>
    <w:rsid w:val="007E3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2009-04-30T07:00:00+00:00</OpenedDate>
    <Date1 xmlns="dc463f71-b30c-4ab2-9473-d307f9d35888">2009-07-16T07:00:00+00:00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090655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EB0A693C022469D1B6A88A54A7AEB" ma:contentTypeVersion="131" ma:contentTypeDescription="" ma:contentTypeScope="" ma:versionID="0391f4da39eed2124a2263f680b234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991EB4-7B1B-4D91-A871-E944F96BCEA7}"/>
</file>

<file path=customXml/itemProps2.xml><?xml version="1.0" encoding="utf-8"?>
<ds:datastoreItem xmlns:ds="http://schemas.openxmlformats.org/officeDocument/2006/customXml" ds:itemID="{FD29BCDF-FF34-47F4-91E9-6D26ECC1F3D2}"/>
</file>

<file path=customXml/itemProps3.xml><?xml version="1.0" encoding="utf-8"?>
<ds:datastoreItem xmlns:ds="http://schemas.openxmlformats.org/officeDocument/2006/customXml" ds:itemID="{3CA02B8F-5BBD-4C84-8EC5-01F8EF2F3C7D}"/>
</file>

<file path=customXml/itemProps4.xml><?xml version="1.0" encoding="utf-8"?>
<ds:datastoreItem xmlns:ds="http://schemas.openxmlformats.org/officeDocument/2006/customXml" ds:itemID="{777B104A-02B7-49A0-AD79-B05DE37EE589}"/>
</file>

<file path=customXml/itemProps5.xml><?xml version="1.0" encoding="utf-8"?>
<ds:datastoreItem xmlns:ds="http://schemas.openxmlformats.org/officeDocument/2006/customXml" ds:itemID="{F5D1FB6B-85BD-4906-BDF0-9134E5C9789D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Water).dot</Template>
  <TotalTime>1</TotalTime>
  <Pages>3</Pages>
  <Words>814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UW-090655 Order July 16, 2009</vt:lpstr>
      <vt:lpstr>    BACKGROUND</vt:lpstr>
      <vt:lpstr>    FINDINGS AND CONCLUSIONS</vt:lpstr>
      <vt:lpstr>    O R D E R</vt:lpstr>
    </vt:vector>
  </TitlesOfParts>
  <Company>WUTC</Company>
  <LinksUpToDate>false</LinksUpToDate>
  <CharactersWithSpaces>5180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UW-090655 Order July 16, 2009</dc:title>
  <dc:subject/>
  <dc:creator>JWard</dc:creator>
  <cp:keywords/>
  <dc:description/>
  <cp:lastModifiedBy> Cathy Kern</cp:lastModifiedBy>
  <cp:revision>2</cp:revision>
  <cp:lastPrinted>2009-07-13T17:47:00Z</cp:lastPrinted>
  <dcterms:created xsi:type="dcterms:W3CDTF">2009-07-15T23:14:00Z</dcterms:created>
  <dcterms:modified xsi:type="dcterms:W3CDTF">2009-07-15T23:14:00Z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0x0101006E56B4D1795A2E4DB2F0B01679ED314A004B0EB0A693C022469D1B6A88A54A7AEB</vt:lpwstr>
  </property>
  <property fmtid="{D5CDD505-2E9C-101B-9397-08002B2CF9AE}" pid="3" name="_docset_NoMedatataSyncRequired">
    <vt:lpwstr>False</vt:lpwstr>
  </property>
</Properties>
</file>