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48F" w:rsidRDefault="001108C9">
      <w:r>
        <w:rPr>
          <w:noProof/>
        </w:rPr>
        <w:drawing>
          <wp:anchor distT="0" distB="0" distL="114300" distR="114300" simplePos="0" relativeHeight="251657728"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pic:spPr>
                </pic:pic>
              </a:graphicData>
            </a:graphic>
          </wp:anchor>
        </w:drawing>
      </w:r>
    </w:p>
    <w:p w:rsidR="008A048F" w:rsidRDefault="008A048F"/>
    <w:p w:rsidR="004B3C6B" w:rsidRDefault="0023279B" w:rsidP="004B3C6B">
      <w:pPr>
        <w:rPr>
          <w:szCs w:val="24"/>
        </w:rPr>
      </w:pPr>
      <w:r>
        <w:rPr>
          <w:szCs w:val="24"/>
        </w:rPr>
        <w:t xml:space="preserve">September </w:t>
      </w:r>
      <w:r w:rsidR="00335EB8">
        <w:rPr>
          <w:szCs w:val="24"/>
        </w:rPr>
        <w:t>24</w:t>
      </w:r>
      <w:r w:rsidR="004B3C6B">
        <w:rPr>
          <w:szCs w:val="24"/>
        </w:rPr>
        <w:t>, 2009</w:t>
      </w:r>
    </w:p>
    <w:p w:rsidR="00781519" w:rsidRDefault="00781519" w:rsidP="004B3C6B">
      <w:pPr>
        <w:rPr>
          <w:szCs w:val="24"/>
        </w:rPr>
      </w:pPr>
    </w:p>
    <w:p w:rsidR="00335EB8" w:rsidRDefault="001A7CEC" w:rsidP="004B3C6B">
      <w:pPr>
        <w:rPr>
          <w:b/>
          <w:i/>
          <w:szCs w:val="24"/>
        </w:rPr>
      </w:pPr>
      <w:smartTag w:uri="urn:schemas-microsoft-com:office:smarttags" w:element="stockticker">
        <w:r>
          <w:rPr>
            <w:b/>
            <w:i/>
            <w:szCs w:val="24"/>
          </w:rPr>
          <w:t>VIA</w:t>
        </w:r>
      </w:smartTag>
      <w:r>
        <w:rPr>
          <w:b/>
          <w:i/>
          <w:szCs w:val="24"/>
        </w:rPr>
        <w:t xml:space="preserve"> ELECTRONIC FILING </w:t>
      </w:r>
    </w:p>
    <w:p w:rsidR="001A7CEC" w:rsidRPr="001A7CEC" w:rsidRDefault="001A7CEC" w:rsidP="004B3C6B">
      <w:pPr>
        <w:rPr>
          <w:b/>
          <w:i/>
          <w:szCs w:val="24"/>
        </w:rPr>
      </w:pPr>
      <w:smartTag w:uri="urn:schemas-microsoft-com:office:smarttags" w:element="stockticker">
        <w:r>
          <w:rPr>
            <w:b/>
            <w:i/>
            <w:szCs w:val="24"/>
          </w:rPr>
          <w:t>AND</w:t>
        </w:r>
        <w:r w:rsidR="00335EB8">
          <w:rPr>
            <w:b/>
            <w:i/>
            <w:szCs w:val="24"/>
          </w:rPr>
          <w:t xml:space="preserve"> </w:t>
        </w:r>
      </w:smartTag>
      <w:r>
        <w:rPr>
          <w:b/>
          <w:i/>
          <w:szCs w:val="24"/>
        </w:rPr>
        <w:t>OVERNIGHT DELIVERY</w:t>
      </w:r>
    </w:p>
    <w:p w:rsidR="001A7CEC" w:rsidRDefault="001A7CEC" w:rsidP="004B3C6B">
      <w:pPr>
        <w:rPr>
          <w:szCs w:val="24"/>
        </w:rPr>
      </w:pPr>
    </w:p>
    <w:p w:rsidR="004B3C6B" w:rsidRDefault="004B3C6B" w:rsidP="004B3C6B">
      <w:pPr>
        <w:rPr>
          <w:color w:val="000000"/>
        </w:rPr>
      </w:pPr>
      <w:smartTag w:uri="urn:schemas-microsoft-com:office:smarttags" w:element="State">
        <w:smartTag w:uri="urn:schemas-microsoft-com:office:smarttags" w:element="place">
          <w:r>
            <w:rPr>
              <w:color w:val="000000"/>
            </w:rPr>
            <w:t>Washington</w:t>
          </w:r>
        </w:smartTag>
      </w:smartTag>
      <w:r>
        <w:rPr>
          <w:color w:val="000000"/>
        </w:rPr>
        <w:t xml:space="preserve"> Utilities &amp; Transportation Commission</w:t>
      </w:r>
    </w:p>
    <w:p w:rsidR="004B3C6B" w:rsidRDefault="004B3C6B" w:rsidP="004B3C6B">
      <w:pPr>
        <w:rPr>
          <w:color w:val="000000"/>
        </w:rPr>
      </w:pPr>
      <w:smartTag w:uri="urn:schemas-microsoft-com:office:smarttags" w:element="Street">
        <w:smartTag w:uri="urn:schemas-microsoft-com:office:smarttags" w:element="address">
          <w:r>
            <w:rPr>
              <w:color w:val="000000"/>
            </w:rPr>
            <w:t>1300 S. Evergreen Park Drive SW</w:t>
          </w:r>
        </w:smartTag>
      </w:smartTag>
    </w:p>
    <w:p w:rsidR="00781519" w:rsidRDefault="00781519" w:rsidP="004B3C6B">
      <w:pPr>
        <w:rPr>
          <w:color w:val="000000"/>
        </w:rPr>
      </w:pPr>
      <w:smartTag w:uri="urn:schemas-microsoft-com:office:smarttags" w:element="address">
        <w:smartTag w:uri="urn:schemas-microsoft-com:office:smarttags" w:element="Street">
          <w:r>
            <w:rPr>
              <w:color w:val="000000"/>
            </w:rPr>
            <w:t>P.O. Box</w:t>
          </w:r>
        </w:smartTag>
        <w:r>
          <w:rPr>
            <w:color w:val="000000"/>
          </w:rPr>
          <w:t xml:space="preserve"> 47250</w:t>
        </w:r>
      </w:smartTag>
    </w:p>
    <w:p w:rsidR="004B3C6B" w:rsidRDefault="004B3C6B" w:rsidP="004B3C6B">
      <w:pPr>
        <w:rPr>
          <w:color w:val="000000"/>
        </w:rPr>
      </w:pPr>
      <w:smartTag w:uri="urn:schemas-microsoft-com:office:smarttags" w:element="place">
        <w:smartTag w:uri="urn:schemas-microsoft-com:office:smarttags" w:element="City">
          <w:r>
            <w:rPr>
              <w:color w:val="000000"/>
            </w:rPr>
            <w:t>Olympia</w:t>
          </w:r>
        </w:smartTag>
        <w:r>
          <w:rPr>
            <w:color w:val="000000"/>
          </w:rPr>
          <w:t xml:space="preserve">, </w:t>
        </w:r>
        <w:smartTag w:uri="urn:schemas-microsoft-com:office:smarttags" w:element="State">
          <w:r>
            <w:rPr>
              <w:color w:val="000000"/>
            </w:rPr>
            <w:t>WA</w:t>
          </w:r>
        </w:smartTag>
        <w:r>
          <w:rPr>
            <w:color w:val="000000"/>
          </w:rPr>
          <w:t xml:space="preserve">  </w:t>
        </w:r>
        <w:smartTag w:uri="urn:schemas-microsoft-com:office:smarttags" w:element="PostalCode">
          <w:r>
            <w:rPr>
              <w:color w:val="000000"/>
            </w:rPr>
            <w:t>98504-7250</w:t>
          </w:r>
        </w:smartTag>
      </w:smartTag>
    </w:p>
    <w:p w:rsidR="004B3C6B" w:rsidRDefault="004B3C6B" w:rsidP="004B3C6B">
      <w:pPr>
        <w:rPr>
          <w:color w:val="000000"/>
        </w:rPr>
      </w:pPr>
    </w:p>
    <w:p w:rsidR="004B3C6B" w:rsidRDefault="004B3C6B" w:rsidP="004B3C6B">
      <w:pPr>
        <w:outlineLvl w:val="0"/>
        <w:rPr>
          <w:color w:val="000000"/>
        </w:rPr>
      </w:pPr>
      <w:r>
        <w:rPr>
          <w:color w:val="000000"/>
        </w:rPr>
        <w:t xml:space="preserve">Attention:  David Danner </w:t>
      </w:r>
    </w:p>
    <w:p w:rsidR="004B3C6B" w:rsidRDefault="004B3C6B" w:rsidP="004B3C6B">
      <w:pPr>
        <w:ind w:left="720" w:firstLine="360"/>
        <w:outlineLvl w:val="0"/>
        <w:rPr>
          <w:color w:val="000000"/>
        </w:rPr>
      </w:pPr>
      <w:r>
        <w:rPr>
          <w:color w:val="000000"/>
        </w:rPr>
        <w:t>Executive Director and Secretary</w:t>
      </w:r>
    </w:p>
    <w:p w:rsidR="003771F8" w:rsidRDefault="003771F8" w:rsidP="004B3C6B">
      <w:pPr>
        <w:tabs>
          <w:tab w:val="left" w:pos="720"/>
        </w:tabs>
        <w:ind w:left="720" w:hanging="720"/>
        <w:rPr>
          <w:b/>
          <w:color w:val="000000"/>
        </w:rPr>
      </w:pPr>
    </w:p>
    <w:p w:rsidR="004B3C6B" w:rsidRDefault="004B3C6B" w:rsidP="004B3C6B">
      <w:pPr>
        <w:tabs>
          <w:tab w:val="left" w:pos="720"/>
        </w:tabs>
        <w:ind w:left="720" w:hanging="720"/>
        <w:rPr>
          <w:color w:val="000000"/>
        </w:rPr>
      </w:pPr>
      <w:r w:rsidRPr="00854E26">
        <w:rPr>
          <w:b/>
          <w:color w:val="000000"/>
        </w:rPr>
        <w:t>RE:</w:t>
      </w:r>
      <w:r w:rsidRPr="00854E26">
        <w:rPr>
          <w:b/>
          <w:color w:val="000000"/>
        </w:rPr>
        <w:tab/>
      </w:r>
      <w:r>
        <w:rPr>
          <w:b/>
          <w:color w:val="000000"/>
        </w:rPr>
        <w:t xml:space="preserve">UE-082252 Pacific Power Notice of Deferred Accounting for Chehalis Generating Plant – Quarterly Report on the Balance of Deferred Costs for Quarter Ending </w:t>
      </w:r>
      <w:r w:rsidR="0023279B">
        <w:rPr>
          <w:b/>
          <w:color w:val="000000"/>
        </w:rPr>
        <w:t>June 30</w:t>
      </w:r>
      <w:r>
        <w:rPr>
          <w:b/>
          <w:color w:val="000000"/>
        </w:rPr>
        <w:t>, 200</w:t>
      </w:r>
      <w:r w:rsidR="00125236">
        <w:rPr>
          <w:b/>
          <w:color w:val="000000"/>
        </w:rPr>
        <w:t>9</w:t>
      </w:r>
    </w:p>
    <w:p w:rsidR="003771F8" w:rsidRDefault="003771F8" w:rsidP="004B3C6B">
      <w:pPr>
        <w:rPr>
          <w:color w:val="000000"/>
        </w:rPr>
      </w:pPr>
    </w:p>
    <w:p w:rsidR="004B3C6B" w:rsidRDefault="003771F8" w:rsidP="004B3C6B">
      <w:pPr>
        <w:rPr>
          <w:color w:val="000000"/>
        </w:rPr>
      </w:pPr>
      <w:r>
        <w:rPr>
          <w:color w:val="000000"/>
        </w:rPr>
        <w:t>Dear Mr. Danner:</w:t>
      </w:r>
    </w:p>
    <w:p w:rsidR="004B3C6B" w:rsidRDefault="004B3C6B" w:rsidP="004B3C6B">
      <w:pPr>
        <w:rPr>
          <w:color w:val="000000"/>
        </w:rPr>
      </w:pPr>
    </w:p>
    <w:p w:rsidR="003771F8" w:rsidRDefault="004B3C6B" w:rsidP="003771F8">
      <w:pPr>
        <w:tabs>
          <w:tab w:val="num" w:pos="0"/>
        </w:tabs>
      </w:pPr>
      <w:r>
        <w:rPr>
          <w:color w:val="000000"/>
        </w:rPr>
        <w:t xml:space="preserve">In accordance with </w:t>
      </w:r>
      <w:smartTag w:uri="urn:schemas-microsoft-com:office:smarttags" w:element="stockticker">
        <w:r>
          <w:rPr>
            <w:color w:val="000000"/>
          </w:rPr>
          <w:t>WAC</w:t>
        </w:r>
      </w:smartTag>
      <w:r>
        <w:rPr>
          <w:color w:val="000000"/>
        </w:rPr>
        <w:t xml:space="preserve"> 480-100-435(2)(b) PacifiCorp</w:t>
      </w:r>
      <w:r w:rsidR="00681E7C">
        <w:rPr>
          <w:color w:val="000000"/>
        </w:rPr>
        <w:t>, d.b.a. Pacific Power</w:t>
      </w:r>
      <w:r w:rsidR="005E6972">
        <w:rPr>
          <w:color w:val="000000"/>
        </w:rPr>
        <w:t>,</w:t>
      </w:r>
      <w:r w:rsidR="00681E7C">
        <w:rPr>
          <w:color w:val="000000"/>
        </w:rPr>
        <w:t xml:space="preserve"> (“PacifiCorp” or “the Company”)</w:t>
      </w:r>
      <w:r>
        <w:rPr>
          <w:color w:val="000000"/>
        </w:rPr>
        <w:t xml:space="preserve"> hereby submits its quarterly report documenting the balance of deferred costs for the Chehalis Generating Plant for the quarter ended </w:t>
      </w:r>
      <w:r w:rsidR="0023279B">
        <w:rPr>
          <w:color w:val="000000"/>
        </w:rPr>
        <w:t>June 30</w:t>
      </w:r>
      <w:r>
        <w:rPr>
          <w:color w:val="000000"/>
        </w:rPr>
        <w:t>, 200</w:t>
      </w:r>
      <w:r w:rsidR="00125236">
        <w:rPr>
          <w:color w:val="000000"/>
        </w:rPr>
        <w:t>9</w:t>
      </w:r>
      <w:r w:rsidR="003771F8">
        <w:rPr>
          <w:color w:val="000000"/>
        </w:rPr>
        <w:t xml:space="preserve">.   This report </w:t>
      </w:r>
      <w:r w:rsidR="00917ED8">
        <w:rPr>
          <w:color w:val="000000"/>
        </w:rPr>
        <w:t>is</w:t>
      </w:r>
      <w:r w:rsidR="003771F8">
        <w:rPr>
          <w:color w:val="000000"/>
        </w:rPr>
        <w:t xml:space="preserve"> provided as Attachment A.  </w:t>
      </w:r>
      <w:r w:rsidR="003475A9">
        <w:rPr>
          <w:color w:val="000000"/>
        </w:rPr>
        <w:t xml:space="preserve">As noted in </w:t>
      </w:r>
      <w:r w:rsidR="00125236">
        <w:rPr>
          <w:color w:val="000000"/>
        </w:rPr>
        <w:t xml:space="preserve">the December 31, 2008 quarterly report filed on March </w:t>
      </w:r>
      <w:r w:rsidR="003771F8">
        <w:rPr>
          <w:color w:val="000000"/>
        </w:rPr>
        <w:t>13</w:t>
      </w:r>
      <w:r w:rsidR="00125236">
        <w:rPr>
          <w:color w:val="000000"/>
        </w:rPr>
        <w:t xml:space="preserve">, 2009, </w:t>
      </w:r>
      <w:r w:rsidR="003771F8">
        <w:t xml:space="preserve">due to the timing of the completion and filing of the Washington Operations Report, each quarter’s impact on net power costs will be provided in the following quarter’s Chehalis Deferral Report (e.g. the impact on net power costs for </w:t>
      </w:r>
      <w:r w:rsidR="005B4D4D">
        <w:t xml:space="preserve">first </w:t>
      </w:r>
      <w:r w:rsidR="003771F8">
        <w:t>quarter 200</w:t>
      </w:r>
      <w:r w:rsidR="005B4D4D">
        <w:t>9</w:t>
      </w:r>
      <w:r w:rsidR="003771F8">
        <w:t xml:space="preserve"> will be reported in the </w:t>
      </w:r>
      <w:r w:rsidR="005B4D4D">
        <w:t>second</w:t>
      </w:r>
      <w:r w:rsidR="003771F8">
        <w:t xml:space="preserve"> quarter 2009 Chehalis Deferral Report).  Included as Attachment B, t</w:t>
      </w:r>
      <w:r w:rsidR="00781519">
        <w:t xml:space="preserve">he Company </w:t>
      </w:r>
      <w:r w:rsidR="003771F8">
        <w:t xml:space="preserve">has </w:t>
      </w:r>
      <w:r w:rsidR="00781519">
        <w:t>quantif</w:t>
      </w:r>
      <w:r w:rsidR="003771F8">
        <w:t>ied</w:t>
      </w:r>
      <w:r w:rsidR="00781519">
        <w:t xml:space="preserve"> the impact of the Chehalis plant on its net power costs during </w:t>
      </w:r>
      <w:r w:rsidR="003771F8">
        <w:t xml:space="preserve">the </w:t>
      </w:r>
      <w:r w:rsidR="0023279B">
        <w:t>first</w:t>
      </w:r>
      <w:r w:rsidR="003771F8">
        <w:t xml:space="preserve"> quarter 200</w:t>
      </w:r>
      <w:r w:rsidR="0023279B">
        <w:t>9</w:t>
      </w:r>
      <w:r w:rsidR="003771F8">
        <w:t>.</w:t>
      </w:r>
    </w:p>
    <w:p w:rsidR="003771F8" w:rsidRDefault="003771F8" w:rsidP="003771F8">
      <w:pPr>
        <w:tabs>
          <w:tab w:val="num" w:pos="0"/>
        </w:tabs>
      </w:pPr>
    </w:p>
    <w:p w:rsidR="004B3C6B" w:rsidRDefault="004B3C6B" w:rsidP="004B3C6B">
      <w:pPr>
        <w:rPr>
          <w:color w:val="000000"/>
        </w:rPr>
      </w:pPr>
      <w:r>
        <w:rPr>
          <w:color w:val="000000"/>
        </w:rPr>
        <w:t>If you have any questions or require further information, please contact Cathie Allen, Regulatory Manager, at (503) 813-5934.</w:t>
      </w:r>
    </w:p>
    <w:p w:rsidR="004B3C6B" w:rsidRDefault="004B3C6B" w:rsidP="004B3C6B">
      <w:pPr>
        <w:rPr>
          <w:color w:val="000000"/>
        </w:rPr>
      </w:pPr>
    </w:p>
    <w:p w:rsidR="004B3C6B" w:rsidRDefault="004B3C6B" w:rsidP="004B3C6B">
      <w:pPr>
        <w:rPr>
          <w:color w:val="000000"/>
        </w:rPr>
      </w:pPr>
      <w:r>
        <w:rPr>
          <w:color w:val="000000"/>
        </w:rPr>
        <w:t>Sincerely,</w:t>
      </w:r>
    </w:p>
    <w:p w:rsidR="004B3C6B" w:rsidRDefault="004B3C6B" w:rsidP="004B3C6B">
      <w:pPr>
        <w:rPr>
          <w:color w:val="000000"/>
        </w:rPr>
      </w:pPr>
    </w:p>
    <w:p w:rsidR="004B3C6B" w:rsidRDefault="004B3C6B" w:rsidP="004B3C6B">
      <w:pPr>
        <w:rPr>
          <w:color w:val="000000"/>
        </w:rPr>
      </w:pPr>
    </w:p>
    <w:p w:rsidR="00335EB8" w:rsidRDefault="00335EB8" w:rsidP="004B3C6B">
      <w:pPr>
        <w:rPr>
          <w:color w:val="000000"/>
        </w:rPr>
      </w:pPr>
    </w:p>
    <w:p w:rsidR="004B3C6B" w:rsidRDefault="004B3C6B" w:rsidP="004B3C6B">
      <w:pPr>
        <w:rPr>
          <w:color w:val="000000"/>
        </w:rPr>
      </w:pPr>
      <w:r>
        <w:rPr>
          <w:color w:val="000000"/>
        </w:rPr>
        <w:t>Andrea L. Kelly</w:t>
      </w:r>
    </w:p>
    <w:p w:rsidR="004B3C6B" w:rsidRDefault="004B3C6B" w:rsidP="004B3C6B">
      <w:pPr>
        <w:rPr>
          <w:color w:val="000000"/>
        </w:rPr>
      </w:pPr>
      <w:r>
        <w:rPr>
          <w:color w:val="000000"/>
        </w:rPr>
        <w:t>Vice President, Regulation</w:t>
      </w:r>
    </w:p>
    <w:p w:rsidR="005B5C08" w:rsidRDefault="005B5C08" w:rsidP="004B3C6B">
      <w:pPr>
        <w:rPr>
          <w:color w:val="000000"/>
        </w:rPr>
      </w:pPr>
    </w:p>
    <w:p w:rsidR="005B5C08" w:rsidRDefault="005B5C08" w:rsidP="004B3C6B">
      <w:pPr>
        <w:rPr>
          <w:color w:val="000000"/>
        </w:rPr>
      </w:pPr>
      <w:r>
        <w:rPr>
          <w:color w:val="000000"/>
        </w:rPr>
        <w:t>Enclosure</w:t>
      </w:r>
      <w:r w:rsidR="003771F8">
        <w:rPr>
          <w:color w:val="000000"/>
        </w:rPr>
        <w:t>s</w:t>
      </w:r>
    </w:p>
    <w:p w:rsidR="003A7A79" w:rsidRDefault="003A7A79" w:rsidP="004B3C6B">
      <w:pPr>
        <w:rPr>
          <w:color w:val="000000"/>
        </w:rPr>
      </w:pPr>
    </w:p>
    <w:p w:rsidR="00F13040" w:rsidRDefault="003771F8" w:rsidP="004B3C6B">
      <w:pPr>
        <w:rPr>
          <w:color w:val="000000"/>
        </w:rPr>
      </w:pPr>
      <w:r>
        <w:rPr>
          <w:color w:val="000000"/>
        </w:rPr>
        <w:t>c</w:t>
      </w:r>
      <w:r w:rsidR="003A7A79">
        <w:rPr>
          <w:color w:val="000000"/>
        </w:rPr>
        <w:t xml:space="preserve">c:  </w:t>
      </w:r>
      <w:r w:rsidR="003A7A79">
        <w:rPr>
          <w:color w:val="000000"/>
        </w:rPr>
        <w:tab/>
      </w:r>
      <w:r w:rsidR="00F13040">
        <w:rPr>
          <w:color w:val="000000"/>
        </w:rPr>
        <w:t>Tom Schooley, WUTC</w:t>
      </w:r>
    </w:p>
    <w:p w:rsidR="003A7A79" w:rsidRDefault="003A7A79" w:rsidP="00F13040">
      <w:pPr>
        <w:ind w:firstLine="720"/>
        <w:rPr>
          <w:color w:val="000000"/>
        </w:rPr>
      </w:pPr>
      <w:r>
        <w:rPr>
          <w:color w:val="000000"/>
        </w:rPr>
        <w:t>Deborah Reynolds</w:t>
      </w:r>
      <w:r w:rsidR="003771F8">
        <w:rPr>
          <w:color w:val="000000"/>
        </w:rPr>
        <w:t>, WUTC</w:t>
      </w:r>
    </w:p>
    <w:p w:rsidR="003A7A79" w:rsidRDefault="003A7A79" w:rsidP="003A7A79">
      <w:pPr>
        <w:ind w:firstLine="720"/>
        <w:rPr>
          <w:color w:val="000000"/>
        </w:rPr>
      </w:pPr>
      <w:r>
        <w:rPr>
          <w:color w:val="000000"/>
        </w:rPr>
        <w:t>Roland Martin</w:t>
      </w:r>
      <w:r w:rsidR="003771F8">
        <w:rPr>
          <w:color w:val="000000"/>
        </w:rPr>
        <w:t>, WUTC</w:t>
      </w:r>
    </w:p>
    <w:p w:rsidR="00995B65" w:rsidRDefault="00995B65" w:rsidP="004B3C6B">
      <w:pPr>
        <w:rPr>
          <w:color w:val="000000"/>
        </w:rPr>
      </w:pPr>
    </w:p>
    <w:p w:rsidR="00995B65" w:rsidRDefault="00995B65" w:rsidP="004B3C6B">
      <w:pPr>
        <w:rPr>
          <w:color w:val="000000"/>
        </w:rPr>
      </w:pPr>
    </w:p>
    <w:p w:rsidR="00995B65" w:rsidRDefault="00995B65" w:rsidP="004B3C6B">
      <w:pPr>
        <w:rPr>
          <w:color w:val="000000"/>
        </w:rPr>
      </w:pPr>
    </w:p>
    <w:p w:rsidR="00995B65" w:rsidRDefault="00995B65" w:rsidP="004B3C6B">
      <w:pPr>
        <w:rPr>
          <w:color w:val="000000"/>
        </w:rPr>
      </w:pPr>
    </w:p>
    <w:p w:rsidR="00995B65" w:rsidRDefault="00995B65" w:rsidP="004B3C6B">
      <w:pPr>
        <w:rPr>
          <w:color w:val="000000"/>
        </w:rPr>
      </w:pPr>
    </w:p>
    <w:p w:rsidR="00995B65" w:rsidRDefault="00995B65" w:rsidP="004B3C6B">
      <w:pPr>
        <w:rPr>
          <w:color w:val="000000"/>
        </w:rPr>
      </w:pPr>
    </w:p>
    <w:p w:rsidR="00995B65" w:rsidRDefault="00995B65" w:rsidP="004B3C6B">
      <w:pPr>
        <w:rPr>
          <w:color w:val="000000"/>
        </w:rPr>
      </w:pPr>
    </w:p>
    <w:p w:rsidR="00995B65" w:rsidRDefault="00995B65" w:rsidP="004B3C6B">
      <w:pPr>
        <w:rPr>
          <w:color w:val="000000"/>
        </w:rPr>
      </w:pPr>
    </w:p>
    <w:p w:rsidR="00995B65" w:rsidRDefault="00995B65" w:rsidP="004B3C6B">
      <w:pPr>
        <w:rPr>
          <w:color w:val="000000"/>
        </w:rPr>
      </w:pPr>
    </w:p>
    <w:p w:rsidR="00995B65" w:rsidRDefault="00995B65" w:rsidP="004B3C6B">
      <w:pPr>
        <w:rPr>
          <w:color w:val="000000"/>
        </w:rPr>
      </w:pPr>
    </w:p>
    <w:p w:rsidR="00995B65" w:rsidRDefault="00995B65" w:rsidP="004B3C6B">
      <w:pPr>
        <w:rPr>
          <w:color w:val="000000"/>
        </w:rPr>
      </w:pPr>
    </w:p>
    <w:p w:rsidR="00995B65" w:rsidRDefault="00995B65" w:rsidP="004B3C6B">
      <w:pPr>
        <w:rPr>
          <w:color w:val="000000"/>
        </w:rPr>
      </w:pPr>
    </w:p>
    <w:p w:rsidR="003A7A79" w:rsidRDefault="00995B65" w:rsidP="00995B65">
      <w:pPr>
        <w:jc w:val="center"/>
        <w:rPr>
          <w:b/>
          <w:color w:val="000000"/>
          <w:sz w:val="48"/>
          <w:szCs w:val="48"/>
        </w:rPr>
      </w:pPr>
      <w:r w:rsidRPr="00995B65">
        <w:rPr>
          <w:b/>
          <w:color w:val="000000"/>
          <w:sz w:val="48"/>
          <w:szCs w:val="48"/>
        </w:rPr>
        <w:t>Attachment A</w:t>
      </w:r>
    </w:p>
    <w:p w:rsidR="00995B65" w:rsidRDefault="00995B65" w:rsidP="00995B65">
      <w:pPr>
        <w:jc w:val="center"/>
        <w:rPr>
          <w:b/>
          <w:color w:val="000000"/>
          <w:sz w:val="48"/>
          <w:szCs w:val="48"/>
        </w:rPr>
      </w:pPr>
    </w:p>
    <w:p w:rsidR="00995B65" w:rsidRDefault="00995B65" w:rsidP="00995B65">
      <w:pPr>
        <w:jc w:val="center"/>
        <w:rPr>
          <w:b/>
          <w:color w:val="000000"/>
          <w:sz w:val="48"/>
          <w:szCs w:val="48"/>
        </w:rPr>
      </w:pPr>
    </w:p>
    <w:p w:rsidR="00995B65" w:rsidRDefault="00995B65" w:rsidP="00995B65">
      <w:pPr>
        <w:jc w:val="center"/>
        <w:rPr>
          <w:b/>
          <w:color w:val="000000"/>
          <w:sz w:val="48"/>
          <w:szCs w:val="48"/>
        </w:rPr>
      </w:pPr>
    </w:p>
    <w:p w:rsidR="00995B65" w:rsidRDefault="00995B65" w:rsidP="00995B65">
      <w:pPr>
        <w:jc w:val="center"/>
        <w:rPr>
          <w:b/>
          <w:color w:val="000000"/>
          <w:sz w:val="48"/>
          <w:szCs w:val="48"/>
        </w:rPr>
      </w:pPr>
    </w:p>
    <w:p w:rsidR="00995B65" w:rsidRDefault="00995B65" w:rsidP="00995B65">
      <w:pPr>
        <w:jc w:val="center"/>
        <w:rPr>
          <w:b/>
          <w:color w:val="000000"/>
          <w:sz w:val="48"/>
          <w:szCs w:val="48"/>
        </w:rPr>
      </w:pPr>
    </w:p>
    <w:p w:rsidR="00995B65" w:rsidRDefault="00995B65" w:rsidP="00995B65">
      <w:pPr>
        <w:jc w:val="center"/>
        <w:rPr>
          <w:b/>
          <w:color w:val="000000"/>
          <w:sz w:val="48"/>
          <w:szCs w:val="48"/>
        </w:rPr>
      </w:pPr>
    </w:p>
    <w:p w:rsidR="00995B65" w:rsidRDefault="00995B65" w:rsidP="00995B65">
      <w:pPr>
        <w:jc w:val="center"/>
        <w:rPr>
          <w:b/>
          <w:color w:val="000000"/>
          <w:sz w:val="48"/>
          <w:szCs w:val="48"/>
        </w:rPr>
      </w:pPr>
    </w:p>
    <w:p w:rsidR="00995B65" w:rsidRDefault="00995B65" w:rsidP="00995B65">
      <w:pPr>
        <w:jc w:val="center"/>
        <w:rPr>
          <w:b/>
          <w:color w:val="000000"/>
          <w:sz w:val="48"/>
          <w:szCs w:val="48"/>
        </w:rPr>
      </w:pPr>
    </w:p>
    <w:p w:rsidR="00995B65" w:rsidRDefault="00995B65" w:rsidP="00995B65">
      <w:pPr>
        <w:jc w:val="center"/>
        <w:rPr>
          <w:b/>
          <w:color w:val="000000"/>
          <w:sz w:val="48"/>
          <w:szCs w:val="48"/>
        </w:rPr>
      </w:pPr>
    </w:p>
    <w:p w:rsidR="00995B65" w:rsidRDefault="00995B65" w:rsidP="00995B65">
      <w:pPr>
        <w:jc w:val="center"/>
        <w:rPr>
          <w:b/>
          <w:color w:val="000000"/>
          <w:sz w:val="48"/>
          <w:szCs w:val="48"/>
        </w:rPr>
      </w:pPr>
    </w:p>
    <w:p w:rsidR="00995B65" w:rsidRDefault="00995B65" w:rsidP="00995B65">
      <w:pPr>
        <w:jc w:val="center"/>
        <w:rPr>
          <w:b/>
          <w:color w:val="000000"/>
          <w:sz w:val="48"/>
          <w:szCs w:val="48"/>
        </w:rPr>
      </w:pPr>
    </w:p>
    <w:p w:rsidR="00995B65" w:rsidRDefault="00995B65" w:rsidP="00995B65">
      <w:pPr>
        <w:jc w:val="center"/>
        <w:rPr>
          <w:b/>
          <w:color w:val="000000"/>
          <w:sz w:val="48"/>
          <w:szCs w:val="48"/>
        </w:rPr>
      </w:pPr>
    </w:p>
    <w:p w:rsidR="00995B65" w:rsidRDefault="00995B65" w:rsidP="00995B65">
      <w:pPr>
        <w:jc w:val="center"/>
        <w:rPr>
          <w:b/>
          <w:color w:val="000000"/>
          <w:sz w:val="48"/>
          <w:szCs w:val="48"/>
        </w:rPr>
      </w:pPr>
    </w:p>
    <w:p w:rsidR="00995B65" w:rsidRDefault="00995B65" w:rsidP="00995B65">
      <w:pPr>
        <w:jc w:val="center"/>
        <w:rPr>
          <w:b/>
          <w:color w:val="000000"/>
          <w:sz w:val="48"/>
          <w:szCs w:val="48"/>
        </w:rPr>
      </w:pPr>
    </w:p>
    <w:p w:rsidR="00995B65" w:rsidRDefault="00995B65" w:rsidP="00995B65">
      <w:pPr>
        <w:jc w:val="center"/>
        <w:rPr>
          <w:b/>
          <w:color w:val="000000"/>
          <w:sz w:val="48"/>
          <w:szCs w:val="48"/>
        </w:rPr>
      </w:pPr>
    </w:p>
    <w:p w:rsidR="00995B65" w:rsidRDefault="00995B65" w:rsidP="00995B65">
      <w:pPr>
        <w:jc w:val="center"/>
        <w:rPr>
          <w:b/>
          <w:color w:val="000000"/>
          <w:sz w:val="48"/>
          <w:szCs w:val="48"/>
        </w:rPr>
      </w:pPr>
    </w:p>
    <w:p w:rsidR="00995B65" w:rsidRDefault="00995B65" w:rsidP="00995B65">
      <w:pPr>
        <w:jc w:val="center"/>
        <w:rPr>
          <w:b/>
          <w:color w:val="000000"/>
          <w:sz w:val="48"/>
          <w:szCs w:val="48"/>
        </w:rPr>
      </w:pPr>
    </w:p>
    <w:p w:rsidR="00995B65" w:rsidRDefault="00995B65" w:rsidP="00995B65">
      <w:pPr>
        <w:jc w:val="center"/>
        <w:rPr>
          <w:b/>
          <w:color w:val="000000"/>
          <w:sz w:val="48"/>
          <w:szCs w:val="48"/>
        </w:rPr>
      </w:pPr>
    </w:p>
    <w:p w:rsidR="00995B65" w:rsidRDefault="00995B65" w:rsidP="00995B65">
      <w:pPr>
        <w:jc w:val="center"/>
        <w:rPr>
          <w:b/>
          <w:color w:val="000000"/>
          <w:sz w:val="48"/>
          <w:szCs w:val="48"/>
        </w:rPr>
      </w:pPr>
    </w:p>
    <w:p w:rsidR="00995B65" w:rsidRDefault="00995B65" w:rsidP="00995B65">
      <w:pPr>
        <w:jc w:val="center"/>
        <w:rPr>
          <w:b/>
          <w:color w:val="000000"/>
          <w:sz w:val="48"/>
          <w:szCs w:val="48"/>
        </w:rPr>
      </w:pPr>
    </w:p>
    <w:p w:rsidR="00995B65" w:rsidRDefault="00995B65" w:rsidP="00995B65">
      <w:pPr>
        <w:jc w:val="center"/>
        <w:rPr>
          <w:b/>
          <w:color w:val="000000"/>
          <w:sz w:val="48"/>
          <w:szCs w:val="48"/>
        </w:rPr>
      </w:pPr>
    </w:p>
    <w:p w:rsidR="00995B65" w:rsidRDefault="00995B65" w:rsidP="00995B65">
      <w:pPr>
        <w:jc w:val="center"/>
        <w:rPr>
          <w:b/>
          <w:color w:val="000000"/>
          <w:sz w:val="48"/>
          <w:szCs w:val="48"/>
        </w:rPr>
      </w:pPr>
      <w:r>
        <w:rPr>
          <w:b/>
          <w:color w:val="000000"/>
          <w:sz w:val="48"/>
          <w:szCs w:val="48"/>
        </w:rPr>
        <w:t>Attachment B</w:t>
      </w:r>
    </w:p>
    <w:p w:rsidR="00995B65" w:rsidRDefault="00995B65" w:rsidP="00995B65">
      <w:pPr>
        <w:jc w:val="center"/>
        <w:rPr>
          <w:b/>
          <w:color w:val="000000"/>
          <w:sz w:val="48"/>
          <w:szCs w:val="48"/>
        </w:rPr>
      </w:pPr>
    </w:p>
    <w:p w:rsidR="00995B65" w:rsidRDefault="00995B65" w:rsidP="00995B65">
      <w:pPr>
        <w:jc w:val="center"/>
        <w:rPr>
          <w:b/>
          <w:color w:val="000000"/>
          <w:sz w:val="48"/>
          <w:szCs w:val="48"/>
        </w:rPr>
      </w:pPr>
    </w:p>
    <w:p w:rsidR="00995B65" w:rsidRPr="00995B65" w:rsidRDefault="00995B65" w:rsidP="00995B65">
      <w:pPr>
        <w:jc w:val="center"/>
        <w:rPr>
          <w:b/>
          <w:color w:val="000000"/>
          <w:sz w:val="48"/>
          <w:szCs w:val="48"/>
        </w:rPr>
      </w:pPr>
    </w:p>
    <w:p w:rsidR="004B3C6B" w:rsidRPr="00B04F10" w:rsidRDefault="004B3C6B" w:rsidP="004B3C6B">
      <w:pPr>
        <w:rPr>
          <w:color w:val="000000"/>
        </w:rPr>
      </w:pPr>
    </w:p>
    <w:sectPr w:rsidR="004B3C6B" w:rsidRPr="00B04F10" w:rsidSect="00335EB8">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770" w:rsidRDefault="001A6770" w:rsidP="001A6770">
      <w:r>
        <w:separator/>
      </w:r>
    </w:p>
  </w:endnote>
  <w:endnote w:type="continuationSeparator" w:id="0">
    <w:p w:rsidR="001A6770" w:rsidRDefault="001A6770" w:rsidP="001A6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770" w:rsidRDefault="001A67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770" w:rsidRDefault="001A67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770" w:rsidRDefault="001A67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770" w:rsidRDefault="001A6770" w:rsidP="001A6770">
      <w:r>
        <w:separator/>
      </w:r>
    </w:p>
  </w:footnote>
  <w:footnote w:type="continuationSeparator" w:id="0">
    <w:p w:rsidR="001A6770" w:rsidRDefault="001A6770" w:rsidP="001A6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770" w:rsidRDefault="001A67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770" w:rsidRDefault="001A67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770" w:rsidRDefault="001A67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0283AF4"/>
    <w:multiLevelType w:val="hybridMultilevel"/>
    <w:tmpl w:val="53A6648E"/>
    <w:lvl w:ilvl="0" w:tplc="5A96B312">
      <w:start w:val="1"/>
      <w:numFmt w:val="decimal"/>
      <w:lvlText w:val="%1."/>
      <w:lvlJc w:val="left"/>
      <w:pPr>
        <w:tabs>
          <w:tab w:val="num" w:pos="360"/>
        </w:tabs>
        <w:ind w:left="36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A048F"/>
    <w:rsid w:val="000424AE"/>
    <w:rsid w:val="001108C9"/>
    <w:rsid w:val="00125236"/>
    <w:rsid w:val="0013125C"/>
    <w:rsid w:val="00160819"/>
    <w:rsid w:val="001810B6"/>
    <w:rsid w:val="001A6770"/>
    <w:rsid w:val="001A7CEC"/>
    <w:rsid w:val="0023279B"/>
    <w:rsid w:val="002431C0"/>
    <w:rsid w:val="002C2BEF"/>
    <w:rsid w:val="002D1DBD"/>
    <w:rsid w:val="00335EB8"/>
    <w:rsid w:val="003475A9"/>
    <w:rsid w:val="003771F8"/>
    <w:rsid w:val="00385807"/>
    <w:rsid w:val="003A0211"/>
    <w:rsid w:val="003A7A79"/>
    <w:rsid w:val="003C3A72"/>
    <w:rsid w:val="003E3A63"/>
    <w:rsid w:val="003E667B"/>
    <w:rsid w:val="00430A5B"/>
    <w:rsid w:val="004678E1"/>
    <w:rsid w:val="004B3C6B"/>
    <w:rsid w:val="004E3848"/>
    <w:rsid w:val="005B4D4D"/>
    <w:rsid w:val="005B5C08"/>
    <w:rsid w:val="005C2B19"/>
    <w:rsid w:val="005E6972"/>
    <w:rsid w:val="00681E7C"/>
    <w:rsid w:val="006B6C24"/>
    <w:rsid w:val="00781519"/>
    <w:rsid w:val="007F10AF"/>
    <w:rsid w:val="00811727"/>
    <w:rsid w:val="008A048F"/>
    <w:rsid w:val="008C365C"/>
    <w:rsid w:val="008D3C77"/>
    <w:rsid w:val="008E6DDA"/>
    <w:rsid w:val="00917ED8"/>
    <w:rsid w:val="0098304B"/>
    <w:rsid w:val="009844FE"/>
    <w:rsid w:val="00995B65"/>
    <w:rsid w:val="00A07C7D"/>
    <w:rsid w:val="00A81940"/>
    <w:rsid w:val="00AC72FA"/>
    <w:rsid w:val="00B4167A"/>
    <w:rsid w:val="00B63F51"/>
    <w:rsid w:val="00C56C50"/>
    <w:rsid w:val="00C90214"/>
    <w:rsid w:val="00DC1CC4"/>
    <w:rsid w:val="00E24DB1"/>
    <w:rsid w:val="00F13040"/>
    <w:rsid w:val="00FB35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C2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rsid w:val="003C3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A6770"/>
    <w:pPr>
      <w:tabs>
        <w:tab w:val="center" w:pos="4680"/>
        <w:tab w:val="right" w:pos="9360"/>
      </w:tabs>
    </w:pPr>
  </w:style>
  <w:style w:type="character" w:customStyle="1" w:styleId="HeaderChar">
    <w:name w:val="Header Char"/>
    <w:basedOn w:val="DefaultParagraphFont"/>
    <w:link w:val="Header"/>
    <w:uiPriority w:val="99"/>
    <w:semiHidden/>
    <w:rsid w:val="001A6770"/>
    <w:rPr>
      <w:sz w:val="24"/>
    </w:rPr>
  </w:style>
  <w:style w:type="paragraph" w:styleId="Footer">
    <w:name w:val="footer"/>
    <w:basedOn w:val="Normal"/>
    <w:link w:val="FooterChar"/>
    <w:uiPriority w:val="99"/>
    <w:semiHidden/>
    <w:unhideWhenUsed/>
    <w:rsid w:val="001A6770"/>
    <w:pPr>
      <w:tabs>
        <w:tab w:val="center" w:pos="4680"/>
        <w:tab w:val="right" w:pos="9360"/>
      </w:tabs>
    </w:pPr>
  </w:style>
  <w:style w:type="character" w:customStyle="1" w:styleId="FooterChar">
    <w:name w:val="Footer Char"/>
    <w:basedOn w:val="DefaultParagraphFont"/>
    <w:link w:val="Footer"/>
    <w:uiPriority w:val="99"/>
    <w:semiHidden/>
    <w:rsid w:val="001A6770"/>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2008-12-18T08:00:00+00:00</OpenedDate>
    <Date1 xmlns="dc463f71-b30c-4ab2-9473-d307f9d35888">2009-09-24T07:00:00+00:00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082252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B6098EC1E7F543B499C66C7E1F2AD1" ma:contentTypeVersion="135" ma:contentTypeDescription="" ma:contentTypeScope="" ma:versionID="f7c675901193b2f7fcd2debe67eb96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904FFFE-BF50-4728-813F-7EEF55A78158}"/>
</file>

<file path=customXml/itemProps2.xml><?xml version="1.0" encoding="utf-8"?>
<ds:datastoreItem xmlns:ds="http://schemas.openxmlformats.org/officeDocument/2006/customXml" ds:itemID="{28203C7D-E4B0-4D4D-9BFD-4A51C6260E41}"/>
</file>

<file path=customXml/itemProps3.xml><?xml version="1.0" encoding="utf-8"?>
<ds:datastoreItem xmlns:ds="http://schemas.openxmlformats.org/officeDocument/2006/customXml" ds:itemID="{CBD8A72D-D878-43EA-99DE-F6712A73370A}"/>
</file>

<file path=customXml/itemProps4.xml><?xml version="1.0" encoding="utf-8"?>
<ds:datastoreItem xmlns:ds="http://schemas.openxmlformats.org/officeDocument/2006/customXml" ds:itemID="{90BDE7DB-DA7F-488C-AFF8-F374663B9BD5}"/>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1377</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2009-09-24T19:22:00Z</dcterms:created>
  <dcterms:modified xsi:type="dcterms:W3CDTF">2009-09-24T19:22:00Z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0x0101006E56B4D1795A2E4DB2F0B01679ED314A00FFB6098EC1E7F543B499C66C7E1F2AD1</vt:lpwstr>
  </property>
  <property fmtid="{D5CDD505-2E9C-101B-9397-08002B2CF9AE}" pid="3" name="_docset_NoMedatataSyncRequired">
    <vt:lpwstr>False</vt:lpwstr>
  </property>
</Properties>
</file>