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Default="00A83874">
            <w:pPr>
              <w:rPr>
                <w:rFonts w:ascii="Palatino Linotype" w:hAnsi="Palatino Linotype" w:cs="Arial"/>
                <w:sz w:val="20"/>
              </w:rPr>
            </w:pPr>
            <w:r>
              <w:rPr>
                <w:rFonts w:ascii="Palatino Linotype" w:hAnsi="Palatino Linotype" w:cs="Arial"/>
                <w:sz w:val="20"/>
              </w:rPr>
              <w:t>UT</w:t>
            </w:r>
            <w:r w:rsidRPr="00B67614">
              <w:rPr>
                <w:rFonts w:ascii="Palatino Linotype" w:hAnsi="Palatino Linotype" w:cs="Arial"/>
                <w:b/>
                <w:sz w:val="20"/>
              </w:rPr>
              <w:t>-063084</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7A197C" w:rsidRDefault="00D5502F">
            <w:pPr>
              <w:tabs>
                <w:tab w:val="left" w:pos="360"/>
              </w:tabs>
              <w:rPr>
                <w:rFonts w:ascii="Palatino Linotype" w:hAnsi="Palatino Linotype" w:cs="Arial"/>
                <w:sz w:val="20"/>
              </w:rPr>
            </w:pPr>
            <w:r>
              <w:rPr>
                <w:rFonts w:ascii="Palatino Linotype" w:hAnsi="Palatino Linotype" w:cs="Arial"/>
                <w:sz w:val="20"/>
              </w:rPr>
              <w:t>UNITED TELEPHONE COMPANY OF THE NORTHWEST f/k/a EMBARQ d/b/a CENTURYLINK</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7A197C" w:rsidRDefault="00D5502F">
            <w:pPr>
              <w:tabs>
                <w:tab w:val="left" w:pos="360"/>
              </w:tabs>
              <w:rPr>
                <w:rFonts w:ascii="Palatino Linotype" w:hAnsi="Palatino Linotype" w:cs="Arial"/>
                <w:sz w:val="20"/>
              </w:rPr>
            </w:pPr>
            <w:r>
              <w:rPr>
                <w:rFonts w:ascii="Palatino Linotype" w:hAnsi="Palatino Linotype" w:cs="Arial"/>
                <w:sz w:val="20"/>
              </w:rPr>
              <w:t>LEVEL 3 COMMUNICATIONS, LLC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D5502F">
              <w:rPr>
                <w:rFonts w:ascii="Palatino Linotype" w:hAnsi="Palatino Linotype" w:cs="Arial"/>
                <w:sz w:val="20"/>
              </w:rPr>
              <w:t>2</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This Agreement is hereby amended by </w:t>
            </w:r>
            <w:r w:rsidR="00D5502F">
              <w:rPr>
                <w:rFonts w:ascii="Palatino Linotype" w:hAnsi="Palatino Linotype" w:cs="Arial"/>
                <w:sz w:val="20"/>
              </w:rPr>
              <w:t xml:space="preserve">replacing and adding terms, conditions, and rates as set forth in </w:t>
            </w:r>
            <w:r>
              <w:rPr>
                <w:rFonts w:ascii="Palatino Linotype" w:hAnsi="Palatino Linotype" w:cs="Arial"/>
                <w:sz w:val="20"/>
              </w:rPr>
              <w:t xml:space="preserve">the Amendment and </w:t>
            </w:r>
            <w:r w:rsidR="00D5502F">
              <w:rPr>
                <w:rFonts w:ascii="Palatino Linotype" w:hAnsi="Palatino Linotype" w:cs="Arial"/>
                <w:sz w:val="20"/>
              </w:rPr>
              <w:t>A</w:t>
            </w:r>
            <w:r>
              <w:rPr>
                <w:rFonts w:ascii="Palatino Linotype" w:hAnsi="Palatino Linotype" w:cs="Arial"/>
                <w:sz w:val="20"/>
              </w:rPr>
              <w:t xml:space="preserve">ttachment </w:t>
            </w:r>
            <w:r w:rsidR="00D5502F">
              <w:rPr>
                <w:rFonts w:ascii="Palatino Linotype" w:hAnsi="Palatino Linotype" w:cs="Arial"/>
                <w:sz w:val="20"/>
              </w:rPr>
              <w:t>One</w:t>
            </w:r>
            <w:r>
              <w:rPr>
                <w:rFonts w:ascii="Palatino Linotype" w:hAnsi="Palatino Linotype" w:cs="Arial"/>
                <w:sz w:val="20"/>
              </w:rPr>
              <w:t xml:space="preserve"> to the </w:t>
            </w:r>
            <w:r w:rsidR="00D5502F">
              <w:rPr>
                <w:rFonts w:ascii="Palatino Linotype" w:hAnsi="Palatino Linotype" w:cs="Arial"/>
                <w:sz w:val="20"/>
              </w:rPr>
              <w:t>A</w:t>
            </w:r>
            <w:r>
              <w:rPr>
                <w:rFonts w:ascii="Palatino Linotype" w:hAnsi="Palatino Linotype" w:cs="Arial"/>
                <w:sz w:val="20"/>
              </w:rPr>
              <w:t>mendment.</w:t>
            </w:r>
          </w:p>
          <w:p w:rsidR="00D5502F" w:rsidRDefault="00D5502F">
            <w:pPr>
              <w:rPr>
                <w:rFonts w:ascii="Palatino Linotype" w:hAnsi="Palatino Linotype" w:cs="Arial"/>
                <w:sz w:val="20"/>
              </w:rPr>
            </w:pPr>
          </w:p>
          <w:p w:rsidR="00D5502F" w:rsidRDefault="00D5502F">
            <w:pPr>
              <w:rPr>
                <w:rFonts w:ascii="Palatino Linotype" w:hAnsi="Palatino Linotype" w:cs="Arial"/>
                <w:sz w:val="20"/>
              </w:rPr>
            </w:pPr>
            <w:r>
              <w:rPr>
                <w:rFonts w:ascii="Palatino Linotype" w:hAnsi="Palatino Linotype" w:cs="Arial"/>
                <w:sz w:val="20"/>
              </w:rPr>
              <w:t>Master Interconnect, Collocation and Resale Agreement between Level 3 Communications, LLC and United Telephone Company of the Northwest, d/b/a Embarq replacing existing Docket UT-043022.</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D5502F">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D5502F">
              <w:rPr>
                <w:rFonts w:ascii="Palatino Linotype" w:hAnsi="Palatino Linotype" w:cs="Arial"/>
                <w:sz w:val="20"/>
              </w:rPr>
              <w:t>February 9, 2007</w:t>
            </w:r>
            <w:r>
              <w:rPr>
                <w:rFonts w:ascii="Palatino Linotype" w:hAnsi="Palatino Linotype" w:cs="Arial"/>
                <w:sz w:val="20"/>
              </w:rPr>
              <w:t xml:space="preserve"> in Docket No. </w:t>
            </w:r>
            <w:r w:rsidR="00D5502F">
              <w:rPr>
                <w:rFonts w:ascii="Palatino Linotype" w:hAnsi="Palatino Linotype" w:cs="Arial"/>
                <w:sz w:val="20"/>
              </w:rPr>
              <w:t>UT-063084</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szCs w:val="23"/>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p w:rsidR="00166E13" w:rsidRDefault="00166E13">
            <w:pPr>
              <w:autoSpaceDE w:val="0"/>
              <w:autoSpaceDN w:val="0"/>
              <w:adjustRightInd w:val="0"/>
              <w:rPr>
                <w:rFonts w:ascii="Palatino Linotype" w:hAnsi="Palatino Linotype" w:cs="Arial"/>
                <w:sz w:val="20"/>
              </w:rPr>
            </w:pP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rPr>
            </w:pPr>
            <w:r w:rsidRPr="00166E13">
              <w:rPr>
                <w:rFonts w:ascii="Palatino Linotype" w:hAnsi="Palatino Linotype" w:cs="Arial"/>
              </w:rPr>
              <w:t xml:space="preserve">Maura </w:t>
            </w:r>
            <w:r w:rsidR="00CC6EC8">
              <w:rPr>
                <w:rFonts w:ascii="Palatino Linotype" w:hAnsi="Palatino Linotype" w:cs="Arial"/>
              </w:rPr>
              <w:t>Reynolds</w:t>
            </w:r>
          </w:p>
        </w:tc>
        <w:tc>
          <w:tcPr>
            <w:tcW w:w="2029" w:type="pct"/>
            <w:gridSpan w:val="5"/>
          </w:tcPr>
          <w:p w:rsidR="00DD1FB3" w:rsidRDefault="00FD7A2E" w:rsidP="00166E13">
            <w:pPr>
              <w:spacing w:before="100" w:beforeAutospacing="1" w:after="100" w:afterAutospacing="1"/>
              <w:ind w:left="259"/>
              <w:contextualSpacing/>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smallCaps/>
              </w:rPr>
            </w:pPr>
            <w:r w:rsidRPr="00166E13">
              <w:rPr>
                <w:rFonts w:ascii="Palatino Linotype" w:hAnsi="Palatino Linotype" w:cs="Arial"/>
                <w:smallCaps/>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rsidP="00166E13">
            <w:pPr>
              <w:rPr>
                <w:rFonts w:ascii="Palatino Linotype" w:hAnsi="Palatino Linotype" w:cs="Arial"/>
                <w:sz w:val="18"/>
              </w:rPr>
            </w:pPr>
            <w:r>
              <w:rPr>
                <w:rFonts w:ascii="Palatino Linotype" w:hAnsi="Palatino Linotype" w:cs="Arial"/>
                <w:sz w:val="18"/>
              </w:rPr>
              <w:t>(206)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B67614" w:rsidRPr="00B67614">
              <w:rPr>
                <w:rFonts w:ascii="Palatino Linotype" w:hAnsi="Palatino Linotype"/>
                <w:b/>
              </w:rPr>
              <w:t>UT-063084</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Pr="00166E13" w:rsidRDefault="00FD7A2E">
            <w:pPr>
              <w:rPr>
                <w:rFonts w:ascii="Palatino Linotype" w:hAnsi="Palatino Linotype" w:cs="Arial"/>
                <w:smallCaps/>
              </w:rPr>
            </w:pPr>
            <w:r w:rsidRPr="00166E13">
              <w:rPr>
                <w:rFonts w:ascii="Palatino Linotype" w:hAnsi="Palatino Linotype" w:cs="Arial"/>
                <w:smallCaps/>
              </w:rPr>
              <w:t>S</w:t>
            </w:r>
            <w:r w:rsidR="00166E13">
              <w:rPr>
                <w:rFonts w:ascii="Palatino Linotype" w:hAnsi="Palatino Linotype" w:cs="Arial"/>
                <w:smallCaps/>
              </w:rPr>
              <w:t>teven</w:t>
            </w:r>
            <w:r w:rsidRPr="00166E13">
              <w:rPr>
                <w:rFonts w:ascii="Palatino Linotype" w:hAnsi="Palatino Linotype" w:cs="Arial"/>
                <w:smallCaps/>
              </w:rPr>
              <w:t xml:space="preserve"> V. K</w:t>
            </w:r>
            <w:r w:rsidR="00166E13">
              <w:rPr>
                <w:rFonts w:ascii="Palatino Linotype" w:hAnsi="Palatino Linotype" w:cs="Arial"/>
                <w:smallCaps/>
              </w:rPr>
              <w:t>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C8" w:rsidRDefault="00CC6EC8">
      <w:r>
        <w:separator/>
      </w:r>
    </w:p>
  </w:endnote>
  <w:endnote w:type="continuationSeparator" w:id="0">
    <w:p w:rsidR="00CC6EC8" w:rsidRDefault="00CC6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C8" w:rsidRDefault="00CC6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EC8" w:rsidRDefault="00CC6E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C8" w:rsidRDefault="00CC6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6EC8" w:rsidRDefault="00CC6E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C8" w:rsidRDefault="00CC6EC8">
      <w:r>
        <w:separator/>
      </w:r>
    </w:p>
  </w:footnote>
  <w:footnote w:type="continuationSeparator" w:id="0">
    <w:p w:rsidR="00CC6EC8" w:rsidRDefault="00CC6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166E13"/>
    <w:rsid w:val="00242DE5"/>
    <w:rsid w:val="002E7A9F"/>
    <w:rsid w:val="002F3D53"/>
    <w:rsid w:val="0049063F"/>
    <w:rsid w:val="005233C5"/>
    <w:rsid w:val="006C5226"/>
    <w:rsid w:val="00751AA4"/>
    <w:rsid w:val="007A197C"/>
    <w:rsid w:val="00A70B48"/>
    <w:rsid w:val="00A83874"/>
    <w:rsid w:val="00B67614"/>
    <w:rsid w:val="00C36E92"/>
    <w:rsid w:val="00CC6EC8"/>
    <w:rsid w:val="00D15351"/>
    <w:rsid w:val="00D5502F"/>
    <w:rsid w:val="00DD1FB3"/>
    <w:rsid w:val="00EE244D"/>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 w:type="paragraph" w:styleId="BalloonText">
    <w:name w:val="Balloon Text"/>
    <w:basedOn w:val="Normal"/>
    <w:link w:val="BalloonTextChar"/>
    <w:uiPriority w:val="99"/>
    <w:semiHidden/>
    <w:unhideWhenUsed/>
    <w:rsid w:val="00D5502F"/>
    <w:rPr>
      <w:rFonts w:ascii="Tahoma" w:hAnsi="Tahoma" w:cs="Tahoma"/>
      <w:sz w:val="16"/>
      <w:szCs w:val="16"/>
    </w:rPr>
  </w:style>
  <w:style w:type="character" w:customStyle="1" w:styleId="BalloonTextChar">
    <w:name w:val="Balloon Text Char"/>
    <w:basedOn w:val="DefaultParagraphFont"/>
    <w:link w:val="BalloonText"/>
    <w:uiPriority w:val="99"/>
    <w:semiHidden/>
    <w:rsid w:val="00D55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Pending</CaseStatus>
    <OpenedDate xmlns="dc463f71-b30c-4ab2-9473-d307f9d35888">2006-11-29T08:00:00+00:00</OpenedDate>
    <Date1 xmlns="dc463f71-b30c-4ab2-9473-d307f9d35888">2015-05-14T07:00:00+00:00</Date1>
    <IsDocumentOrder xmlns="dc463f71-b30c-4ab2-9473-d307f9d35888" xsi:nil="true"/>
    <IsHighlyConfidential xmlns="dc463f71-b30c-4ab2-9473-d307f9d35888">false</IsHighlyConfidential>
    <CaseCompanyNames xmlns="dc463f71-b30c-4ab2-9473-d307f9d35888">United Telephone Company of the Northwest;Level 3 Communications, LLC</CaseCompanyNames>
    <DocketNumber xmlns="dc463f71-b30c-4ab2-9473-d307f9d35888">063084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D13F4E47741642A0097D7F1F824318" ma:contentTypeVersion="128" ma:contentTypeDescription="" ma:contentTypeScope="" ma:versionID="525c9d20967eb38830db09e451db58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30171B66-4C02-4E01-9438-D199F7C5AA15}"/>
</file>

<file path=customXml/itemProps3.xml><?xml version="1.0" encoding="utf-8"?>
<ds:datastoreItem xmlns:ds="http://schemas.openxmlformats.org/officeDocument/2006/customXml" ds:itemID="{41E4BC60-67E2-4631-839E-EC4C7404AA3F}"/>
</file>

<file path=customXml/itemProps4.xml><?xml version="1.0" encoding="utf-8"?>
<ds:datastoreItem xmlns:ds="http://schemas.openxmlformats.org/officeDocument/2006/customXml" ds:itemID="{FDE2173C-9E50-4FD0-AD7A-03F0CEC6FA12}"/>
</file>

<file path=customXml/itemProps5.xml><?xml version="1.0" encoding="utf-8"?>
<ds:datastoreItem xmlns:ds="http://schemas.openxmlformats.org/officeDocument/2006/customXml" ds:itemID="{4172E5F1-DB16-40B3-B327-48C6A32A8D86}"/>
</file>

<file path=docProps/app.xml><?xml version="1.0" encoding="utf-8"?>
<Properties xmlns="http://schemas.openxmlformats.org/officeDocument/2006/extended-properties" xmlns:vt="http://schemas.openxmlformats.org/officeDocument/2006/docPropsVTypes">
  <Template>Telecom ICA Formamendment.dotx</Template>
  <TotalTime>19</TotalTime>
  <Pages>2</Pages>
  <Words>412</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ICAFormAmendment</vt:lpstr>
    </vt:vector>
  </TitlesOfParts>
  <Company>WUTC</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CenturyLink Employee</cp:lastModifiedBy>
  <cp:revision>4</cp:revision>
  <cp:lastPrinted>2015-05-13T23:25:00Z</cp:lastPrinted>
  <dcterms:created xsi:type="dcterms:W3CDTF">2015-05-13T17:43:00Z</dcterms:created>
  <dcterms:modified xsi:type="dcterms:W3CDTF">2015-05-13T23:35:00Z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0x0101006E56B4D1795A2E4DB2F0B01679ED314A005FD13F4E47741642A0097D7F1F824318</vt:lpwstr>
  </property>
  <property fmtid="{D5CDD505-2E9C-101B-9397-08002B2CF9AE}" pid="18" name="_docset_NoMedatataSyncRequired">
    <vt:lpwstr>False</vt:lpwstr>
  </property>
</Properties>
</file>