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rsidR="00904949" w:rsidRDefault="00904949" w:rsidP="00904949">
      <w:pPr>
        <w:jc w:val="center"/>
        <w:rPr>
          <w:rFonts w:ascii="Times New Roman" w:hAnsi="Times New Roman" w:cs="Times New Roman"/>
          <w:b/>
          <w:sz w:val="24"/>
          <w:szCs w:val="24"/>
        </w:rPr>
      </w:pPr>
    </w:p>
    <w:p w:rsidR="00904949" w:rsidRDefault="00904949" w:rsidP="00904949">
      <w:pPr>
        <w:jc w:val="center"/>
        <w:rPr>
          <w:rFonts w:ascii="Times New Roman" w:hAnsi="Times New Roman" w:cs="Times New Roman"/>
          <w:b/>
          <w:sz w:val="24"/>
          <w:szCs w:val="24"/>
        </w:rPr>
      </w:pPr>
    </w:p>
    <w:tbl>
      <w:tblPr>
        <w:tblStyle w:val="TableGrid"/>
        <w:tblW w:w="0" w:type="auto"/>
        <w:tblLook w:val="04A0"/>
      </w:tblPr>
      <w:tblGrid>
        <w:gridCol w:w="4788"/>
        <w:gridCol w:w="4788"/>
      </w:tblGrid>
      <w:tr w:rsidR="00904949" w:rsidTr="00904949">
        <w:tc>
          <w:tcPr>
            <w:tcW w:w="4788" w:type="dxa"/>
            <w:tcBorders>
              <w:top w:val="nil"/>
              <w:lef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In the Matter of the Petition for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Arbitration of an Interconnection</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Agreement Between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NORTH COUNTY</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COMMUNICATIONS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CORPORATION OF WASHINGTON,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with</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QWEST CORPORATION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Pursuant to 47 U.S.C. Section 252(b).</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tc>
        <w:tc>
          <w:tcPr>
            <w:tcW w:w="4788" w:type="dxa"/>
            <w:tcBorders>
              <w:top w:val="nil"/>
              <w:bottom w:val="nil"/>
              <w:righ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Docket  UT-093035</w:t>
            </w:r>
          </w:p>
          <w:p w:rsidR="00904949" w:rsidRDefault="00904949" w:rsidP="00904949">
            <w:pPr>
              <w:rPr>
                <w:rFonts w:ascii="Times New Roman" w:hAnsi="Times New Roman" w:cs="Times New Roman"/>
                <w:sz w:val="24"/>
                <w:szCs w:val="24"/>
              </w:rPr>
            </w:pPr>
          </w:p>
          <w:p w:rsidR="00904949" w:rsidRPr="00831774" w:rsidRDefault="00904949" w:rsidP="00904949">
            <w:pPr>
              <w:rPr>
                <w:rFonts w:ascii="Times New Roman" w:hAnsi="Times New Roman" w:cs="Times New Roman"/>
                <w:sz w:val="24"/>
                <w:szCs w:val="24"/>
              </w:rPr>
            </w:pPr>
          </w:p>
          <w:p w:rsidR="00D66A3A" w:rsidRPr="00831774" w:rsidRDefault="00831774" w:rsidP="00D66A3A">
            <w:pPr>
              <w:rPr>
                <w:rFonts w:ascii="Times New Roman" w:hAnsi="Times New Roman" w:cs="Times New Roman"/>
                <w:b/>
                <w:sz w:val="24"/>
                <w:szCs w:val="24"/>
              </w:rPr>
            </w:pPr>
            <w:r w:rsidRPr="00831774">
              <w:rPr>
                <w:rFonts w:ascii="Times New Roman" w:hAnsi="Times New Roman" w:cs="Times New Roman"/>
                <w:b/>
                <w:sz w:val="24"/>
                <w:szCs w:val="24"/>
              </w:rPr>
              <w:t xml:space="preserve">NORTH COUNTY COMMUNICATIONS </w:t>
            </w:r>
            <w:r w:rsidRPr="00831774">
              <w:rPr>
                <w:rFonts w:ascii="Times New Roman" w:hAnsi="Times New Roman" w:cs="Times New Roman"/>
                <w:b/>
                <w:caps/>
                <w:sz w:val="24"/>
                <w:szCs w:val="24"/>
              </w:rPr>
              <w:t>CORPORATION’S RESPONSE TO QWEST’S ANSWER TO REQUEST To Stay or Suspend Procedural Schedule Pending</w:t>
            </w:r>
            <w:r w:rsidRPr="00831774">
              <w:rPr>
                <w:rFonts w:ascii="Times New Roman" w:hAnsi="Times New Roman" w:cs="Times New Roman"/>
                <w:b/>
                <w:sz w:val="24"/>
                <w:szCs w:val="24"/>
              </w:rPr>
              <w:t xml:space="preserve"> RESOLUTION OF PETITION FOR ADMINISTRATIVE REVIEW OF ORDER DENYING MOTION TO DISMISS</w:t>
            </w:r>
          </w:p>
          <w:p w:rsidR="00904949" w:rsidRDefault="00904949" w:rsidP="00904949">
            <w:pPr>
              <w:rPr>
                <w:rFonts w:ascii="Times New Roman" w:hAnsi="Times New Roman" w:cs="Times New Roman"/>
                <w:sz w:val="24"/>
                <w:szCs w:val="24"/>
              </w:rPr>
            </w:pPr>
          </w:p>
        </w:tc>
      </w:tr>
    </w:tbl>
    <w:p w:rsidR="00904949" w:rsidRDefault="00904949" w:rsidP="00904949">
      <w:pPr>
        <w:rPr>
          <w:rFonts w:ascii="Times New Roman" w:hAnsi="Times New Roman" w:cs="Times New Roman"/>
          <w:sz w:val="24"/>
          <w:szCs w:val="24"/>
        </w:rPr>
      </w:pPr>
    </w:p>
    <w:p w:rsidR="00D66A3A" w:rsidRDefault="00D66A3A" w:rsidP="00904949">
      <w:pPr>
        <w:rPr>
          <w:rFonts w:ascii="Times New Roman" w:hAnsi="Times New Roman" w:cs="Times New Roman"/>
          <w:sz w:val="24"/>
          <w:szCs w:val="24"/>
        </w:rPr>
      </w:pPr>
    </w:p>
    <w:p w:rsidR="00831774" w:rsidRDefault="00DA0337" w:rsidP="00831774">
      <w:pPr>
        <w:pStyle w:val="BodyText"/>
        <w:widowControl/>
        <w:ind w:hanging="720"/>
      </w:pPr>
      <w:r>
        <w:rPr>
          <w:i/>
        </w:rPr>
        <w:t>1</w:t>
      </w:r>
      <w:r>
        <w:rPr>
          <w:i/>
        </w:rPr>
        <w:tab/>
      </w:r>
      <w:r w:rsidR="00831774" w:rsidRPr="00B954C9">
        <w:t>North County Communications Corporation</w:t>
      </w:r>
      <w:r w:rsidR="00831774">
        <w:t xml:space="preserve"> (“North County”) respectfully submits the following Response to Qwest’s Answer to Request to Stay or Suspend Procedural Schedule Pending Petition for Administrative Review of the Order Denying Motion to Dismiss.</w:t>
      </w:r>
    </w:p>
    <w:p w:rsidR="00831774" w:rsidRDefault="00831774" w:rsidP="00831774">
      <w:pPr>
        <w:pStyle w:val="BodyText"/>
        <w:widowControl/>
        <w:spacing w:line="240" w:lineRule="auto"/>
        <w:ind w:hanging="720"/>
      </w:pPr>
    </w:p>
    <w:p w:rsidR="00831774" w:rsidRDefault="00831774" w:rsidP="00831774">
      <w:pPr>
        <w:pStyle w:val="BodyText"/>
        <w:widowControl/>
        <w:ind w:hanging="720"/>
      </w:pPr>
      <w:r>
        <w:rPr>
          <w:i/>
        </w:rPr>
        <w:t>2</w:t>
      </w:r>
      <w:r>
        <w:rPr>
          <w:i/>
        </w:rPr>
        <w:tab/>
      </w:r>
      <w:r>
        <w:t xml:space="preserve">As indicated in North County’s Request to Stay, and as is simply true, it makes no sense to proceed with the arbitration in this matter until the Commission decides North County’s Petition for Administrative Review.    If the Commission grants the Petition, all work done in furtherance of the arbitration will be a total waste.  If, on the other hand, the Commission denies the Petition, the ALJ can simply reschedule the relevant deadlines.  There is absolutely no urgency to this matter.   The parties have operated under the current ICA for fourteen </w:t>
      </w:r>
      <w:proofErr w:type="gramStart"/>
      <w:r>
        <w:t>years,</w:t>
      </w:r>
      <w:proofErr w:type="gramEnd"/>
      <w:r>
        <w:t xml:space="preserve"> a few more weeks will make no difference.</w:t>
      </w:r>
    </w:p>
    <w:p w:rsidR="00831774" w:rsidRDefault="00831774" w:rsidP="00831774">
      <w:pPr>
        <w:pStyle w:val="BodyText"/>
        <w:widowControl/>
        <w:spacing w:line="240" w:lineRule="auto"/>
        <w:ind w:hanging="720"/>
      </w:pPr>
    </w:p>
    <w:p w:rsidR="00831774" w:rsidRDefault="00831774" w:rsidP="00831774">
      <w:pPr>
        <w:pStyle w:val="BodyText"/>
        <w:widowControl/>
        <w:ind w:hanging="720"/>
      </w:pPr>
      <w:r>
        <w:rPr>
          <w:i/>
        </w:rPr>
        <w:t>3</w:t>
      </w:r>
      <w:r>
        <w:rPr>
          <w:i/>
        </w:rPr>
        <w:tab/>
      </w:r>
      <w:r>
        <w:t xml:space="preserve">Indeed, Qwest makes no showing whatsoever that a stay will cause </w:t>
      </w:r>
      <w:r w:rsidRPr="00C15693">
        <w:rPr>
          <w:u w:val="single"/>
        </w:rPr>
        <w:t>any</w:t>
      </w:r>
      <w:r>
        <w:t xml:space="preserve"> harm.   Rather, Qwest simply states, without explanation, that the burden of not moving forward outweighs the burden of moving forward.  That statement is completely illogical.   Not doing something is never more of a burden than doing something.   Qwest fails to show any cause, let alone good cause, for not staying the arbitration pending the outcome of the Petition for Administrative Review.   Qwest has not met its burden and, as such, North County’s Request to Stay should be granted.</w:t>
      </w:r>
    </w:p>
    <w:p w:rsidR="004F6EEE" w:rsidRDefault="004F6EEE" w:rsidP="00904949">
      <w:pPr>
        <w:ind w:left="-720"/>
        <w:rPr>
          <w:sz w:val="24"/>
          <w:szCs w:val="24"/>
        </w:rPr>
      </w:pPr>
    </w:p>
    <w:p w:rsidR="00EA593B" w:rsidRPr="004F6EEE" w:rsidRDefault="00EA593B" w:rsidP="00904949">
      <w:pPr>
        <w:ind w:left="-720"/>
        <w:rPr>
          <w:rFonts w:ascii="Times New Roman" w:hAnsi="Times New Roman" w:cs="Times New Roman"/>
          <w:sz w:val="24"/>
          <w:szCs w:val="24"/>
        </w:rPr>
      </w:pPr>
      <w:r w:rsidRPr="004F6EEE">
        <w:rPr>
          <w:rFonts w:ascii="Times New Roman" w:hAnsi="Times New Roman" w:cs="Times New Roman"/>
          <w:sz w:val="24"/>
          <w:szCs w:val="24"/>
        </w:rPr>
        <w:tab/>
      </w:r>
      <w:proofErr w:type="gramStart"/>
      <w:r w:rsidRPr="004F6EEE">
        <w:rPr>
          <w:rFonts w:ascii="Times New Roman" w:hAnsi="Times New Roman" w:cs="Times New Roman"/>
          <w:sz w:val="24"/>
          <w:szCs w:val="24"/>
        </w:rPr>
        <w:t xml:space="preserve">Dated this </w:t>
      </w:r>
      <w:r w:rsidR="00831774">
        <w:rPr>
          <w:rFonts w:ascii="Times New Roman" w:hAnsi="Times New Roman" w:cs="Times New Roman"/>
          <w:sz w:val="24"/>
          <w:szCs w:val="24"/>
        </w:rPr>
        <w:t>14</w:t>
      </w:r>
      <w:r w:rsidR="00831774" w:rsidRPr="00831774">
        <w:rPr>
          <w:rFonts w:ascii="Times New Roman" w:hAnsi="Times New Roman" w:cs="Times New Roman"/>
          <w:sz w:val="24"/>
          <w:szCs w:val="24"/>
          <w:vertAlign w:val="superscript"/>
        </w:rPr>
        <w:t>th</w:t>
      </w:r>
      <w:r w:rsidR="00831774">
        <w:rPr>
          <w:rFonts w:ascii="Times New Roman" w:hAnsi="Times New Roman" w:cs="Times New Roman"/>
          <w:sz w:val="24"/>
          <w:szCs w:val="24"/>
        </w:rPr>
        <w:t xml:space="preserve"> </w:t>
      </w:r>
      <w:r w:rsidRPr="004F6EEE">
        <w:rPr>
          <w:rFonts w:ascii="Times New Roman" w:hAnsi="Times New Roman" w:cs="Times New Roman"/>
          <w:sz w:val="24"/>
          <w:szCs w:val="24"/>
        </w:rPr>
        <w:t xml:space="preserve">day of </w:t>
      </w:r>
      <w:r w:rsidR="004F6EEE">
        <w:rPr>
          <w:rFonts w:ascii="Times New Roman" w:hAnsi="Times New Roman" w:cs="Times New Roman"/>
          <w:sz w:val="24"/>
          <w:szCs w:val="24"/>
        </w:rPr>
        <w:t>May</w:t>
      </w:r>
      <w:r w:rsidR="00572C3D" w:rsidRPr="004F6EEE">
        <w:rPr>
          <w:rFonts w:ascii="Times New Roman" w:hAnsi="Times New Roman" w:cs="Times New Roman"/>
          <w:sz w:val="24"/>
          <w:szCs w:val="24"/>
        </w:rPr>
        <w:t xml:space="preserve">, </w:t>
      </w:r>
      <w:r w:rsidRPr="004F6EEE">
        <w:rPr>
          <w:rFonts w:ascii="Times New Roman" w:hAnsi="Times New Roman" w:cs="Times New Roman"/>
          <w:sz w:val="24"/>
          <w:szCs w:val="24"/>
        </w:rPr>
        <w:t>20</w:t>
      </w:r>
      <w:r w:rsidR="00572C3D" w:rsidRPr="004F6EEE">
        <w:rPr>
          <w:rFonts w:ascii="Times New Roman" w:hAnsi="Times New Roman" w:cs="Times New Roman"/>
          <w:sz w:val="24"/>
          <w:szCs w:val="24"/>
        </w:rPr>
        <w:t>10</w:t>
      </w:r>
      <w:r w:rsidRPr="004F6EEE">
        <w:rPr>
          <w:rFonts w:ascii="Times New Roman" w:hAnsi="Times New Roman" w:cs="Times New Roman"/>
          <w:sz w:val="24"/>
          <w:szCs w:val="24"/>
        </w:rPr>
        <w:t>, in San Diego, California.</w:t>
      </w:r>
      <w:proofErr w:type="gramEnd"/>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G. Dicks, CSB 127362</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Dicks &amp; Workman, APC</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 B Street, Suite 2720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 Diego, CA   92101</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(619) 685-6800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Facsimile:  (619) 557-2735</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7" w:history="1">
        <w:r w:rsidRPr="00F82291">
          <w:rPr>
            <w:rStyle w:val="Hyperlink"/>
            <w:rFonts w:ascii="Times New Roman" w:hAnsi="Times New Roman" w:cs="Times New Roman"/>
            <w:sz w:val="24"/>
            <w:szCs w:val="24"/>
          </w:rPr>
          <w:t>jdicks@dicks-workmanlaw.com</w:t>
        </w:r>
      </w:hyperlink>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DD698F" w:rsidRDefault="00DD698F" w:rsidP="00904949">
      <w:pPr>
        <w:ind w:left="-720"/>
        <w:rPr>
          <w:rFonts w:ascii="Times New Roman" w:hAnsi="Times New Roman" w:cs="Times New Roman"/>
          <w:sz w:val="24"/>
          <w:szCs w:val="24"/>
        </w:rPr>
      </w:pPr>
    </w:p>
    <w:p w:rsidR="00DD698F" w:rsidRDefault="00DD698F"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4F6EEE" w:rsidRDefault="004F6EEE" w:rsidP="00904949">
      <w:pPr>
        <w:ind w:left="-720"/>
        <w:rPr>
          <w:rFonts w:ascii="Times New Roman" w:hAnsi="Times New Roman" w:cs="Times New Roman"/>
          <w:sz w:val="24"/>
          <w:szCs w:val="24"/>
        </w:rPr>
      </w:pPr>
    </w:p>
    <w:p w:rsidR="004F6EEE" w:rsidRDefault="004F6EEE" w:rsidP="00904949">
      <w:pPr>
        <w:ind w:left="-720"/>
        <w:rPr>
          <w:rFonts w:ascii="Times New Roman" w:hAnsi="Times New Roman" w:cs="Times New Roman"/>
          <w:sz w:val="24"/>
          <w:szCs w:val="24"/>
        </w:rPr>
      </w:pPr>
    </w:p>
    <w:p w:rsidR="004F6EEE" w:rsidRDefault="004F6EEE" w:rsidP="00904949">
      <w:pPr>
        <w:ind w:left="-720"/>
        <w:rPr>
          <w:rFonts w:ascii="Times New Roman" w:hAnsi="Times New Roman" w:cs="Times New Roman"/>
          <w:sz w:val="24"/>
          <w:szCs w:val="24"/>
        </w:rPr>
      </w:pPr>
    </w:p>
    <w:p w:rsidR="00BE03CC" w:rsidRDefault="00BE03CC" w:rsidP="00BE03CC">
      <w:pPr>
        <w:ind w:left="-720"/>
        <w:jc w:val="center"/>
        <w:rPr>
          <w:rFonts w:ascii="Times New Roman" w:hAnsi="Times New Roman" w:cs="Times New Roman"/>
          <w:b/>
          <w:sz w:val="24"/>
          <w:szCs w:val="24"/>
        </w:rPr>
      </w:pPr>
      <w:r>
        <w:rPr>
          <w:rFonts w:ascii="Times New Roman" w:hAnsi="Times New Roman" w:cs="Times New Roman"/>
          <w:b/>
          <w:sz w:val="24"/>
          <w:szCs w:val="24"/>
        </w:rPr>
        <w:t>CERTIFICATE OF SERVICE</w:t>
      </w:r>
    </w:p>
    <w:p w:rsidR="00BE03CC" w:rsidRDefault="00BE03CC" w:rsidP="00BE03CC">
      <w:pPr>
        <w:ind w:left="-720"/>
        <w:jc w:val="center"/>
        <w:rPr>
          <w:rFonts w:ascii="Times New Roman" w:hAnsi="Times New Roman" w:cs="Times New Roman"/>
          <w:b/>
          <w:sz w:val="24"/>
          <w:szCs w:val="24"/>
        </w:rPr>
      </w:pP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t>I HEREBY CERTIFY that I have served the foregoing document this day upon all parties of record (listed below) in these proceedings by mailing a copy properly addressed with first class postage prepaid.</w:t>
      </w:r>
    </w:p>
    <w:p w:rsidR="00BE03CC" w:rsidRDefault="00BE03CC" w:rsidP="00BE03CC">
      <w:pPr>
        <w:ind w:left="-720"/>
        <w:rPr>
          <w:rFonts w:ascii="Times New Roman" w:hAnsi="Times New Roman" w:cs="Times New Roman"/>
          <w:sz w:val="24"/>
          <w:szCs w:val="24"/>
        </w:rPr>
      </w:pPr>
    </w:p>
    <w:tbl>
      <w:tblPr>
        <w:tblStyle w:val="TableGrid"/>
        <w:tblW w:w="0" w:type="auto"/>
        <w:tblInd w:w="-720" w:type="dxa"/>
        <w:tblLook w:val="04A0"/>
      </w:tblPr>
      <w:tblGrid>
        <w:gridCol w:w="4788"/>
        <w:gridCol w:w="4788"/>
      </w:tblGrid>
      <w:tr w:rsidR="00BE03CC" w:rsidTr="00DA0337">
        <w:tc>
          <w:tcPr>
            <w:tcW w:w="4788" w:type="dxa"/>
          </w:tcPr>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Lisa A. Anderl</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Qwest Corporation</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1600 7</w:t>
            </w:r>
            <w:r w:rsidRPr="00A27571">
              <w:rPr>
                <w:rFonts w:ascii="Times New Roman" w:hAnsi="Times New Roman" w:cs="Times New Roman"/>
                <w:sz w:val="24"/>
                <w:szCs w:val="24"/>
                <w:vertAlign w:val="superscript"/>
              </w:rPr>
              <w:t>th</w:t>
            </w:r>
            <w:r>
              <w:rPr>
                <w:rFonts w:ascii="Times New Roman" w:hAnsi="Times New Roman" w:cs="Times New Roman"/>
                <w:sz w:val="24"/>
                <w:szCs w:val="24"/>
              </w:rPr>
              <w:t xml:space="preserve"> Avenue, Room 1506</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Seattle, WA   98191</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(206) 345-1574</w:t>
            </w:r>
          </w:p>
          <w:p w:rsidR="00BE03CC" w:rsidRDefault="009B527F" w:rsidP="00DA0337">
            <w:pPr>
              <w:rPr>
                <w:rFonts w:ascii="Times New Roman" w:hAnsi="Times New Roman" w:cs="Times New Roman"/>
                <w:sz w:val="24"/>
                <w:szCs w:val="24"/>
              </w:rPr>
            </w:pPr>
            <w:hyperlink r:id="rId8" w:history="1">
              <w:r w:rsidR="00BE03CC" w:rsidRPr="00F82291">
                <w:rPr>
                  <w:rStyle w:val="Hyperlink"/>
                  <w:rFonts w:ascii="Times New Roman" w:hAnsi="Times New Roman" w:cs="Times New Roman"/>
                  <w:sz w:val="24"/>
                  <w:szCs w:val="24"/>
                </w:rPr>
                <w:t>Lisa.anderl@qwest.com</w:t>
              </w:r>
            </w:hyperlink>
            <w:r w:rsidR="00BE03CC">
              <w:rPr>
                <w:rFonts w:ascii="Times New Roman" w:hAnsi="Times New Roman" w:cs="Times New Roman"/>
                <w:sz w:val="24"/>
                <w:szCs w:val="24"/>
              </w:rPr>
              <w:t xml:space="preserve"> </w:t>
            </w:r>
          </w:p>
          <w:p w:rsidR="00BE03CC" w:rsidRDefault="00BE03CC" w:rsidP="00DA0337">
            <w:pPr>
              <w:rPr>
                <w:rFonts w:ascii="Times New Roman" w:hAnsi="Times New Roman" w:cs="Times New Roman"/>
                <w:sz w:val="24"/>
                <w:szCs w:val="24"/>
              </w:rPr>
            </w:pPr>
          </w:p>
        </w:tc>
        <w:tc>
          <w:tcPr>
            <w:tcW w:w="4788" w:type="dxa"/>
          </w:tcPr>
          <w:p w:rsidR="00BE03CC" w:rsidRDefault="00831774" w:rsidP="00DA0337">
            <w:pPr>
              <w:rPr>
                <w:rFonts w:ascii="Times New Roman" w:hAnsi="Times New Roman" w:cs="Times New Roman"/>
                <w:sz w:val="24"/>
                <w:szCs w:val="24"/>
              </w:rPr>
            </w:pPr>
            <w:r>
              <w:rPr>
                <w:rFonts w:ascii="Times New Roman" w:hAnsi="Times New Roman" w:cs="Times New Roman"/>
                <w:sz w:val="24"/>
                <w:szCs w:val="24"/>
              </w:rPr>
              <w:t>Anthony E. McNamer</w:t>
            </w:r>
          </w:p>
          <w:p w:rsidR="00831774" w:rsidRDefault="00831774" w:rsidP="00DA0337">
            <w:pPr>
              <w:rPr>
                <w:rFonts w:ascii="Times New Roman" w:hAnsi="Times New Roman" w:cs="Times New Roman"/>
                <w:sz w:val="24"/>
                <w:szCs w:val="24"/>
              </w:rPr>
            </w:pPr>
            <w:r>
              <w:rPr>
                <w:rFonts w:ascii="Times New Roman" w:hAnsi="Times New Roman" w:cs="Times New Roman"/>
                <w:sz w:val="24"/>
                <w:szCs w:val="24"/>
              </w:rPr>
              <w:t>McNamer and Company PC</w:t>
            </w:r>
          </w:p>
          <w:p w:rsidR="00831774" w:rsidRDefault="00831774" w:rsidP="00DA0337">
            <w:pPr>
              <w:rPr>
                <w:rFonts w:ascii="Times New Roman" w:hAnsi="Times New Roman" w:cs="Times New Roman"/>
                <w:sz w:val="24"/>
                <w:szCs w:val="24"/>
              </w:rPr>
            </w:pPr>
            <w:r>
              <w:rPr>
                <w:rFonts w:ascii="Times New Roman" w:hAnsi="Times New Roman" w:cs="Times New Roman"/>
                <w:sz w:val="24"/>
                <w:szCs w:val="24"/>
              </w:rPr>
              <w:t>920 SW Third Avenue, Suite 200</w:t>
            </w:r>
          </w:p>
          <w:p w:rsidR="00831774" w:rsidRDefault="00831774" w:rsidP="00DA0337">
            <w:pPr>
              <w:rPr>
                <w:rFonts w:ascii="Times New Roman" w:hAnsi="Times New Roman" w:cs="Times New Roman"/>
                <w:sz w:val="24"/>
                <w:szCs w:val="24"/>
              </w:rPr>
            </w:pPr>
            <w:r>
              <w:rPr>
                <w:rFonts w:ascii="Times New Roman" w:hAnsi="Times New Roman" w:cs="Times New Roman"/>
                <w:sz w:val="24"/>
                <w:szCs w:val="24"/>
              </w:rPr>
              <w:t>Portland, OR   97204</w:t>
            </w:r>
          </w:p>
          <w:p w:rsidR="00831774" w:rsidRDefault="00831774" w:rsidP="00DA0337">
            <w:pPr>
              <w:rPr>
                <w:rFonts w:ascii="Times New Roman" w:hAnsi="Times New Roman" w:cs="Times New Roman"/>
                <w:sz w:val="24"/>
                <w:szCs w:val="24"/>
              </w:rPr>
            </w:pPr>
            <w:r>
              <w:rPr>
                <w:rFonts w:ascii="Times New Roman" w:hAnsi="Times New Roman" w:cs="Times New Roman"/>
                <w:sz w:val="24"/>
                <w:szCs w:val="24"/>
              </w:rPr>
              <w:t>(503) 727-2504</w:t>
            </w:r>
          </w:p>
          <w:p w:rsidR="00831774" w:rsidRDefault="00831774" w:rsidP="00DA0337">
            <w:pPr>
              <w:rPr>
                <w:rFonts w:ascii="Times New Roman" w:hAnsi="Times New Roman" w:cs="Times New Roman"/>
                <w:sz w:val="24"/>
                <w:szCs w:val="24"/>
              </w:rPr>
            </w:pPr>
            <w:hyperlink r:id="rId9" w:history="1">
              <w:r w:rsidRPr="00AB1A2A">
                <w:rPr>
                  <w:rStyle w:val="Hyperlink"/>
                  <w:rFonts w:ascii="Times New Roman" w:hAnsi="Times New Roman" w:cs="Times New Roman"/>
                  <w:sz w:val="24"/>
                  <w:szCs w:val="24"/>
                </w:rPr>
                <w:t>Anthony@mcnamerlaw.com</w:t>
              </w:r>
            </w:hyperlink>
            <w:r>
              <w:rPr>
                <w:rFonts w:ascii="Times New Roman" w:hAnsi="Times New Roman" w:cs="Times New Roman"/>
                <w:sz w:val="24"/>
                <w:szCs w:val="24"/>
              </w:rPr>
              <w:t xml:space="preserve"> </w:t>
            </w:r>
          </w:p>
        </w:tc>
      </w:tr>
      <w:tr w:rsidR="00BE03CC" w:rsidTr="00DA0337">
        <w:tc>
          <w:tcPr>
            <w:tcW w:w="4788" w:type="dxa"/>
          </w:tcPr>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 xml:space="preserve">David W. Danner, </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Executive Director and Secretary</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1300 S. Evergreen Park Drive, SW</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P.O. Box 47250</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Olympia, WA   98504-7250</w:t>
            </w:r>
          </w:p>
          <w:p w:rsidR="00BE03CC" w:rsidRDefault="00BE03CC" w:rsidP="00DA0337">
            <w:pPr>
              <w:rPr>
                <w:rFonts w:ascii="Times New Roman" w:hAnsi="Times New Roman" w:cs="Times New Roman"/>
                <w:sz w:val="24"/>
                <w:szCs w:val="24"/>
              </w:rPr>
            </w:pPr>
          </w:p>
        </w:tc>
        <w:tc>
          <w:tcPr>
            <w:tcW w:w="4788" w:type="dxa"/>
          </w:tcPr>
          <w:p w:rsidR="00BE03CC" w:rsidRDefault="00BE03CC" w:rsidP="00DA0337">
            <w:pPr>
              <w:rPr>
                <w:rFonts w:ascii="Times New Roman" w:hAnsi="Times New Roman" w:cs="Times New Roman"/>
                <w:sz w:val="24"/>
                <w:szCs w:val="24"/>
              </w:rPr>
            </w:pPr>
          </w:p>
        </w:tc>
      </w:tr>
      <w:tr w:rsidR="00BE03CC" w:rsidTr="00DA0337">
        <w:tc>
          <w:tcPr>
            <w:tcW w:w="4788" w:type="dxa"/>
          </w:tcPr>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 xml:space="preserve">Adam E. </w:t>
            </w:r>
            <w:proofErr w:type="spellStart"/>
            <w:r>
              <w:rPr>
                <w:rFonts w:ascii="Times New Roman" w:hAnsi="Times New Roman" w:cs="Times New Roman"/>
                <w:sz w:val="24"/>
                <w:szCs w:val="24"/>
              </w:rPr>
              <w:t>Torem</w:t>
            </w:r>
            <w:proofErr w:type="spellEnd"/>
            <w:r>
              <w:rPr>
                <w:rFonts w:ascii="Times New Roman" w:hAnsi="Times New Roman" w:cs="Times New Roman"/>
                <w:sz w:val="24"/>
                <w:szCs w:val="24"/>
              </w:rPr>
              <w:t>, Arbitrator</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1300 S. Evergreen Park Drive, SW</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P.O. Box 47250</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Olympia, WA   98504-7250</w:t>
            </w:r>
          </w:p>
          <w:p w:rsidR="00BE03CC" w:rsidRPr="00ED0D20" w:rsidRDefault="009B527F" w:rsidP="00DA0337">
            <w:pPr>
              <w:rPr>
                <w:rFonts w:ascii="Times New Roman" w:hAnsi="Times New Roman" w:cs="Times New Roman"/>
                <w:sz w:val="24"/>
                <w:szCs w:val="24"/>
              </w:rPr>
            </w:pPr>
            <w:hyperlink r:id="rId10" w:history="1">
              <w:r w:rsidR="00BE03CC" w:rsidRPr="00ED0D20">
                <w:rPr>
                  <w:rStyle w:val="Hyperlink"/>
                  <w:rFonts w:ascii="Times New Roman" w:hAnsi="Times New Roman" w:cs="Times New Roman"/>
                  <w:sz w:val="24"/>
                  <w:szCs w:val="24"/>
                </w:rPr>
                <w:t>atorem@utc.wa.gov</w:t>
              </w:r>
            </w:hyperlink>
            <w:r w:rsidR="00BE03CC" w:rsidRPr="00ED0D20">
              <w:rPr>
                <w:rFonts w:ascii="Times New Roman" w:hAnsi="Times New Roman" w:cs="Times New Roman"/>
                <w:sz w:val="24"/>
                <w:szCs w:val="24"/>
              </w:rPr>
              <w:t xml:space="preserve"> </w:t>
            </w:r>
          </w:p>
          <w:p w:rsidR="00BE03CC" w:rsidRDefault="00BE03CC" w:rsidP="00DA0337">
            <w:pPr>
              <w:rPr>
                <w:rFonts w:ascii="Times New Roman" w:hAnsi="Times New Roman" w:cs="Times New Roman"/>
                <w:sz w:val="24"/>
                <w:szCs w:val="24"/>
              </w:rPr>
            </w:pPr>
          </w:p>
        </w:tc>
        <w:tc>
          <w:tcPr>
            <w:tcW w:w="4788" w:type="dxa"/>
          </w:tcPr>
          <w:p w:rsidR="00BE03CC" w:rsidRDefault="00BE03CC" w:rsidP="00DA0337">
            <w:pPr>
              <w:rPr>
                <w:rFonts w:ascii="Times New Roman" w:hAnsi="Times New Roman" w:cs="Times New Roman"/>
                <w:sz w:val="24"/>
                <w:szCs w:val="24"/>
              </w:rPr>
            </w:pPr>
          </w:p>
        </w:tc>
      </w:tr>
    </w:tbl>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Dated this </w:t>
      </w:r>
      <w:r w:rsidR="00831774">
        <w:rPr>
          <w:rFonts w:ascii="Times New Roman" w:hAnsi="Times New Roman" w:cs="Times New Roman"/>
          <w:sz w:val="24"/>
          <w:szCs w:val="24"/>
        </w:rPr>
        <w:t>14</w:t>
      </w:r>
      <w:r w:rsidR="00831774" w:rsidRPr="00831774">
        <w:rPr>
          <w:rFonts w:ascii="Times New Roman" w:hAnsi="Times New Roman" w:cs="Times New Roman"/>
          <w:sz w:val="24"/>
          <w:szCs w:val="24"/>
          <w:vertAlign w:val="superscript"/>
        </w:rPr>
        <w:t>th</w:t>
      </w:r>
      <w:r w:rsidR="00831774">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4F6EEE">
        <w:rPr>
          <w:rFonts w:ascii="Times New Roman" w:hAnsi="Times New Roman" w:cs="Times New Roman"/>
          <w:sz w:val="24"/>
          <w:szCs w:val="24"/>
        </w:rPr>
        <w:t>May</w:t>
      </w:r>
      <w:r>
        <w:rPr>
          <w:rFonts w:ascii="Times New Roman" w:hAnsi="Times New Roman" w:cs="Times New Roman"/>
          <w:sz w:val="24"/>
          <w:szCs w:val="24"/>
        </w:rPr>
        <w:t xml:space="preserve"> 2010, in San Diego, California.</w:t>
      </w:r>
      <w:proofErr w:type="gramEnd"/>
    </w:p>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Jessica Hartgrave</w:t>
      </w:r>
    </w:p>
    <w:p w:rsidR="00BE03CC" w:rsidRPr="00EA593B" w:rsidRDefault="00BE03CC" w:rsidP="00BE03CC">
      <w:pPr>
        <w:ind w:left="-720"/>
        <w:rPr>
          <w:rFonts w:ascii="Times New Roman" w:hAnsi="Times New Roman" w:cs="Times New Roman"/>
          <w:sz w:val="24"/>
          <w:szCs w:val="24"/>
        </w:rPr>
      </w:pPr>
      <w:r>
        <w:rPr>
          <w:rFonts w:ascii="Times New Roman" w:hAnsi="Times New Roman" w:cs="Times New Roman"/>
          <w:sz w:val="24"/>
          <w:szCs w:val="24"/>
        </w:rPr>
        <w:t xml:space="preserve"> </w:t>
      </w:r>
    </w:p>
    <w:p w:rsidR="00BE03CC" w:rsidRDefault="00BE03CC" w:rsidP="00904949">
      <w:pPr>
        <w:ind w:left="-720"/>
        <w:rPr>
          <w:rFonts w:ascii="Times New Roman" w:hAnsi="Times New Roman" w:cs="Times New Roman"/>
          <w:sz w:val="24"/>
          <w:szCs w:val="24"/>
        </w:rPr>
      </w:pPr>
    </w:p>
    <w:sectPr w:rsidR="00BE03CC" w:rsidSect="009B7B4F">
      <w:footerReference w:type="default" r:id="rId11"/>
      <w:pgSz w:w="12240" w:h="15840"/>
      <w:pgMar w:top="1440" w:right="1440" w:bottom="540" w:left="1440" w:header="720" w:footer="2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EEF" w:rsidRDefault="00C42EEF" w:rsidP="00DD698F">
      <w:pPr>
        <w:spacing w:line="240" w:lineRule="auto"/>
      </w:pPr>
      <w:r>
        <w:separator/>
      </w:r>
    </w:p>
  </w:endnote>
  <w:endnote w:type="continuationSeparator" w:id="0">
    <w:p w:rsidR="00C42EEF" w:rsidRDefault="00C42EEF" w:rsidP="00DD6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EF" w:rsidRDefault="00C42EEF" w:rsidP="00DD698F">
    <w:pPr>
      <w:pStyle w:val="Footer"/>
      <w:tabs>
        <w:tab w:val="clear" w:pos="4680"/>
        <w:tab w:val="center" w:pos="7470"/>
      </w:tabs>
    </w:pPr>
  </w:p>
  <w:p w:rsidR="00C42EEF" w:rsidRDefault="00C42EEF" w:rsidP="00DD698F">
    <w:pPr>
      <w:pStyle w:val="Footer"/>
      <w:tabs>
        <w:tab w:val="clear" w:pos="4680"/>
        <w:tab w:val="center" w:pos="7470"/>
      </w:tabs>
    </w:pPr>
  </w:p>
  <w:p w:rsidR="00C42EEF" w:rsidRDefault="00831774" w:rsidP="00DD698F">
    <w:pPr>
      <w:pStyle w:val="Footer"/>
      <w:tabs>
        <w:tab w:val="clear" w:pos="4680"/>
        <w:tab w:val="center" w:pos="7470"/>
      </w:tabs>
    </w:pPr>
    <w:r>
      <w:t>Response to Answer to Request for Stay</w:t>
    </w:r>
    <w:r w:rsidR="00C42EEF">
      <w:tab/>
    </w:r>
    <w:r w:rsidR="00C42EEF">
      <w:tab/>
    </w:r>
    <w:r w:rsidR="00C42EEF" w:rsidRPr="009B7B4F">
      <w:rPr>
        <w:sz w:val="16"/>
        <w:szCs w:val="16"/>
      </w:rPr>
      <w:t>DICKS &amp; WORKMAN, APC</w:t>
    </w:r>
  </w:p>
  <w:p w:rsidR="00C42EEF" w:rsidRPr="009B7B4F" w:rsidRDefault="00C42EEF" w:rsidP="00DD698F">
    <w:pPr>
      <w:pStyle w:val="Footer"/>
      <w:tabs>
        <w:tab w:val="clear" w:pos="4680"/>
      </w:tabs>
      <w:rPr>
        <w:sz w:val="16"/>
        <w:szCs w:val="16"/>
      </w:rPr>
    </w:pPr>
    <w:r>
      <w:t xml:space="preserve">Page </w:t>
    </w:r>
    <w:fldSimple w:instr=" PAGE   \* MERGEFORMAT ">
      <w:r w:rsidR="00831774">
        <w:rPr>
          <w:noProof/>
        </w:rPr>
        <w:t>3</w:t>
      </w:r>
    </w:fldSimple>
    <w:r>
      <w:tab/>
    </w:r>
    <w:r w:rsidRPr="009B7B4F">
      <w:rPr>
        <w:sz w:val="16"/>
        <w:szCs w:val="16"/>
      </w:rPr>
      <w:t>750 B Street, Suite 2720</w:t>
    </w:r>
  </w:p>
  <w:p w:rsidR="00C42EEF" w:rsidRPr="009B7B4F" w:rsidRDefault="00C42EEF" w:rsidP="00DD698F">
    <w:pPr>
      <w:pStyle w:val="Footer"/>
      <w:tabs>
        <w:tab w:val="clear" w:pos="4680"/>
      </w:tabs>
      <w:rPr>
        <w:sz w:val="16"/>
        <w:szCs w:val="16"/>
      </w:rPr>
    </w:pPr>
    <w:r w:rsidRPr="009B7B4F">
      <w:rPr>
        <w:sz w:val="16"/>
        <w:szCs w:val="16"/>
      </w:rPr>
      <w:tab/>
      <w:t>San Diego, CA   92101</w:t>
    </w:r>
  </w:p>
  <w:p w:rsidR="00C42EEF" w:rsidRPr="009B7B4F" w:rsidRDefault="00C42EEF" w:rsidP="00DD698F">
    <w:pPr>
      <w:pStyle w:val="Footer"/>
      <w:tabs>
        <w:tab w:val="clear" w:pos="4680"/>
      </w:tabs>
      <w:rPr>
        <w:sz w:val="16"/>
        <w:szCs w:val="16"/>
      </w:rPr>
    </w:pPr>
    <w:r w:rsidRPr="009B7B4F">
      <w:rPr>
        <w:sz w:val="16"/>
        <w:szCs w:val="16"/>
      </w:rPr>
      <w:tab/>
      <w:t>Telephone:  (619) 685-6800</w:t>
    </w:r>
  </w:p>
  <w:p w:rsidR="00C42EEF" w:rsidRDefault="00C42EEF" w:rsidP="009B7B4F">
    <w:pPr>
      <w:pStyle w:val="Footer"/>
      <w:tabs>
        <w:tab w:val="clear" w:pos="4680"/>
      </w:tabs>
    </w:pPr>
    <w:r w:rsidRPr="009B7B4F">
      <w:rPr>
        <w:sz w:val="16"/>
        <w:szCs w:val="16"/>
      </w:rPr>
      <w:tab/>
      <w:t>Facsimile:  (619) 557-2735</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EEF" w:rsidRDefault="00C42EEF" w:rsidP="00DD698F">
      <w:pPr>
        <w:spacing w:line="240" w:lineRule="auto"/>
      </w:pPr>
      <w:r>
        <w:separator/>
      </w:r>
    </w:p>
  </w:footnote>
  <w:footnote w:type="continuationSeparator" w:id="0">
    <w:p w:rsidR="00C42EEF" w:rsidRDefault="00C42EEF" w:rsidP="00DD698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544B6"/>
    <w:multiLevelType w:val="hybridMultilevel"/>
    <w:tmpl w:val="7B4A528C"/>
    <w:lvl w:ilvl="0" w:tplc="AFBA1A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904949"/>
    <w:rsid w:val="00147CDA"/>
    <w:rsid w:val="001C244A"/>
    <w:rsid w:val="002D66B8"/>
    <w:rsid w:val="004F6EEE"/>
    <w:rsid w:val="005133BC"/>
    <w:rsid w:val="005701DF"/>
    <w:rsid w:val="00572C3D"/>
    <w:rsid w:val="0062329B"/>
    <w:rsid w:val="0066661C"/>
    <w:rsid w:val="007B6419"/>
    <w:rsid w:val="0080332C"/>
    <w:rsid w:val="00831774"/>
    <w:rsid w:val="00904949"/>
    <w:rsid w:val="009B527F"/>
    <w:rsid w:val="009B7B4F"/>
    <w:rsid w:val="00A27571"/>
    <w:rsid w:val="00A44450"/>
    <w:rsid w:val="00AD37D3"/>
    <w:rsid w:val="00AD3AD4"/>
    <w:rsid w:val="00BC4168"/>
    <w:rsid w:val="00BE03CC"/>
    <w:rsid w:val="00C12303"/>
    <w:rsid w:val="00C42EEF"/>
    <w:rsid w:val="00D66A3A"/>
    <w:rsid w:val="00DA0337"/>
    <w:rsid w:val="00DD698F"/>
    <w:rsid w:val="00E40C41"/>
    <w:rsid w:val="00EA5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9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593B"/>
    <w:rPr>
      <w:color w:val="0000FF" w:themeColor="hyperlink"/>
      <w:u w:val="single"/>
    </w:rPr>
  </w:style>
  <w:style w:type="paragraph" w:styleId="Header">
    <w:name w:val="header"/>
    <w:basedOn w:val="Normal"/>
    <w:link w:val="HeaderChar"/>
    <w:uiPriority w:val="99"/>
    <w:semiHidden/>
    <w:unhideWhenUsed/>
    <w:rsid w:val="00DD69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698F"/>
  </w:style>
  <w:style w:type="paragraph" w:styleId="Footer">
    <w:name w:val="footer"/>
    <w:basedOn w:val="Normal"/>
    <w:link w:val="FooterChar"/>
    <w:uiPriority w:val="99"/>
    <w:unhideWhenUsed/>
    <w:rsid w:val="00DD698F"/>
    <w:pPr>
      <w:tabs>
        <w:tab w:val="center" w:pos="4680"/>
        <w:tab w:val="right" w:pos="9360"/>
      </w:tabs>
      <w:spacing w:line="240" w:lineRule="auto"/>
    </w:pPr>
  </w:style>
  <w:style w:type="character" w:customStyle="1" w:styleId="FooterChar">
    <w:name w:val="Footer Char"/>
    <w:basedOn w:val="DefaultParagraphFont"/>
    <w:link w:val="Footer"/>
    <w:uiPriority w:val="99"/>
    <w:rsid w:val="00DD698F"/>
  </w:style>
  <w:style w:type="paragraph" w:styleId="BalloonText">
    <w:name w:val="Balloon Text"/>
    <w:basedOn w:val="Normal"/>
    <w:link w:val="BalloonTextChar"/>
    <w:uiPriority w:val="99"/>
    <w:semiHidden/>
    <w:unhideWhenUsed/>
    <w:rsid w:val="00DD6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8F"/>
    <w:rPr>
      <w:rFonts w:ascii="Tahoma" w:hAnsi="Tahoma" w:cs="Tahoma"/>
      <w:sz w:val="16"/>
      <w:szCs w:val="16"/>
    </w:rPr>
  </w:style>
  <w:style w:type="paragraph" w:styleId="BodyText">
    <w:name w:val="Body Text"/>
    <w:basedOn w:val="Normal"/>
    <w:link w:val="BodyTextChar"/>
    <w:rsid w:val="00D66A3A"/>
    <w:pPr>
      <w:widowControl w:val="0"/>
      <w:spacing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A3A"/>
    <w:rPr>
      <w:rFonts w:ascii="Times New Roman" w:eastAsia="Times New Roman" w:hAnsi="Times New Roman" w:cs="Times New Roman"/>
      <w:sz w:val="24"/>
      <w:szCs w:val="20"/>
    </w:rPr>
  </w:style>
  <w:style w:type="character" w:styleId="FootnoteReference">
    <w:name w:val="footnote reference"/>
    <w:basedOn w:val="DefaultParagraphFont"/>
    <w:semiHidden/>
    <w:rsid w:val="00D66A3A"/>
    <w:rPr>
      <w:color w:val="auto"/>
      <w:vertAlign w:val="superscript"/>
    </w:rPr>
  </w:style>
  <w:style w:type="paragraph" w:styleId="FootnoteText">
    <w:name w:val="footnote text"/>
    <w:basedOn w:val="Normal"/>
    <w:link w:val="FootnoteTextChar"/>
    <w:semiHidden/>
    <w:rsid w:val="00D66A3A"/>
    <w:pPr>
      <w:keepLines/>
      <w:widowControl w:val="0"/>
      <w:spacing w:after="8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D66A3A"/>
    <w:rPr>
      <w:rFonts w:ascii="Times New Roman" w:eastAsia="Times New Roman" w:hAnsi="Times New Roman" w:cs="Times New Roman"/>
      <w:sz w:val="24"/>
      <w:szCs w:val="20"/>
    </w:rPr>
  </w:style>
  <w:style w:type="paragraph" w:styleId="NoSpacing">
    <w:name w:val="No Spacing"/>
    <w:uiPriority w:val="1"/>
    <w:qFormat/>
    <w:rsid w:val="00D66A3A"/>
    <w:pPr>
      <w:widowControl w:val="0"/>
      <w:spacing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qwes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dicks@dicks-workmanlaw.com"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atorem@utc.wa.gov" TargetMode="External"/><Relationship Id="rId4" Type="http://schemas.openxmlformats.org/officeDocument/2006/relationships/webSettings" Target="webSettings.xml"/><Relationship Id="rId9" Type="http://schemas.openxmlformats.org/officeDocument/2006/relationships/hyperlink" Target="mailto:Anthony@mcnamerlaw.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2010-05-14T07:00:00+00:00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372E08-C07D-4CFD-A59C-68E850E325DF}"/>
</file>

<file path=customXml/itemProps2.xml><?xml version="1.0" encoding="utf-8"?>
<ds:datastoreItem xmlns:ds="http://schemas.openxmlformats.org/officeDocument/2006/customXml" ds:itemID="{F9348946-D079-4268-AE6B-46E8E011B748}"/>
</file>

<file path=customXml/itemProps3.xml><?xml version="1.0" encoding="utf-8"?>
<ds:datastoreItem xmlns:ds="http://schemas.openxmlformats.org/officeDocument/2006/customXml" ds:itemID="{D23C9F97-8AD1-4706-905B-EC627D016893}"/>
</file>

<file path=customXml/itemProps4.xml><?xml version="1.0" encoding="utf-8"?>
<ds:datastoreItem xmlns:ds="http://schemas.openxmlformats.org/officeDocument/2006/customXml" ds:itemID="{C4C6A0B7-EE5E-4BD2-B456-50E53468D47E}"/>
</file>

<file path=docProps/app.xml><?xml version="1.0" encoding="utf-8"?>
<Properties xmlns="http://schemas.openxmlformats.org/officeDocument/2006/extended-properties" xmlns:vt="http://schemas.openxmlformats.org/officeDocument/2006/docPropsVTypes">
  <Template>Normal.dotm</Template>
  <TotalTime>7</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3</cp:revision>
  <dcterms:created xsi:type="dcterms:W3CDTF">2010-05-14T16:04:00Z</dcterms:created>
  <dcterms:modified xsi:type="dcterms:W3CDTF">2010-05-14T16:09:00Z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