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12" w:rsidRDefault="00C34812" w:rsidP="00C34812">
      <w:pPr>
        <w:rPr>
          <w:b/>
          <w:color w:val="000000"/>
        </w:rPr>
      </w:pPr>
      <w:r w:rsidRPr="00063A0A">
        <w:rPr>
          <w:b/>
          <w:color w:val="000000"/>
        </w:rPr>
        <w:t>Bench Request</w:t>
      </w:r>
      <w:r w:rsidR="00D06466">
        <w:rPr>
          <w:b/>
          <w:color w:val="000000"/>
        </w:rPr>
        <w:t xml:space="preserve"> Data Request 7</w:t>
      </w:r>
    </w:p>
    <w:p w:rsidR="00DA00DA" w:rsidRDefault="00DA00DA" w:rsidP="00DA00DA">
      <w:pPr>
        <w:pStyle w:val="Default"/>
      </w:pPr>
    </w:p>
    <w:p w:rsidR="00D06466" w:rsidRDefault="00D06466" w:rsidP="00D06466">
      <w:pPr>
        <w:pStyle w:val="Default"/>
        <w:ind w:left="720"/>
      </w:pPr>
      <w:r w:rsidRPr="00D06466">
        <w:t xml:space="preserve">Commission Staff’s Exhibit, Breda, </w:t>
      </w:r>
      <w:proofErr w:type="spellStart"/>
      <w:proofErr w:type="gramStart"/>
      <w:r w:rsidRPr="00D06466">
        <w:t>Exh</w:t>
      </w:r>
      <w:proofErr w:type="spellEnd"/>
      <w:proofErr w:type="gramEnd"/>
      <w:r w:rsidRPr="00D06466">
        <w:t xml:space="preserve">. No. KHB-8C at 1:20, calculates “Wind RECs Held for Compliance in Oregon and California” based on a Company response to a Data Request. </w:t>
      </w:r>
    </w:p>
    <w:p w:rsidR="00D06466" w:rsidRPr="00D06466" w:rsidRDefault="00D06466" w:rsidP="00D06466">
      <w:pPr>
        <w:pStyle w:val="Default"/>
        <w:ind w:left="720"/>
      </w:pPr>
    </w:p>
    <w:p w:rsidR="00D06466" w:rsidRDefault="00D06466" w:rsidP="00D06466">
      <w:pPr>
        <w:pStyle w:val="Default"/>
        <w:ind w:left="720"/>
      </w:pPr>
      <w:r w:rsidRPr="00D06466">
        <w:t xml:space="preserve">Please provide the number of these RECs retired prior to April 2, 2011. The response should include the following information: </w:t>
      </w:r>
    </w:p>
    <w:p w:rsidR="00D06466" w:rsidRPr="00D06466" w:rsidRDefault="00D06466" w:rsidP="00D06466">
      <w:pPr>
        <w:pStyle w:val="Default"/>
        <w:ind w:left="720"/>
      </w:pPr>
    </w:p>
    <w:p w:rsidR="00F3717F" w:rsidRDefault="00D06466">
      <w:pPr>
        <w:ind w:left="720"/>
      </w:pPr>
      <w:r w:rsidRPr="00D06466">
        <w:t>Please provide the supporting documentation, such as the Renewable Portfolio Standards (RPS) compliance filings and Western Renewable Energy Generation Information System reports.</w:t>
      </w:r>
    </w:p>
    <w:p w:rsidR="00D06466" w:rsidRPr="00D06466" w:rsidRDefault="00D06466" w:rsidP="00D06466">
      <w:pPr>
        <w:ind w:left="1152"/>
        <w:rPr>
          <w:b/>
          <w:color w:val="000000"/>
        </w:rPr>
      </w:pPr>
    </w:p>
    <w:p w:rsidR="00C34812" w:rsidRDefault="00C34812" w:rsidP="00C34812">
      <w:pPr>
        <w:rPr>
          <w:b/>
          <w:color w:val="000000"/>
        </w:rPr>
      </w:pPr>
      <w:r>
        <w:rPr>
          <w:b/>
          <w:color w:val="000000"/>
        </w:rPr>
        <w:t>Response</w:t>
      </w:r>
      <w:r w:rsidR="00D06466">
        <w:rPr>
          <w:b/>
          <w:color w:val="000000"/>
        </w:rPr>
        <w:t xml:space="preserve"> to Bench Request Data Request 7</w:t>
      </w:r>
    </w:p>
    <w:p w:rsidR="00D43026" w:rsidRDefault="00D43026"/>
    <w:p w:rsidR="004A5939" w:rsidRDefault="007024C5" w:rsidP="004A5939">
      <w:pPr>
        <w:ind w:left="720"/>
      </w:pPr>
      <w:r>
        <w:t xml:space="preserve">Please refer to Confidential Attachment Bench Request 7 -1 (tab “California”) for the number of </w:t>
      </w:r>
      <w:r w:rsidR="004A5939">
        <w:t xml:space="preserve">Western Renewable Energy Generation Information System (WREGIS) certificates </w:t>
      </w:r>
      <w:r>
        <w:t xml:space="preserve">that PacifiCorp has retired </w:t>
      </w:r>
      <w:r w:rsidR="004A5939">
        <w:t>for the California RPS program</w:t>
      </w:r>
      <w:r w:rsidR="002D3DB4">
        <w:t>,</w:t>
      </w:r>
      <w:r w:rsidR="004A5939">
        <w:t xml:space="preserve"> associated with the west </w:t>
      </w:r>
      <w:r w:rsidR="00F73502">
        <w:t xml:space="preserve">control area </w:t>
      </w:r>
      <w:r w:rsidR="004A5939">
        <w:t>wind resources Goodnoe Hills, Leaning Juniper, Marengo and Marengo II</w:t>
      </w:r>
    </w:p>
    <w:p w:rsidR="004A5939" w:rsidRDefault="004A5939" w:rsidP="004A5939">
      <w:pPr>
        <w:ind w:left="720"/>
      </w:pPr>
    </w:p>
    <w:p w:rsidR="004A5939" w:rsidRDefault="004A5939" w:rsidP="004A5939">
      <w:pPr>
        <w:ind w:left="720"/>
      </w:pPr>
      <w:r>
        <w:t xml:space="preserve">The Company has not </w:t>
      </w:r>
      <w:r w:rsidR="00C013F3">
        <w:t xml:space="preserve">yet </w:t>
      </w:r>
      <w:r>
        <w:t xml:space="preserve">filed a compliance report or retired WREGIS certificates for the Oregon RPS program.  </w:t>
      </w:r>
      <w:r w:rsidR="00C013F3">
        <w:t>The Company intends to file its initial RPS compliance report with the Oregon Public Utility Commission on June 1, 2012.  P</w:t>
      </w:r>
      <w:r w:rsidR="007024C5">
        <w:t xml:space="preserve">lease refer to Confidential Attachment Bench Request 7 -1 (tab “Oregon”) for the number of </w:t>
      </w:r>
      <w:r>
        <w:t xml:space="preserve">WREGIS certificates (2009 vintage and 2010 vintage) </w:t>
      </w:r>
      <w:r w:rsidR="007024C5">
        <w:t xml:space="preserve">that PacifiCorp has set aside, </w:t>
      </w:r>
      <w:r>
        <w:t>associated with the west</w:t>
      </w:r>
      <w:r w:rsidR="00F73502">
        <w:t xml:space="preserve"> control area</w:t>
      </w:r>
      <w:r>
        <w:t xml:space="preserve"> wind resources Goodnoe Hills, Leaning Juniper, Marengo and Marengo II</w:t>
      </w:r>
    </w:p>
    <w:p w:rsidR="004A5939" w:rsidRDefault="004A5939" w:rsidP="004A5939">
      <w:pPr>
        <w:ind w:left="720"/>
      </w:pPr>
    </w:p>
    <w:p w:rsidR="004A5939" w:rsidRDefault="004A5939" w:rsidP="004A5939">
      <w:pPr>
        <w:ind w:left="720"/>
      </w:pPr>
      <w:r>
        <w:t xml:space="preserve">Please refer to </w:t>
      </w:r>
      <w:r w:rsidR="00812797">
        <w:t xml:space="preserve">Confidential </w:t>
      </w:r>
      <w:r>
        <w:t>Attachment Bench Request 7</w:t>
      </w:r>
      <w:r w:rsidR="007024C5">
        <w:t xml:space="preserve"> -2</w:t>
      </w:r>
      <w:r>
        <w:t xml:space="preserve"> for supporting WREGIS reports associated with the WREGIS certificates that were retired for California RPS, and those being held for compliance for the Oregon RPS.</w:t>
      </w:r>
    </w:p>
    <w:p w:rsidR="00812797" w:rsidRDefault="00812797" w:rsidP="004A5939">
      <w:pPr>
        <w:ind w:left="720"/>
      </w:pPr>
    </w:p>
    <w:p w:rsidR="002D3DB4" w:rsidRPr="001C7776" w:rsidRDefault="002D3DB4" w:rsidP="002D3DB4">
      <w:pPr>
        <w:ind w:left="720"/>
      </w:pPr>
      <w:r w:rsidRPr="001C7776">
        <w:t>Confidential information is provided subject to the terms and conditions of the protective order in this proceeding.</w:t>
      </w:r>
    </w:p>
    <w:p w:rsidR="004A5939" w:rsidRDefault="004A5939" w:rsidP="004A5939"/>
    <w:p w:rsidR="004A5939" w:rsidRDefault="004A5939" w:rsidP="004A5939"/>
    <w:p w:rsidR="004A5939" w:rsidRDefault="004A5939" w:rsidP="004A5939">
      <w:pPr>
        <w:ind w:firstLine="720"/>
      </w:pPr>
      <w:r>
        <w:t xml:space="preserve">PREPARER:  </w:t>
      </w:r>
      <w:r>
        <w:tab/>
        <w:t>Teri Ikeda</w:t>
      </w:r>
      <w:r w:rsidR="00691DF8">
        <w:t xml:space="preserve"> </w:t>
      </w:r>
      <w:r>
        <w:t>/</w:t>
      </w:r>
      <w:r w:rsidR="00691DF8">
        <w:t xml:space="preserve"> </w:t>
      </w:r>
      <w:r>
        <w:t>Kristie Sharp</w:t>
      </w:r>
    </w:p>
    <w:p w:rsidR="004A5939" w:rsidRDefault="004A5939" w:rsidP="004A5939">
      <w:pPr>
        <w:ind w:left="720" w:hanging="720"/>
      </w:pPr>
    </w:p>
    <w:p w:rsidR="004A5939" w:rsidRDefault="004A5939" w:rsidP="004A5939">
      <w:pPr>
        <w:ind w:firstLine="720"/>
      </w:pPr>
      <w:r>
        <w:t>SPONSOR:     To Be Determined</w:t>
      </w:r>
    </w:p>
    <w:p w:rsidR="004A5939" w:rsidRDefault="004A5939"/>
    <w:sectPr w:rsidR="004A5939" w:rsidSect="00D430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4C5" w:rsidRDefault="007024C5" w:rsidP="00C34812">
      <w:r>
        <w:separator/>
      </w:r>
    </w:p>
  </w:endnote>
  <w:endnote w:type="continuationSeparator" w:id="0">
    <w:p w:rsidR="007024C5" w:rsidRDefault="007024C5" w:rsidP="00C34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800" w:rsidRDefault="002108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800" w:rsidRDefault="002108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800" w:rsidRDefault="002108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4C5" w:rsidRDefault="007024C5" w:rsidP="00C34812">
      <w:r>
        <w:separator/>
      </w:r>
    </w:p>
  </w:footnote>
  <w:footnote w:type="continuationSeparator" w:id="0">
    <w:p w:rsidR="007024C5" w:rsidRDefault="007024C5" w:rsidP="00C34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800" w:rsidRDefault="002108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4C5" w:rsidRPr="00C34812" w:rsidRDefault="007024C5" w:rsidP="00C34812">
    <w:pPr>
      <w:pStyle w:val="Header"/>
      <w:rPr>
        <w:rFonts w:ascii="Times New Roman" w:hAnsi="Times New Roman" w:cs="Times New Roman"/>
        <w:color w:val="000000"/>
        <w:sz w:val="24"/>
        <w:szCs w:val="24"/>
      </w:rPr>
    </w:pPr>
    <w:r w:rsidRPr="00C34812">
      <w:rPr>
        <w:rFonts w:ascii="Times New Roman" w:hAnsi="Times New Roman" w:cs="Times New Roman"/>
        <w:color w:val="000000"/>
        <w:sz w:val="24"/>
        <w:szCs w:val="24"/>
      </w:rPr>
      <w:t>UE-100749/PacifiCorp</w:t>
    </w:r>
  </w:p>
  <w:p w:rsidR="007024C5" w:rsidRPr="00C34812" w:rsidRDefault="007024C5" w:rsidP="00C34812">
    <w:pPr>
      <w:pStyle w:val="Head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>November</w:t>
    </w:r>
    <w:r w:rsidR="00210800">
      <w:rPr>
        <w:rFonts w:ascii="Times New Roman" w:hAnsi="Times New Roman" w:cs="Times New Roman"/>
        <w:color w:val="000000"/>
        <w:sz w:val="24"/>
        <w:szCs w:val="24"/>
      </w:rPr>
      <w:t xml:space="preserve"> </w:t>
    </w:r>
    <w:r w:rsidR="00210800">
      <w:rPr>
        <w:rFonts w:ascii="Times New Roman" w:hAnsi="Times New Roman" w:cs="Times New Roman"/>
        <w:color w:val="000000"/>
        <w:sz w:val="24"/>
        <w:szCs w:val="24"/>
      </w:rPr>
      <w:t>11</w:t>
    </w:r>
    <w:r>
      <w:rPr>
        <w:rFonts w:ascii="Times New Roman" w:hAnsi="Times New Roman" w:cs="Times New Roman"/>
        <w:color w:val="000000"/>
        <w:sz w:val="24"/>
        <w:szCs w:val="24"/>
      </w:rPr>
      <w:t>, 2011</w:t>
    </w:r>
  </w:p>
  <w:p w:rsidR="007024C5" w:rsidRPr="00C34812" w:rsidRDefault="007024C5" w:rsidP="00C34812">
    <w:pPr>
      <w:pStyle w:val="Header"/>
      <w:rPr>
        <w:rFonts w:ascii="Times New Roman" w:hAnsi="Times New Roman" w:cs="Times New Roman"/>
        <w:sz w:val="24"/>
        <w:szCs w:val="24"/>
      </w:rPr>
    </w:pPr>
    <w:r w:rsidRPr="00C34812">
      <w:rPr>
        <w:rFonts w:ascii="Times New Roman" w:hAnsi="Times New Roman" w:cs="Times New Roman"/>
        <w:color w:val="000000"/>
        <w:sz w:val="24"/>
        <w:szCs w:val="24"/>
      </w:rPr>
      <w:t>Bench Request Data Re</w:t>
    </w:r>
    <w:r>
      <w:rPr>
        <w:rFonts w:ascii="Times New Roman" w:hAnsi="Times New Roman" w:cs="Times New Roman"/>
        <w:color w:val="000000"/>
        <w:sz w:val="24"/>
        <w:szCs w:val="24"/>
      </w:rPr>
      <w:t>quest 7</w:t>
    </w:r>
  </w:p>
  <w:p w:rsidR="007024C5" w:rsidRDefault="007024C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800" w:rsidRDefault="002108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6FF"/>
    <w:multiLevelType w:val="hybridMultilevel"/>
    <w:tmpl w:val="ADF634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6C106F"/>
    <w:multiLevelType w:val="hybridMultilevel"/>
    <w:tmpl w:val="6038B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oynu9323kJgHXnjT1+AvEHG3gJY=" w:salt="5qpSmB1DREP8EfRduobzh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812"/>
    <w:rsid w:val="00210800"/>
    <w:rsid w:val="002D3DB4"/>
    <w:rsid w:val="003B2A68"/>
    <w:rsid w:val="003D5D9B"/>
    <w:rsid w:val="00434783"/>
    <w:rsid w:val="004A5939"/>
    <w:rsid w:val="004B4EEB"/>
    <w:rsid w:val="005E3EFC"/>
    <w:rsid w:val="00691DF8"/>
    <w:rsid w:val="006F471E"/>
    <w:rsid w:val="007024C5"/>
    <w:rsid w:val="00812797"/>
    <w:rsid w:val="008D41A5"/>
    <w:rsid w:val="0095027A"/>
    <w:rsid w:val="0095170E"/>
    <w:rsid w:val="00B66DFE"/>
    <w:rsid w:val="00BB4032"/>
    <w:rsid w:val="00C013F3"/>
    <w:rsid w:val="00C34812"/>
    <w:rsid w:val="00C66A39"/>
    <w:rsid w:val="00D06466"/>
    <w:rsid w:val="00D43026"/>
    <w:rsid w:val="00DA00DA"/>
    <w:rsid w:val="00EA0B50"/>
    <w:rsid w:val="00F3717F"/>
    <w:rsid w:val="00F7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348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34812"/>
  </w:style>
  <w:style w:type="paragraph" w:styleId="Footer">
    <w:name w:val="footer"/>
    <w:basedOn w:val="Normal"/>
    <w:link w:val="FooterChar"/>
    <w:uiPriority w:val="99"/>
    <w:semiHidden/>
    <w:unhideWhenUsed/>
    <w:rsid w:val="00C348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34812"/>
  </w:style>
  <w:style w:type="paragraph" w:customStyle="1" w:styleId="Default">
    <w:name w:val="Default"/>
    <w:rsid w:val="00C34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59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C24E201-BEE5-4D67-91F5-529393EC2928}"/>
</file>

<file path=customXml/itemProps2.xml><?xml version="1.0" encoding="utf-8"?>
<ds:datastoreItem xmlns:ds="http://schemas.openxmlformats.org/officeDocument/2006/customXml" ds:itemID="{E4380C2F-5311-4AB3-A572-DA05B517511F}"/>
</file>

<file path=customXml/itemProps3.xml><?xml version="1.0" encoding="utf-8"?>
<ds:datastoreItem xmlns:ds="http://schemas.openxmlformats.org/officeDocument/2006/customXml" ds:itemID="{03D8770F-AFA1-460E-B3BB-54643B808A56}"/>
</file>

<file path=customXml/itemProps4.xml><?xml version="1.0" encoding="utf-8"?>
<ds:datastoreItem xmlns:ds="http://schemas.openxmlformats.org/officeDocument/2006/customXml" ds:itemID="{C5B7E6BC-52DB-4783-AAA9-2E958B09EB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273</Words>
  <Characters>1558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p31208</dc:creator>
  <cp:keywords/>
  <dc:description/>
  <cp:lastModifiedBy>p21092</cp:lastModifiedBy>
  <cp:revision>12</cp:revision>
  <cp:lastPrinted>2011-11-11T23:16:00Z</cp:lastPrinted>
  <dcterms:created xsi:type="dcterms:W3CDTF">2011-11-04T15:23:00Z</dcterms:created>
  <dcterms:modified xsi:type="dcterms:W3CDTF">2011-11-11T23:16:00Z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