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BE6FF" w14:textId="77777777" w:rsidR="00EE10E7" w:rsidRDefault="00EE10E7" w:rsidP="00EE10E7">
      <w:pPr>
        <w:rPr>
          <w:rFonts w:ascii="Times New Roman" w:hAnsi="Times New Roman" w:cs="Times New Roman"/>
          <w:sz w:val="24"/>
          <w:szCs w:val="24"/>
        </w:rPr>
      </w:pPr>
      <w:bookmarkStart w:id="0" w:name="_GoBack"/>
      <w:bookmarkEnd w:id="0"/>
    </w:p>
    <w:p w14:paraId="157BE700" w14:textId="77777777" w:rsidR="00202554" w:rsidRDefault="00202554" w:rsidP="00EE10E7">
      <w:pPr>
        <w:rPr>
          <w:rFonts w:ascii="Times New Roman" w:hAnsi="Times New Roman" w:cs="Times New Roman"/>
          <w:sz w:val="24"/>
          <w:szCs w:val="24"/>
        </w:rPr>
      </w:pPr>
    </w:p>
    <w:p w14:paraId="157BE701" w14:textId="77777777" w:rsidR="00202554" w:rsidRPr="00EE10E7" w:rsidRDefault="00202554" w:rsidP="00EE10E7">
      <w:pPr>
        <w:rPr>
          <w:rFonts w:ascii="Times New Roman" w:hAnsi="Times New Roman" w:cs="Times New Roman"/>
          <w:sz w:val="24"/>
          <w:szCs w:val="24"/>
        </w:rPr>
      </w:pPr>
    </w:p>
    <w:p w14:paraId="157BE702" w14:textId="77777777" w:rsidR="00EE10E7" w:rsidRPr="00EE10E7" w:rsidRDefault="00EE10E7" w:rsidP="00EE10E7">
      <w:pPr>
        <w:rPr>
          <w:rFonts w:ascii="Times New Roman" w:hAnsi="Times New Roman" w:cs="Times New Roman"/>
          <w:sz w:val="24"/>
          <w:szCs w:val="24"/>
        </w:rPr>
      </w:pPr>
    </w:p>
    <w:p w14:paraId="157BE703" w14:textId="77777777" w:rsidR="00EE10E7" w:rsidRPr="00EE10E7" w:rsidRDefault="00EE10E7" w:rsidP="00EE10E7">
      <w:pPr>
        <w:rPr>
          <w:rFonts w:ascii="Times New Roman" w:hAnsi="Times New Roman" w:cs="Times New Roman"/>
          <w:sz w:val="24"/>
          <w:szCs w:val="24"/>
        </w:rPr>
      </w:pPr>
    </w:p>
    <w:p w14:paraId="157BE704" w14:textId="77777777" w:rsidR="00EE10E7" w:rsidRPr="00EE10E7" w:rsidRDefault="00EE10E7" w:rsidP="00EE10E7">
      <w:pPr>
        <w:jc w:val="center"/>
        <w:rPr>
          <w:rFonts w:ascii="Times New Roman" w:hAnsi="Times New Roman" w:cs="Times New Roman"/>
          <w:b/>
          <w:sz w:val="24"/>
          <w:szCs w:val="24"/>
        </w:rPr>
      </w:pPr>
      <w:r w:rsidRPr="00EE10E7">
        <w:rPr>
          <w:rFonts w:ascii="Times New Roman" w:hAnsi="Times New Roman" w:cs="Times New Roman"/>
          <w:b/>
          <w:sz w:val="24"/>
          <w:szCs w:val="24"/>
        </w:rPr>
        <w:t>BEFORE THE WASHINGTON UTILITIES AND TRANSPORTATION COMMISSION</w:t>
      </w:r>
    </w:p>
    <w:p w14:paraId="157BE705" w14:textId="77777777" w:rsidR="00EE10E7" w:rsidRPr="00EE10E7" w:rsidRDefault="00EE10E7" w:rsidP="00EE10E7">
      <w:pPr>
        <w:rPr>
          <w:rFonts w:ascii="Times New Roman" w:hAnsi="Times New Roman" w:cs="Times New Roman"/>
          <w:sz w:val="24"/>
          <w:szCs w:val="24"/>
        </w:rPr>
      </w:pPr>
    </w:p>
    <w:p w14:paraId="157BE706" w14:textId="77777777" w:rsidR="00EE10E7" w:rsidRDefault="00EE10E7" w:rsidP="00EE10E7"/>
    <w:tbl>
      <w:tblPr>
        <w:tblStyle w:val="TableGrid"/>
        <w:tblW w:w="0" w:type="auto"/>
        <w:tblLook w:val="04A0" w:firstRow="1" w:lastRow="0" w:firstColumn="1" w:lastColumn="0" w:noHBand="0" w:noVBand="1"/>
      </w:tblPr>
      <w:tblGrid>
        <w:gridCol w:w="5272"/>
        <w:gridCol w:w="4088"/>
      </w:tblGrid>
      <w:tr w:rsidR="00EE10E7" w14:paraId="157BE70E" w14:textId="77777777" w:rsidTr="00D273F5">
        <w:tc>
          <w:tcPr>
            <w:tcW w:w="5418" w:type="dxa"/>
            <w:tcBorders>
              <w:top w:val="nil"/>
              <w:left w:val="nil"/>
              <w:right w:val="single" w:sz="4" w:space="0" w:color="auto"/>
            </w:tcBorders>
          </w:tcPr>
          <w:p w14:paraId="157BE707" w14:textId="77777777" w:rsidR="00EE07F5" w:rsidRDefault="005070A7" w:rsidP="00EE07F5">
            <w:pPr>
              <w:pStyle w:val="NoSpacing"/>
            </w:pPr>
            <w:r>
              <w:t>IN THE MATTER OF</w:t>
            </w:r>
            <w:r w:rsidRPr="00D87B2F">
              <w:t>:</w:t>
            </w:r>
          </w:p>
          <w:p w14:paraId="157BE708" w14:textId="77777777" w:rsidR="00D273F5" w:rsidRPr="00D87B2F" w:rsidRDefault="00D273F5" w:rsidP="00EE07F5">
            <w:pPr>
              <w:pStyle w:val="NoSpacing"/>
            </w:pPr>
          </w:p>
          <w:p w14:paraId="157BE709" w14:textId="77777777" w:rsidR="00EE10E7" w:rsidRDefault="005070A7" w:rsidP="00D273F5">
            <w:r w:rsidRPr="00020C94">
              <w:rPr>
                <w:szCs w:val="24"/>
              </w:rPr>
              <w:t>RULEMAKING TO CONSIDER AMENDING, ADOPTING, AND REPEALING CERTAIN RULES IN WAC 480-120, TELEPHONE COMPANIES, RELATING TO THE WASHINGTON TELEPHONE ASSISTANCE PROGRAM AND WASHINGTON EXCHANGE CARRIER ASSOCIATION, AND REPAIR STANDARDS FOR PLANNED SERVICE INTERRUPTIONS AND IMPAIRMENTS</w:t>
            </w:r>
          </w:p>
        </w:tc>
        <w:tc>
          <w:tcPr>
            <w:tcW w:w="4158" w:type="dxa"/>
            <w:tcBorders>
              <w:top w:val="nil"/>
              <w:left w:val="single" w:sz="4" w:space="0" w:color="auto"/>
              <w:bottom w:val="nil"/>
              <w:right w:val="nil"/>
            </w:tcBorders>
          </w:tcPr>
          <w:p w14:paraId="157BE70A" w14:textId="77777777" w:rsidR="00EE10E7" w:rsidRPr="00AD2A38" w:rsidRDefault="00EE10E7" w:rsidP="00D273F5">
            <w:pPr>
              <w:ind w:left="432"/>
              <w:rPr>
                <w:b/>
              </w:rPr>
            </w:pPr>
            <w:r w:rsidRPr="00AD2A38">
              <w:rPr>
                <w:b/>
              </w:rPr>
              <w:t>DOCKET NO.</w:t>
            </w:r>
            <w:r w:rsidR="005070A7">
              <w:rPr>
                <w:b/>
              </w:rPr>
              <w:t xml:space="preserve"> UT-16</w:t>
            </w:r>
            <w:r w:rsidRPr="00AD2A38">
              <w:rPr>
                <w:b/>
              </w:rPr>
              <w:t>0</w:t>
            </w:r>
            <w:r w:rsidR="005070A7">
              <w:rPr>
                <w:b/>
              </w:rPr>
              <w:t>19</w:t>
            </w:r>
            <w:r w:rsidRPr="00AD2A38">
              <w:rPr>
                <w:b/>
              </w:rPr>
              <w:t>6</w:t>
            </w:r>
          </w:p>
          <w:p w14:paraId="157BE70B" w14:textId="77777777" w:rsidR="00EE10E7" w:rsidRPr="00161713" w:rsidRDefault="00EE10E7" w:rsidP="00D273F5">
            <w:pPr>
              <w:ind w:left="432"/>
            </w:pPr>
          </w:p>
          <w:p w14:paraId="157BE70C" w14:textId="77777777" w:rsidR="00EE10E7" w:rsidRPr="00161713" w:rsidRDefault="00A56CAB" w:rsidP="00D273F5">
            <w:pPr>
              <w:ind w:left="432"/>
            </w:pPr>
            <w:r>
              <w:t xml:space="preserve">CENTURYLINK’S </w:t>
            </w:r>
            <w:r w:rsidR="005070A7">
              <w:t>APRIL 4, 2016</w:t>
            </w:r>
            <w:r w:rsidR="00C13A0A">
              <w:t xml:space="preserve"> COMMENTS ON PROPOSED RULEMAKING</w:t>
            </w:r>
          </w:p>
          <w:p w14:paraId="157BE70D" w14:textId="77777777" w:rsidR="00EE10E7" w:rsidRDefault="00EE10E7" w:rsidP="00D273F5">
            <w:pPr>
              <w:ind w:left="432"/>
            </w:pPr>
          </w:p>
        </w:tc>
      </w:tr>
    </w:tbl>
    <w:p w14:paraId="157BE70F" w14:textId="77777777" w:rsidR="00EE10E7" w:rsidRDefault="00EE10E7">
      <w:pPr>
        <w:rPr>
          <w:rFonts w:ascii="Times New Roman" w:hAnsi="Times New Roman" w:cs="Times New Roman"/>
          <w:sz w:val="24"/>
          <w:szCs w:val="24"/>
        </w:rPr>
      </w:pPr>
    </w:p>
    <w:p w14:paraId="157BE710" w14:textId="77777777" w:rsidR="006D5743" w:rsidRDefault="006D5743">
      <w:pPr>
        <w:rPr>
          <w:rFonts w:ascii="Times New Roman" w:hAnsi="Times New Roman" w:cs="Times New Roman"/>
          <w:sz w:val="24"/>
          <w:szCs w:val="24"/>
        </w:rPr>
      </w:pPr>
    </w:p>
    <w:p w14:paraId="157BE711" w14:textId="77777777" w:rsidR="00320B78" w:rsidRDefault="00EE07F5" w:rsidP="009310E2">
      <w:pPr>
        <w:pStyle w:val="ListParagraph"/>
        <w:numPr>
          <w:ilvl w:val="0"/>
          <w:numId w:val="7"/>
        </w:numPr>
        <w:spacing w:after="240" w:line="480" w:lineRule="exact"/>
        <w:ind w:left="720" w:hanging="720"/>
        <w:rPr>
          <w:rFonts w:ascii="Times New Roman" w:hAnsi="Times New Roman" w:cs="Times New Roman"/>
          <w:sz w:val="24"/>
          <w:szCs w:val="24"/>
        </w:rPr>
      </w:pPr>
      <w:r w:rsidRPr="00320B78">
        <w:rPr>
          <w:rFonts w:ascii="Times New Roman" w:hAnsi="Times New Roman" w:cs="Times New Roman"/>
          <w:sz w:val="24"/>
          <w:szCs w:val="24"/>
        </w:rPr>
        <w:t xml:space="preserve">CenturyLink hereby </w:t>
      </w:r>
      <w:r w:rsidR="001A006B" w:rsidRPr="00320B78">
        <w:rPr>
          <w:rFonts w:ascii="Times New Roman" w:hAnsi="Times New Roman" w:cs="Times New Roman"/>
          <w:sz w:val="24"/>
          <w:szCs w:val="24"/>
        </w:rPr>
        <w:t xml:space="preserve">submits </w:t>
      </w:r>
      <w:r w:rsidRPr="00320B78">
        <w:rPr>
          <w:rFonts w:ascii="Times New Roman" w:hAnsi="Times New Roman" w:cs="Times New Roman"/>
          <w:sz w:val="24"/>
          <w:szCs w:val="24"/>
        </w:rPr>
        <w:t>its comments in this docket in which the Washington Utilities and Transportation Commission (“Commission”) has opened a rulemaking</w:t>
      </w:r>
      <w:r w:rsidR="001A006B" w:rsidRPr="00320B78">
        <w:rPr>
          <w:rFonts w:ascii="Times New Roman" w:hAnsi="Times New Roman" w:cs="Times New Roman"/>
          <w:sz w:val="24"/>
          <w:szCs w:val="24"/>
        </w:rPr>
        <w:t xml:space="preserve">.  The subject of the rulemaking is generally three-fold – first, to clean up errors in rule language related to cross-references; </w:t>
      </w:r>
      <w:r w:rsidR="00320B78" w:rsidRPr="00320B78">
        <w:rPr>
          <w:rFonts w:ascii="Times New Roman" w:hAnsi="Times New Roman" w:cs="Times New Roman"/>
          <w:sz w:val="24"/>
          <w:szCs w:val="24"/>
        </w:rPr>
        <w:t>second, to eliminate unnecessary and outdated references to WTAP and WECA; and, third, to reinstate WAC 480-120-440 regarding repair intervals, which the Commission states was inadvertently repealed in Docket UT-140680.</w:t>
      </w:r>
      <w:r w:rsidR="00320B78">
        <w:rPr>
          <w:rFonts w:ascii="Times New Roman" w:hAnsi="Times New Roman" w:cs="Times New Roman"/>
          <w:sz w:val="24"/>
          <w:szCs w:val="24"/>
        </w:rPr>
        <w:t xml:space="preserve">  </w:t>
      </w:r>
      <w:r w:rsidR="00320B78" w:rsidRPr="00320B78">
        <w:rPr>
          <w:rFonts w:ascii="Times New Roman" w:hAnsi="Times New Roman" w:cs="Times New Roman"/>
          <w:sz w:val="24"/>
          <w:szCs w:val="24"/>
        </w:rPr>
        <w:t xml:space="preserve">CenturyLink does not have any comments on or objections </w:t>
      </w:r>
      <w:r w:rsidR="004C69DC">
        <w:rPr>
          <w:rFonts w:ascii="Times New Roman" w:hAnsi="Times New Roman" w:cs="Times New Roman"/>
          <w:sz w:val="24"/>
          <w:szCs w:val="24"/>
        </w:rPr>
        <w:t xml:space="preserve">to </w:t>
      </w:r>
      <w:r w:rsidR="00320B78" w:rsidRPr="00320B78">
        <w:rPr>
          <w:rFonts w:ascii="Times New Roman" w:hAnsi="Times New Roman" w:cs="Times New Roman"/>
          <w:sz w:val="24"/>
          <w:szCs w:val="24"/>
        </w:rPr>
        <w:t xml:space="preserve">the “clean-up” portions of the rulemaking.  </w:t>
      </w:r>
    </w:p>
    <w:p w14:paraId="157BE712" w14:textId="77777777" w:rsidR="00C13A0A" w:rsidRDefault="00320B78" w:rsidP="008E0254">
      <w:pPr>
        <w:pStyle w:val="ListParagraph"/>
        <w:numPr>
          <w:ilvl w:val="0"/>
          <w:numId w:val="7"/>
        </w:numPr>
        <w:spacing w:after="240" w:line="480" w:lineRule="exact"/>
        <w:ind w:left="720" w:hanging="720"/>
        <w:rPr>
          <w:rFonts w:ascii="Times New Roman" w:hAnsi="Times New Roman" w:cs="Times New Roman"/>
          <w:sz w:val="24"/>
          <w:szCs w:val="24"/>
        </w:rPr>
      </w:pPr>
      <w:r w:rsidRPr="00320B78">
        <w:rPr>
          <w:rFonts w:ascii="Times New Roman" w:hAnsi="Times New Roman" w:cs="Times New Roman"/>
          <w:sz w:val="24"/>
          <w:szCs w:val="24"/>
        </w:rPr>
        <w:t xml:space="preserve">CenturyLink does, however, oppose the reinstatement of WAC 480-120-440.  CenturyLink respectfully disagrees that this rule was repealed inadvertently.  Rather, it was repealed thoughtfully and correctly in response to competition and market forces that make it unnecessary.  Docket </w:t>
      </w:r>
      <w:r w:rsidR="00C13A0A">
        <w:rPr>
          <w:rFonts w:ascii="Times New Roman" w:hAnsi="Times New Roman" w:cs="Times New Roman"/>
          <w:sz w:val="24"/>
          <w:szCs w:val="24"/>
        </w:rPr>
        <w:t xml:space="preserve">UT-140680 contains ample evidence that this rule was thoroughly and thoughtfully considered as a part of a comprehensive rulemaking </w:t>
      </w:r>
      <w:r w:rsidR="00C13A0A">
        <w:rPr>
          <w:rFonts w:ascii="Times New Roman" w:hAnsi="Times New Roman" w:cs="Times New Roman"/>
          <w:sz w:val="24"/>
          <w:szCs w:val="24"/>
        </w:rPr>
        <w:lastRenderedPageBreak/>
        <w:t xml:space="preserve">intended to update the telecom WACs, and to eliminate those rules that are not competitively neutral, or for which market forces provide the same constraints and incentives.  </w:t>
      </w:r>
    </w:p>
    <w:p w14:paraId="157BE713" w14:textId="77777777" w:rsidR="00C13A0A" w:rsidRPr="009310E2" w:rsidRDefault="00C13A0A" w:rsidP="008E0254">
      <w:pPr>
        <w:spacing w:after="240" w:line="480" w:lineRule="exact"/>
        <w:ind w:left="720" w:hanging="720"/>
        <w:rPr>
          <w:rFonts w:ascii="Times New Roman Bold" w:hAnsi="Times New Roman Bold" w:cs="Times New Roman"/>
          <w:b/>
          <w:smallCaps/>
          <w:sz w:val="24"/>
          <w:szCs w:val="24"/>
        </w:rPr>
      </w:pPr>
      <w:r w:rsidRPr="009310E2">
        <w:rPr>
          <w:rFonts w:ascii="Times New Roman Bold" w:hAnsi="Times New Roman Bold" w:cs="Times New Roman"/>
          <w:b/>
          <w:smallCaps/>
          <w:sz w:val="24"/>
          <w:szCs w:val="24"/>
        </w:rPr>
        <w:t>WAC 480-120-440 was Not Inadvertently Repealed.</w:t>
      </w:r>
    </w:p>
    <w:p w14:paraId="157BE714" w14:textId="77777777" w:rsidR="00AC755A" w:rsidRDefault="00AC755A"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Docket No. UT-140680 was specifically caption</w:t>
      </w:r>
      <w:r w:rsidR="004C69DC">
        <w:rPr>
          <w:rFonts w:ascii="Times New Roman" w:hAnsi="Times New Roman" w:cs="Times New Roman"/>
          <w:sz w:val="24"/>
          <w:szCs w:val="24"/>
        </w:rPr>
        <w:t>ed</w:t>
      </w:r>
      <w:r>
        <w:rPr>
          <w:rFonts w:ascii="Times New Roman" w:hAnsi="Times New Roman" w:cs="Times New Roman"/>
          <w:sz w:val="24"/>
          <w:szCs w:val="24"/>
        </w:rPr>
        <w:t xml:space="preserve"> as a rulemaking to consider amending rules “due to competitive changes within the telecommunications [industry] to meet consumer, commission and industry requirements no longer applicable under the existing WAC rules”.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083B2B">
        <w:rPr>
          <w:rFonts w:ascii="Times New Roman" w:hAnsi="Times New Roman" w:cs="Times New Roman"/>
          <w:sz w:val="24"/>
          <w:szCs w:val="24"/>
        </w:rPr>
        <w:t xml:space="preserve">The </w:t>
      </w:r>
      <w:r>
        <w:rPr>
          <w:rFonts w:ascii="Times New Roman" w:hAnsi="Times New Roman" w:cs="Times New Roman"/>
          <w:sz w:val="24"/>
          <w:szCs w:val="24"/>
        </w:rPr>
        <w:t>CR</w:t>
      </w:r>
      <w:r w:rsidR="00083B2B">
        <w:rPr>
          <w:rFonts w:ascii="Times New Roman" w:hAnsi="Times New Roman" w:cs="Times New Roman"/>
          <w:sz w:val="24"/>
          <w:szCs w:val="24"/>
        </w:rPr>
        <w:t>-</w:t>
      </w:r>
      <w:r>
        <w:rPr>
          <w:rFonts w:ascii="Times New Roman" w:hAnsi="Times New Roman" w:cs="Times New Roman"/>
          <w:sz w:val="24"/>
          <w:szCs w:val="24"/>
        </w:rPr>
        <w:t xml:space="preserve">101 that was issued on May 7, 2014 stated that the reason why a rulemaking might be necessary was </w:t>
      </w:r>
      <w:r w:rsidR="00083B2B">
        <w:rPr>
          <w:rFonts w:ascii="Times New Roman" w:hAnsi="Times New Roman" w:cs="Times New Roman"/>
          <w:sz w:val="24"/>
          <w:szCs w:val="24"/>
        </w:rPr>
        <w:t>“</w:t>
      </w:r>
      <w:r>
        <w:rPr>
          <w:rFonts w:ascii="Times New Roman" w:hAnsi="Times New Roman" w:cs="Times New Roman"/>
          <w:sz w:val="24"/>
          <w:szCs w:val="24"/>
        </w:rPr>
        <w:t>regulatory changes at both the federal and state commissions along with technological changes in the telecommunications industry have necessitated some changes to the existing WAC rules to make these rules competitively neutral among the incumbent local exchange carriers and competitive exchange carriers regulated by the commission.”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Thus, it is clear that the </w:t>
      </w:r>
      <w:r w:rsidR="00083B2B">
        <w:rPr>
          <w:rFonts w:ascii="Times New Roman" w:hAnsi="Times New Roman" w:cs="Times New Roman"/>
          <w:sz w:val="24"/>
          <w:szCs w:val="24"/>
        </w:rPr>
        <w:t>C</w:t>
      </w:r>
      <w:r>
        <w:rPr>
          <w:rFonts w:ascii="Times New Roman" w:hAnsi="Times New Roman" w:cs="Times New Roman"/>
          <w:sz w:val="24"/>
          <w:szCs w:val="24"/>
        </w:rPr>
        <w:t>ommission intended to consider amending or repealing rules that were no longer necessary in the current competitive environment.</w:t>
      </w:r>
    </w:p>
    <w:p w14:paraId="157BE715" w14:textId="77777777" w:rsidR="00AC755A" w:rsidRDefault="00AC755A"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Commission </w:t>
      </w:r>
      <w:r w:rsidR="00083B2B">
        <w:rPr>
          <w:rFonts w:ascii="Times New Roman" w:hAnsi="Times New Roman" w:cs="Times New Roman"/>
          <w:sz w:val="24"/>
          <w:szCs w:val="24"/>
        </w:rPr>
        <w:t>S</w:t>
      </w:r>
      <w:r>
        <w:rPr>
          <w:rFonts w:ascii="Times New Roman" w:hAnsi="Times New Roman" w:cs="Times New Roman"/>
          <w:sz w:val="24"/>
          <w:szCs w:val="24"/>
        </w:rPr>
        <w:t xml:space="preserve">taff </w:t>
      </w:r>
      <w:r w:rsidR="00083B2B">
        <w:rPr>
          <w:rFonts w:ascii="Times New Roman" w:hAnsi="Times New Roman" w:cs="Times New Roman"/>
          <w:sz w:val="24"/>
          <w:szCs w:val="24"/>
        </w:rPr>
        <w:t>published</w:t>
      </w:r>
      <w:r>
        <w:rPr>
          <w:rFonts w:ascii="Times New Roman" w:hAnsi="Times New Roman" w:cs="Times New Roman"/>
          <w:sz w:val="24"/>
          <w:szCs w:val="24"/>
        </w:rPr>
        <w:t xml:space="preserve"> a comprehensive draft of its proposed amendments on May 16, 2014.  Included in that draft was a proposal to eliminate WAC 480-120-440, which was clearly shown in redline as be</w:t>
      </w:r>
      <w:r w:rsidR="00083B2B">
        <w:rPr>
          <w:rFonts w:ascii="Times New Roman" w:hAnsi="Times New Roman" w:cs="Times New Roman"/>
          <w:sz w:val="24"/>
          <w:szCs w:val="24"/>
        </w:rPr>
        <w:t>ing</w:t>
      </w:r>
      <w:r>
        <w:rPr>
          <w:rFonts w:ascii="Times New Roman" w:hAnsi="Times New Roman" w:cs="Times New Roman"/>
          <w:sz w:val="24"/>
          <w:szCs w:val="24"/>
        </w:rPr>
        <w:t xml:space="preserve"> deleted.</w:t>
      </w:r>
      <w:r w:rsidR="00083B2B">
        <w:rPr>
          <w:rFonts w:ascii="Times New Roman" w:hAnsi="Times New Roman" w:cs="Times New Roman"/>
          <w:sz w:val="24"/>
          <w:szCs w:val="24"/>
        </w:rPr>
        <w:t xml:space="preserve">  In addition, at that same time, Staff published a seven-page matrix summarizing the changes.  Page 5 of that matrix shows 480-120-440 as a rule subject to change, the recommended change being “Delete” and the reason stated was that “competition is affecting all ILECs and CLECs and the market should dictate service quality.”</w:t>
      </w:r>
      <w:r>
        <w:rPr>
          <w:rFonts w:ascii="Times New Roman" w:hAnsi="Times New Roman" w:cs="Times New Roman"/>
          <w:sz w:val="24"/>
          <w:szCs w:val="24"/>
        </w:rPr>
        <w:t xml:space="preserve">  Various parties filed comments subsequent to the issuance of the redlined draft.  Public </w:t>
      </w:r>
      <w:r w:rsidR="00083B2B">
        <w:rPr>
          <w:rFonts w:ascii="Times New Roman" w:hAnsi="Times New Roman" w:cs="Times New Roman"/>
          <w:sz w:val="24"/>
          <w:szCs w:val="24"/>
        </w:rPr>
        <w:t>C</w:t>
      </w:r>
      <w:r>
        <w:rPr>
          <w:rFonts w:ascii="Times New Roman" w:hAnsi="Times New Roman" w:cs="Times New Roman"/>
          <w:sz w:val="24"/>
          <w:szCs w:val="24"/>
        </w:rPr>
        <w:t xml:space="preserve">ounsel </w:t>
      </w:r>
      <w:r w:rsidR="00083B2B">
        <w:rPr>
          <w:rFonts w:ascii="Times New Roman" w:hAnsi="Times New Roman" w:cs="Times New Roman"/>
          <w:sz w:val="24"/>
          <w:szCs w:val="24"/>
        </w:rPr>
        <w:t xml:space="preserve">generally </w:t>
      </w:r>
      <w:r>
        <w:rPr>
          <w:rFonts w:ascii="Times New Roman" w:hAnsi="Times New Roman" w:cs="Times New Roman"/>
          <w:sz w:val="24"/>
          <w:szCs w:val="24"/>
        </w:rPr>
        <w:t>opposed the elimination of 480</w:t>
      </w:r>
      <w:r w:rsidR="00083B2B">
        <w:rPr>
          <w:rFonts w:ascii="Times New Roman" w:hAnsi="Times New Roman" w:cs="Times New Roman"/>
          <w:sz w:val="24"/>
          <w:szCs w:val="24"/>
        </w:rPr>
        <w:t>-</w:t>
      </w:r>
      <w:r>
        <w:rPr>
          <w:rFonts w:ascii="Times New Roman" w:hAnsi="Times New Roman" w:cs="Times New Roman"/>
          <w:sz w:val="24"/>
          <w:szCs w:val="24"/>
        </w:rPr>
        <w:lastRenderedPageBreak/>
        <w:t>120-440 on June 9, 2014</w:t>
      </w:r>
      <w:r>
        <w:rPr>
          <w:rStyle w:val="FootnoteReference"/>
          <w:rFonts w:ascii="Times New Roman" w:hAnsi="Times New Roman" w:cs="Times New Roman"/>
          <w:sz w:val="24"/>
          <w:szCs w:val="24"/>
        </w:rPr>
        <w:footnoteReference w:id="3"/>
      </w:r>
      <w:r w:rsidR="00083B2B">
        <w:rPr>
          <w:rFonts w:ascii="Times New Roman" w:hAnsi="Times New Roman" w:cs="Times New Roman"/>
          <w:sz w:val="24"/>
          <w:szCs w:val="24"/>
        </w:rPr>
        <w:t xml:space="preserve"> and specifically opposed the elimination of the rule in its comments on July 24, 2014.</w:t>
      </w:r>
      <w:r w:rsidR="00083B2B">
        <w:rPr>
          <w:rStyle w:val="FootnoteReference"/>
          <w:rFonts w:ascii="Times New Roman" w:hAnsi="Times New Roman" w:cs="Times New Roman"/>
          <w:sz w:val="24"/>
          <w:szCs w:val="24"/>
        </w:rPr>
        <w:footnoteReference w:id="4"/>
      </w:r>
    </w:p>
    <w:p w14:paraId="157BE716" w14:textId="77777777" w:rsidR="00270BA5" w:rsidRDefault="00083B2B"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The workshop was held on July 28, 2014.  Subsequent to that workshop, the </w:t>
      </w:r>
      <w:r w:rsidR="004C69DC">
        <w:rPr>
          <w:rFonts w:ascii="Times New Roman" w:hAnsi="Times New Roman" w:cs="Times New Roman"/>
          <w:sz w:val="24"/>
          <w:szCs w:val="24"/>
        </w:rPr>
        <w:t>C</w:t>
      </w:r>
      <w:r>
        <w:rPr>
          <w:rFonts w:ascii="Times New Roman" w:hAnsi="Times New Roman" w:cs="Times New Roman"/>
          <w:sz w:val="24"/>
          <w:szCs w:val="24"/>
        </w:rPr>
        <w:t>ommission issued a CR</w:t>
      </w:r>
      <w:r w:rsidR="00270BA5">
        <w:rPr>
          <w:rFonts w:ascii="Times New Roman" w:hAnsi="Times New Roman" w:cs="Times New Roman"/>
          <w:sz w:val="24"/>
          <w:szCs w:val="24"/>
        </w:rPr>
        <w:t>-</w:t>
      </w:r>
      <w:r>
        <w:rPr>
          <w:rFonts w:ascii="Times New Roman" w:hAnsi="Times New Roman" w:cs="Times New Roman"/>
          <w:sz w:val="24"/>
          <w:szCs w:val="24"/>
        </w:rPr>
        <w:t>102, filed with the code reviser on December 2, 2014.  That CR</w:t>
      </w:r>
      <w:r w:rsidR="00270BA5">
        <w:rPr>
          <w:rFonts w:ascii="Times New Roman" w:hAnsi="Times New Roman" w:cs="Times New Roman"/>
          <w:sz w:val="24"/>
          <w:szCs w:val="24"/>
        </w:rPr>
        <w:t>-</w:t>
      </w:r>
      <w:r>
        <w:rPr>
          <w:rFonts w:ascii="Times New Roman" w:hAnsi="Times New Roman" w:cs="Times New Roman"/>
          <w:sz w:val="24"/>
          <w:szCs w:val="24"/>
        </w:rPr>
        <w:t>102 included</w:t>
      </w:r>
      <w:r w:rsidR="00270BA5">
        <w:rPr>
          <w:rFonts w:ascii="Times New Roman" w:hAnsi="Times New Roman" w:cs="Times New Roman"/>
          <w:sz w:val="24"/>
          <w:szCs w:val="24"/>
        </w:rPr>
        <w:t xml:space="preserve"> a 43-page attachment showing the changes to Chapter 480-120 WAC.  WAC 480-120-440 is shown as being repealed in its entirety on page 43.</w:t>
      </w:r>
    </w:p>
    <w:p w14:paraId="157BE717" w14:textId="77777777" w:rsidR="00270BA5" w:rsidRDefault="00270BA5" w:rsidP="008E0254">
      <w:pPr>
        <w:pStyle w:val="ListParagraph"/>
        <w:numPr>
          <w:ilvl w:val="0"/>
          <w:numId w:val="7"/>
        </w:numPr>
        <w:spacing w:after="240" w:line="480" w:lineRule="exact"/>
        <w:ind w:left="720" w:hanging="720"/>
        <w:rPr>
          <w:rFonts w:ascii="Times New Roman" w:hAnsi="Times New Roman" w:cs="Times New Roman"/>
          <w:sz w:val="24"/>
          <w:szCs w:val="24"/>
        </w:rPr>
      </w:pPr>
      <w:r w:rsidRPr="00270BA5">
        <w:rPr>
          <w:rFonts w:ascii="Times New Roman" w:hAnsi="Times New Roman" w:cs="Times New Roman"/>
          <w:sz w:val="24"/>
          <w:szCs w:val="24"/>
        </w:rPr>
        <w:t>The Commission considered an additional round of comments filed on January 6, 2015.  On March 26, 2015 the Commission entered an order amending, adopting, and repealing rules permanently.</w:t>
      </w:r>
      <w:r>
        <w:rPr>
          <w:rStyle w:val="FootnoteReference"/>
          <w:rFonts w:ascii="Times New Roman" w:hAnsi="Times New Roman" w:cs="Times New Roman"/>
          <w:sz w:val="24"/>
          <w:szCs w:val="24"/>
        </w:rPr>
        <w:footnoteReference w:id="5"/>
      </w:r>
      <w:r w:rsidRPr="00270BA5">
        <w:rPr>
          <w:rFonts w:ascii="Times New Roman" w:hAnsi="Times New Roman" w:cs="Times New Roman"/>
          <w:sz w:val="24"/>
          <w:szCs w:val="24"/>
        </w:rPr>
        <w:t xml:space="preserve">  WAC 480-120-440 Repair standards for service interruptions and impairments, excluding major outages, is shown on page 4 of that Order as “Repealed”.</w:t>
      </w:r>
    </w:p>
    <w:p w14:paraId="157BE718" w14:textId="77777777" w:rsidR="00E279C7" w:rsidRDefault="00E279C7"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Thus, i</w:t>
      </w:r>
      <w:r w:rsidR="00270BA5">
        <w:rPr>
          <w:rFonts w:ascii="Times New Roman" w:hAnsi="Times New Roman" w:cs="Times New Roman"/>
          <w:sz w:val="24"/>
          <w:szCs w:val="24"/>
        </w:rPr>
        <w:t xml:space="preserve">t is clear that the </w:t>
      </w:r>
      <w:r>
        <w:rPr>
          <w:rFonts w:ascii="Times New Roman" w:hAnsi="Times New Roman" w:cs="Times New Roman"/>
          <w:sz w:val="24"/>
          <w:szCs w:val="24"/>
        </w:rPr>
        <w:t>Com</w:t>
      </w:r>
      <w:r w:rsidR="00270BA5">
        <w:rPr>
          <w:rFonts w:ascii="Times New Roman" w:hAnsi="Times New Roman" w:cs="Times New Roman"/>
          <w:sz w:val="24"/>
          <w:szCs w:val="24"/>
        </w:rPr>
        <w:t>mission carefully and thoughtfully considered whether this rule continue</w:t>
      </w:r>
      <w:r>
        <w:rPr>
          <w:rFonts w:ascii="Times New Roman" w:hAnsi="Times New Roman" w:cs="Times New Roman"/>
          <w:sz w:val="24"/>
          <w:szCs w:val="24"/>
        </w:rPr>
        <w:t>d</w:t>
      </w:r>
      <w:r w:rsidR="00270BA5">
        <w:rPr>
          <w:rFonts w:ascii="Times New Roman" w:hAnsi="Times New Roman" w:cs="Times New Roman"/>
          <w:sz w:val="24"/>
          <w:szCs w:val="24"/>
        </w:rPr>
        <w:t xml:space="preserve"> to be necessary in the current environment</w:t>
      </w:r>
      <w:r>
        <w:rPr>
          <w:rFonts w:ascii="Times New Roman" w:hAnsi="Times New Roman" w:cs="Times New Roman"/>
          <w:sz w:val="24"/>
          <w:szCs w:val="24"/>
        </w:rPr>
        <w:t>, and</w:t>
      </w:r>
      <w:r w:rsidR="00270BA5">
        <w:rPr>
          <w:rFonts w:ascii="Times New Roman" w:hAnsi="Times New Roman" w:cs="Times New Roman"/>
          <w:sz w:val="24"/>
          <w:szCs w:val="24"/>
        </w:rPr>
        <w:t xml:space="preserve"> determined that it was not.  The decision was correct</w:t>
      </w:r>
      <w:r>
        <w:rPr>
          <w:rFonts w:ascii="Times New Roman" w:hAnsi="Times New Roman" w:cs="Times New Roman"/>
          <w:sz w:val="24"/>
          <w:szCs w:val="24"/>
        </w:rPr>
        <w:t xml:space="preserve"> and the repeal of the rule was clearly not inadvertent.  </w:t>
      </w:r>
    </w:p>
    <w:p w14:paraId="157BE719" w14:textId="77777777" w:rsidR="00270BA5" w:rsidRPr="00270BA5" w:rsidRDefault="00E279C7"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Further, even if the rule had been repealed in error, it is clear that it is no longer necessary and it should not be reinstated.</w:t>
      </w:r>
    </w:p>
    <w:p w14:paraId="157BE71A" w14:textId="77777777" w:rsidR="00C13A0A" w:rsidRPr="008C7168" w:rsidRDefault="00C13A0A" w:rsidP="008E0254">
      <w:pPr>
        <w:spacing w:after="240" w:line="480" w:lineRule="exact"/>
        <w:ind w:left="720" w:hanging="720"/>
        <w:rPr>
          <w:rFonts w:ascii="Times New Roman Bold" w:hAnsi="Times New Roman Bold" w:cs="Times New Roman"/>
          <w:b/>
          <w:smallCaps/>
          <w:sz w:val="24"/>
          <w:szCs w:val="24"/>
        </w:rPr>
      </w:pPr>
      <w:r w:rsidRPr="008C7168">
        <w:rPr>
          <w:rFonts w:ascii="Times New Roman Bold" w:hAnsi="Times New Roman Bold" w:cs="Times New Roman"/>
          <w:b/>
          <w:smallCaps/>
          <w:sz w:val="24"/>
          <w:szCs w:val="24"/>
        </w:rPr>
        <w:t>WAC 480-120-440 is Not Necessary.</w:t>
      </w:r>
    </w:p>
    <w:p w14:paraId="157BE71B" w14:textId="77777777" w:rsidR="00E279C7" w:rsidRDefault="00E279C7"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As Staff correctly noted in the prior rulemaking docket, competitive forces drive service quality in the current competitive environment.  If CenturyLink or another telco does not provide good customer service, or does not repair service on a timeline that is satisfactory to the customer, the customer has many other choices.  CenturyLink is driven by these choices to provide good customer service and should not be held to a rule standard that is </w:t>
      </w:r>
      <w:r>
        <w:rPr>
          <w:rFonts w:ascii="Times New Roman" w:hAnsi="Times New Roman" w:cs="Times New Roman"/>
          <w:sz w:val="24"/>
          <w:szCs w:val="24"/>
        </w:rPr>
        <w:lastRenderedPageBreak/>
        <w:t xml:space="preserve">not driven by the market or consistent with the requirements imposed by the market on other companies who are not regulated by the Commission.  </w:t>
      </w:r>
    </w:p>
    <w:p w14:paraId="157BE71C" w14:textId="77777777" w:rsidR="00D24045" w:rsidRPr="00D24045" w:rsidRDefault="00E279C7" w:rsidP="008E0254">
      <w:pPr>
        <w:pStyle w:val="ListParagraph"/>
        <w:numPr>
          <w:ilvl w:val="0"/>
          <w:numId w:val="7"/>
        </w:numPr>
        <w:spacing w:after="240" w:line="480" w:lineRule="exact"/>
        <w:ind w:left="720" w:hanging="720"/>
        <w:rPr>
          <w:rFonts w:ascii="Times New Roman" w:hAnsi="Times New Roman" w:cs="Times New Roman"/>
          <w:sz w:val="24"/>
          <w:szCs w:val="24"/>
          <w:u w:val="single"/>
        </w:rPr>
      </w:pPr>
      <w:r w:rsidRPr="00D24045">
        <w:rPr>
          <w:rFonts w:ascii="Times New Roman" w:hAnsi="Times New Roman" w:cs="Times New Roman"/>
          <w:sz w:val="24"/>
          <w:szCs w:val="24"/>
        </w:rPr>
        <w:t xml:space="preserve">The </w:t>
      </w:r>
      <w:r w:rsidR="00DB43F8" w:rsidRPr="00D24045">
        <w:rPr>
          <w:rFonts w:ascii="Times New Roman" w:hAnsi="Times New Roman" w:cs="Times New Roman"/>
          <w:sz w:val="24"/>
          <w:szCs w:val="24"/>
        </w:rPr>
        <w:t>48 hour o</w:t>
      </w:r>
      <w:r w:rsidRPr="00D24045">
        <w:rPr>
          <w:rFonts w:ascii="Times New Roman" w:hAnsi="Times New Roman" w:cs="Times New Roman"/>
          <w:sz w:val="24"/>
          <w:szCs w:val="24"/>
        </w:rPr>
        <w:t>ut-of-</w:t>
      </w:r>
      <w:r w:rsidR="00DB43F8" w:rsidRPr="00D24045">
        <w:rPr>
          <w:rFonts w:ascii="Times New Roman" w:hAnsi="Times New Roman" w:cs="Times New Roman"/>
          <w:sz w:val="24"/>
          <w:szCs w:val="24"/>
        </w:rPr>
        <w:t>s</w:t>
      </w:r>
      <w:r w:rsidRPr="00D24045">
        <w:rPr>
          <w:rFonts w:ascii="Times New Roman" w:hAnsi="Times New Roman" w:cs="Times New Roman"/>
          <w:sz w:val="24"/>
          <w:szCs w:val="24"/>
        </w:rPr>
        <w:t>ervice metric</w:t>
      </w:r>
      <w:r w:rsidR="00DB43F8" w:rsidRPr="00D24045">
        <w:rPr>
          <w:rFonts w:ascii="Times New Roman" w:hAnsi="Times New Roman" w:cs="Times New Roman"/>
          <w:sz w:val="24"/>
          <w:szCs w:val="24"/>
        </w:rPr>
        <w:t xml:space="preserve"> in WAC 480-120-440</w:t>
      </w:r>
      <w:r w:rsidRPr="00D24045">
        <w:rPr>
          <w:rFonts w:ascii="Times New Roman" w:hAnsi="Times New Roman" w:cs="Times New Roman"/>
          <w:sz w:val="24"/>
          <w:szCs w:val="24"/>
        </w:rPr>
        <w:t xml:space="preserve"> is a measurement that tracks the average amount of time it takes a technician to:  (1) arrive at the customer premises; (2) isolate the source of the trouble; and, (3) correct the problem to restore service.  Time-to-clear metrics can be adversely impacted by weather events, access limitations</w:t>
      </w:r>
      <w:r w:rsidR="00D24045" w:rsidRPr="00D24045">
        <w:rPr>
          <w:rFonts w:ascii="Times New Roman" w:hAnsi="Times New Roman" w:cs="Times New Roman"/>
          <w:sz w:val="24"/>
          <w:szCs w:val="24"/>
        </w:rPr>
        <w:t>,</w:t>
      </w:r>
      <w:r w:rsidRPr="00D24045">
        <w:rPr>
          <w:rFonts w:ascii="Times New Roman" w:hAnsi="Times New Roman" w:cs="Times New Roman"/>
          <w:sz w:val="24"/>
          <w:szCs w:val="24"/>
        </w:rPr>
        <w:t xml:space="preserve"> and road conditions which create situations beyond the control of the utility that delay or prevent the technician from reaching the customer premise, isolating the issue and clearing the trouble within the specified timeframe.</w:t>
      </w:r>
      <w:r w:rsidR="00D24045" w:rsidRPr="00D24045">
        <w:rPr>
          <w:rFonts w:ascii="Times New Roman" w:hAnsi="Times New Roman" w:cs="Times New Roman"/>
          <w:sz w:val="24"/>
          <w:szCs w:val="24"/>
        </w:rPr>
        <w:t xml:space="preserve"> </w:t>
      </w:r>
    </w:p>
    <w:p w14:paraId="157BE71D" w14:textId="77777777" w:rsidR="00D24045" w:rsidRPr="00D24045" w:rsidRDefault="00E279C7" w:rsidP="008E0254">
      <w:pPr>
        <w:pStyle w:val="ListParagraph"/>
        <w:numPr>
          <w:ilvl w:val="0"/>
          <w:numId w:val="7"/>
        </w:numPr>
        <w:spacing w:after="240" w:line="480" w:lineRule="exact"/>
        <w:ind w:left="720" w:hanging="720"/>
        <w:rPr>
          <w:rFonts w:ascii="Times New Roman" w:hAnsi="Times New Roman" w:cs="Times New Roman"/>
          <w:sz w:val="24"/>
          <w:szCs w:val="24"/>
          <w:u w:val="single"/>
        </w:rPr>
      </w:pPr>
      <w:r w:rsidRPr="00D24045">
        <w:rPr>
          <w:rFonts w:ascii="Times New Roman" w:hAnsi="Times New Roman" w:cs="Times New Roman"/>
          <w:sz w:val="24"/>
          <w:szCs w:val="24"/>
        </w:rPr>
        <w:t xml:space="preserve">When the time-to-clear metrics were initiated, the landline was the single source of communication available to the general public and the </w:t>
      </w:r>
      <w:r w:rsidR="00D24045" w:rsidRPr="00D24045">
        <w:rPr>
          <w:rFonts w:ascii="Times New Roman" w:hAnsi="Times New Roman" w:cs="Times New Roman"/>
          <w:sz w:val="24"/>
          <w:szCs w:val="24"/>
        </w:rPr>
        <w:t>ILEC</w:t>
      </w:r>
      <w:r w:rsidRPr="00D24045">
        <w:rPr>
          <w:rFonts w:ascii="Times New Roman" w:hAnsi="Times New Roman" w:cs="Times New Roman"/>
          <w:sz w:val="24"/>
          <w:szCs w:val="24"/>
        </w:rPr>
        <w:t xml:space="preserve"> served the vast majority of the serving-area population.  Today, the landline is no longer the sole source, much less the primary source</w:t>
      </w:r>
      <w:r w:rsidR="00D24045" w:rsidRPr="00D24045">
        <w:rPr>
          <w:rFonts w:ascii="Times New Roman" w:hAnsi="Times New Roman" w:cs="Times New Roman"/>
          <w:sz w:val="24"/>
          <w:szCs w:val="24"/>
        </w:rPr>
        <w:t xml:space="preserve"> o</w:t>
      </w:r>
      <w:r w:rsidRPr="00D24045">
        <w:rPr>
          <w:rFonts w:ascii="Times New Roman" w:hAnsi="Times New Roman" w:cs="Times New Roman"/>
          <w:sz w:val="24"/>
          <w:szCs w:val="24"/>
        </w:rPr>
        <w:t xml:space="preserve">f communication for the </w:t>
      </w:r>
      <w:r w:rsidR="00D24045" w:rsidRPr="00D24045">
        <w:rPr>
          <w:rFonts w:ascii="Times New Roman" w:hAnsi="Times New Roman" w:cs="Times New Roman"/>
          <w:sz w:val="24"/>
          <w:szCs w:val="24"/>
        </w:rPr>
        <w:t xml:space="preserve">vast </w:t>
      </w:r>
      <w:r w:rsidRPr="00D24045">
        <w:rPr>
          <w:rFonts w:ascii="Times New Roman" w:hAnsi="Times New Roman" w:cs="Times New Roman"/>
          <w:sz w:val="24"/>
          <w:szCs w:val="24"/>
        </w:rPr>
        <w:t xml:space="preserve">majority </w:t>
      </w:r>
      <w:r w:rsidR="00D24045" w:rsidRPr="00D24045">
        <w:rPr>
          <w:rFonts w:ascii="Times New Roman" w:hAnsi="Times New Roman" w:cs="Times New Roman"/>
          <w:sz w:val="24"/>
          <w:szCs w:val="24"/>
        </w:rPr>
        <w:t xml:space="preserve">of the </w:t>
      </w:r>
      <w:r w:rsidRPr="00D24045">
        <w:rPr>
          <w:rFonts w:ascii="Times New Roman" w:hAnsi="Times New Roman" w:cs="Times New Roman"/>
          <w:sz w:val="24"/>
          <w:szCs w:val="24"/>
        </w:rPr>
        <w:t>population</w:t>
      </w:r>
      <w:r w:rsidR="00D24045" w:rsidRPr="00D24045">
        <w:rPr>
          <w:rFonts w:ascii="Times New Roman" w:hAnsi="Times New Roman" w:cs="Times New Roman"/>
          <w:sz w:val="24"/>
          <w:szCs w:val="24"/>
        </w:rPr>
        <w:t xml:space="preserve">.  As the Commission is well aware it </w:t>
      </w:r>
      <w:r w:rsidRPr="00D24045">
        <w:rPr>
          <w:rFonts w:ascii="Times New Roman" w:hAnsi="Times New Roman" w:cs="Times New Roman"/>
          <w:sz w:val="24"/>
          <w:szCs w:val="24"/>
        </w:rPr>
        <w:t xml:space="preserve">is being supplanted with various options including cellular communication, voice communication over the internet and cable, internet mail, online contact via websites, Facebook, instant messaging, Twitter, </w:t>
      </w:r>
      <w:r w:rsidR="00D24045" w:rsidRPr="00D24045">
        <w:rPr>
          <w:rFonts w:ascii="Times New Roman" w:hAnsi="Times New Roman" w:cs="Times New Roman"/>
          <w:sz w:val="24"/>
          <w:szCs w:val="24"/>
        </w:rPr>
        <w:t>etc.  T</w:t>
      </w:r>
      <w:r w:rsidRPr="00D24045">
        <w:rPr>
          <w:rFonts w:ascii="Times New Roman" w:hAnsi="Times New Roman" w:cs="Times New Roman"/>
          <w:sz w:val="24"/>
          <w:szCs w:val="24"/>
        </w:rPr>
        <w:t>echnology</w:t>
      </w:r>
      <w:r w:rsidR="00D24045" w:rsidRPr="00D24045">
        <w:rPr>
          <w:rFonts w:ascii="Times New Roman" w:hAnsi="Times New Roman" w:cs="Times New Roman"/>
          <w:sz w:val="24"/>
          <w:szCs w:val="24"/>
        </w:rPr>
        <w:t xml:space="preserve"> is rapidly</w:t>
      </w:r>
      <w:r w:rsidRPr="00D24045">
        <w:rPr>
          <w:rFonts w:ascii="Times New Roman" w:hAnsi="Times New Roman" w:cs="Times New Roman"/>
          <w:sz w:val="24"/>
          <w:szCs w:val="24"/>
        </w:rPr>
        <w:t xml:space="preserve"> evolv</w:t>
      </w:r>
      <w:r w:rsidR="00D24045" w:rsidRPr="00D24045">
        <w:rPr>
          <w:rFonts w:ascii="Times New Roman" w:hAnsi="Times New Roman" w:cs="Times New Roman"/>
          <w:sz w:val="24"/>
          <w:szCs w:val="24"/>
        </w:rPr>
        <w:t>ing</w:t>
      </w:r>
      <w:r w:rsidRPr="00D24045">
        <w:rPr>
          <w:rFonts w:ascii="Times New Roman" w:hAnsi="Times New Roman" w:cs="Times New Roman"/>
          <w:sz w:val="24"/>
          <w:szCs w:val="24"/>
        </w:rPr>
        <w:t xml:space="preserve"> away from the copper-based landline communications</w:t>
      </w:r>
      <w:r w:rsidR="00D24045" w:rsidRPr="00D24045">
        <w:rPr>
          <w:rFonts w:ascii="Times New Roman" w:hAnsi="Times New Roman" w:cs="Times New Roman"/>
          <w:sz w:val="24"/>
          <w:szCs w:val="24"/>
        </w:rPr>
        <w:t>, and even those subscribers who retain a landline likely also have some sort of a wireless device</w:t>
      </w:r>
      <w:r w:rsidRPr="00D24045">
        <w:rPr>
          <w:rFonts w:ascii="Times New Roman" w:hAnsi="Times New Roman" w:cs="Times New Roman"/>
          <w:sz w:val="24"/>
          <w:szCs w:val="24"/>
        </w:rPr>
        <w:t xml:space="preserve">.  </w:t>
      </w:r>
    </w:p>
    <w:p w14:paraId="157BE71E" w14:textId="77777777" w:rsidR="00B910B9" w:rsidRPr="00B910B9" w:rsidRDefault="00B910B9" w:rsidP="008E0254">
      <w:pPr>
        <w:pStyle w:val="ListParagraph"/>
        <w:widowControl w:val="0"/>
        <w:numPr>
          <w:ilvl w:val="0"/>
          <w:numId w:val="7"/>
        </w:numPr>
        <w:spacing w:line="480" w:lineRule="auto"/>
        <w:ind w:left="720" w:hanging="720"/>
        <w:rPr>
          <w:rFonts w:ascii="Times New Roman" w:hAnsi="Times New Roman" w:cs="Times New Roman"/>
          <w:sz w:val="24"/>
          <w:szCs w:val="24"/>
        </w:rPr>
      </w:pPr>
      <w:r w:rsidRPr="00B910B9">
        <w:rPr>
          <w:rFonts w:ascii="Times New Roman" w:hAnsi="Times New Roman" w:cs="Times New Roman"/>
          <w:sz w:val="24"/>
          <w:szCs w:val="24"/>
        </w:rPr>
        <w:t xml:space="preserve">While </w:t>
      </w:r>
      <w:r w:rsidR="00F74F49">
        <w:rPr>
          <w:rFonts w:ascii="Times New Roman" w:hAnsi="Times New Roman" w:cs="Times New Roman"/>
          <w:sz w:val="24"/>
          <w:szCs w:val="24"/>
        </w:rPr>
        <w:t xml:space="preserve">Washington’s </w:t>
      </w:r>
      <w:r w:rsidR="00E279C7" w:rsidRPr="00B910B9">
        <w:rPr>
          <w:rFonts w:ascii="Times New Roman" w:hAnsi="Times New Roman" w:cs="Times New Roman"/>
          <w:sz w:val="24"/>
          <w:szCs w:val="24"/>
        </w:rPr>
        <w:t xml:space="preserve">state population has grown, </w:t>
      </w:r>
      <w:r w:rsidRPr="00B910B9">
        <w:rPr>
          <w:rFonts w:ascii="Times New Roman" w:hAnsi="Times New Roman" w:cs="Times New Roman"/>
          <w:sz w:val="24"/>
          <w:szCs w:val="24"/>
        </w:rPr>
        <w:t>Washington</w:t>
      </w:r>
      <w:r w:rsidR="00F74F49">
        <w:rPr>
          <w:rFonts w:ascii="Times New Roman" w:hAnsi="Times New Roman" w:cs="Times New Roman"/>
          <w:sz w:val="24"/>
          <w:szCs w:val="24"/>
        </w:rPr>
        <w:t>’s</w:t>
      </w:r>
      <w:r w:rsidRPr="00B910B9">
        <w:rPr>
          <w:rFonts w:ascii="Times New Roman" w:hAnsi="Times New Roman" w:cs="Times New Roman"/>
          <w:sz w:val="24"/>
          <w:szCs w:val="24"/>
        </w:rPr>
        <w:t xml:space="preserve"> ILEC access lines and voice market share have declined steadily.  The following chart graphs </w:t>
      </w:r>
      <w:r w:rsidR="00C82FF1">
        <w:rPr>
          <w:rFonts w:ascii="Times New Roman" w:hAnsi="Times New Roman" w:cs="Times New Roman"/>
          <w:sz w:val="24"/>
          <w:szCs w:val="24"/>
        </w:rPr>
        <w:t xml:space="preserve">voice connection </w:t>
      </w:r>
      <w:r w:rsidRPr="00B910B9">
        <w:rPr>
          <w:rFonts w:ascii="Times New Roman" w:hAnsi="Times New Roman" w:cs="Times New Roman"/>
          <w:sz w:val="24"/>
          <w:szCs w:val="24"/>
        </w:rPr>
        <w:t xml:space="preserve">data from the FCC’s Telephone Competition Reports through 2013. </w:t>
      </w:r>
      <w:r w:rsidR="007C676E">
        <w:rPr>
          <w:rFonts w:ascii="Times New Roman" w:hAnsi="Times New Roman" w:cs="Times New Roman"/>
          <w:sz w:val="24"/>
          <w:szCs w:val="24"/>
        </w:rPr>
        <w:br/>
      </w:r>
      <w:r w:rsidR="008C7168" w:rsidRPr="008C7168">
        <w:rPr>
          <w:rFonts w:ascii="Times New Roman" w:hAnsi="Times New Roman" w:cs="Times New Roman"/>
          <w:noProof/>
          <w:sz w:val="24"/>
          <w:szCs w:val="24"/>
        </w:rPr>
        <w:lastRenderedPageBreak/>
        <w:drawing>
          <wp:inline distT="0" distB="0" distL="0" distR="0" wp14:anchorId="157BE734" wp14:editId="157BE735">
            <wp:extent cx="4984956" cy="2594446"/>
            <wp:effectExtent l="19050" t="0" r="25194"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7BE71F" w14:textId="77777777" w:rsidR="00B910B9" w:rsidRDefault="008E0254" w:rsidP="008E0254">
      <w:pPr>
        <w:pStyle w:val="ListParagraph"/>
        <w:spacing w:after="240" w:line="480" w:lineRule="exact"/>
        <w:ind w:hanging="720"/>
        <w:rPr>
          <w:rFonts w:ascii="Times New Roman" w:hAnsi="Times New Roman" w:cs="Times New Roman"/>
          <w:sz w:val="24"/>
          <w:szCs w:val="24"/>
        </w:rPr>
      </w:pPr>
      <w:r>
        <w:rPr>
          <w:rFonts w:ascii="Times New Roman" w:hAnsi="Times New Roman" w:cs="Times New Roman"/>
          <w:sz w:val="24"/>
          <w:szCs w:val="24"/>
        </w:rPr>
        <w:tab/>
      </w:r>
      <w:r w:rsidR="00B910B9">
        <w:rPr>
          <w:rFonts w:ascii="Times New Roman" w:hAnsi="Times New Roman" w:cs="Times New Roman"/>
          <w:sz w:val="24"/>
          <w:szCs w:val="24"/>
        </w:rPr>
        <w:t xml:space="preserve">The chart shows the steady decline in </w:t>
      </w:r>
      <w:r w:rsidR="00C82FF1">
        <w:rPr>
          <w:rFonts w:ascii="Times New Roman" w:hAnsi="Times New Roman" w:cs="Times New Roman"/>
          <w:sz w:val="24"/>
          <w:szCs w:val="24"/>
        </w:rPr>
        <w:t xml:space="preserve">voice connections of </w:t>
      </w:r>
      <w:r w:rsidR="00B910B9">
        <w:rPr>
          <w:rFonts w:ascii="Times New Roman" w:hAnsi="Times New Roman" w:cs="Times New Roman"/>
          <w:sz w:val="24"/>
          <w:szCs w:val="24"/>
        </w:rPr>
        <w:t>ILEC</w:t>
      </w:r>
      <w:r w:rsidR="00F74F49">
        <w:rPr>
          <w:rFonts w:ascii="Times New Roman" w:hAnsi="Times New Roman" w:cs="Times New Roman"/>
          <w:sz w:val="24"/>
          <w:szCs w:val="24"/>
        </w:rPr>
        <w:t>s</w:t>
      </w:r>
      <w:r w:rsidR="00B910B9">
        <w:rPr>
          <w:rFonts w:ascii="Times New Roman" w:hAnsi="Times New Roman" w:cs="Times New Roman"/>
          <w:sz w:val="24"/>
          <w:szCs w:val="24"/>
        </w:rPr>
        <w:t xml:space="preserve"> </w:t>
      </w:r>
      <w:r w:rsidR="00C82FF1">
        <w:rPr>
          <w:rFonts w:ascii="Times New Roman" w:hAnsi="Times New Roman" w:cs="Times New Roman"/>
          <w:sz w:val="24"/>
          <w:szCs w:val="24"/>
        </w:rPr>
        <w:t xml:space="preserve">such as CenturyLink </w:t>
      </w:r>
      <w:r w:rsidR="00F74F49">
        <w:rPr>
          <w:rFonts w:ascii="Times New Roman" w:hAnsi="Times New Roman" w:cs="Times New Roman"/>
          <w:sz w:val="24"/>
          <w:szCs w:val="24"/>
        </w:rPr>
        <w:t xml:space="preserve">and Frontier </w:t>
      </w:r>
      <w:r w:rsidR="00C82FF1">
        <w:rPr>
          <w:rFonts w:ascii="Times New Roman" w:hAnsi="Times New Roman" w:cs="Times New Roman"/>
          <w:sz w:val="24"/>
          <w:szCs w:val="24"/>
        </w:rPr>
        <w:t xml:space="preserve">and concomitant increases in the voice connections of </w:t>
      </w:r>
      <w:r w:rsidR="004C69DC">
        <w:rPr>
          <w:rFonts w:ascii="Times New Roman" w:hAnsi="Times New Roman" w:cs="Times New Roman"/>
          <w:sz w:val="24"/>
          <w:szCs w:val="24"/>
        </w:rPr>
        <w:t>n</w:t>
      </w:r>
      <w:r w:rsidR="00C82FF1">
        <w:rPr>
          <w:rFonts w:ascii="Times New Roman" w:hAnsi="Times New Roman" w:cs="Times New Roman"/>
          <w:sz w:val="24"/>
          <w:szCs w:val="24"/>
        </w:rPr>
        <w:t xml:space="preserve">on-ILEC and </w:t>
      </w:r>
      <w:r w:rsidR="004C69DC">
        <w:rPr>
          <w:rFonts w:ascii="Times New Roman" w:hAnsi="Times New Roman" w:cs="Times New Roman"/>
          <w:sz w:val="24"/>
          <w:szCs w:val="24"/>
        </w:rPr>
        <w:t>m</w:t>
      </w:r>
      <w:r w:rsidR="00C82FF1">
        <w:rPr>
          <w:rFonts w:ascii="Times New Roman" w:hAnsi="Times New Roman" w:cs="Times New Roman"/>
          <w:sz w:val="24"/>
          <w:szCs w:val="24"/>
        </w:rPr>
        <w:t xml:space="preserve">obile voice service providers over the same time period. </w:t>
      </w:r>
    </w:p>
    <w:p w14:paraId="157BE720" w14:textId="77777777" w:rsidR="00B910B9" w:rsidRPr="00B44B2A" w:rsidRDefault="006D5743" w:rsidP="00563514">
      <w:pPr>
        <w:pStyle w:val="ListParagraph"/>
        <w:numPr>
          <w:ilvl w:val="0"/>
          <w:numId w:val="7"/>
        </w:numPr>
        <w:spacing w:line="480" w:lineRule="exact"/>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57BE736" wp14:editId="157BE737">
            <wp:simplePos x="0" y="0"/>
            <wp:positionH relativeFrom="column">
              <wp:posOffset>478155</wp:posOffset>
            </wp:positionH>
            <wp:positionV relativeFrom="paragraph">
              <wp:posOffset>1334135</wp:posOffset>
            </wp:positionV>
            <wp:extent cx="5130165" cy="2725420"/>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130165" cy="2725420"/>
                    </a:xfrm>
                    <a:prstGeom prst="rect">
                      <a:avLst/>
                    </a:prstGeom>
                    <a:noFill/>
                    <a:ln w="9525">
                      <a:noFill/>
                      <a:miter lim="800000"/>
                      <a:headEnd/>
                      <a:tailEnd/>
                    </a:ln>
                  </pic:spPr>
                </pic:pic>
              </a:graphicData>
            </a:graphic>
          </wp:anchor>
        </w:drawing>
      </w:r>
      <w:r w:rsidR="008C7168" w:rsidRPr="008E0254">
        <w:rPr>
          <w:rFonts w:ascii="Times New Roman" w:hAnsi="Times New Roman" w:cs="Times New Roman"/>
          <w:sz w:val="24"/>
          <w:szCs w:val="24"/>
        </w:rPr>
        <w:t xml:space="preserve">CenturyLink </w:t>
      </w:r>
      <w:r w:rsidR="004C69DC">
        <w:rPr>
          <w:rFonts w:ascii="Times New Roman" w:hAnsi="Times New Roman" w:cs="Times New Roman"/>
          <w:sz w:val="24"/>
          <w:szCs w:val="24"/>
        </w:rPr>
        <w:t xml:space="preserve">is significantly affected by this </w:t>
      </w:r>
      <w:r w:rsidR="008C7168" w:rsidRPr="008E0254">
        <w:rPr>
          <w:rFonts w:ascii="Times New Roman" w:hAnsi="Times New Roman" w:cs="Times New Roman"/>
          <w:sz w:val="24"/>
          <w:szCs w:val="24"/>
        </w:rPr>
        <w:t>competition and is, if anything, more exposed to it than other Washington ILECs.  In the 14 years between the end of 2001 and the end of 2015, CenturyLink has suffered an overall 70% decline in access lines as shown in the following chart.</w:t>
      </w:r>
      <w:r w:rsidR="008E0254" w:rsidRPr="008E0254">
        <w:rPr>
          <w:noProof/>
        </w:rPr>
        <w:t xml:space="preserve"> </w:t>
      </w:r>
      <w:r>
        <w:rPr>
          <w:noProof/>
        </w:rPr>
        <w:br/>
      </w:r>
    </w:p>
    <w:p w14:paraId="157BE721" w14:textId="77777777" w:rsidR="00D24045" w:rsidRDefault="00E279C7" w:rsidP="008E0254">
      <w:pPr>
        <w:pStyle w:val="ListParagraph"/>
        <w:numPr>
          <w:ilvl w:val="0"/>
          <w:numId w:val="7"/>
        </w:numPr>
        <w:spacing w:after="240" w:line="480" w:lineRule="exact"/>
        <w:ind w:left="720" w:hanging="720"/>
        <w:rPr>
          <w:rFonts w:ascii="Times New Roman" w:hAnsi="Times New Roman" w:cs="Times New Roman"/>
          <w:sz w:val="24"/>
          <w:szCs w:val="24"/>
        </w:rPr>
      </w:pPr>
      <w:r w:rsidRPr="00D24045">
        <w:rPr>
          <w:rFonts w:ascii="Times New Roman" w:hAnsi="Times New Roman" w:cs="Times New Roman"/>
          <w:sz w:val="24"/>
          <w:szCs w:val="24"/>
        </w:rPr>
        <w:t>The decline has resulted in longer distance traveled per service incident</w:t>
      </w:r>
      <w:r w:rsidR="004C69DC">
        <w:rPr>
          <w:rFonts w:ascii="Times New Roman" w:hAnsi="Times New Roman" w:cs="Times New Roman"/>
          <w:sz w:val="24"/>
          <w:szCs w:val="24"/>
        </w:rPr>
        <w:t>,</w:t>
      </w:r>
      <w:r w:rsidRPr="00D24045">
        <w:rPr>
          <w:rFonts w:ascii="Times New Roman" w:hAnsi="Times New Roman" w:cs="Times New Roman"/>
          <w:sz w:val="24"/>
          <w:szCs w:val="24"/>
        </w:rPr>
        <w:t xml:space="preserve"> adding more time required for each repair call.  It also requires more stops in metropolitan areas where, when the majority of access lines were held by the </w:t>
      </w:r>
      <w:r w:rsidR="00D24045" w:rsidRPr="00D24045">
        <w:rPr>
          <w:rFonts w:ascii="Times New Roman" w:hAnsi="Times New Roman" w:cs="Times New Roman"/>
          <w:sz w:val="24"/>
          <w:szCs w:val="24"/>
        </w:rPr>
        <w:t>ILEC,</w:t>
      </w:r>
      <w:r w:rsidRPr="00D24045">
        <w:rPr>
          <w:rFonts w:ascii="Times New Roman" w:hAnsi="Times New Roman" w:cs="Times New Roman"/>
          <w:sz w:val="24"/>
          <w:szCs w:val="24"/>
        </w:rPr>
        <w:t xml:space="preserve"> afforded a greater efficiency in dispatching a technician to one area to resolve multiple tickets.  Thus, the drive time, setup time, and tear-down time could be distributed across multiple tickets (economies of scale) which is now lost.</w:t>
      </w:r>
      <w:r w:rsidR="004C69DC">
        <w:rPr>
          <w:rFonts w:ascii="Times New Roman" w:hAnsi="Times New Roman" w:cs="Times New Roman"/>
          <w:sz w:val="24"/>
          <w:szCs w:val="24"/>
        </w:rPr>
        <w:t xml:space="preserve">  As such, there is no basis to reinstate what is essentially a monopoly-era requirement.</w:t>
      </w:r>
    </w:p>
    <w:p w14:paraId="157BE722" w14:textId="77777777" w:rsidR="007E309E" w:rsidRDefault="00D24045"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At the same time, the number of trouble reports experienced has decreased dramatically.  </w:t>
      </w:r>
      <w:r w:rsidR="00E279C7" w:rsidRPr="00E279C7">
        <w:rPr>
          <w:rFonts w:ascii="Times New Roman" w:hAnsi="Times New Roman" w:cs="Times New Roman"/>
          <w:sz w:val="24"/>
          <w:szCs w:val="24"/>
        </w:rPr>
        <w:t>The incident rate of service outages (in other words, the trouble report rate for service outages) has decreased over the years beyond the access line loss.  In 2006, the average monthly rate of service outages was 0.86 per hundred access lines.  By 2015, the average incident rate was 0.25 per hundred access lines.</w:t>
      </w:r>
      <w:r>
        <w:rPr>
          <w:rFonts w:ascii="Times New Roman" w:hAnsi="Times New Roman" w:cs="Times New Roman"/>
          <w:sz w:val="24"/>
          <w:szCs w:val="24"/>
        </w:rPr>
        <w:t xml:space="preserve"> </w:t>
      </w:r>
      <w:r w:rsidR="00E279C7" w:rsidRPr="00E279C7">
        <w:rPr>
          <w:rFonts w:ascii="Times New Roman" w:hAnsi="Times New Roman" w:cs="Times New Roman"/>
          <w:sz w:val="24"/>
          <w:szCs w:val="24"/>
        </w:rPr>
        <w:t xml:space="preserve"> </w:t>
      </w:r>
      <w:r>
        <w:rPr>
          <w:rFonts w:ascii="Times New Roman" w:hAnsi="Times New Roman" w:cs="Times New Roman"/>
          <w:sz w:val="24"/>
          <w:szCs w:val="24"/>
        </w:rPr>
        <w:t>T</w:t>
      </w:r>
      <w:r w:rsidR="00E279C7" w:rsidRPr="00E279C7">
        <w:rPr>
          <w:rFonts w:ascii="Times New Roman" w:hAnsi="Times New Roman" w:cs="Times New Roman"/>
          <w:sz w:val="24"/>
          <w:szCs w:val="24"/>
        </w:rPr>
        <w:t>he low service-outage incident rate indicates the overall health of the network.  The decline in the per-access-line number of outages through the years demonstrates the continued maintenance of the facilities.</w:t>
      </w:r>
      <w:r>
        <w:rPr>
          <w:rFonts w:ascii="Times New Roman" w:hAnsi="Times New Roman" w:cs="Times New Roman"/>
          <w:sz w:val="24"/>
          <w:szCs w:val="24"/>
        </w:rPr>
        <w:t xml:space="preserve">  </w:t>
      </w:r>
      <w:r w:rsidR="004C69DC">
        <w:rPr>
          <w:rFonts w:ascii="Times New Roman" w:hAnsi="Times New Roman" w:cs="Times New Roman"/>
          <w:sz w:val="24"/>
          <w:szCs w:val="24"/>
        </w:rPr>
        <w:t>Out-of-service incidents are relatively rare, but all repairs simply cannot be accomplished in 48 hours.</w:t>
      </w:r>
    </w:p>
    <w:p w14:paraId="157BE723" w14:textId="77777777" w:rsidR="007E309E" w:rsidRDefault="00D24045" w:rsidP="008E0254">
      <w:pPr>
        <w:pStyle w:val="ListParagraph"/>
        <w:numPr>
          <w:ilvl w:val="0"/>
          <w:numId w:val="7"/>
        </w:numPr>
        <w:spacing w:after="240" w:line="480" w:lineRule="exact"/>
        <w:ind w:left="720" w:hanging="720"/>
        <w:rPr>
          <w:rFonts w:ascii="Times New Roman" w:hAnsi="Times New Roman" w:cs="Times New Roman"/>
          <w:sz w:val="24"/>
          <w:szCs w:val="24"/>
        </w:rPr>
      </w:pPr>
      <w:r w:rsidRPr="007E309E">
        <w:rPr>
          <w:rFonts w:ascii="Times New Roman" w:hAnsi="Times New Roman" w:cs="Times New Roman"/>
          <w:sz w:val="24"/>
          <w:szCs w:val="24"/>
        </w:rPr>
        <w:t xml:space="preserve">For the reasons stated herein, a rigid </w:t>
      </w:r>
      <w:r w:rsidR="007E309E" w:rsidRPr="007E309E">
        <w:rPr>
          <w:rFonts w:ascii="Times New Roman" w:hAnsi="Times New Roman" w:cs="Times New Roman"/>
          <w:sz w:val="24"/>
          <w:szCs w:val="24"/>
        </w:rPr>
        <w:t>48-</w:t>
      </w:r>
      <w:r w:rsidRPr="007E309E">
        <w:rPr>
          <w:rFonts w:ascii="Times New Roman" w:hAnsi="Times New Roman" w:cs="Times New Roman"/>
          <w:sz w:val="24"/>
          <w:szCs w:val="24"/>
        </w:rPr>
        <w:t>hour mean</w:t>
      </w:r>
      <w:r w:rsidR="007E309E" w:rsidRPr="007E309E">
        <w:rPr>
          <w:rFonts w:ascii="Times New Roman" w:hAnsi="Times New Roman" w:cs="Times New Roman"/>
          <w:sz w:val="24"/>
          <w:szCs w:val="24"/>
        </w:rPr>
        <w:t>-</w:t>
      </w:r>
      <w:r w:rsidRPr="007E309E">
        <w:rPr>
          <w:rFonts w:ascii="Times New Roman" w:hAnsi="Times New Roman" w:cs="Times New Roman"/>
          <w:sz w:val="24"/>
          <w:szCs w:val="24"/>
        </w:rPr>
        <w:t>time</w:t>
      </w:r>
      <w:r w:rsidR="007E309E" w:rsidRPr="007E309E">
        <w:rPr>
          <w:rFonts w:ascii="Times New Roman" w:hAnsi="Times New Roman" w:cs="Times New Roman"/>
          <w:sz w:val="24"/>
          <w:szCs w:val="24"/>
        </w:rPr>
        <w:t>-</w:t>
      </w:r>
      <w:r w:rsidRPr="007E309E">
        <w:rPr>
          <w:rFonts w:ascii="Times New Roman" w:hAnsi="Times New Roman" w:cs="Times New Roman"/>
          <w:sz w:val="24"/>
          <w:szCs w:val="24"/>
        </w:rPr>
        <w:t>to</w:t>
      </w:r>
      <w:r w:rsidR="007E309E" w:rsidRPr="007E309E">
        <w:rPr>
          <w:rFonts w:ascii="Times New Roman" w:hAnsi="Times New Roman" w:cs="Times New Roman"/>
          <w:sz w:val="24"/>
          <w:szCs w:val="24"/>
        </w:rPr>
        <w:t>-</w:t>
      </w:r>
      <w:r w:rsidRPr="007E309E">
        <w:rPr>
          <w:rFonts w:ascii="Times New Roman" w:hAnsi="Times New Roman" w:cs="Times New Roman"/>
          <w:sz w:val="24"/>
          <w:szCs w:val="24"/>
        </w:rPr>
        <w:t xml:space="preserve">repair requirement in </w:t>
      </w:r>
      <w:r w:rsidR="007E309E" w:rsidRPr="007E309E">
        <w:rPr>
          <w:rFonts w:ascii="Times New Roman" w:hAnsi="Times New Roman" w:cs="Times New Roman"/>
          <w:sz w:val="24"/>
          <w:szCs w:val="24"/>
        </w:rPr>
        <w:t xml:space="preserve">a </w:t>
      </w:r>
      <w:r w:rsidRPr="007E309E">
        <w:rPr>
          <w:rFonts w:ascii="Times New Roman" w:hAnsi="Times New Roman" w:cs="Times New Roman"/>
          <w:sz w:val="24"/>
          <w:szCs w:val="24"/>
        </w:rPr>
        <w:t xml:space="preserve">rule serves no purpose, and </w:t>
      </w:r>
      <w:r w:rsidR="007E309E" w:rsidRPr="007E309E">
        <w:rPr>
          <w:rFonts w:ascii="Times New Roman" w:hAnsi="Times New Roman" w:cs="Times New Roman"/>
          <w:sz w:val="24"/>
          <w:szCs w:val="24"/>
        </w:rPr>
        <w:t xml:space="preserve">artificially regulates behavior that should be and is actually driven by market forces.  </w:t>
      </w:r>
    </w:p>
    <w:p w14:paraId="157BE724" w14:textId="77777777" w:rsidR="007E309E" w:rsidRPr="008E0254" w:rsidRDefault="007E309E" w:rsidP="004C69DC">
      <w:pPr>
        <w:keepNext/>
        <w:keepLines/>
        <w:spacing w:after="240" w:line="480" w:lineRule="exact"/>
        <w:rPr>
          <w:rFonts w:ascii="Times New Roman Bold" w:hAnsi="Times New Roman Bold" w:cs="Times New Roman"/>
          <w:b/>
          <w:smallCaps/>
          <w:sz w:val="24"/>
          <w:szCs w:val="24"/>
        </w:rPr>
      </w:pPr>
      <w:r w:rsidRPr="008E0254">
        <w:rPr>
          <w:rFonts w:ascii="Times New Roman Bold" w:hAnsi="Times New Roman Bold" w:cs="Times New Roman"/>
          <w:b/>
          <w:smallCaps/>
          <w:sz w:val="24"/>
          <w:szCs w:val="24"/>
        </w:rPr>
        <w:lastRenderedPageBreak/>
        <w:t>The Commission Should also Repeal WAC 480-120-133</w:t>
      </w:r>
    </w:p>
    <w:p w14:paraId="157BE725" w14:textId="77777777" w:rsidR="007E309E" w:rsidRDefault="007E309E" w:rsidP="004C69DC">
      <w:pPr>
        <w:pStyle w:val="ListParagraph"/>
        <w:keepNext/>
        <w:keepLines/>
        <w:numPr>
          <w:ilvl w:val="0"/>
          <w:numId w:val="7"/>
        </w:numPr>
        <w:spacing w:after="240" w:line="480" w:lineRule="exact"/>
        <w:ind w:left="720" w:hanging="720"/>
        <w:rPr>
          <w:u w:val="single"/>
        </w:rPr>
      </w:pPr>
      <w:r>
        <w:rPr>
          <w:rFonts w:ascii="Times New Roman" w:hAnsi="Times New Roman" w:cs="Times New Roman"/>
          <w:sz w:val="24"/>
          <w:szCs w:val="24"/>
        </w:rPr>
        <w:t>Finally, for reasons similar to why WAC 480-120-440 should not be reinstated, the Commission should consider repeal of WAC 480-120-133.</w:t>
      </w:r>
      <w:r w:rsidRPr="007E309E">
        <w:rPr>
          <w:u w:val="single"/>
        </w:rPr>
        <w:t xml:space="preserve"> </w:t>
      </w:r>
    </w:p>
    <w:p w14:paraId="157BE726" w14:textId="77777777" w:rsidR="007E309E" w:rsidRDefault="007E309E" w:rsidP="004C69DC">
      <w:pPr>
        <w:pStyle w:val="ListParagraph"/>
        <w:keepNext/>
        <w:keepLines/>
        <w:numPr>
          <w:ilvl w:val="0"/>
          <w:numId w:val="7"/>
        </w:numPr>
        <w:spacing w:after="240" w:line="480" w:lineRule="exact"/>
        <w:ind w:left="720" w:hanging="720"/>
        <w:rPr>
          <w:rFonts w:ascii="Times New Roman" w:hAnsi="Times New Roman" w:cs="Times New Roman"/>
          <w:sz w:val="24"/>
          <w:szCs w:val="24"/>
        </w:rPr>
      </w:pPr>
      <w:r w:rsidRPr="007E309E">
        <w:rPr>
          <w:rFonts w:ascii="Times New Roman" w:hAnsi="Times New Roman" w:cs="Times New Roman"/>
          <w:sz w:val="24"/>
          <w:szCs w:val="24"/>
        </w:rPr>
        <w:t>WAC 480-120-133</w:t>
      </w:r>
      <w:r>
        <w:rPr>
          <w:rFonts w:ascii="Times New Roman" w:hAnsi="Times New Roman" w:cs="Times New Roman"/>
          <w:sz w:val="24"/>
          <w:szCs w:val="24"/>
        </w:rPr>
        <w:t xml:space="preserve"> governs the “</w:t>
      </w:r>
      <w:r w:rsidRPr="007E309E">
        <w:rPr>
          <w:rFonts w:ascii="Times New Roman" w:hAnsi="Times New Roman" w:cs="Times New Roman"/>
          <w:sz w:val="24"/>
          <w:szCs w:val="24"/>
        </w:rPr>
        <w:t>Response Time for Calls to Business Office or Repair Center During Regular Business Hours</w:t>
      </w:r>
      <w:r w:rsidR="00643590">
        <w:rPr>
          <w:rFonts w:ascii="Times New Roman" w:hAnsi="Times New Roman" w:cs="Times New Roman"/>
          <w:sz w:val="24"/>
          <w:szCs w:val="24"/>
        </w:rPr>
        <w:t>.</w:t>
      </w:r>
      <w:r>
        <w:rPr>
          <w:rFonts w:ascii="Times New Roman" w:hAnsi="Times New Roman" w:cs="Times New Roman"/>
          <w:sz w:val="24"/>
          <w:szCs w:val="24"/>
        </w:rPr>
        <w:t>”</w:t>
      </w:r>
      <w:r w:rsidRPr="007E309E">
        <w:rPr>
          <w:rFonts w:ascii="Times New Roman" w:hAnsi="Times New Roman" w:cs="Times New Roman"/>
          <w:sz w:val="24"/>
          <w:szCs w:val="24"/>
        </w:rPr>
        <w:t xml:space="preserve">  CenturyLink recommends that this rule be</w:t>
      </w:r>
      <w:r w:rsidR="009310E2">
        <w:rPr>
          <w:rFonts w:ascii="Times New Roman" w:hAnsi="Times New Roman" w:cs="Times New Roman"/>
          <w:sz w:val="24"/>
          <w:szCs w:val="24"/>
        </w:rPr>
        <w:t xml:space="preserve"> </w:t>
      </w:r>
      <w:r w:rsidRPr="007E309E">
        <w:rPr>
          <w:rFonts w:ascii="Times New Roman" w:hAnsi="Times New Roman" w:cs="Times New Roman"/>
          <w:sz w:val="24"/>
          <w:szCs w:val="24"/>
        </w:rPr>
        <w:t>eliminated, consistent with</w:t>
      </w:r>
      <w:r>
        <w:rPr>
          <w:rFonts w:ascii="Times New Roman" w:hAnsi="Times New Roman" w:cs="Times New Roman"/>
          <w:sz w:val="24"/>
          <w:szCs w:val="24"/>
        </w:rPr>
        <w:t xml:space="preserve"> the prior repeal of rules </w:t>
      </w:r>
      <w:r w:rsidR="00B910B9">
        <w:rPr>
          <w:rFonts w:ascii="Times New Roman" w:hAnsi="Times New Roman" w:cs="Times New Roman"/>
          <w:sz w:val="24"/>
          <w:szCs w:val="24"/>
        </w:rPr>
        <w:t xml:space="preserve">because </w:t>
      </w:r>
      <w:r w:rsidRPr="007E309E">
        <w:rPr>
          <w:rFonts w:ascii="Times New Roman" w:hAnsi="Times New Roman" w:cs="Times New Roman"/>
          <w:sz w:val="24"/>
          <w:szCs w:val="24"/>
        </w:rPr>
        <w:t xml:space="preserve">market forces regulate this type of behavior better than metrics can.  Non-regulated competitors, such as cable and wireless companies, are not held to these standards.  </w:t>
      </w:r>
      <w:r>
        <w:rPr>
          <w:rFonts w:ascii="Times New Roman" w:hAnsi="Times New Roman" w:cs="Times New Roman"/>
          <w:sz w:val="24"/>
          <w:szCs w:val="24"/>
        </w:rPr>
        <w:t>A number</w:t>
      </w:r>
      <w:r w:rsidRPr="007E309E">
        <w:rPr>
          <w:rFonts w:ascii="Times New Roman" w:hAnsi="Times New Roman" w:cs="Times New Roman"/>
          <w:sz w:val="24"/>
          <w:szCs w:val="24"/>
        </w:rPr>
        <w:t xml:space="preserve"> of rules</w:t>
      </w:r>
      <w:r>
        <w:rPr>
          <w:rFonts w:ascii="Times New Roman" w:hAnsi="Times New Roman" w:cs="Times New Roman"/>
          <w:sz w:val="24"/>
          <w:szCs w:val="24"/>
        </w:rPr>
        <w:t xml:space="preserve"> have already been repealed</w:t>
      </w:r>
      <w:r w:rsidRPr="007E309E">
        <w:rPr>
          <w:rFonts w:ascii="Times New Roman" w:hAnsi="Times New Roman" w:cs="Times New Roman"/>
          <w:sz w:val="24"/>
          <w:szCs w:val="24"/>
        </w:rPr>
        <w:t xml:space="preserve"> on the basis that “competition is affecting all ILECs and CLECs and the market should dictate service quality.”  CenturyLink agrees</w:t>
      </w:r>
      <w:r>
        <w:rPr>
          <w:rFonts w:ascii="Times New Roman" w:hAnsi="Times New Roman" w:cs="Times New Roman"/>
          <w:sz w:val="24"/>
          <w:szCs w:val="24"/>
        </w:rPr>
        <w:t xml:space="preserve"> that that philosophy should drive the consideration of whether a rule is necessary</w:t>
      </w:r>
      <w:r w:rsidRPr="007E309E">
        <w:rPr>
          <w:rFonts w:ascii="Times New Roman" w:hAnsi="Times New Roman" w:cs="Times New Roman"/>
          <w:sz w:val="24"/>
          <w:szCs w:val="24"/>
        </w:rPr>
        <w:t xml:space="preserve">.  </w:t>
      </w:r>
    </w:p>
    <w:p w14:paraId="157BE727" w14:textId="77777777" w:rsidR="007E309E" w:rsidRPr="007E309E" w:rsidRDefault="007E309E"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Th</w:t>
      </w:r>
      <w:r w:rsidRPr="007E309E">
        <w:rPr>
          <w:rFonts w:ascii="Times New Roman" w:hAnsi="Times New Roman" w:cs="Times New Roman"/>
          <w:sz w:val="24"/>
          <w:szCs w:val="24"/>
        </w:rPr>
        <w:t xml:space="preserve">e customers’ experience when they call with questions or concerns is very important to CenturyLink, and competitive alternatives to CenturyLink’s service dictate that CenturyLink must manage this portion of its business in a way that is customer-friendly and provides good service quality.  Regulation of things such as wait times, and what menu options should be offered, is simply out of date and no longer needed.  In addition, the rule uses outmoded metrics, which do not reflect the current (much more sophisticated) options </w:t>
      </w:r>
      <w:r w:rsidR="003E206F">
        <w:rPr>
          <w:rFonts w:ascii="Times New Roman" w:hAnsi="Times New Roman" w:cs="Times New Roman"/>
          <w:sz w:val="24"/>
          <w:szCs w:val="24"/>
        </w:rPr>
        <w:t xml:space="preserve">such as live chat, e-mail, etc. </w:t>
      </w:r>
      <w:r w:rsidRPr="007E309E">
        <w:rPr>
          <w:rFonts w:ascii="Times New Roman" w:hAnsi="Times New Roman" w:cs="Times New Roman"/>
          <w:sz w:val="24"/>
          <w:szCs w:val="24"/>
        </w:rPr>
        <w:t>that a customer has to complete many types of service orders and inquiries without speaki</w:t>
      </w:r>
      <w:r w:rsidR="00643590">
        <w:rPr>
          <w:rFonts w:ascii="Times New Roman" w:hAnsi="Times New Roman" w:cs="Times New Roman"/>
          <w:sz w:val="24"/>
          <w:szCs w:val="24"/>
        </w:rPr>
        <w:t xml:space="preserve">ng to a live operator at all.  </w:t>
      </w:r>
      <w:r w:rsidRPr="007E309E">
        <w:rPr>
          <w:rFonts w:ascii="Times New Roman" w:hAnsi="Times New Roman" w:cs="Times New Roman"/>
          <w:sz w:val="24"/>
          <w:szCs w:val="24"/>
        </w:rPr>
        <w:t xml:space="preserve"> </w:t>
      </w:r>
    </w:p>
    <w:p w14:paraId="157BE728" w14:textId="77777777" w:rsidR="007E309E" w:rsidRDefault="007E309E" w:rsidP="004B25C6">
      <w:pPr>
        <w:pStyle w:val="ListParagraph"/>
        <w:keepNext/>
        <w:keepLines/>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The Commission should adopt the </w:t>
      </w:r>
      <w:r w:rsidR="003E206F">
        <w:rPr>
          <w:rFonts w:ascii="Times New Roman" w:hAnsi="Times New Roman" w:cs="Times New Roman"/>
          <w:sz w:val="24"/>
          <w:szCs w:val="24"/>
        </w:rPr>
        <w:t>“clean-up” amendments proposed in this docket, should reject the request to reinstate WAC 480-120-440, and should repeal WAC 480-120-133.</w:t>
      </w:r>
    </w:p>
    <w:p w14:paraId="157BE729" w14:textId="77777777" w:rsidR="00EE07F5" w:rsidRPr="007E309E" w:rsidRDefault="008E0254" w:rsidP="004B25C6">
      <w:pPr>
        <w:pStyle w:val="ListParagraph"/>
        <w:keepNext/>
        <w:keepLines/>
        <w:spacing w:line="480" w:lineRule="exact"/>
        <w:ind w:left="0"/>
        <w:rPr>
          <w:rFonts w:ascii="Times New Roman" w:hAnsi="Times New Roman" w:cs="Times New Roman"/>
          <w:sz w:val="24"/>
          <w:szCs w:val="24"/>
        </w:rPr>
      </w:pPr>
      <w:r>
        <w:rPr>
          <w:rFonts w:ascii="Times New Roman" w:hAnsi="Times New Roman" w:cs="Times New Roman"/>
          <w:sz w:val="24"/>
          <w:szCs w:val="24"/>
        </w:rPr>
        <w:tab/>
      </w:r>
      <w:r w:rsidR="00EE07F5" w:rsidRPr="007E309E">
        <w:rPr>
          <w:rFonts w:ascii="Times New Roman" w:hAnsi="Times New Roman" w:cs="Times New Roman"/>
          <w:sz w:val="24"/>
          <w:szCs w:val="24"/>
        </w:rPr>
        <w:t>Submitted this</w:t>
      </w:r>
      <w:r w:rsidR="00F90DE7" w:rsidRPr="007E309E">
        <w:rPr>
          <w:rFonts w:ascii="Times New Roman" w:hAnsi="Times New Roman" w:cs="Times New Roman"/>
          <w:sz w:val="24"/>
          <w:szCs w:val="24"/>
        </w:rPr>
        <w:t xml:space="preserve"> </w:t>
      </w:r>
      <w:r w:rsidR="00270BA5" w:rsidRPr="007E309E">
        <w:rPr>
          <w:rFonts w:ascii="Times New Roman" w:hAnsi="Times New Roman" w:cs="Times New Roman"/>
          <w:sz w:val="24"/>
          <w:szCs w:val="24"/>
        </w:rPr>
        <w:t>4</w:t>
      </w:r>
      <w:r w:rsidR="00270BA5" w:rsidRPr="007E309E">
        <w:rPr>
          <w:rFonts w:ascii="Times New Roman" w:hAnsi="Times New Roman" w:cs="Times New Roman"/>
          <w:sz w:val="24"/>
          <w:szCs w:val="24"/>
          <w:vertAlign w:val="superscript"/>
        </w:rPr>
        <w:t>th</w:t>
      </w:r>
      <w:r w:rsidR="00270BA5" w:rsidRPr="007E309E">
        <w:rPr>
          <w:rFonts w:ascii="Times New Roman" w:hAnsi="Times New Roman" w:cs="Times New Roman"/>
          <w:sz w:val="24"/>
          <w:szCs w:val="24"/>
        </w:rPr>
        <w:t xml:space="preserve"> </w:t>
      </w:r>
      <w:r w:rsidR="00EE07F5" w:rsidRPr="007E309E">
        <w:rPr>
          <w:rFonts w:ascii="Times New Roman" w:hAnsi="Times New Roman" w:cs="Times New Roman"/>
          <w:sz w:val="24"/>
          <w:szCs w:val="24"/>
        </w:rPr>
        <w:t>day of</w:t>
      </w:r>
      <w:r w:rsidR="00F90DE7" w:rsidRPr="007E309E">
        <w:rPr>
          <w:rFonts w:ascii="Times New Roman" w:hAnsi="Times New Roman" w:cs="Times New Roman"/>
          <w:sz w:val="24"/>
          <w:szCs w:val="24"/>
        </w:rPr>
        <w:t xml:space="preserve"> </w:t>
      </w:r>
      <w:r w:rsidR="00270BA5" w:rsidRPr="007E309E">
        <w:rPr>
          <w:rFonts w:ascii="Times New Roman" w:hAnsi="Times New Roman" w:cs="Times New Roman"/>
          <w:sz w:val="24"/>
          <w:szCs w:val="24"/>
        </w:rPr>
        <w:t>April 2016</w:t>
      </w:r>
      <w:r w:rsidR="00EE07F5" w:rsidRPr="007E309E">
        <w:rPr>
          <w:rFonts w:ascii="Times New Roman" w:hAnsi="Times New Roman" w:cs="Times New Roman"/>
          <w:sz w:val="24"/>
          <w:szCs w:val="24"/>
        </w:rPr>
        <w:t>.</w:t>
      </w:r>
    </w:p>
    <w:p w14:paraId="157BE72A" w14:textId="77777777" w:rsidR="00EE07F5" w:rsidRPr="00EE07F5" w:rsidRDefault="00EE07F5" w:rsidP="004B25C6">
      <w:pPr>
        <w:keepNext/>
        <w:keepLines/>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CENTURYLINK</w:t>
      </w:r>
    </w:p>
    <w:p w14:paraId="157BE72B" w14:textId="77777777" w:rsidR="00EE07F5" w:rsidRPr="00EE07F5" w:rsidRDefault="00EE07F5" w:rsidP="004B25C6">
      <w:pPr>
        <w:keepNext/>
        <w:keepLines/>
        <w:tabs>
          <w:tab w:val="right" w:pos="9180"/>
        </w:tabs>
        <w:ind w:left="5040"/>
        <w:rPr>
          <w:rFonts w:ascii="Times New Roman" w:hAnsi="Times New Roman" w:cs="Times New Roman"/>
          <w:sz w:val="24"/>
          <w:szCs w:val="24"/>
        </w:rPr>
      </w:pPr>
    </w:p>
    <w:p w14:paraId="157BE72C" w14:textId="77777777" w:rsidR="00EE07F5" w:rsidRDefault="00EE07F5" w:rsidP="004B25C6">
      <w:pPr>
        <w:keepNext/>
        <w:keepLines/>
        <w:tabs>
          <w:tab w:val="right" w:pos="9180"/>
        </w:tabs>
        <w:ind w:left="5040"/>
        <w:rPr>
          <w:rFonts w:ascii="Times New Roman" w:hAnsi="Times New Roman" w:cs="Times New Roman"/>
          <w:sz w:val="24"/>
          <w:szCs w:val="24"/>
        </w:rPr>
      </w:pPr>
    </w:p>
    <w:p w14:paraId="157BE72D" w14:textId="77777777" w:rsidR="008F35D2" w:rsidRPr="00EE07F5" w:rsidRDefault="008F35D2" w:rsidP="008F35D2">
      <w:pPr>
        <w:tabs>
          <w:tab w:val="right" w:pos="9180"/>
        </w:tabs>
        <w:ind w:left="5040"/>
        <w:rPr>
          <w:rFonts w:ascii="Times New Roman" w:hAnsi="Times New Roman" w:cs="Times New Roman"/>
          <w:sz w:val="24"/>
          <w:szCs w:val="24"/>
        </w:rPr>
      </w:pPr>
    </w:p>
    <w:p w14:paraId="157BE72E" w14:textId="77777777" w:rsidR="00EE07F5" w:rsidRPr="00EE07F5" w:rsidRDefault="00EE07F5" w:rsidP="008F35D2">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u w:val="single"/>
        </w:rPr>
        <w:tab/>
      </w:r>
    </w:p>
    <w:p w14:paraId="157BE72F" w14:textId="77777777" w:rsidR="00EE07F5" w:rsidRPr="00EE07F5" w:rsidRDefault="00EE07F5" w:rsidP="008F35D2">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Lisa A. Anderl (WSBA # 13236)</w:t>
      </w:r>
    </w:p>
    <w:p w14:paraId="157BE730" w14:textId="77777777"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Senior Associate General Counsel</w:t>
      </w:r>
    </w:p>
    <w:p w14:paraId="157BE731" w14:textId="77777777"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1600 – 7th Ave., Room 1506</w:t>
      </w:r>
    </w:p>
    <w:p w14:paraId="157BE732" w14:textId="77777777"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Seattle, W</w:t>
      </w:r>
      <w:r w:rsidR="002A67CE">
        <w:rPr>
          <w:rFonts w:ascii="Times New Roman" w:hAnsi="Times New Roman" w:cs="Times New Roman"/>
          <w:sz w:val="24"/>
          <w:szCs w:val="24"/>
        </w:rPr>
        <w:t xml:space="preserve">ashington </w:t>
      </w:r>
      <w:r w:rsidRPr="00EE07F5">
        <w:rPr>
          <w:rFonts w:ascii="Times New Roman" w:hAnsi="Times New Roman" w:cs="Times New Roman"/>
          <w:sz w:val="24"/>
          <w:szCs w:val="24"/>
        </w:rPr>
        <w:t xml:space="preserve"> 98191</w:t>
      </w:r>
    </w:p>
    <w:p w14:paraId="157BE733" w14:textId="77777777" w:rsidR="00555AAD" w:rsidRPr="00EE10E7" w:rsidRDefault="00896BE9" w:rsidP="00F90DE7">
      <w:pPr>
        <w:tabs>
          <w:tab w:val="right" w:pos="9180"/>
        </w:tabs>
        <w:ind w:left="5040"/>
        <w:rPr>
          <w:rFonts w:ascii="Times New Roman" w:hAnsi="Times New Roman" w:cs="Times New Roman"/>
          <w:sz w:val="24"/>
          <w:szCs w:val="24"/>
        </w:rPr>
      </w:pPr>
      <w:hyperlink r:id="rId13" w:history="1">
        <w:r w:rsidR="00EE07F5" w:rsidRPr="00EE07F5">
          <w:rPr>
            <w:rStyle w:val="Hyperlink"/>
            <w:rFonts w:ascii="Times New Roman" w:hAnsi="Times New Roman" w:cs="Times New Roman"/>
            <w:sz w:val="24"/>
            <w:szCs w:val="24"/>
          </w:rPr>
          <w:t>lisa.anderl@centurylink.com</w:t>
        </w:r>
      </w:hyperlink>
      <w:r w:rsidR="00EE07F5" w:rsidRPr="00EE07F5">
        <w:rPr>
          <w:rFonts w:ascii="Times New Roman" w:hAnsi="Times New Roman" w:cs="Times New Roman"/>
          <w:sz w:val="24"/>
          <w:szCs w:val="24"/>
        </w:rPr>
        <w:t xml:space="preserve"> </w:t>
      </w:r>
    </w:p>
    <w:sectPr w:rsidR="00555AAD" w:rsidRPr="00EE10E7" w:rsidSect="00E144FA">
      <w:footerReference w:type="default" r:id="rId14"/>
      <w:endnotePr>
        <w:numFmt w:val="decimal"/>
      </w:endnotePr>
      <w:pgSz w:w="12240" w:h="15840" w:code="1"/>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BE73A" w14:textId="77777777" w:rsidR="004C69DC" w:rsidRDefault="004C69DC" w:rsidP="00C071F3">
      <w:r>
        <w:separator/>
      </w:r>
    </w:p>
  </w:endnote>
  <w:endnote w:type="continuationSeparator" w:id="0">
    <w:p w14:paraId="157BE73B" w14:textId="77777777" w:rsidR="004C69DC" w:rsidRDefault="004C69DC" w:rsidP="00C0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E73C" w14:textId="1C2C4A02" w:rsidR="004C69DC" w:rsidRPr="00391EEF" w:rsidRDefault="004C69DC" w:rsidP="00391EEF">
    <w:pPr>
      <w:pStyle w:val="Footer"/>
      <w:rPr>
        <w:rFonts w:ascii="Times New Roman" w:hAnsi="Times New Roman" w:cs="Times New Roman"/>
        <w:smallCaps/>
        <w:sz w:val="22"/>
      </w:rPr>
    </w:pPr>
    <w:r w:rsidRPr="008F35D2">
      <w:rPr>
        <w:rFonts w:ascii="Times New Roman" w:hAnsi="Times New Roman" w:cs="Times New Roman"/>
        <w:smallCaps/>
        <w:sz w:val="22"/>
      </w:rPr>
      <w:t>C</w:t>
    </w:r>
    <w:r>
      <w:rPr>
        <w:rFonts w:ascii="Times New Roman" w:hAnsi="Times New Roman" w:cs="Times New Roman"/>
        <w:smallCaps/>
        <w:sz w:val="22"/>
      </w:rPr>
      <w:t xml:space="preserve">enturyLink’s April 4, 2016 Comments on </w:t>
    </w:r>
    <w:r w:rsidR="00896BE9">
      <w:rPr>
        <w:rFonts w:ascii="Times New Roman" w:hAnsi="Times New Roman" w:cs="Times New Roman"/>
        <w:smallCaps/>
        <w:noProof/>
        <w:sz w:val="22"/>
      </w:rPr>
      <mc:AlternateContent>
        <mc:Choice Requires="wps">
          <w:drawing>
            <wp:anchor distT="0" distB="0" distL="114300" distR="114300" simplePos="0" relativeHeight="251660288" behindDoc="0" locked="0" layoutInCell="1" allowOverlap="1" wp14:anchorId="157BE73E" wp14:editId="3DFC894E">
              <wp:simplePos x="0" y="0"/>
              <wp:positionH relativeFrom="column">
                <wp:posOffset>4808220</wp:posOffset>
              </wp:positionH>
              <wp:positionV relativeFrom="paragraph">
                <wp:posOffset>-118110</wp:posOffset>
              </wp:positionV>
              <wp:extent cx="1607820" cy="716280"/>
              <wp:effectExtent l="0" t="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BE744" w14:textId="77777777" w:rsidR="004C69DC" w:rsidRPr="00391EEF" w:rsidRDefault="004C69DC" w:rsidP="00391EEF">
                          <w:pPr>
                            <w:rPr>
                              <w:rFonts w:ascii="Times New Roman" w:hAnsi="Times New Roman" w:cs="Times New Roman"/>
                              <w:sz w:val="16"/>
                            </w:rPr>
                          </w:pPr>
                          <w:r w:rsidRPr="00391EEF">
                            <w:rPr>
                              <w:rFonts w:ascii="Times New Roman" w:hAnsi="Times New Roman" w:cs="Times New Roman"/>
                              <w:sz w:val="16"/>
                            </w:rPr>
                            <w:t>CenturyLink</w:t>
                          </w:r>
                        </w:p>
                        <w:p w14:paraId="157BE745" w14:textId="77777777" w:rsidR="004C69DC" w:rsidRPr="00391EEF" w:rsidRDefault="004C69DC" w:rsidP="00391EEF">
                          <w:pPr>
                            <w:rPr>
                              <w:rFonts w:ascii="Times New Roman" w:hAnsi="Times New Roman" w:cs="Times New Roman"/>
                              <w:sz w:val="16"/>
                            </w:rPr>
                          </w:pPr>
                          <w:r w:rsidRPr="00391EEF">
                            <w:rPr>
                              <w:rFonts w:ascii="Times New Roman" w:hAnsi="Times New Roman" w:cs="Times New Roman"/>
                              <w:sz w:val="16"/>
                            </w:rPr>
                            <w:t>1600 7</w:t>
                          </w:r>
                          <w:r w:rsidRPr="00391EEF">
                            <w:rPr>
                              <w:rFonts w:ascii="Times New Roman" w:hAnsi="Times New Roman" w:cs="Times New Roman"/>
                              <w:sz w:val="16"/>
                              <w:vertAlign w:val="superscript"/>
                            </w:rPr>
                            <w:t>th</w:t>
                          </w:r>
                          <w:r w:rsidRPr="00391EEF">
                            <w:rPr>
                              <w:rFonts w:ascii="Times New Roman" w:hAnsi="Times New Roman" w:cs="Times New Roman"/>
                              <w:sz w:val="16"/>
                            </w:rPr>
                            <w:t xml:space="preserve"> Ave., Suite 1506</w:t>
                          </w:r>
                        </w:p>
                        <w:p w14:paraId="157BE746" w14:textId="77777777" w:rsidR="004C69DC" w:rsidRPr="00391EEF" w:rsidRDefault="004C69DC" w:rsidP="00391EEF">
                          <w:pPr>
                            <w:rPr>
                              <w:rFonts w:ascii="Times New Roman" w:hAnsi="Times New Roman" w:cs="Times New Roman"/>
                              <w:sz w:val="16"/>
                            </w:rPr>
                          </w:pPr>
                          <w:r w:rsidRPr="00391EEF">
                            <w:rPr>
                              <w:rFonts w:ascii="Times New Roman" w:hAnsi="Times New Roman" w:cs="Times New Roman"/>
                              <w:sz w:val="16"/>
                            </w:rPr>
                            <w:t>Seattle, WA  98191</w:t>
                          </w:r>
                        </w:p>
                        <w:p w14:paraId="157BE747" w14:textId="77777777" w:rsidR="004C69DC" w:rsidRPr="00391EEF" w:rsidRDefault="004C69DC" w:rsidP="00391EEF">
                          <w:pPr>
                            <w:rPr>
                              <w:rFonts w:ascii="Times New Roman" w:hAnsi="Times New Roman" w:cs="Times New Roman"/>
                              <w:sz w:val="16"/>
                            </w:rPr>
                          </w:pPr>
                          <w:r w:rsidRPr="00391EEF">
                            <w:rPr>
                              <w:rFonts w:ascii="Times New Roman" w:hAnsi="Times New Roman" w:cs="Times New Roman"/>
                              <w:sz w:val="16"/>
                            </w:rPr>
                            <w:t>Telephone:  (206) 398-2500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BE73E" id="_x0000_t202" coordsize="21600,21600" o:spt="202" path="m,l,21600r21600,l21600,xe">
              <v:stroke joinstyle="miter"/>
              <v:path gradientshapeok="t" o:connecttype="rect"/>
            </v:shapetype>
            <v:shape id="Text Box 1" o:spid="_x0000_s1026" type="#_x0000_t202" style="position:absolute;margin-left:378.6pt;margin-top:-9.3pt;width:126.6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" stroked="f">
              <v:textbox>
                <w:txbxContent>
                  <w:p w14:paraId="157BE744" w14:textId="77777777" w:rsidR="004C69DC" w:rsidRPr="00391EEF" w:rsidRDefault="004C69DC" w:rsidP="00391EEF">
                    <w:pPr>
                      <w:rPr>
                        <w:rFonts w:ascii="Times New Roman" w:hAnsi="Times New Roman" w:cs="Times New Roman"/>
                        <w:sz w:val="16"/>
                      </w:rPr>
                    </w:pPr>
                    <w:r w:rsidRPr="00391EEF">
                      <w:rPr>
                        <w:rFonts w:ascii="Times New Roman" w:hAnsi="Times New Roman" w:cs="Times New Roman"/>
                        <w:sz w:val="16"/>
                      </w:rPr>
                      <w:t>CenturyLink</w:t>
                    </w:r>
                  </w:p>
                  <w:p w14:paraId="157BE745" w14:textId="77777777" w:rsidR="004C69DC" w:rsidRPr="00391EEF" w:rsidRDefault="004C69DC" w:rsidP="00391EEF">
                    <w:pPr>
                      <w:rPr>
                        <w:rFonts w:ascii="Times New Roman" w:hAnsi="Times New Roman" w:cs="Times New Roman"/>
                        <w:sz w:val="16"/>
                      </w:rPr>
                    </w:pPr>
                    <w:r w:rsidRPr="00391EEF">
                      <w:rPr>
                        <w:rFonts w:ascii="Times New Roman" w:hAnsi="Times New Roman" w:cs="Times New Roman"/>
                        <w:sz w:val="16"/>
                      </w:rPr>
                      <w:t>1600 7</w:t>
                    </w:r>
                    <w:r w:rsidRPr="00391EEF">
                      <w:rPr>
                        <w:rFonts w:ascii="Times New Roman" w:hAnsi="Times New Roman" w:cs="Times New Roman"/>
                        <w:sz w:val="16"/>
                        <w:vertAlign w:val="superscript"/>
                      </w:rPr>
                      <w:t>th</w:t>
                    </w:r>
                    <w:r w:rsidRPr="00391EEF">
                      <w:rPr>
                        <w:rFonts w:ascii="Times New Roman" w:hAnsi="Times New Roman" w:cs="Times New Roman"/>
                        <w:sz w:val="16"/>
                      </w:rPr>
                      <w:t xml:space="preserve"> Ave., Suite 1506</w:t>
                    </w:r>
                  </w:p>
                  <w:p w14:paraId="157BE746" w14:textId="77777777" w:rsidR="004C69DC" w:rsidRPr="00391EEF" w:rsidRDefault="004C69DC" w:rsidP="00391EEF">
                    <w:pPr>
                      <w:rPr>
                        <w:rFonts w:ascii="Times New Roman" w:hAnsi="Times New Roman" w:cs="Times New Roman"/>
                        <w:sz w:val="16"/>
                      </w:rPr>
                    </w:pPr>
                    <w:r w:rsidRPr="00391EEF">
                      <w:rPr>
                        <w:rFonts w:ascii="Times New Roman" w:hAnsi="Times New Roman" w:cs="Times New Roman"/>
                        <w:sz w:val="16"/>
                      </w:rPr>
                      <w:t>Seattle, WA  98191</w:t>
                    </w:r>
                  </w:p>
                  <w:p w14:paraId="157BE747" w14:textId="77777777" w:rsidR="004C69DC" w:rsidRPr="00391EEF" w:rsidRDefault="004C69DC" w:rsidP="00391EEF">
                    <w:pPr>
                      <w:rPr>
                        <w:rFonts w:ascii="Times New Roman" w:hAnsi="Times New Roman" w:cs="Times New Roman"/>
                        <w:sz w:val="16"/>
                      </w:rPr>
                    </w:pPr>
                    <w:r w:rsidRPr="00391EEF">
                      <w:rPr>
                        <w:rFonts w:ascii="Times New Roman" w:hAnsi="Times New Roman" w:cs="Times New Roman"/>
                        <w:sz w:val="16"/>
                      </w:rPr>
                      <w:t>Telephone:  (206) 398-2500</w:t>
                    </w:r>
                  </w:p>
                </w:txbxContent>
              </v:textbox>
            </v:shape>
          </w:pict>
        </mc:Fallback>
      </mc:AlternateContent>
    </w:r>
    <w:r>
      <w:rPr>
        <w:rFonts w:ascii="Times New Roman" w:hAnsi="Times New Roman" w:cs="Times New Roman"/>
        <w:smallCaps/>
        <w:sz w:val="22"/>
      </w:rPr>
      <w:t>Proposed Rulemaking</w:t>
    </w:r>
  </w:p>
  <w:p w14:paraId="157BE73D" w14:textId="77777777" w:rsidR="004C69DC" w:rsidRPr="00391EEF" w:rsidRDefault="004C69DC" w:rsidP="00391EEF">
    <w:pPr>
      <w:pStyle w:val="Footer"/>
      <w:rPr>
        <w:rFonts w:ascii="Times New Roman" w:hAnsi="Times New Roman" w:cs="Times New Roman"/>
        <w:sz w:val="22"/>
      </w:rPr>
    </w:pPr>
    <w:r w:rsidRPr="00391EEF">
      <w:rPr>
        <w:rFonts w:ascii="Times New Roman" w:hAnsi="Times New Roman" w:cs="Times New Roman"/>
        <w:sz w:val="22"/>
      </w:rPr>
      <w:t xml:space="preserve">Page </w:t>
    </w:r>
    <w:r w:rsidRPr="00391EEF">
      <w:rPr>
        <w:rFonts w:ascii="Times New Roman" w:hAnsi="Times New Roman" w:cs="Times New Roman"/>
        <w:sz w:val="22"/>
      </w:rPr>
      <w:fldChar w:fldCharType="begin"/>
    </w:r>
    <w:r w:rsidRPr="00391EEF">
      <w:rPr>
        <w:rFonts w:ascii="Times New Roman" w:hAnsi="Times New Roman" w:cs="Times New Roman"/>
        <w:sz w:val="22"/>
      </w:rPr>
      <w:instrText xml:space="preserve"> PAGE   \* MERGEFORMAT </w:instrText>
    </w:r>
    <w:r w:rsidRPr="00391EEF">
      <w:rPr>
        <w:rFonts w:ascii="Times New Roman" w:hAnsi="Times New Roman" w:cs="Times New Roman"/>
        <w:sz w:val="22"/>
      </w:rPr>
      <w:fldChar w:fldCharType="separate"/>
    </w:r>
    <w:r w:rsidR="00896BE9">
      <w:rPr>
        <w:rFonts w:ascii="Times New Roman" w:hAnsi="Times New Roman" w:cs="Times New Roman"/>
        <w:noProof/>
        <w:sz w:val="22"/>
      </w:rPr>
      <w:t>1</w:t>
    </w:r>
    <w:r w:rsidRPr="00391EEF">
      <w:rPr>
        <w:rFonts w:ascii="Times New Roman" w:hAnsi="Times New Roman" w:cs="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BE738" w14:textId="77777777" w:rsidR="004C69DC" w:rsidRDefault="004C69DC" w:rsidP="00C071F3">
      <w:r>
        <w:separator/>
      </w:r>
    </w:p>
  </w:footnote>
  <w:footnote w:type="continuationSeparator" w:id="0">
    <w:p w14:paraId="157BE739" w14:textId="77777777" w:rsidR="004C69DC" w:rsidRDefault="004C69DC" w:rsidP="00C071F3">
      <w:r>
        <w:continuationSeparator/>
      </w:r>
    </w:p>
  </w:footnote>
  <w:footnote w:id="1">
    <w:p w14:paraId="157BE73F" w14:textId="77777777" w:rsidR="004C69DC" w:rsidRDefault="004C69DC">
      <w:pPr>
        <w:pStyle w:val="FootnoteText"/>
      </w:pPr>
      <w:r>
        <w:rPr>
          <w:rStyle w:val="FootnoteReference"/>
        </w:rPr>
        <w:footnoteRef/>
      </w:r>
      <w:r>
        <w:t xml:space="preserve"> Commission Notices in Docket UT-140680 dated July 14, 2014 and March 30, 2015.</w:t>
      </w:r>
    </w:p>
  </w:footnote>
  <w:footnote w:id="2">
    <w:p w14:paraId="157BE740" w14:textId="77777777" w:rsidR="004C69DC" w:rsidRDefault="004C69DC">
      <w:pPr>
        <w:pStyle w:val="FootnoteText"/>
      </w:pPr>
      <w:r>
        <w:rPr>
          <w:rStyle w:val="FootnoteReference"/>
        </w:rPr>
        <w:footnoteRef/>
      </w:r>
      <w:r>
        <w:t xml:space="preserve"> Docket UT-140680 CR-101, filed with the code reviser May 7, 2014.</w:t>
      </w:r>
    </w:p>
  </w:footnote>
  <w:footnote w:id="3">
    <w:p w14:paraId="157BE741" w14:textId="77777777" w:rsidR="004C69DC" w:rsidRDefault="004C69DC">
      <w:pPr>
        <w:pStyle w:val="FootnoteText"/>
      </w:pPr>
      <w:r>
        <w:rPr>
          <w:rStyle w:val="FootnoteReference"/>
        </w:rPr>
        <w:footnoteRef/>
      </w:r>
      <w:r>
        <w:t xml:space="preserve"> Public Counsel's June 9, 2014 comments at page 7.</w:t>
      </w:r>
    </w:p>
  </w:footnote>
  <w:footnote w:id="4">
    <w:p w14:paraId="157BE742" w14:textId="77777777" w:rsidR="004C69DC" w:rsidRDefault="004C69DC">
      <w:pPr>
        <w:pStyle w:val="FootnoteText"/>
      </w:pPr>
      <w:r>
        <w:rPr>
          <w:rStyle w:val="FootnoteReference"/>
        </w:rPr>
        <w:footnoteRef/>
      </w:r>
      <w:r>
        <w:t xml:space="preserve"> Public Counsel's July 24, 2014 comments at page 5.</w:t>
      </w:r>
    </w:p>
  </w:footnote>
  <w:footnote w:id="5">
    <w:p w14:paraId="157BE743" w14:textId="77777777" w:rsidR="004C69DC" w:rsidRDefault="004C69DC">
      <w:pPr>
        <w:pStyle w:val="FootnoteText"/>
      </w:pPr>
      <w:r>
        <w:rPr>
          <w:rStyle w:val="FootnoteReference"/>
        </w:rPr>
        <w:footnoteRef/>
      </w:r>
      <w:r>
        <w:t xml:space="preserve"> Docket UT-140680, General Order R-580, March 26,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097E"/>
    <w:multiLevelType w:val="hybridMultilevel"/>
    <w:tmpl w:val="D9A08D34"/>
    <w:lvl w:ilvl="0" w:tplc="0409000F">
      <w:start w:val="2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540154"/>
    <w:multiLevelType w:val="hybridMultilevel"/>
    <w:tmpl w:val="4672DD4E"/>
    <w:lvl w:ilvl="0" w:tplc="F244D7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87768"/>
    <w:multiLevelType w:val="hybridMultilevel"/>
    <w:tmpl w:val="291C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36A5"/>
    <w:multiLevelType w:val="hybridMultilevel"/>
    <w:tmpl w:val="FBF81F74"/>
    <w:lvl w:ilvl="0" w:tplc="E384E0DC">
      <w:start w:val="12"/>
      <w:numFmt w:val="bullet"/>
      <w:lvlText w:val="-"/>
      <w:lvlJc w:val="left"/>
      <w:pPr>
        <w:ind w:left="990" w:hanging="360"/>
      </w:pPr>
      <w:rPr>
        <w:rFonts w:ascii="Arial" w:eastAsia="Calibri" w:hAnsi="Arial" w:cs="Aria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BD53ED8"/>
    <w:multiLevelType w:val="hybridMultilevel"/>
    <w:tmpl w:val="33C2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F25A1"/>
    <w:multiLevelType w:val="hybridMultilevel"/>
    <w:tmpl w:val="515A6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0814615"/>
    <w:multiLevelType w:val="hybridMultilevel"/>
    <w:tmpl w:val="BD6A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87510"/>
    <w:multiLevelType w:val="hybridMultilevel"/>
    <w:tmpl w:val="6AE65284"/>
    <w:lvl w:ilvl="0" w:tplc="0CB86C10">
      <w:start w:val="1"/>
      <w:numFmt w:val="decimal"/>
      <w:lvlText w:val="%1"/>
      <w:lvlJc w:val="left"/>
      <w:pPr>
        <w:ind w:left="54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C7488C-87BB-404B-AB76-F85F632FA04E}"/>
    <w:docVar w:name="dgnword-eventsink" w:val="174504560"/>
  </w:docVars>
  <w:rsids>
    <w:rsidRoot w:val="003B5B3E"/>
    <w:rsid w:val="000001FC"/>
    <w:rsid w:val="00003841"/>
    <w:rsid w:val="0000399D"/>
    <w:rsid w:val="000044F6"/>
    <w:rsid w:val="00004538"/>
    <w:rsid w:val="00005070"/>
    <w:rsid w:val="00005F61"/>
    <w:rsid w:val="00006AEF"/>
    <w:rsid w:val="00006FC2"/>
    <w:rsid w:val="0000722A"/>
    <w:rsid w:val="00007914"/>
    <w:rsid w:val="000108F8"/>
    <w:rsid w:val="000111D0"/>
    <w:rsid w:val="00011788"/>
    <w:rsid w:val="00012FB5"/>
    <w:rsid w:val="00013AE2"/>
    <w:rsid w:val="00013CCB"/>
    <w:rsid w:val="00015416"/>
    <w:rsid w:val="00016A8F"/>
    <w:rsid w:val="00017575"/>
    <w:rsid w:val="00021238"/>
    <w:rsid w:val="00021B2F"/>
    <w:rsid w:val="00021C6B"/>
    <w:rsid w:val="00022DFD"/>
    <w:rsid w:val="00023A4E"/>
    <w:rsid w:val="00023C06"/>
    <w:rsid w:val="00024AC8"/>
    <w:rsid w:val="0002650E"/>
    <w:rsid w:val="00027830"/>
    <w:rsid w:val="00027CAA"/>
    <w:rsid w:val="00030579"/>
    <w:rsid w:val="000317D4"/>
    <w:rsid w:val="00031A67"/>
    <w:rsid w:val="00033060"/>
    <w:rsid w:val="000330B2"/>
    <w:rsid w:val="00035057"/>
    <w:rsid w:val="00035441"/>
    <w:rsid w:val="000354E3"/>
    <w:rsid w:val="000366AB"/>
    <w:rsid w:val="00036A9A"/>
    <w:rsid w:val="000372C5"/>
    <w:rsid w:val="00037DBF"/>
    <w:rsid w:val="000407F8"/>
    <w:rsid w:val="000420AD"/>
    <w:rsid w:val="000422CD"/>
    <w:rsid w:val="00042397"/>
    <w:rsid w:val="00042744"/>
    <w:rsid w:val="000501D7"/>
    <w:rsid w:val="00050675"/>
    <w:rsid w:val="00050833"/>
    <w:rsid w:val="00050E9B"/>
    <w:rsid w:val="00050EA6"/>
    <w:rsid w:val="000520F6"/>
    <w:rsid w:val="0005220B"/>
    <w:rsid w:val="00053427"/>
    <w:rsid w:val="000608F3"/>
    <w:rsid w:val="000613F9"/>
    <w:rsid w:val="000629FE"/>
    <w:rsid w:val="000633DE"/>
    <w:rsid w:val="00063A1F"/>
    <w:rsid w:val="00063AE6"/>
    <w:rsid w:val="00065DBC"/>
    <w:rsid w:val="00065E47"/>
    <w:rsid w:val="00065E94"/>
    <w:rsid w:val="00066739"/>
    <w:rsid w:val="00066AD7"/>
    <w:rsid w:val="00070325"/>
    <w:rsid w:val="00070ABE"/>
    <w:rsid w:val="00070DCD"/>
    <w:rsid w:val="00071C3D"/>
    <w:rsid w:val="000726E0"/>
    <w:rsid w:val="00073230"/>
    <w:rsid w:val="00073A97"/>
    <w:rsid w:val="00076DDC"/>
    <w:rsid w:val="00076FC6"/>
    <w:rsid w:val="00077DBD"/>
    <w:rsid w:val="00077EF9"/>
    <w:rsid w:val="00081087"/>
    <w:rsid w:val="00082ED9"/>
    <w:rsid w:val="00083B2B"/>
    <w:rsid w:val="000849D5"/>
    <w:rsid w:val="00084EF6"/>
    <w:rsid w:val="000857D3"/>
    <w:rsid w:val="0008587B"/>
    <w:rsid w:val="00085A79"/>
    <w:rsid w:val="0008614E"/>
    <w:rsid w:val="000864B6"/>
    <w:rsid w:val="000871AA"/>
    <w:rsid w:val="00087984"/>
    <w:rsid w:val="00090838"/>
    <w:rsid w:val="00091739"/>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4EB7"/>
    <w:rsid w:val="000A60CA"/>
    <w:rsid w:val="000A61E4"/>
    <w:rsid w:val="000A6AD9"/>
    <w:rsid w:val="000A709C"/>
    <w:rsid w:val="000A79D6"/>
    <w:rsid w:val="000B2F2F"/>
    <w:rsid w:val="000B2F55"/>
    <w:rsid w:val="000B32DD"/>
    <w:rsid w:val="000B55BF"/>
    <w:rsid w:val="000B5DA4"/>
    <w:rsid w:val="000B5FC7"/>
    <w:rsid w:val="000B636D"/>
    <w:rsid w:val="000B7233"/>
    <w:rsid w:val="000B751B"/>
    <w:rsid w:val="000B7F1F"/>
    <w:rsid w:val="000C24AE"/>
    <w:rsid w:val="000C255D"/>
    <w:rsid w:val="000C32E8"/>
    <w:rsid w:val="000C4380"/>
    <w:rsid w:val="000C46AC"/>
    <w:rsid w:val="000C625C"/>
    <w:rsid w:val="000C653B"/>
    <w:rsid w:val="000D21D7"/>
    <w:rsid w:val="000D2F41"/>
    <w:rsid w:val="000D41DA"/>
    <w:rsid w:val="000D5D8B"/>
    <w:rsid w:val="000D68B0"/>
    <w:rsid w:val="000D7996"/>
    <w:rsid w:val="000D7B45"/>
    <w:rsid w:val="000D7DF9"/>
    <w:rsid w:val="000E1869"/>
    <w:rsid w:val="000E27EF"/>
    <w:rsid w:val="000E29CE"/>
    <w:rsid w:val="000E2E6D"/>
    <w:rsid w:val="000E3878"/>
    <w:rsid w:val="000E3BE4"/>
    <w:rsid w:val="000E3EB9"/>
    <w:rsid w:val="000E4A0E"/>
    <w:rsid w:val="000E5337"/>
    <w:rsid w:val="000E55B5"/>
    <w:rsid w:val="000E7C05"/>
    <w:rsid w:val="000F0667"/>
    <w:rsid w:val="000F1094"/>
    <w:rsid w:val="000F2B5D"/>
    <w:rsid w:val="000F3A85"/>
    <w:rsid w:val="000F40F0"/>
    <w:rsid w:val="000F4E67"/>
    <w:rsid w:val="000F5B8D"/>
    <w:rsid w:val="000F6F3F"/>
    <w:rsid w:val="00100BF1"/>
    <w:rsid w:val="00102021"/>
    <w:rsid w:val="001020FE"/>
    <w:rsid w:val="00102501"/>
    <w:rsid w:val="0010334E"/>
    <w:rsid w:val="0010492D"/>
    <w:rsid w:val="00104C09"/>
    <w:rsid w:val="001051F5"/>
    <w:rsid w:val="00105B18"/>
    <w:rsid w:val="00105D91"/>
    <w:rsid w:val="00106F28"/>
    <w:rsid w:val="00107DE1"/>
    <w:rsid w:val="00111371"/>
    <w:rsid w:val="0011204B"/>
    <w:rsid w:val="00112C29"/>
    <w:rsid w:val="00114119"/>
    <w:rsid w:val="00114148"/>
    <w:rsid w:val="001166A0"/>
    <w:rsid w:val="001178DC"/>
    <w:rsid w:val="00117E3F"/>
    <w:rsid w:val="00120911"/>
    <w:rsid w:val="00122412"/>
    <w:rsid w:val="001230F4"/>
    <w:rsid w:val="00123D1E"/>
    <w:rsid w:val="001245C3"/>
    <w:rsid w:val="00125551"/>
    <w:rsid w:val="001257F8"/>
    <w:rsid w:val="00125CF6"/>
    <w:rsid w:val="00125F92"/>
    <w:rsid w:val="00127737"/>
    <w:rsid w:val="00130197"/>
    <w:rsid w:val="00130F15"/>
    <w:rsid w:val="00131DB8"/>
    <w:rsid w:val="001324DF"/>
    <w:rsid w:val="001329D6"/>
    <w:rsid w:val="00134810"/>
    <w:rsid w:val="00134A26"/>
    <w:rsid w:val="00134A5D"/>
    <w:rsid w:val="00134E62"/>
    <w:rsid w:val="00135280"/>
    <w:rsid w:val="00135524"/>
    <w:rsid w:val="00135E1F"/>
    <w:rsid w:val="001362C3"/>
    <w:rsid w:val="00136758"/>
    <w:rsid w:val="001378A3"/>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BCA"/>
    <w:rsid w:val="00157FC5"/>
    <w:rsid w:val="00160161"/>
    <w:rsid w:val="001603F4"/>
    <w:rsid w:val="00161275"/>
    <w:rsid w:val="00161AC9"/>
    <w:rsid w:val="0016256C"/>
    <w:rsid w:val="00162FF6"/>
    <w:rsid w:val="00163E5E"/>
    <w:rsid w:val="001646A1"/>
    <w:rsid w:val="00164A0A"/>
    <w:rsid w:val="00167515"/>
    <w:rsid w:val="00170283"/>
    <w:rsid w:val="00170C66"/>
    <w:rsid w:val="00170C9A"/>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2769"/>
    <w:rsid w:val="00193B4A"/>
    <w:rsid w:val="00194E9E"/>
    <w:rsid w:val="00194EB8"/>
    <w:rsid w:val="00195AD0"/>
    <w:rsid w:val="00195DE6"/>
    <w:rsid w:val="00196BFB"/>
    <w:rsid w:val="00196C33"/>
    <w:rsid w:val="00196F9B"/>
    <w:rsid w:val="0019709C"/>
    <w:rsid w:val="001A002D"/>
    <w:rsid w:val="001A006B"/>
    <w:rsid w:val="001A0980"/>
    <w:rsid w:val="001A170F"/>
    <w:rsid w:val="001A17DD"/>
    <w:rsid w:val="001A4ABE"/>
    <w:rsid w:val="001A4CDB"/>
    <w:rsid w:val="001A50B6"/>
    <w:rsid w:val="001A63B5"/>
    <w:rsid w:val="001B050D"/>
    <w:rsid w:val="001B0957"/>
    <w:rsid w:val="001B0DF3"/>
    <w:rsid w:val="001B0F8A"/>
    <w:rsid w:val="001B3038"/>
    <w:rsid w:val="001B4C66"/>
    <w:rsid w:val="001B4C9C"/>
    <w:rsid w:val="001B6EC6"/>
    <w:rsid w:val="001B73E9"/>
    <w:rsid w:val="001B7BFE"/>
    <w:rsid w:val="001C0E0A"/>
    <w:rsid w:val="001C15F6"/>
    <w:rsid w:val="001C1DA2"/>
    <w:rsid w:val="001C2682"/>
    <w:rsid w:val="001C38EF"/>
    <w:rsid w:val="001C5480"/>
    <w:rsid w:val="001C63EC"/>
    <w:rsid w:val="001C6A2A"/>
    <w:rsid w:val="001C6A62"/>
    <w:rsid w:val="001C6B25"/>
    <w:rsid w:val="001C7158"/>
    <w:rsid w:val="001D029C"/>
    <w:rsid w:val="001D05BB"/>
    <w:rsid w:val="001D3626"/>
    <w:rsid w:val="001D3738"/>
    <w:rsid w:val="001D454B"/>
    <w:rsid w:val="001D640C"/>
    <w:rsid w:val="001D6872"/>
    <w:rsid w:val="001D68E2"/>
    <w:rsid w:val="001D6F42"/>
    <w:rsid w:val="001D7024"/>
    <w:rsid w:val="001E086D"/>
    <w:rsid w:val="001E11B9"/>
    <w:rsid w:val="001E1B79"/>
    <w:rsid w:val="001E1CBA"/>
    <w:rsid w:val="001E1E16"/>
    <w:rsid w:val="001E2436"/>
    <w:rsid w:val="001E5B4C"/>
    <w:rsid w:val="001E7853"/>
    <w:rsid w:val="001F072B"/>
    <w:rsid w:val="001F2B85"/>
    <w:rsid w:val="001F36E4"/>
    <w:rsid w:val="001F3A93"/>
    <w:rsid w:val="001F49F7"/>
    <w:rsid w:val="001F4BB3"/>
    <w:rsid w:val="001F6665"/>
    <w:rsid w:val="001F7883"/>
    <w:rsid w:val="001F7D42"/>
    <w:rsid w:val="00201D2C"/>
    <w:rsid w:val="00201E94"/>
    <w:rsid w:val="00202554"/>
    <w:rsid w:val="00203F63"/>
    <w:rsid w:val="00205551"/>
    <w:rsid w:val="00205B65"/>
    <w:rsid w:val="00205E73"/>
    <w:rsid w:val="00206013"/>
    <w:rsid w:val="00206B2B"/>
    <w:rsid w:val="00210FF9"/>
    <w:rsid w:val="002113D6"/>
    <w:rsid w:val="00211644"/>
    <w:rsid w:val="00212AB6"/>
    <w:rsid w:val="00212BF2"/>
    <w:rsid w:val="002140DF"/>
    <w:rsid w:val="00214F2B"/>
    <w:rsid w:val="00215E10"/>
    <w:rsid w:val="0021731C"/>
    <w:rsid w:val="00217774"/>
    <w:rsid w:val="0022196E"/>
    <w:rsid w:val="00222F99"/>
    <w:rsid w:val="00227EFE"/>
    <w:rsid w:val="00231F3F"/>
    <w:rsid w:val="002320D0"/>
    <w:rsid w:val="0023349C"/>
    <w:rsid w:val="002337B9"/>
    <w:rsid w:val="00234949"/>
    <w:rsid w:val="00235C14"/>
    <w:rsid w:val="002402D3"/>
    <w:rsid w:val="00241ACE"/>
    <w:rsid w:val="002433E8"/>
    <w:rsid w:val="00243A09"/>
    <w:rsid w:val="0024579C"/>
    <w:rsid w:val="00245863"/>
    <w:rsid w:val="00246C92"/>
    <w:rsid w:val="002477A8"/>
    <w:rsid w:val="0024784D"/>
    <w:rsid w:val="00247A4C"/>
    <w:rsid w:val="00250813"/>
    <w:rsid w:val="0025099A"/>
    <w:rsid w:val="00250D08"/>
    <w:rsid w:val="0025134B"/>
    <w:rsid w:val="00251487"/>
    <w:rsid w:val="0025253B"/>
    <w:rsid w:val="0025271C"/>
    <w:rsid w:val="00253C81"/>
    <w:rsid w:val="00255D3C"/>
    <w:rsid w:val="00255E22"/>
    <w:rsid w:val="00261F51"/>
    <w:rsid w:val="0026499E"/>
    <w:rsid w:val="00270859"/>
    <w:rsid w:val="00270BA5"/>
    <w:rsid w:val="00270E98"/>
    <w:rsid w:val="0027120A"/>
    <w:rsid w:val="002736B0"/>
    <w:rsid w:val="0027377A"/>
    <w:rsid w:val="00273C67"/>
    <w:rsid w:val="002744D3"/>
    <w:rsid w:val="002747F2"/>
    <w:rsid w:val="002759A5"/>
    <w:rsid w:val="00276FA2"/>
    <w:rsid w:val="00280379"/>
    <w:rsid w:val="00281C85"/>
    <w:rsid w:val="0028502E"/>
    <w:rsid w:val="002853F5"/>
    <w:rsid w:val="00285C68"/>
    <w:rsid w:val="002860F9"/>
    <w:rsid w:val="002866C0"/>
    <w:rsid w:val="0028721C"/>
    <w:rsid w:val="002878F1"/>
    <w:rsid w:val="00287A26"/>
    <w:rsid w:val="00287FD2"/>
    <w:rsid w:val="0029023A"/>
    <w:rsid w:val="00291511"/>
    <w:rsid w:val="00291F1A"/>
    <w:rsid w:val="0029341C"/>
    <w:rsid w:val="00294327"/>
    <w:rsid w:val="0029457D"/>
    <w:rsid w:val="00295F7C"/>
    <w:rsid w:val="0029735E"/>
    <w:rsid w:val="00297499"/>
    <w:rsid w:val="00297AC8"/>
    <w:rsid w:val="002A0616"/>
    <w:rsid w:val="002A0C98"/>
    <w:rsid w:val="002A303E"/>
    <w:rsid w:val="002A39D9"/>
    <w:rsid w:val="002A67CE"/>
    <w:rsid w:val="002A6E40"/>
    <w:rsid w:val="002B01EF"/>
    <w:rsid w:val="002B0840"/>
    <w:rsid w:val="002B0BB2"/>
    <w:rsid w:val="002B188E"/>
    <w:rsid w:val="002B3712"/>
    <w:rsid w:val="002B779F"/>
    <w:rsid w:val="002B77B8"/>
    <w:rsid w:val="002C02D2"/>
    <w:rsid w:val="002C086B"/>
    <w:rsid w:val="002C1198"/>
    <w:rsid w:val="002C131D"/>
    <w:rsid w:val="002C1459"/>
    <w:rsid w:val="002C151D"/>
    <w:rsid w:val="002C17C0"/>
    <w:rsid w:val="002C180F"/>
    <w:rsid w:val="002C30D1"/>
    <w:rsid w:val="002C44CD"/>
    <w:rsid w:val="002C463E"/>
    <w:rsid w:val="002C5089"/>
    <w:rsid w:val="002C720A"/>
    <w:rsid w:val="002C734C"/>
    <w:rsid w:val="002C7871"/>
    <w:rsid w:val="002D112D"/>
    <w:rsid w:val="002D445B"/>
    <w:rsid w:val="002D7288"/>
    <w:rsid w:val="002D7783"/>
    <w:rsid w:val="002E0470"/>
    <w:rsid w:val="002E06FF"/>
    <w:rsid w:val="002E110B"/>
    <w:rsid w:val="002E38D0"/>
    <w:rsid w:val="002E3AAF"/>
    <w:rsid w:val="002E4076"/>
    <w:rsid w:val="002E4BDC"/>
    <w:rsid w:val="002E5341"/>
    <w:rsid w:val="002E7D29"/>
    <w:rsid w:val="002F0A0D"/>
    <w:rsid w:val="002F0D9B"/>
    <w:rsid w:val="002F1CA9"/>
    <w:rsid w:val="002F220D"/>
    <w:rsid w:val="002F3E51"/>
    <w:rsid w:val="002F517B"/>
    <w:rsid w:val="002F5FB7"/>
    <w:rsid w:val="002F7EFD"/>
    <w:rsid w:val="00302D5B"/>
    <w:rsid w:val="00305B47"/>
    <w:rsid w:val="00305B78"/>
    <w:rsid w:val="00307ADB"/>
    <w:rsid w:val="00307EA7"/>
    <w:rsid w:val="0031069C"/>
    <w:rsid w:val="0031093D"/>
    <w:rsid w:val="00312829"/>
    <w:rsid w:val="00312EAA"/>
    <w:rsid w:val="0031305F"/>
    <w:rsid w:val="003130BA"/>
    <w:rsid w:val="0031355D"/>
    <w:rsid w:val="00313C1A"/>
    <w:rsid w:val="00313E73"/>
    <w:rsid w:val="00314A24"/>
    <w:rsid w:val="003150C6"/>
    <w:rsid w:val="0031559F"/>
    <w:rsid w:val="00315605"/>
    <w:rsid w:val="0031568C"/>
    <w:rsid w:val="003158CC"/>
    <w:rsid w:val="00315B0E"/>
    <w:rsid w:val="003207B4"/>
    <w:rsid w:val="00320B78"/>
    <w:rsid w:val="003226FC"/>
    <w:rsid w:val="00323E4A"/>
    <w:rsid w:val="00324ED6"/>
    <w:rsid w:val="00326B07"/>
    <w:rsid w:val="00326E1B"/>
    <w:rsid w:val="0032778E"/>
    <w:rsid w:val="0033141E"/>
    <w:rsid w:val="0033204E"/>
    <w:rsid w:val="003342AB"/>
    <w:rsid w:val="00334533"/>
    <w:rsid w:val="00334705"/>
    <w:rsid w:val="00334DEA"/>
    <w:rsid w:val="00335405"/>
    <w:rsid w:val="00337298"/>
    <w:rsid w:val="00342B5C"/>
    <w:rsid w:val="00343814"/>
    <w:rsid w:val="00344106"/>
    <w:rsid w:val="00344935"/>
    <w:rsid w:val="0034516A"/>
    <w:rsid w:val="00346671"/>
    <w:rsid w:val="00346D0F"/>
    <w:rsid w:val="0034767D"/>
    <w:rsid w:val="00347EA5"/>
    <w:rsid w:val="00350144"/>
    <w:rsid w:val="003525E1"/>
    <w:rsid w:val="00353294"/>
    <w:rsid w:val="00353790"/>
    <w:rsid w:val="00354D96"/>
    <w:rsid w:val="003569E8"/>
    <w:rsid w:val="00357CCB"/>
    <w:rsid w:val="0036400D"/>
    <w:rsid w:val="0036526A"/>
    <w:rsid w:val="00365B2E"/>
    <w:rsid w:val="00367D62"/>
    <w:rsid w:val="00367FDB"/>
    <w:rsid w:val="003708DF"/>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1EEF"/>
    <w:rsid w:val="003923C4"/>
    <w:rsid w:val="00392ED6"/>
    <w:rsid w:val="0039345C"/>
    <w:rsid w:val="0039355E"/>
    <w:rsid w:val="0039380D"/>
    <w:rsid w:val="00393883"/>
    <w:rsid w:val="00394C52"/>
    <w:rsid w:val="00395098"/>
    <w:rsid w:val="003956E9"/>
    <w:rsid w:val="0039783B"/>
    <w:rsid w:val="003A0646"/>
    <w:rsid w:val="003A16B9"/>
    <w:rsid w:val="003A2B6E"/>
    <w:rsid w:val="003A3552"/>
    <w:rsid w:val="003A44C0"/>
    <w:rsid w:val="003A4662"/>
    <w:rsid w:val="003A5618"/>
    <w:rsid w:val="003A7AAE"/>
    <w:rsid w:val="003B1AE6"/>
    <w:rsid w:val="003B3136"/>
    <w:rsid w:val="003B4B5D"/>
    <w:rsid w:val="003B5B3E"/>
    <w:rsid w:val="003B6572"/>
    <w:rsid w:val="003C1C6F"/>
    <w:rsid w:val="003C29DB"/>
    <w:rsid w:val="003C31BF"/>
    <w:rsid w:val="003C3575"/>
    <w:rsid w:val="003C4AF0"/>
    <w:rsid w:val="003C580E"/>
    <w:rsid w:val="003C5CF0"/>
    <w:rsid w:val="003C6C84"/>
    <w:rsid w:val="003C7137"/>
    <w:rsid w:val="003D2E47"/>
    <w:rsid w:val="003D5975"/>
    <w:rsid w:val="003D59DC"/>
    <w:rsid w:val="003D5EB7"/>
    <w:rsid w:val="003D704C"/>
    <w:rsid w:val="003D792A"/>
    <w:rsid w:val="003E068A"/>
    <w:rsid w:val="003E206F"/>
    <w:rsid w:val="003E20FA"/>
    <w:rsid w:val="003E2B52"/>
    <w:rsid w:val="003E4D72"/>
    <w:rsid w:val="003E5BFA"/>
    <w:rsid w:val="003F2361"/>
    <w:rsid w:val="003F253E"/>
    <w:rsid w:val="003F3BDF"/>
    <w:rsid w:val="003F3F5B"/>
    <w:rsid w:val="003F55C6"/>
    <w:rsid w:val="003F670B"/>
    <w:rsid w:val="003F7409"/>
    <w:rsid w:val="00402ACA"/>
    <w:rsid w:val="00403D53"/>
    <w:rsid w:val="00404EE8"/>
    <w:rsid w:val="0040576A"/>
    <w:rsid w:val="00406829"/>
    <w:rsid w:val="00406C4A"/>
    <w:rsid w:val="00406D4F"/>
    <w:rsid w:val="004101BE"/>
    <w:rsid w:val="00410A56"/>
    <w:rsid w:val="004120F9"/>
    <w:rsid w:val="0041364D"/>
    <w:rsid w:val="004138A8"/>
    <w:rsid w:val="004154D4"/>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1FC4"/>
    <w:rsid w:val="004422FF"/>
    <w:rsid w:val="00444012"/>
    <w:rsid w:val="00446075"/>
    <w:rsid w:val="0044711C"/>
    <w:rsid w:val="00447B58"/>
    <w:rsid w:val="00447E22"/>
    <w:rsid w:val="00452DA5"/>
    <w:rsid w:val="0045335E"/>
    <w:rsid w:val="00453E76"/>
    <w:rsid w:val="00453ECF"/>
    <w:rsid w:val="0045434F"/>
    <w:rsid w:val="00454625"/>
    <w:rsid w:val="00454631"/>
    <w:rsid w:val="00454BD0"/>
    <w:rsid w:val="00455AA9"/>
    <w:rsid w:val="00455F16"/>
    <w:rsid w:val="00456480"/>
    <w:rsid w:val="004567B7"/>
    <w:rsid w:val="0045752F"/>
    <w:rsid w:val="00457803"/>
    <w:rsid w:val="00460144"/>
    <w:rsid w:val="00460843"/>
    <w:rsid w:val="00461A58"/>
    <w:rsid w:val="00462646"/>
    <w:rsid w:val="00462FB3"/>
    <w:rsid w:val="0046311D"/>
    <w:rsid w:val="00465970"/>
    <w:rsid w:val="00467195"/>
    <w:rsid w:val="00467C7A"/>
    <w:rsid w:val="00471B9F"/>
    <w:rsid w:val="0047267D"/>
    <w:rsid w:val="00473640"/>
    <w:rsid w:val="004745C8"/>
    <w:rsid w:val="0047504B"/>
    <w:rsid w:val="0048091F"/>
    <w:rsid w:val="0048164F"/>
    <w:rsid w:val="00483655"/>
    <w:rsid w:val="0048422E"/>
    <w:rsid w:val="00484512"/>
    <w:rsid w:val="00485034"/>
    <w:rsid w:val="00485CC1"/>
    <w:rsid w:val="00486E63"/>
    <w:rsid w:val="0049075B"/>
    <w:rsid w:val="00493AB1"/>
    <w:rsid w:val="00493C6A"/>
    <w:rsid w:val="00495A91"/>
    <w:rsid w:val="004A0F8C"/>
    <w:rsid w:val="004A10B0"/>
    <w:rsid w:val="004A224F"/>
    <w:rsid w:val="004A31BC"/>
    <w:rsid w:val="004A336B"/>
    <w:rsid w:val="004A41AF"/>
    <w:rsid w:val="004A4E2C"/>
    <w:rsid w:val="004A5329"/>
    <w:rsid w:val="004A5DA6"/>
    <w:rsid w:val="004A6F74"/>
    <w:rsid w:val="004B0BDB"/>
    <w:rsid w:val="004B1768"/>
    <w:rsid w:val="004B2084"/>
    <w:rsid w:val="004B247F"/>
    <w:rsid w:val="004B25C6"/>
    <w:rsid w:val="004B35E1"/>
    <w:rsid w:val="004B37C1"/>
    <w:rsid w:val="004B43AB"/>
    <w:rsid w:val="004B501E"/>
    <w:rsid w:val="004B56EE"/>
    <w:rsid w:val="004B79AE"/>
    <w:rsid w:val="004C051D"/>
    <w:rsid w:val="004C0C95"/>
    <w:rsid w:val="004C19E1"/>
    <w:rsid w:val="004C1AAB"/>
    <w:rsid w:val="004C214A"/>
    <w:rsid w:val="004C2516"/>
    <w:rsid w:val="004C252F"/>
    <w:rsid w:val="004C41A3"/>
    <w:rsid w:val="004C5147"/>
    <w:rsid w:val="004C69DC"/>
    <w:rsid w:val="004C76CA"/>
    <w:rsid w:val="004D0486"/>
    <w:rsid w:val="004D479A"/>
    <w:rsid w:val="004D57A6"/>
    <w:rsid w:val="004D5E15"/>
    <w:rsid w:val="004D67C2"/>
    <w:rsid w:val="004D70DF"/>
    <w:rsid w:val="004E0EBE"/>
    <w:rsid w:val="004E129F"/>
    <w:rsid w:val="004E5357"/>
    <w:rsid w:val="004E5675"/>
    <w:rsid w:val="004E56FD"/>
    <w:rsid w:val="004E6CBE"/>
    <w:rsid w:val="004E7F34"/>
    <w:rsid w:val="004F0180"/>
    <w:rsid w:val="004F2C78"/>
    <w:rsid w:val="004F2F1E"/>
    <w:rsid w:val="004F39FD"/>
    <w:rsid w:val="004F5E6C"/>
    <w:rsid w:val="004F6E69"/>
    <w:rsid w:val="005007F6"/>
    <w:rsid w:val="0050084F"/>
    <w:rsid w:val="005023B4"/>
    <w:rsid w:val="0050251D"/>
    <w:rsid w:val="005026A1"/>
    <w:rsid w:val="005029B7"/>
    <w:rsid w:val="0050415B"/>
    <w:rsid w:val="005054C9"/>
    <w:rsid w:val="00506D92"/>
    <w:rsid w:val="00506F6A"/>
    <w:rsid w:val="005070A7"/>
    <w:rsid w:val="005071A7"/>
    <w:rsid w:val="00507E1D"/>
    <w:rsid w:val="00511E6A"/>
    <w:rsid w:val="00512907"/>
    <w:rsid w:val="00513FB9"/>
    <w:rsid w:val="005148D0"/>
    <w:rsid w:val="00516091"/>
    <w:rsid w:val="00516115"/>
    <w:rsid w:val="00516F83"/>
    <w:rsid w:val="00516F9A"/>
    <w:rsid w:val="005170E6"/>
    <w:rsid w:val="005222A8"/>
    <w:rsid w:val="005224C0"/>
    <w:rsid w:val="0052471E"/>
    <w:rsid w:val="0052508B"/>
    <w:rsid w:val="005257E9"/>
    <w:rsid w:val="00525AEC"/>
    <w:rsid w:val="00526072"/>
    <w:rsid w:val="00526440"/>
    <w:rsid w:val="00526C7A"/>
    <w:rsid w:val="005310A3"/>
    <w:rsid w:val="0053377A"/>
    <w:rsid w:val="005341DB"/>
    <w:rsid w:val="00534214"/>
    <w:rsid w:val="00535818"/>
    <w:rsid w:val="005410D7"/>
    <w:rsid w:val="00541211"/>
    <w:rsid w:val="00543A55"/>
    <w:rsid w:val="00543D74"/>
    <w:rsid w:val="00544219"/>
    <w:rsid w:val="00545E44"/>
    <w:rsid w:val="0054659C"/>
    <w:rsid w:val="005468C3"/>
    <w:rsid w:val="00546CD0"/>
    <w:rsid w:val="005477C7"/>
    <w:rsid w:val="005512D2"/>
    <w:rsid w:val="00551CFC"/>
    <w:rsid w:val="0055227D"/>
    <w:rsid w:val="005524F8"/>
    <w:rsid w:val="0055325F"/>
    <w:rsid w:val="0055339D"/>
    <w:rsid w:val="0055520D"/>
    <w:rsid w:val="00555551"/>
    <w:rsid w:val="00555845"/>
    <w:rsid w:val="00555AAD"/>
    <w:rsid w:val="00555D3D"/>
    <w:rsid w:val="005562B8"/>
    <w:rsid w:val="00556AAB"/>
    <w:rsid w:val="00556D3F"/>
    <w:rsid w:val="00560452"/>
    <w:rsid w:val="00561889"/>
    <w:rsid w:val="00563514"/>
    <w:rsid w:val="005652BA"/>
    <w:rsid w:val="00566ABF"/>
    <w:rsid w:val="00567BA0"/>
    <w:rsid w:val="00567E45"/>
    <w:rsid w:val="005706DA"/>
    <w:rsid w:val="0057070C"/>
    <w:rsid w:val="00571D2C"/>
    <w:rsid w:val="00571E35"/>
    <w:rsid w:val="0057228B"/>
    <w:rsid w:val="00573EF9"/>
    <w:rsid w:val="0057421C"/>
    <w:rsid w:val="0057429C"/>
    <w:rsid w:val="00574C3E"/>
    <w:rsid w:val="0057707F"/>
    <w:rsid w:val="00581104"/>
    <w:rsid w:val="00581FB9"/>
    <w:rsid w:val="00582107"/>
    <w:rsid w:val="0058258D"/>
    <w:rsid w:val="00582D26"/>
    <w:rsid w:val="00583204"/>
    <w:rsid w:val="00583454"/>
    <w:rsid w:val="00583D13"/>
    <w:rsid w:val="005842D3"/>
    <w:rsid w:val="0058572E"/>
    <w:rsid w:val="00587629"/>
    <w:rsid w:val="00591193"/>
    <w:rsid w:val="005932C4"/>
    <w:rsid w:val="00593C61"/>
    <w:rsid w:val="00595318"/>
    <w:rsid w:val="00596312"/>
    <w:rsid w:val="00597C18"/>
    <w:rsid w:val="00597C45"/>
    <w:rsid w:val="005A01DC"/>
    <w:rsid w:val="005A11EC"/>
    <w:rsid w:val="005A1A5A"/>
    <w:rsid w:val="005A1E34"/>
    <w:rsid w:val="005A2867"/>
    <w:rsid w:val="005A33ED"/>
    <w:rsid w:val="005A6189"/>
    <w:rsid w:val="005A6BC2"/>
    <w:rsid w:val="005B064B"/>
    <w:rsid w:val="005B1D8F"/>
    <w:rsid w:val="005B3BE8"/>
    <w:rsid w:val="005B3FA8"/>
    <w:rsid w:val="005B5214"/>
    <w:rsid w:val="005B76CF"/>
    <w:rsid w:val="005B7ECA"/>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2FA9"/>
    <w:rsid w:val="005D3630"/>
    <w:rsid w:val="005D5803"/>
    <w:rsid w:val="005D59FA"/>
    <w:rsid w:val="005D5ED8"/>
    <w:rsid w:val="005D601E"/>
    <w:rsid w:val="005D6F97"/>
    <w:rsid w:val="005D7640"/>
    <w:rsid w:val="005D7B46"/>
    <w:rsid w:val="005E0D33"/>
    <w:rsid w:val="005E246C"/>
    <w:rsid w:val="005E2792"/>
    <w:rsid w:val="005E2FA5"/>
    <w:rsid w:val="005E39C4"/>
    <w:rsid w:val="005E3F8C"/>
    <w:rsid w:val="005E4DEB"/>
    <w:rsid w:val="005E5654"/>
    <w:rsid w:val="005E5859"/>
    <w:rsid w:val="005E5EF5"/>
    <w:rsid w:val="005E63E9"/>
    <w:rsid w:val="005E695B"/>
    <w:rsid w:val="005E6A31"/>
    <w:rsid w:val="005E6B30"/>
    <w:rsid w:val="005E76CD"/>
    <w:rsid w:val="005F35EB"/>
    <w:rsid w:val="005F415E"/>
    <w:rsid w:val="005F4334"/>
    <w:rsid w:val="005F4938"/>
    <w:rsid w:val="005F5AB0"/>
    <w:rsid w:val="005F63EA"/>
    <w:rsid w:val="00600551"/>
    <w:rsid w:val="00601BB6"/>
    <w:rsid w:val="0060437F"/>
    <w:rsid w:val="00605885"/>
    <w:rsid w:val="006061AD"/>
    <w:rsid w:val="006075E5"/>
    <w:rsid w:val="0060777C"/>
    <w:rsid w:val="00607D6E"/>
    <w:rsid w:val="006106A1"/>
    <w:rsid w:val="0061373B"/>
    <w:rsid w:val="00614327"/>
    <w:rsid w:val="00614BED"/>
    <w:rsid w:val="0061559C"/>
    <w:rsid w:val="00617DFC"/>
    <w:rsid w:val="00620522"/>
    <w:rsid w:val="006234E9"/>
    <w:rsid w:val="00623797"/>
    <w:rsid w:val="00623C0F"/>
    <w:rsid w:val="00631709"/>
    <w:rsid w:val="0063266E"/>
    <w:rsid w:val="0063316A"/>
    <w:rsid w:val="00634B01"/>
    <w:rsid w:val="0063572D"/>
    <w:rsid w:val="00635C9A"/>
    <w:rsid w:val="00640547"/>
    <w:rsid w:val="00640C35"/>
    <w:rsid w:val="00641758"/>
    <w:rsid w:val="0064206A"/>
    <w:rsid w:val="00642831"/>
    <w:rsid w:val="00643402"/>
    <w:rsid w:val="00643590"/>
    <w:rsid w:val="0064404D"/>
    <w:rsid w:val="00644750"/>
    <w:rsid w:val="0064571C"/>
    <w:rsid w:val="00645D43"/>
    <w:rsid w:val="006466A8"/>
    <w:rsid w:val="00647AE7"/>
    <w:rsid w:val="00650136"/>
    <w:rsid w:val="00650218"/>
    <w:rsid w:val="006508FF"/>
    <w:rsid w:val="006516F8"/>
    <w:rsid w:val="00651B61"/>
    <w:rsid w:val="00652815"/>
    <w:rsid w:val="00652AD3"/>
    <w:rsid w:val="00653502"/>
    <w:rsid w:val="00653661"/>
    <w:rsid w:val="00653690"/>
    <w:rsid w:val="00654780"/>
    <w:rsid w:val="0065758A"/>
    <w:rsid w:val="00657921"/>
    <w:rsid w:val="00657DD5"/>
    <w:rsid w:val="00660A45"/>
    <w:rsid w:val="006636D4"/>
    <w:rsid w:val="00663F07"/>
    <w:rsid w:val="006640BD"/>
    <w:rsid w:val="00665933"/>
    <w:rsid w:val="00666177"/>
    <w:rsid w:val="00666CE4"/>
    <w:rsid w:val="00667561"/>
    <w:rsid w:val="00667D3E"/>
    <w:rsid w:val="00670D61"/>
    <w:rsid w:val="00671D8A"/>
    <w:rsid w:val="0067379B"/>
    <w:rsid w:val="00673A4A"/>
    <w:rsid w:val="00673E13"/>
    <w:rsid w:val="00675230"/>
    <w:rsid w:val="00675A0C"/>
    <w:rsid w:val="00676205"/>
    <w:rsid w:val="0067668C"/>
    <w:rsid w:val="00676EEE"/>
    <w:rsid w:val="006772E2"/>
    <w:rsid w:val="006809F9"/>
    <w:rsid w:val="00681A41"/>
    <w:rsid w:val="00682303"/>
    <w:rsid w:val="0068318D"/>
    <w:rsid w:val="00683374"/>
    <w:rsid w:val="0068390D"/>
    <w:rsid w:val="006854BF"/>
    <w:rsid w:val="00686964"/>
    <w:rsid w:val="0068699A"/>
    <w:rsid w:val="00686C79"/>
    <w:rsid w:val="00690D77"/>
    <w:rsid w:val="00691768"/>
    <w:rsid w:val="0069266A"/>
    <w:rsid w:val="00692B97"/>
    <w:rsid w:val="00692F9F"/>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27DA"/>
    <w:rsid w:val="006B30B2"/>
    <w:rsid w:val="006B5557"/>
    <w:rsid w:val="006C02E1"/>
    <w:rsid w:val="006C39B9"/>
    <w:rsid w:val="006C5A0F"/>
    <w:rsid w:val="006C5FFE"/>
    <w:rsid w:val="006D01E4"/>
    <w:rsid w:val="006D05CA"/>
    <w:rsid w:val="006D0EFC"/>
    <w:rsid w:val="006D1556"/>
    <w:rsid w:val="006D256C"/>
    <w:rsid w:val="006D2D14"/>
    <w:rsid w:val="006D3EBC"/>
    <w:rsid w:val="006D5743"/>
    <w:rsid w:val="006D6A41"/>
    <w:rsid w:val="006E11C4"/>
    <w:rsid w:val="006E1773"/>
    <w:rsid w:val="006E4E37"/>
    <w:rsid w:val="006E5ADF"/>
    <w:rsid w:val="006E74C8"/>
    <w:rsid w:val="006F37AB"/>
    <w:rsid w:val="006F5710"/>
    <w:rsid w:val="006F581C"/>
    <w:rsid w:val="006F6297"/>
    <w:rsid w:val="006F635F"/>
    <w:rsid w:val="006F71FF"/>
    <w:rsid w:val="006F752C"/>
    <w:rsid w:val="00700786"/>
    <w:rsid w:val="00700C52"/>
    <w:rsid w:val="007031C6"/>
    <w:rsid w:val="00704D53"/>
    <w:rsid w:val="00705FCA"/>
    <w:rsid w:val="00706120"/>
    <w:rsid w:val="0071022C"/>
    <w:rsid w:val="007110AA"/>
    <w:rsid w:val="00711A97"/>
    <w:rsid w:val="00713005"/>
    <w:rsid w:val="007139B6"/>
    <w:rsid w:val="00713EF7"/>
    <w:rsid w:val="00714C1A"/>
    <w:rsid w:val="007159D8"/>
    <w:rsid w:val="00717480"/>
    <w:rsid w:val="007175FB"/>
    <w:rsid w:val="007177B3"/>
    <w:rsid w:val="00721409"/>
    <w:rsid w:val="007219E7"/>
    <w:rsid w:val="00722A34"/>
    <w:rsid w:val="00723857"/>
    <w:rsid w:val="0072523B"/>
    <w:rsid w:val="00725779"/>
    <w:rsid w:val="0072584E"/>
    <w:rsid w:val="00725DDB"/>
    <w:rsid w:val="00726D22"/>
    <w:rsid w:val="007276D0"/>
    <w:rsid w:val="00730053"/>
    <w:rsid w:val="00730680"/>
    <w:rsid w:val="007318C1"/>
    <w:rsid w:val="007331DA"/>
    <w:rsid w:val="00733C90"/>
    <w:rsid w:val="0073438B"/>
    <w:rsid w:val="0073438F"/>
    <w:rsid w:val="00734913"/>
    <w:rsid w:val="00736239"/>
    <w:rsid w:val="00736746"/>
    <w:rsid w:val="00740A56"/>
    <w:rsid w:val="00740CA3"/>
    <w:rsid w:val="00741999"/>
    <w:rsid w:val="00743467"/>
    <w:rsid w:val="0074358D"/>
    <w:rsid w:val="007435D0"/>
    <w:rsid w:val="00743E37"/>
    <w:rsid w:val="007471F3"/>
    <w:rsid w:val="00747B95"/>
    <w:rsid w:val="007506CA"/>
    <w:rsid w:val="00753D2C"/>
    <w:rsid w:val="00753FFB"/>
    <w:rsid w:val="00755DA6"/>
    <w:rsid w:val="00757C6C"/>
    <w:rsid w:val="00760DAA"/>
    <w:rsid w:val="00761BD8"/>
    <w:rsid w:val="00761CB6"/>
    <w:rsid w:val="00762A98"/>
    <w:rsid w:val="00762C49"/>
    <w:rsid w:val="007663FE"/>
    <w:rsid w:val="00766661"/>
    <w:rsid w:val="00767EA5"/>
    <w:rsid w:val="0077087F"/>
    <w:rsid w:val="00770E0B"/>
    <w:rsid w:val="00771789"/>
    <w:rsid w:val="00772B69"/>
    <w:rsid w:val="00774603"/>
    <w:rsid w:val="00774AA5"/>
    <w:rsid w:val="0077621B"/>
    <w:rsid w:val="007767FA"/>
    <w:rsid w:val="00777FB5"/>
    <w:rsid w:val="0078082B"/>
    <w:rsid w:val="00780AEB"/>
    <w:rsid w:val="00781168"/>
    <w:rsid w:val="00781ABD"/>
    <w:rsid w:val="0078312F"/>
    <w:rsid w:val="0078524B"/>
    <w:rsid w:val="007856DB"/>
    <w:rsid w:val="007868C8"/>
    <w:rsid w:val="00790181"/>
    <w:rsid w:val="007914E1"/>
    <w:rsid w:val="007932BA"/>
    <w:rsid w:val="00793DE4"/>
    <w:rsid w:val="00794157"/>
    <w:rsid w:val="007943EC"/>
    <w:rsid w:val="00794975"/>
    <w:rsid w:val="00794AC1"/>
    <w:rsid w:val="007957CE"/>
    <w:rsid w:val="00796446"/>
    <w:rsid w:val="00797E74"/>
    <w:rsid w:val="007A12DA"/>
    <w:rsid w:val="007A1B5A"/>
    <w:rsid w:val="007A233D"/>
    <w:rsid w:val="007A27DD"/>
    <w:rsid w:val="007A2CBC"/>
    <w:rsid w:val="007A3E85"/>
    <w:rsid w:val="007A43F6"/>
    <w:rsid w:val="007A54EE"/>
    <w:rsid w:val="007A605D"/>
    <w:rsid w:val="007A64B0"/>
    <w:rsid w:val="007B556F"/>
    <w:rsid w:val="007B626E"/>
    <w:rsid w:val="007B6591"/>
    <w:rsid w:val="007B6ED2"/>
    <w:rsid w:val="007B6F93"/>
    <w:rsid w:val="007B6FCE"/>
    <w:rsid w:val="007C06BD"/>
    <w:rsid w:val="007C144C"/>
    <w:rsid w:val="007C1899"/>
    <w:rsid w:val="007C2121"/>
    <w:rsid w:val="007C222A"/>
    <w:rsid w:val="007C2A81"/>
    <w:rsid w:val="007C3045"/>
    <w:rsid w:val="007C34A5"/>
    <w:rsid w:val="007C4A65"/>
    <w:rsid w:val="007C676E"/>
    <w:rsid w:val="007D07D5"/>
    <w:rsid w:val="007D58FB"/>
    <w:rsid w:val="007D70C1"/>
    <w:rsid w:val="007D774E"/>
    <w:rsid w:val="007E0C43"/>
    <w:rsid w:val="007E172F"/>
    <w:rsid w:val="007E2FD5"/>
    <w:rsid w:val="007E309E"/>
    <w:rsid w:val="007E35A5"/>
    <w:rsid w:val="007E35C0"/>
    <w:rsid w:val="007E3C70"/>
    <w:rsid w:val="007E445C"/>
    <w:rsid w:val="007E4FA3"/>
    <w:rsid w:val="007E5C22"/>
    <w:rsid w:val="007E7188"/>
    <w:rsid w:val="007E7DCA"/>
    <w:rsid w:val="007F0DF9"/>
    <w:rsid w:val="007F19EC"/>
    <w:rsid w:val="007F1E54"/>
    <w:rsid w:val="007F335E"/>
    <w:rsid w:val="007F3449"/>
    <w:rsid w:val="007F40BA"/>
    <w:rsid w:val="007F43EE"/>
    <w:rsid w:val="007F797D"/>
    <w:rsid w:val="00802429"/>
    <w:rsid w:val="00803647"/>
    <w:rsid w:val="0080369F"/>
    <w:rsid w:val="0080558D"/>
    <w:rsid w:val="0080589E"/>
    <w:rsid w:val="00805A4C"/>
    <w:rsid w:val="008061D5"/>
    <w:rsid w:val="00806B58"/>
    <w:rsid w:val="00807275"/>
    <w:rsid w:val="008074EE"/>
    <w:rsid w:val="00807973"/>
    <w:rsid w:val="00807AE5"/>
    <w:rsid w:val="00807F6A"/>
    <w:rsid w:val="00811414"/>
    <w:rsid w:val="0081199B"/>
    <w:rsid w:val="0081280C"/>
    <w:rsid w:val="00812BAB"/>
    <w:rsid w:val="00815EBB"/>
    <w:rsid w:val="00816473"/>
    <w:rsid w:val="00816D4E"/>
    <w:rsid w:val="00817192"/>
    <w:rsid w:val="00820B83"/>
    <w:rsid w:val="0082286E"/>
    <w:rsid w:val="00824A1C"/>
    <w:rsid w:val="00824F16"/>
    <w:rsid w:val="00826C36"/>
    <w:rsid w:val="00827544"/>
    <w:rsid w:val="0083082B"/>
    <w:rsid w:val="008314D1"/>
    <w:rsid w:val="00832756"/>
    <w:rsid w:val="008358C1"/>
    <w:rsid w:val="00837128"/>
    <w:rsid w:val="008379DE"/>
    <w:rsid w:val="00837A81"/>
    <w:rsid w:val="008405A6"/>
    <w:rsid w:val="008408D0"/>
    <w:rsid w:val="00841D58"/>
    <w:rsid w:val="00842812"/>
    <w:rsid w:val="00842CAB"/>
    <w:rsid w:val="00844041"/>
    <w:rsid w:val="00844237"/>
    <w:rsid w:val="00845A1B"/>
    <w:rsid w:val="0084723B"/>
    <w:rsid w:val="008479AC"/>
    <w:rsid w:val="00852793"/>
    <w:rsid w:val="00853E35"/>
    <w:rsid w:val="00855211"/>
    <w:rsid w:val="008554D7"/>
    <w:rsid w:val="00857F52"/>
    <w:rsid w:val="00863F75"/>
    <w:rsid w:val="00864E73"/>
    <w:rsid w:val="0086553D"/>
    <w:rsid w:val="0086589B"/>
    <w:rsid w:val="00865A35"/>
    <w:rsid w:val="008672BF"/>
    <w:rsid w:val="008701B1"/>
    <w:rsid w:val="00870F77"/>
    <w:rsid w:val="00871145"/>
    <w:rsid w:val="00872C26"/>
    <w:rsid w:val="00874EAB"/>
    <w:rsid w:val="00876E78"/>
    <w:rsid w:val="008779E4"/>
    <w:rsid w:val="00877F98"/>
    <w:rsid w:val="00880387"/>
    <w:rsid w:val="00882666"/>
    <w:rsid w:val="008853DD"/>
    <w:rsid w:val="00890389"/>
    <w:rsid w:val="00892447"/>
    <w:rsid w:val="008952C2"/>
    <w:rsid w:val="008955A5"/>
    <w:rsid w:val="00895911"/>
    <w:rsid w:val="00896BE9"/>
    <w:rsid w:val="008975A7"/>
    <w:rsid w:val="008A0F3C"/>
    <w:rsid w:val="008A1A3B"/>
    <w:rsid w:val="008A2C25"/>
    <w:rsid w:val="008A2FAF"/>
    <w:rsid w:val="008A400F"/>
    <w:rsid w:val="008A4616"/>
    <w:rsid w:val="008A56F2"/>
    <w:rsid w:val="008B2361"/>
    <w:rsid w:val="008B4499"/>
    <w:rsid w:val="008B5527"/>
    <w:rsid w:val="008B735A"/>
    <w:rsid w:val="008C06E0"/>
    <w:rsid w:val="008C1B20"/>
    <w:rsid w:val="008C1E01"/>
    <w:rsid w:val="008C6033"/>
    <w:rsid w:val="008C684E"/>
    <w:rsid w:val="008C7168"/>
    <w:rsid w:val="008C7402"/>
    <w:rsid w:val="008C774E"/>
    <w:rsid w:val="008D0EAE"/>
    <w:rsid w:val="008D117B"/>
    <w:rsid w:val="008D2832"/>
    <w:rsid w:val="008D2BDF"/>
    <w:rsid w:val="008D3786"/>
    <w:rsid w:val="008D6BD8"/>
    <w:rsid w:val="008D7E5F"/>
    <w:rsid w:val="008E0254"/>
    <w:rsid w:val="008E025D"/>
    <w:rsid w:val="008E0E61"/>
    <w:rsid w:val="008E1368"/>
    <w:rsid w:val="008E2974"/>
    <w:rsid w:val="008E490E"/>
    <w:rsid w:val="008E4CF7"/>
    <w:rsid w:val="008E5DD4"/>
    <w:rsid w:val="008E73EA"/>
    <w:rsid w:val="008E7E37"/>
    <w:rsid w:val="008F0CD9"/>
    <w:rsid w:val="008F253D"/>
    <w:rsid w:val="008F35D2"/>
    <w:rsid w:val="008F6850"/>
    <w:rsid w:val="008F69CB"/>
    <w:rsid w:val="009006B5"/>
    <w:rsid w:val="00900E89"/>
    <w:rsid w:val="00903191"/>
    <w:rsid w:val="0090356F"/>
    <w:rsid w:val="00903F83"/>
    <w:rsid w:val="009048F0"/>
    <w:rsid w:val="00904D09"/>
    <w:rsid w:val="009064C5"/>
    <w:rsid w:val="009066C7"/>
    <w:rsid w:val="009070E4"/>
    <w:rsid w:val="0090798C"/>
    <w:rsid w:val="009106A9"/>
    <w:rsid w:val="00911BFE"/>
    <w:rsid w:val="009168F3"/>
    <w:rsid w:val="00917555"/>
    <w:rsid w:val="00917E03"/>
    <w:rsid w:val="00920B00"/>
    <w:rsid w:val="00920F06"/>
    <w:rsid w:val="00922433"/>
    <w:rsid w:val="0092262E"/>
    <w:rsid w:val="00924027"/>
    <w:rsid w:val="009248DD"/>
    <w:rsid w:val="00924AA1"/>
    <w:rsid w:val="00924E48"/>
    <w:rsid w:val="0092561B"/>
    <w:rsid w:val="00926999"/>
    <w:rsid w:val="009269CF"/>
    <w:rsid w:val="00927EB7"/>
    <w:rsid w:val="009305CB"/>
    <w:rsid w:val="0093067C"/>
    <w:rsid w:val="0093081D"/>
    <w:rsid w:val="009310E2"/>
    <w:rsid w:val="009314DD"/>
    <w:rsid w:val="00931C63"/>
    <w:rsid w:val="00931CC6"/>
    <w:rsid w:val="00934731"/>
    <w:rsid w:val="009364F8"/>
    <w:rsid w:val="00940A58"/>
    <w:rsid w:val="00940C5A"/>
    <w:rsid w:val="00943789"/>
    <w:rsid w:val="00943BA7"/>
    <w:rsid w:val="00947F8A"/>
    <w:rsid w:val="009500E5"/>
    <w:rsid w:val="0095051E"/>
    <w:rsid w:val="0095119C"/>
    <w:rsid w:val="00951C6C"/>
    <w:rsid w:val="00952792"/>
    <w:rsid w:val="0095371A"/>
    <w:rsid w:val="0095501A"/>
    <w:rsid w:val="009551DB"/>
    <w:rsid w:val="00955287"/>
    <w:rsid w:val="00957301"/>
    <w:rsid w:val="009609DD"/>
    <w:rsid w:val="00960A9F"/>
    <w:rsid w:val="00961E4D"/>
    <w:rsid w:val="009630DD"/>
    <w:rsid w:val="00963A46"/>
    <w:rsid w:val="009654E9"/>
    <w:rsid w:val="0096771C"/>
    <w:rsid w:val="009703AC"/>
    <w:rsid w:val="00970779"/>
    <w:rsid w:val="00971F06"/>
    <w:rsid w:val="0097225B"/>
    <w:rsid w:val="009722FA"/>
    <w:rsid w:val="00974D53"/>
    <w:rsid w:val="00975257"/>
    <w:rsid w:val="009755E8"/>
    <w:rsid w:val="00977C10"/>
    <w:rsid w:val="009800E0"/>
    <w:rsid w:val="0098062B"/>
    <w:rsid w:val="009818A5"/>
    <w:rsid w:val="00981A26"/>
    <w:rsid w:val="0098206D"/>
    <w:rsid w:val="00983B81"/>
    <w:rsid w:val="00985815"/>
    <w:rsid w:val="00985C4D"/>
    <w:rsid w:val="00986C66"/>
    <w:rsid w:val="00987157"/>
    <w:rsid w:val="00990307"/>
    <w:rsid w:val="009906A5"/>
    <w:rsid w:val="00993B01"/>
    <w:rsid w:val="009941BA"/>
    <w:rsid w:val="00994BEF"/>
    <w:rsid w:val="00994BFD"/>
    <w:rsid w:val="00994C52"/>
    <w:rsid w:val="00995145"/>
    <w:rsid w:val="009A0680"/>
    <w:rsid w:val="009A26D0"/>
    <w:rsid w:val="009A29F7"/>
    <w:rsid w:val="009A3B30"/>
    <w:rsid w:val="009A45BC"/>
    <w:rsid w:val="009A5BF3"/>
    <w:rsid w:val="009A5D7C"/>
    <w:rsid w:val="009A5DD9"/>
    <w:rsid w:val="009A6222"/>
    <w:rsid w:val="009A6ACE"/>
    <w:rsid w:val="009A6DF3"/>
    <w:rsid w:val="009B0333"/>
    <w:rsid w:val="009B0381"/>
    <w:rsid w:val="009B1287"/>
    <w:rsid w:val="009B1AE0"/>
    <w:rsid w:val="009B26A8"/>
    <w:rsid w:val="009B28C0"/>
    <w:rsid w:val="009B2B41"/>
    <w:rsid w:val="009B2EE9"/>
    <w:rsid w:val="009B414F"/>
    <w:rsid w:val="009B4555"/>
    <w:rsid w:val="009B49CF"/>
    <w:rsid w:val="009B4AB2"/>
    <w:rsid w:val="009B4FA1"/>
    <w:rsid w:val="009B5A9E"/>
    <w:rsid w:val="009B66DA"/>
    <w:rsid w:val="009B6B9A"/>
    <w:rsid w:val="009B6C87"/>
    <w:rsid w:val="009B6CB5"/>
    <w:rsid w:val="009B6EEA"/>
    <w:rsid w:val="009B708E"/>
    <w:rsid w:val="009B79D8"/>
    <w:rsid w:val="009B7C11"/>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A4A"/>
    <w:rsid w:val="009E2B45"/>
    <w:rsid w:val="009E2F75"/>
    <w:rsid w:val="009E2FEB"/>
    <w:rsid w:val="009E3246"/>
    <w:rsid w:val="009E3700"/>
    <w:rsid w:val="009E5310"/>
    <w:rsid w:val="009E5A02"/>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32A8"/>
    <w:rsid w:val="00A143A9"/>
    <w:rsid w:val="00A17FA7"/>
    <w:rsid w:val="00A21E72"/>
    <w:rsid w:val="00A22AFF"/>
    <w:rsid w:val="00A2567D"/>
    <w:rsid w:val="00A25D4E"/>
    <w:rsid w:val="00A264D2"/>
    <w:rsid w:val="00A30ED1"/>
    <w:rsid w:val="00A31D00"/>
    <w:rsid w:val="00A31E2F"/>
    <w:rsid w:val="00A33C88"/>
    <w:rsid w:val="00A34043"/>
    <w:rsid w:val="00A349A1"/>
    <w:rsid w:val="00A36A5D"/>
    <w:rsid w:val="00A36A96"/>
    <w:rsid w:val="00A37574"/>
    <w:rsid w:val="00A37BB6"/>
    <w:rsid w:val="00A40E9A"/>
    <w:rsid w:val="00A44200"/>
    <w:rsid w:val="00A4460A"/>
    <w:rsid w:val="00A44773"/>
    <w:rsid w:val="00A45808"/>
    <w:rsid w:val="00A466E8"/>
    <w:rsid w:val="00A46F49"/>
    <w:rsid w:val="00A47751"/>
    <w:rsid w:val="00A5123F"/>
    <w:rsid w:val="00A51E40"/>
    <w:rsid w:val="00A53BD5"/>
    <w:rsid w:val="00A54291"/>
    <w:rsid w:val="00A543A6"/>
    <w:rsid w:val="00A547E6"/>
    <w:rsid w:val="00A55449"/>
    <w:rsid w:val="00A56CAB"/>
    <w:rsid w:val="00A60DCC"/>
    <w:rsid w:val="00A612FF"/>
    <w:rsid w:val="00A62360"/>
    <w:rsid w:val="00A63C68"/>
    <w:rsid w:val="00A64A16"/>
    <w:rsid w:val="00A66011"/>
    <w:rsid w:val="00A66035"/>
    <w:rsid w:val="00A676EB"/>
    <w:rsid w:val="00A67FFB"/>
    <w:rsid w:val="00A7025F"/>
    <w:rsid w:val="00A706AA"/>
    <w:rsid w:val="00A7078E"/>
    <w:rsid w:val="00A72104"/>
    <w:rsid w:val="00A724E3"/>
    <w:rsid w:val="00A73B03"/>
    <w:rsid w:val="00A75094"/>
    <w:rsid w:val="00A775B1"/>
    <w:rsid w:val="00A776B0"/>
    <w:rsid w:val="00A776E6"/>
    <w:rsid w:val="00A77C32"/>
    <w:rsid w:val="00A80BDE"/>
    <w:rsid w:val="00A840E2"/>
    <w:rsid w:val="00A84CB9"/>
    <w:rsid w:val="00A87CE0"/>
    <w:rsid w:val="00A90E58"/>
    <w:rsid w:val="00A91292"/>
    <w:rsid w:val="00A91E73"/>
    <w:rsid w:val="00A92074"/>
    <w:rsid w:val="00A92876"/>
    <w:rsid w:val="00A932CF"/>
    <w:rsid w:val="00A94F72"/>
    <w:rsid w:val="00A95091"/>
    <w:rsid w:val="00A96774"/>
    <w:rsid w:val="00A9693A"/>
    <w:rsid w:val="00AA075D"/>
    <w:rsid w:val="00AA0FD5"/>
    <w:rsid w:val="00AA2460"/>
    <w:rsid w:val="00AA2469"/>
    <w:rsid w:val="00AA2851"/>
    <w:rsid w:val="00AA3737"/>
    <w:rsid w:val="00AA72AE"/>
    <w:rsid w:val="00AB0010"/>
    <w:rsid w:val="00AB0C45"/>
    <w:rsid w:val="00AB1489"/>
    <w:rsid w:val="00AB1D30"/>
    <w:rsid w:val="00AB1F85"/>
    <w:rsid w:val="00AB2277"/>
    <w:rsid w:val="00AB245E"/>
    <w:rsid w:val="00AB29B5"/>
    <w:rsid w:val="00AB37B9"/>
    <w:rsid w:val="00AB3BFA"/>
    <w:rsid w:val="00AB40B4"/>
    <w:rsid w:val="00AB4563"/>
    <w:rsid w:val="00AB4BD8"/>
    <w:rsid w:val="00AC0AA8"/>
    <w:rsid w:val="00AC1DE7"/>
    <w:rsid w:val="00AC31A2"/>
    <w:rsid w:val="00AC3C2E"/>
    <w:rsid w:val="00AC4E0F"/>
    <w:rsid w:val="00AC755A"/>
    <w:rsid w:val="00AD084D"/>
    <w:rsid w:val="00AD1297"/>
    <w:rsid w:val="00AD2A38"/>
    <w:rsid w:val="00AD387A"/>
    <w:rsid w:val="00AD3C37"/>
    <w:rsid w:val="00AD4862"/>
    <w:rsid w:val="00AD4A32"/>
    <w:rsid w:val="00AD53EB"/>
    <w:rsid w:val="00AD5802"/>
    <w:rsid w:val="00AD68E6"/>
    <w:rsid w:val="00AD7DEA"/>
    <w:rsid w:val="00AE0CD5"/>
    <w:rsid w:val="00AE2AB6"/>
    <w:rsid w:val="00AE3703"/>
    <w:rsid w:val="00AE4C3D"/>
    <w:rsid w:val="00AE4EF8"/>
    <w:rsid w:val="00AE556F"/>
    <w:rsid w:val="00AE5A86"/>
    <w:rsid w:val="00AE5F34"/>
    <w:rsid w:val="00AE6CC7"/>
    <w:rsid w:val="00AE723F"/>
    <w:rsid w:val="00AE75DD"/>
    <w:rsid w:val="00AF0BC5"/>
    <w:rsid w:val="00AF2586"/>
    <w:rsid w:val="00AF398E"/>
    <w:rsid w:val="00AF3AD4"/>
    <w:rsid w:val="00AF4162"/>
    <w:rsid w:val="00AF5194"/>
    <w:rsid w:val="00AF5EF6"/>
    <w:rsid w:val="00AF6AB1"/>
    <w:rsid w:val="00AF70AA"/>
    <w:rsid w:val="00AF744D"/>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BDE"/>
    <w:rsid w:val="00B11C46"/>
    <w:rsid w:val="00B11FB7"/>
    <w:rsid w:val="00B125C2"/>
    <w:rsid w:val="00B14235"/>
    <w:rsid w:val="00B14810"/>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3B2F"/>
    <w:rsid w:val="00B34545"/>
    <w:rsid w:val="00B3486C"/>
    <w:rsid w:val="00B35083"/>
    <w:rsid w:val="00B35F5E"/>
    <w:rsid w:val="00B36C5F"/>
    <w:rsid w:val="00B40118"/>
    <w:rsid w:val="00B4023A"/>
    <w:rsid w:val="00B421F5"/>
    <w:rsid w:val="00B42A4D"/>
    <w:rsid w:val="00B42CD4"/>
    <w:rsid w:val="00B438EC"/>
    <w:rsid w:val="00B4424A"/>
    <w:rsid w:val="00B44B2A"/>
    <w:rsid w:val="00B4508D"/>
    <w:rsid w:val="00B450C3"/>
    <w:rsid w:val="00B46616"/>
    <w:rsid w:val="00B466AE"/>
    <w:rsid w:val="00B46A9F"/>
    <w:rsid w:val="00B5027A"/>
    <w:rsid w:val="00B507E5"/>
    <w:rsid w:val="00B53099"/>
    <w:rsid w:val="00B5457B"/>
    <w:rsid w:val="00B601F6"/>
    <w:rsid w:val="00B60C07"/>
    <w:rsid w:val="00B61960"/>
    <w:rsid w:val="00B622AB"/>
    <w:rsid w:val="00B6284E"/>
    <w:rsid w:val="00B62DA0"/>
    <w:rsid w:val="00B648EA"/>
    <w:rsid w:val="00B66A4A"/>
    <w:rsid w:val="00B66E57"/>
    <w:rsid w:val="00B67D55"/>
    <w:rsid w:val="00B70F7C"/>
    <w:rsid w:val="00B717BC"/>
    <w:rsid w:val="00B72778"/>
    <w:rsid w:val="00B7337E"/>
    <w:rsid w:val="00B748B4"/>
    <w:rsid w:val="00B80006"/>
    <w:rsid w:val="00B8067D"/>
    <w:rsid w:val="00B8163F"/>
    <w:rsid w:val="00B819BE"/>
    <w:rsid w:val="00B81D17"/>
    <w:rsid w:val="00B82DDB"/>
    <w:rsid w:val="00B83098"/>
    <w:rsid w:val="00B833CD"/>
    <w:rsid w:val="00B845DD"/>
    <w:rsid w:val="00B8557D"/>
    <w:rsid w:val="00B910B9"/>
    <w:rsid w:val="00B914D1"/>
    <w:rsid w:val="00B9362A"/>
    <w:rsid w:val="00B93EC0"/>
    <w:rsid w:val="00B9510B"/>
    <w:rsid w:val="00B95F7A"/>
    <w:rsid w:val="00B96E82"/>
    <w:rsid w:val="00B97473"/>
    <w:rsid w:val="00BA11E6"/>
    <w:rsid w:val="00BA294A"/>
    <w:rsid w:val="00BA3E20"/>
    <w:rsid w:val="00BA47B4"/>
    <w:rsid w:val="00BA49D3"/>
    <w:rsid w:val="00BA5639"/>
    <w:rsid w:val="00BA5C8A"/>
    <w:rsid w:val="00BA5F53"/>
    <w:rsid w:val="00BA6D29"/>
    <w:rsid w:val="00BA740F"/>
    <w:rsid w:val="00BB075E"/>
    <w:rsid w:val="00BB0A41"/>
    <w:rsid w:val="00BB1D5C"/>
    <w:rsid w:val="00BB2350"/>
    <w:rsid w:val="00BB29E4"/>
    <w:rsid w:val="00BB35CA"/>
    <w:rsid w:val="00BB47DD"/>
    <w:rsid w:val="00BB5877"/>
    <w:rsid w:val="00BB73DE"/>
    <w:rsid w:val="00BC0174"/>
    <w:rsid w:val="00BC0F6D"/>
    <w:rsid w:val="00BC18F8"/>
    <w:rsid w:val="00BC3838"/>
    <w:rsid w:val="00BC4937"/>
    <w:rsid w:val="00BC6727"/>
    <w:rsid w:val="00BC6E1B"/>
    <w:rsid w:val="00BC7231"/>
    <w:rsid w:val="00BC73BE"/>
    <w:rsid w:val="00BC7808"/>
    <w:rsid w:val="00BC7D1C"/>
    <w:rsid w:val="00BD1A64"/>
    <w:rsid w:val="00BD219E"/>
    <w:rsid w:val="00BD2F6E"/>
    <w:rsid w:val="00BD461A"/>
    <w:rsid w:val="00BD5EE2"/>
    <w:rsid w:val="00BD7126"/>
    <w:rsid w:val="00BE2FA4"/>
    <w:rsid w:val="00BE331B"/>
    <w:rsid w:val="00BE34F7"/>
    <w:rsid w:val="00BE5030"/>
    <w:rsid w:val="00BE5131"/>
    <w:rsid w:val="00BE5D08"/>
    <w:rsid w:val="00BE5E3D"/>
    <w:rsid w:val="00BE5FE4"/>
    <w:rsid w:val="00BF0234"/>
    <w:rsid w:val="00BF0B0A"/>
    <w:rsid w:val="00BF12DB"/>
    <w:rsid w:val="00BF1DD1"/>
    <w:rsid w:val="00BF277E"/>
    <w:rsid w:val="00BF34A0"/>
    <w:rsid w:val="00BF4196"/>
    <w:rsid w:val="00BF4E65"/>
    <w:rsid w:val="00BF536A"/>
    <w:rsid w:val="00BF643D"/>
    <w:rsid w:val="00C0065A"/>
    <w:rsid w:val="00C009B7"/>
    <w:rsid w:val="00C01B3C"/>
    <w:rsid w:val="00C028BE"/>
    <w:rsid w:val="00C04BB1"/>
    <w:rsid w:val="00C067CA"/>
    <w:rsid w:val="00C06C13"/>
    <w:rsid w:val="00C06C2F"/>
    <w:rsid w:val="00C071F3"/>
    <w:rsid w:val="00C105DA"/>
    <w:rsid w:val="00C13A0A"/>
    <w:rsid w:val="00C157B4"/>
    <w:rsid w:val="00C16322"/>
    <w:rsid w:val="00C1680B"/>
    <w:rsid w:val="00C16876"/>
    <w:rsid w:val="00C17797"/>
    <w:rsid w:val="00C23698"/>
    <w:rsid w:val="00C239A8"/>
    <w:rsid w:val="00C23D1F"/>
    <w:rsid w:val="00C25686"/>
    <w:rsid w:val="00C265E3"/>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B7E"/>
    <w:rsid w:val="00C52D27"/>
    <w:rsid w:val="00C5383F"/>
    <w:rsid w:val="00C538E0"/>
    <w:rsid w:val="00C53954"/>
    <w:rsid w:val="00C5428D"/>
    <w:rsid w:val="00C54BC3"/>
    <w:rsid w:val="00C54D7D"/>
    <w:rsid w:val="00C55D26"/>
    <w:rsid w:val="00C5653A"/>
    <w:rsid w:val="00C56D8C"/>
    <w:rsid w:val="00C56F27"/>
    <w:rsid w:val="00C57693"/>
    <w:rsid w:val="00C63E32"/>
    <w:rsid w:val="00C6425F"/>
    <w:rsid w:val="00C64664"/>
    <w:rsid w:val="00C6566C"/>
    <w:rsid w:val="00C6646A"/>
    <w:rsid w:val="00C66764"/>
    <w:rsid w:val="00C66F25"/>
    <w:rsid w:val="00C70284"/>
    <w:rsid w:val="00C7037B"/>
    <w:rsid w:val="00C709CF"/>
    <w:rsid w:val="00C714C9"/>
    <w:rsid w:val="00C72C75"/>
    <w:rsid w:val="00C72D7D"/>
    <w:rsid w:val="00C75B97"/>
    <w:rsid w:val="00C7666A"/>
    <w:rsid w:val="00C8059C"/>
    <w:rsid w:val="00C80B9A"/>
    <w:rsid w:val="00C81006"/>
    <w:rsid w:val="00C8152B"/>
    <w:rsid w:val="00C81F20"/>
    <w:rsid w:val="00C82920"/>
    <w:rsid w:val="00C82FF1"/>
    <w:rsid w:val="00C83E60"/>
    <w:rsid w:val="00C840AC"/>
    <w:rsid w:val="00C87033"/>
    <w:rsid w:val="00C878C7"/>
    <w:rsid w:val="00C87F42"/>
    <w:rsid w:val="00C905BE"/>
    <w:rsid w:val="00C906FB"/>
    <w:rsid w:val="00C91722"/>
    <w:rsid w:val="00C921A1"/>
    <w:rsid w:val="00C9332B"/>
    <w:rsid w:val="00C93A03"/>
    <w:rsid w:val="00C95CDB"/>
    <w:rsid w:val="00CA31E2"/>
    <w:rsid w:val="00CA32BE"/>
    <w:rsid w:val="00CA46A9"/>
    <w:rsid w:val="00CA4B16"/>
    <w:rsid w:val="00CA4C69"/>
    <w:rsid w:val="00CB0F28"/>
    <w:rsid w:val="00CB1F65"/>
    <w:rsid w:val="00CB2256"/>
    <w:rsid w:val="00CB4C8D"/>
    <w:rsid w:val="00CB4CBC"/>
    <w:rsid w:val="00CB5985"/>
    <w:rsid w:val="00CB6FC8"/>
    <w:rsid w:val="00CB7A4A"/>
    <w:rsid w:val="00CB7EBE"/>
    <w:rsid w:val="00CC041E"/>
    <w:rsid w:val="00CC0E30"/>
    <w:rsid w:val="00CC187B"/>
    <w:rsid w:val="00CC1F5E"/>
    <w:rsid w:val="00CC2B41"/>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66B"/>
    <w:rsid w:val="00D00E4B"/>
    <w:rsid w:val="00D00EF3"/>
    <w:rsid w:val="00D03C6C"/>
    <w:rsid w:val="00D04935"/>
    <w:rsid w:val="00D04D12"/>
    <w:rsid w:val="00D05619"/>
    <w:rsid w:val="00D06642"/>
    <w:rsid w:val="00D06952"/>
    <w:rsid w:val="00D0752D"/>
    <w:rsid w:val="00D101B1"/>
    <w:rsid w:val="00D10576"/>
    <w:rsid w:val="00D108EE"/>
    <w:rsid w:val="00D113E8"/>
    <w:rsid w:val="00D13B4C"/>
    <w:rsid w:val="00D145B8"/>
    <w:rsid w:val="00D14CD8"/>
    <w:rsid w:val="00D14F8C"/>
    <w:rsid w:val="00D17A19"/>
    <w:rsid w:val="00D21140"/>
    <w:rsid w:val="00D22235"/>
    <w:rsid w:val="00D224E0"/>
    <w:rsid w:val="00D22C1D"/>
    <w:rsid w:val="00D23492"/>
    <w:rsid w:val="00D24045"/>
    <w:rsid w:val="00D24AC9"/>
    <w:rsid w:val="00D273F5"/>
    <w:rsid w:val="00D27EFD"/>
    <w:rsid w:val="00D30116"/>
    <w:rsid w:val="00D30966"/>
    <w:rsid w:val="00D30BB6"/>
    <w:rsid w:val="00D31AC9"/>
    <w:rsid w:val="00D3210B"/>
    <w:rsid w:val="00D32E80"/>
    <w:rsid w:val="00D33961"/>
    <w:rsid w:val="00D33DDF"/>
    <w:rsid w:val="00D33E32"/>
    <w:rsid w:val="00D34F0B"/>
    <w:rsid w:val="00D35F93"/>
    <w:rsid w:val="00D36F35"/>
    <w:rsid w:val="00D41AA7"/>
    <w:rsid w:val="00D421A8"/>
    <w:rsid w:val="00D4240A"/>
    <w:rsid w:val="00D44C9E"/>
    <w:rsid w:val="00D452E8"/>
    <w:rsid w:val="00D4643B"/>
    <w:rsid w:val="00D46BC8"/>
    <w:rsid w:val="00D47487"/>
    <w:rsid w:val="00D47680"/>
    <w:rsid w:val="00D50041"/>
    <w:rsid w:val="00D507F4"/>
    <w:rsid w:val="00D50971"/>
    <w:rsid w:val="00D50C79"/>
    <w:rsid w:val="00D50D76"/>
    <w:rsid w:val="00D51EEB"/>
    <w:rsid w:val="00D55C80"/>
    <w:rsid w:val="00D56609"/>
    <w:rsid w:val="00D5734C"/>
    <w:rsid w:val="00D57752"/>
    <w:rsid w:val="00D57CAE"/>
    <w:rsid w:val="00D57E5D"/>
    <w:rsid w:val="00D60116"/>
    <w:rsid w:val="00D60720"/>
    <w:rsid w:val="00D607ED"/>
    <w:rsid w:val="00D6085B"/>
    <w:rsid w:val="00D60867"/>
    <w:rsid w:val="00D62EC5"/>
    <w:rsid w:val="00D631E4"/>
    <w:rsid w:val="00D6410F"/>
    <w:rsid w:val="00D64742"/>
    <w:rsid w:val="00D65F78"/>
    <w:rsid w:val="00D66110"/>
    <w:rsid w:val="00D67A58"/>
    <w:rsid w:val="00D7248C"/>
    <w:rsid w:val="00D72526"/>
    <w:rsid w:val="00D72C70"/>
    <w:rsid w:val="00D72CE2"/>
    <w:rsid w:val="00D73DE4"/>
    <w:rsid w:val="00D75347"/>
    <w:rsid w:val="00D75929"/>
    <w:rsid w:val="00D75E36"/>
    <w:rsid w:val="00D76558"/>
    <w:rsid w:val="00D8078E"/>
    <w:rsid w:val="00D81037"/>
    <w:rsid w:val="00D81410"/>
    <w:rsid w:val="00D81AF5"/>
    <w:rsid w:val="00D82468"/>
    <w:rsid w:val="00D85261"/>
    <w:rsid w:val="00D85E36"/>
    <w:rsid w:val="00D8689E"/>
    <w:rsid w:val="00D8765B"/>
    <w:rsid w:val="00D9076D"/>
    <w:rsid w:val="00D90A69"/>
    <w:rsid w:val="00D91884"/>
    <w:rsid w:val="00D91D7D"/>
    <w:rsid w:val="00D92EAB"/>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0D75"/>
    <w:rsid w:val="00DB0EB1"/>
    <w:rsid w:val="00DB43F8"/>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2E0"/>
    <w:rsid w:val="00DD03EB"/>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1B3E"/>
    <w:rsid w:val="00E144FA"/>
    <w:rsid w:val="00E1458B"/>
    <w:rsid w:val="00E169FC"/>
    <w:rsid w:val="00E172C6"/>
    <w:rsid w:val="00E1756E"/>
    <w:rsid w:val="00E20B69"/>
    <w:rsid w:val="00E2190A"/>
    <w:rsid w:val="00E22946"/>
    <w:rsid w:val="00E2347D"/>
    <w:rsid w:val="00E23533"/>
    <w:rsid w:val="00E235B9"/>
    <w:rsid w:val="00E23BE1"/>
    <w:rsid w:val="00E23DB5"/>
    <w:rsid w:val="00E24E55"/>
    <w:rsid w:val="00E2596E"/>
    <w:rsid w:val="00E25E0F"/>
    <w:rsid w:val="00E26251"/>
    <w:rsid w:val="00E26EEC"/>
    <w:rsid w:val="00E279C7"/>
    <w:rsid w:val="00E304EE"/>
    <w:rsid w:val="00E32317"/>
    <w:rsid w:val="00E324A5"/>
    <w:rsid w:val="00E328E3"/>
    <w:rsid w:val="00E32C15"/>
    <w:rsid w:val="00E32D88"/>
    <w:rsid w:val="00E3373E"/>
    <w:rsid w:val="00E34143"/>
    <w:rsid w:val="00E341A9"/>
    <w:rsid w:val="00E342B0"/>
    <w:rsid w:val="00E343A2"/>
    <w:rsid w:val="00E352E0"/>
    <w:rsid w:val="00E354AD"/>
    <w:rsid w:val="00E3599D"/>
    <w:rsid w:val="00E36FB4"/>
    <w:rsid w:val="00E40596"/>
    <w:rsid w:val="00E41D41"/>
    <w:rsid w:val="00E41ECE"/>
    <w:rsid w:val="00E433F1"/>
    <w:rsid w:val="00E4377A"/>
    <w:rsid w:val="00E43B95"/>
    <w:rsid w:val="00E4477E"/>
    <w:rsid w:val="00E44A37"/>
    <w:rsid w:val="00E44AFC"/>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175A"/>
    <w:rsid w:val="00E63C02"/>
    <w:rsid w:val="00E64B5D"/>
    <w:rsid w:val="00E64C6F"/>
    <w:rsid w:val="00E64DD0"/>
    <w:rsid w:val="00E65BAD"/>
    <w:rsid w:val="00E663D1"/>
    <w:rsid w:val="00E66EBA"/>
    <w:rsid w:val="00E673B3"/>
    <w:rsid w:val="00E704C1"/>
    <w:rsid w:val="00E70ECB"/>
    <w:rsid w:val="00E71145"/>
    <w:rsid w:val="00E71924"/>
    <w:rsid w:val="00E72DAF"/>
    <w:rsid w:val="00E73DBA"/>
    <w:rsid w:val="00E770C3"/>
    <w:rsid w:val="00E81A4B"/>
    <w:rsid w:val="00E84816"/>
    <w:rsid w:val="00E85423"/>
    <w:rsid w:val="00E8555E"/>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2FBE"/>
    <w:rsid w:val="00EC3015"/>
    <w:rsid w:val="00EC35EC"/>
    <w:rsid w:val="00EC4DCC"/>
    <w:rsid w:val="00EC5616"/>
    <w:rsid w:val="00EC577A"/>
    <w:rsid w:val="00EC58E2"/>
    <w:rsid w:val="00EC596D"/>
    <w:rsid w:val="00EC5E8D"/>
    <w:rsid w:val="00EC61CF"/>
    <w:rsid w:val="00ED012A"/>
    <w:rsid w:val="00ED0D0A"/>
    <w:rsid w:val="00ED336A"/>
    <w:rsid w:val="00ED3B0D"/>
    <w:rsid w:val="00ED4CF0"/>
    <w:rsid w:val="00ED4F0B"/>
    <w:rsid w:val="00ED5A23"/>
    <w:rsid w:val="00ED6461"/>
    <w:rsid w:val="00ED6D2E"/>
    <w:rsid w:val="00ED7E8B"/>
    <w:rsid w:val="00EE07F5"/>
    <w:rsid w:val="00EE10E7"/>
    <w:rsid w:val="00EE191B"/>
    <w:rsid w:val="00EE1ECB"/>
    <w:rsid w:val="00EE35F1"/>
    <w:rsid w:val="00EE3935"/>
    <w:rsid w:val="00EE3FCF"/>
    <w:rsid w:val="00EE55C7"/>
    <w:rsid w:val="00EE7896"/>
    <w:rsid w:val="00EF1594"/>
    <w:rsid w:val="00EF4799"/>
    <w:rsid w:val="00EF63DE"/>
    <w:rsid w:val="00EF7FB7"/>
    <w:rsid w:val="00F008D0"/>
    <w:rsid w:val="00F0139F"/>
    <w:rsid w:val="00F01529"/>
    <w:rsid w:val="00F03F9E"/>
    <w:rsid w:val="00F0678B"/>
    <w:rsid w:val="00F06C2E"/>
    <w:rsid w:val="00F107D8"/>
    <w:rsid w:val="00F108EE"/>
    <w:rsid w:val="00F1100A"/>
    <w:rsid w:val="00F12510"/>
    <w:rsid w:val="00F13BA0"/>
    <w:rsid w:val="00F14D0A"/>
    <w:rsid w:val="00F1552B"/>
    <w:rsid w:val="00F155F2"/>
    <w:rsid w:val="00F16961"/>
    <w:rsid w:val="00F17943"/>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22C9"/>
    <w:rsid w:val="00F42341"/>
    <w:rsid w:val="00F42580"/>
    <w:rsid w:val="00F43EE6"/>
    <w:rsid w:val="00F449C0"/>
    <w:rsid w:val="00F460E8"/>
    <w:rsid w:val="00F46A68"/>
    <w:rsid w:val="00F4749D"/>
    <w:rsid w:val="00F47AEB"/>
    <w:rsid w:val="00F50786"/>
    <w:rsid w:val="00F50837"/>
    <w:rsid w:val="00F529E5"/>
    <w:rsid w:val="00F52AE3"/>
    <w:rsid w:val="00F5365E"/>
    <w:rsid w:val="00F536B6"/>
    <w:rsid w:val="00F547E1"/>
    <w:rsid w:val="00F553BA"/>
    <w:rsid w:val="00F560FF"/>
    <w:rsid w:val="00F567A1"/>
    <w:rsid w:val="00F5687E"/>
    <w:rsid w:val="00F56FE9"/>
    <w:rsid w:val="00F57894"/>
    <w:rsid w:val="00F619A9"/>
    <w:rsid w:val="00F61C16"/>
    <w:rsid w:val="00F61E70"/>
    <w:rsid w:val="00F62403"/>
    <w:rsid w:val="00F62610"/>
    <w:rsid w:val="00F6466F"/>
    <w:rsid w:val="00F64D87"/>
    <w:rsid w:val="00F66FF1"/>
    <w:rsid w:val="00F6727B"/>
    <w:rsid w:val="00F67400"/>
    <w:rsid w:val="00F7038A"/>
    <w:rsid w:val="00F71CE0"/>
    <w:rsid w:val="00F72456"/>
    <w:rsid w:val="00F7248C"/>
    <w:rsid w:val="00F74F49"/>
    <w:rsid w:val="00F75401"/>
    <w:rsid w:val="00F75EC1"/>
    <w:rsid w:val="00F76E21"/>
    <w:rsid w:val="00F77BDA"/>
    <w:rsid w:val="00F806BD"/>
    <w:rsid w:val="00F81699"/>
    <w:rsid w:val="00F8240A"/>
    <w:rsid w:val="00F82554"/>
    <w:rsid w:val="00F83F69"/>
    <w:rsid w:val="00F85BBF"/>
    <w:rsid w:val="00F860A6"/>
    <w:rsid w:val="00F86249"/>
    <w:rsid w:val="00F86A7A"/>
    <w:rsid w:val="00F86AC5"/>
    <w:rsid w:val="00F86E66"/>
    <w:rsid w:val="00F90AF9"/>
    <w:rsid w:val="00F90DE7"/>
    <w:rsid w:val="00F912B2"/>
    <w:rsid w:val="00F9312F"/>
    <w:rsid w:val="00F94DB1"/>
    <w:rsid w:val="00F94E3F"/>
    <w:rsid w:val="00F95785"/>
    <w:rsid w:val="00F96986"/>
    <w:rsid w:val="00F96C8A"/>
    <w:rsid w:val="00F970C1"/>
    <w:rsid w:val="00F973DE"/>
    <w:rsid w:val="00F97B3D"/>
    <w:rsid w:val="00FA0EE1"/>
    <w:rsid w:val="00FA2B3E"/>
    <w:rsid w:val="00FA306B"/>
    <w:rsid w:val="00FA3C1D"/>
    <w:rsid w:val="00FA41F2"/>
    <w:rsid w:val="00FA6B8B"/>
    <w:rsid w:val="00FA6D45"/>
    <w:rsid w:val="00FA7BFE"/>
    <w:rsid w:val="00FA7EB7"/>
    <w:rsid w:val="00FB0EB9"/>
    <w:rsid w:val="00FB12FA"/>
    <w:rsid w:val="00FB1F2D"/>
    <w:rsid w:val="00FB267B"/>
    <w:rsid w:val="00FB2D85"/>
    <w:rsid w:val="00FB3615"/>
    <w:rsid w:val="00FB43C2"/>
    <w:rsid w:val="00FB57C3"/>
    <w:rsid w:val="00FB5B36"/>
    <w:rsid w:val="00FB62F6"/>
    <w:rsid w:val="00FB6EEA"/>
    <w:rsid w:val="00FB7166"/>
    <w:rsid w:val="00FC0964"/>
    <w:rsid w:val="00FC1661"/>
    <w:rsid w:val="00FC30BE"/>
    <w:rsid w:val="00FC3E10"/>
    <w:rsid w:val="00FC41F7"/>
    <w:rsid w:val="00FC433D"/>
    <w:rsid w:val="00FC50F8"/>
    <w:rsid w:val="00FC580F"/>
    <w:rsid w:val="00FC585B"/>
    <w:rsid w:val="00FC795C"/>
    <w:rsid w:val="00FC7BBE"/>
    <w:rsid w:val="00FD01FD"/>
    <w:rsid w:val="00FD06FE"/>
    <w:rsid w:val="00FD1334"/>
    <w:rsid w:val="00FD4392"/>
    <w:rsid w:val="00FD4AAA"/>
    <w:rsid w:val="00FD5FD6"/>
    <w:rsid w:val="00FD744B"/>
    <w:rsid w:val="00FD7868"/>
    <w:rsid w:val="00FD7915"/>
    <w:rsid w:val="00FE01C8"/>
    <w:rsid w:val="00FE18F6"/>
    <w:rsid w:val="00FE28A9"/>
    <w:rsid w:val="00FE28E8"/>
    <w:rsid w:val="00FE3C10"/>
    <w:rsid w:val="00FE4018"/>
    <w:rsid w:val="00FE4B91"/>
    <w:rsid w:val="00FE6210"/>
    <w:rsid w:val="00FE6AC1"/>
    <w:rsid w:val="00FE743E"/>
    <w:rsid w:val="00FE7671"/>
    <w:rsid w:val="00FE7B73"/>
    <w:rsid w:val="00FF05EF"/>
    <w:rsid w:val="00FF19D9"/>
    <w:rsid w:val="00FF3676"/>
    <w:rsid w:val="00FF4633"/>
    <w:rsid w:val="00FF4CD6"/>
    <w:rsid w:val="00FF518D"/>
    <w:rsid w:val="00FF57BF"/>
    <w:rsid w:val="00FF5978"/>
    <w:rsid w:val="00FF615E"/>
    <w:rsid w:val="00FF7E23"/>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7BE6FF"/>
  <w15:docId w15:val="{270F5019-6812-4319-999E-210F60D3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DF"/>
  </w:style>
  <w:style w:type="paragraph" w:styleId="Heading2">
    <w:name w:val="heading 2"/>
    <w:basedOn w:val="Normal"/>
    <w:next w:val="Normal"/>
    <w:link w:val="Heading2Char"/>
    <w:qFormat/>
    <w:rsid w:val="007159D8"/>
    <w:pPr>
      <w:keepNext/>
      <w:overflowPunct w:val="0"/>
      <w:autoSpaceDE w:val="0"/>
      <w:autoSpaceDN w:val="0"/>
      <w:adjustRightInd w:val="0"/>
      <w:jc w:val="center"/>
      <w:textAlignment w:val="baseline"/>
      <w:outlineLvl w:val="1"/>
    </w:pPr>
    <w:rPr>
      <w:rFonts w:ascii="CG Times (W1)" w:eastAsia="Times New Roman" w:hAnsi="CG Times (W1)"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1F3"/>
    <w:pPr>
      <w:tabs>
        <w:tab w:val="center" w:pos="4680"/>
        <w:tab w:val="right" w:pos="9360"/>
      </w:tabs>
    </w:pPr>
  </w:style>
  <w:style w:type="character" w:customStyle="1" w:styleId="HeaderChar">
    <w:name w:val="Header Char"/>
    <w:basedOn w:val="DefaultParagraphFont"/>
    <w:link w:val="Header"/>
    <w:uiPriority w:val="99"/>
    <w:semiHidden/>
    <w:rsid w:val="00C071F3"/>
  </w:style>
  <w:style w:type="paragraph" w:styleId="Footer">
    <w:name w:val="footer"/>
    <w:basedOn w:val="Normal"/>
    <w:link w:val="FooterChar"/>
    <w:uiPriority w:val="99"/>
    <w:unhideWhenUsed/>
    <w:rsid w:val="00C071F3"/>
    <w:pPr>
      <w:tabs>
        <w:tab w:val="center" w:pos="4680"/>
        <w:tab w:val="right" w:pos="9360"/>
      </w:tabs>
    </w:pPr>
  </w:style>
  <w:style w:type="character" w:customStyle="1" w:styleId="FooterChar">
    <w:name w:val="Footer Char"/>
    <w:basedOn w:val="DefaultParagraphFont"/>
    <w:link w:val="Footer"/>
    <w:uiPriority w:val="99"/>
    <w:rsid w:val="00C071F3"/>
  </w:style>
  <w:style w:type="paragraph" w:styleId="BalloonText">
    <w:name w:val="Balloon Text"/>
    <w:basedOn w:val="Normal"/>
    <w:link w:val="BalloonTextChar"/>
    <w:uiPriority w:val="99"/>
    <w:semiHidden/>
    <w:unhideWhenUsed/>
    <w:rsid w:val="007159D8"/>
    <w:rPr>
      <w:rFonts w:ascii="Tahoma" w:hAnsi="Tahoma" w:cs="Tahoma"/>
      <w:sz w:val="16"/>
      <w:szCs w:val="16"/>
    </w:rPr>
  </w:style>
  <w:style w:type="character" w:customStyle="1" w:styleId="BalloonTextChar">
    <w:name w:val="Balloon Text Char"/>
    <w:basedOn w:val="DefaultParagraphFont"/>
    <w:link w:val="BalloonText"/>
    <w:uiPriority w:val="99"/>
    <w:semiHidden/>
    <w:rsid w:val="007159D8"/>
    <w:rPr>
      <w:rFonts w:ascii="Tahoma" w:hAnsi="Tahoma" w:cs="Tahoma"/>
      <w:sz w:val="16"/>
      <w:szCs w:val="16"/>
    </w:rPr>
  </w:style>
  <w:style w:type="character" w:customStyle="1" w:styleId="Heading2Char">
    <w:name w:val="Heading 2 Char"/>
    <w:basedOn w:val="DefaultParagraphFont"/>
    <w:link w:val="Heading2"/>
    <w:rsid w:val="007159D8"/>
    <w:rPr>
      <w:rFonts w:ascii="CG Times (W1)" w:eastAsia="Times New Roman" w:hAnsi="CG Times (W1)" w:cs="Times New Roman"/>
      <w:b/>
      <w:bCs/>
      <w:sz w:val="24"/>
      <w:u w:val="single"/>
    </w:rPr>
  </w:style>
  <w:style w:type="paragraph" w:styleId="FootnoteText">
    <w:name w:val="footnote text"/>
    <w:basedOn w:val="Normal"/>
    <w:link w:val="FootnoteTextChar"/>
    <w:uiPriority w:val="99"/>
    <w:semiHidden/>
    <w:rsid w:val="007159D8"/>
    <w:pPr>
      <w:overflowPunct w:val="0"/>
      <w:autoSpaceDE w:val="0"/>
      <w:autoSpaceDN w:val="0"/>
      <w:adjustRightInd w:val="0"/>
      <w:textAlignment w:val="baseline"/>
    </w:pPr>
    <w:rPr>
      <w:rFonts w:ascii="CG Times (W1)" w:eastAsia="Times New Roman" w:hAnsi="CG Times (W1)" w:cs="Times New Roman"/>
    </w:rPr>
  </w:style>
  <w:style w:type="character" w:customStyle="1" w:styleId="FootnoteTextChar">
    <w:name w:val="Footnote Text Char"/>
    <w:basedOn w:val="DefaultParagraphFont"/>
    <w:link w:val="FootnoteText"/>
    <w:uiPriority w:val="99"/>
    <w:semiHidden/>
    <w:rsid w:val="007159D8"/>
    <w:rPr>
      <w:rFonts w:ascii="CG Times (W1)" w:eastAsia="Times New Roman" w:hAnsi="CG Times (W1)" w:cs="Times New Roman"/>
    </w:rPr>
  </w:style>
  <w:style w:type="character" w:styleId="FootnoteReference">
    <w:name w:val="footnote reference"/>
    <w:basedOn w:val="DefaultParagraphFont"/>
    <w:uiPriority w:val="99"/>
    <w:semiHidden/>
    <w:rsid w:val="007159D8"/>
    <w:rPr>
      <w:vertAlign w:val="superscript"/>
    </w:rPr>
  </w:style>
  <w:style w:type="character" w:styleId="Hyperlink">
    <w:name w:val="Hyperlink"/>
    <w:basedOn w:val="DefaultParagraphFont"/>
    <w:rsid w:val="007159D8"/>
    <w:rPr>
      <w:color w:val="0000FF"/>
      <w:u w:val="single"/>
    </w:rPr>
  </w:style>
  <w:style w:type="table" w:styleId="TableGrid">
    <w:name w:val="Table Grid"/>
    <w:basedOn w:val="TableNormal"/>
    <w:uiPriority w:val="59"/>
    <w:rsid w:val="00EE10E7"/>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07F5"/>
    <w:rPr>
      <w:rFonts w:ascii="Times New Roman" w:eastAsia="Calibri" w:hAnsi="Times New Roman" w:cs="Times New Roman"/>
      <w:sz w:val="24"/>
      <w:szCs w:val="22"/>
    </w:rPr>
  </w:style>
  <w:style w:type="paragraph" w:styleId="ListParagraph">
    <w:name w:val="List Paragraph"/>
    <w:basedOn w:val="Normal"/>
    <w:uiPriority w:val="34"/>
    <w:qFormat/>
    <w:rsid w:val="008F253D"/>
    <w:pPr>
      <w:ind w:left="720"/>
    </w:pPr>
    <w:rPr>
      <w:rFonts w:ascii="Arial" w:hAnsi="Arial" w:cs="Arial"/>
    </w:rPr>
  </w:style>
  <w:style w:type="paragraph" w:customStyle="1" w:styleId="Default">
    <w:name w:val="Default"/>
    <w:basedOn w:val="Normal"/>
    <w:rsid w:val="008F253D"/>
    <w:pPr>
      <w:autoSpaceDE w:val="0"/>
      <w:autoSpaceDN w:val="0"/>
    </w:pPr>
    <w:rPr>
      <w:rFonts w:ascii="Times New Roman" w:hAnsi="Times New Roman" w:cs="Times New Roman"/>
      <w:color w:val="000000"/>
      <w:sz w:val="24"/>
      <w:szCs w:val="24"/>
    </w:rPr>
  </w:style>
  <w:style w:type="paragraph" w:customStyle="1" w:styleId="ParaNum">
    <w:name w:val="ParaNum"/>
    <w:basedOn w:val="Normal"/>
    <w:rsid w:val="008F253D"/>
    <w:pPr>
      <w:snapToGrid w:val="0"/>
      <w:spacing w:after="220"/>
      <w:jc w:val="both"/>
    </w:pPr>
    <w:rPr>
      <w:rFonts w:ascii="Times New Roman" w:hAnsi="Times New Roman" w:cs="Times New Roman"/>
      <w:sz w:val="22"/>
      <w:szCs w:val="22"/>
    </w:rPr>
  </w:style>
  <w:style w:type="paragraph" w:styleId="EndnoteText">
    <w:name w:val="endnote text"/>
    <w:basedOn w:val="Normal"/>
    <w:link w:val="EndnoteTextChar"/>
    <w:uiPriority w:val="99"/>
    <w:semiHidden/>
    <w:unhideWhenUsed/>
    <w:rsid w:val="005B1D8F"/>
  </w:style>
  <w:style w:type="character" w:customStyle="1" w:styleId="EndnoteTextChar">
    <w:name w:val="Endnote Text Char"/>
    <w:basedOn w:val="DefaultParagraphFont"/>
    <w:link w:val="EndnoteText"/>
    <w:uiPriority w:val="99"/>
    <w:semiHidden/>
    <w:rsid w:val="005B1D8F"/>
  </w:style>
  <w:style w:type="character" w:styleId="EndnoteReference">
    <w:name w:val="endnote reference"/>
    <w:basedOn w:val="DefaultParagraphFont"/>
    <w:uiPriority w:val="99"/>
    <w:semiHidden/>
    <w:unhideWhenUsed/>
    <w:rsid w:val="005B1D8F"/>
    <w:rPr>
      <w:vertAlign w:val="superscript"/>
    </w:rPr>
  </w:style>
  <w:style w:type="character" w:styleId="CommentReference">
    <w:name w:val="annotation reference"/>
    <w:basedOn w:val="DefaultParagraphFont"/>
    <w:uiPriority w:val="99"/>
    <w:semiHidden/>
    <w:unhideWhenUsed/>
    <w:rsid w:val="00C81006"/>
    <w:rPr>
      <w:sz w:val="16"/>
      <w:szCs w:val="16"/>
    </w:rPr>
  </w:style>
  <w:style w:type="paragraph" w:styleId="CommentText">
    <w:name w:val="annotation text"/>
    <w:basedOn w:val="Normal"/>
    <w:link w:val="CommentTextChar"/>
    <w:uiPriority w:val="99"/>
    <w:semiHidden/>
    <w:unhideWhenUsed/>
    <w:rsid w:val="00C81006"/>
  </w:style>
  <w:style w:type="character" w:customStyle="1" w:styleId="CommentTextChar">
    <w:name w:val="Comment Text Char"/>
    <w:basedOn w:val="DefaultParagraphFont"/>
    <w:link w:val="CommentText"/>
    <w:uiPriority w:val="99"/>
    <w:semiHidden/>
    <w:rsid w:val="00C81006"/>
  </w:style>
  <w:style w:type="paragraph" w:styleId="CommentSubject">
    <w:name w:val="annotation subject"/>
    <w:basedOn w:val="CommentText"/>
    <w:next w:val="CommentText"/>
    <w:link w:val="CommentSubjectChar"/>
    <w:uiPriority w:val="99"/>
    <w:semiHidden/>
    <w:unhideWhenUsed/>
    <w:rsid w:val="00C81006"/>
    <w:rPr>
      <w:b/>
      <w:bCs/>
    </w:rPr>
  </w:style>
  <w:style w:type="character" w:customStyle="1" w:styleId="CommentSubjectChar">
    <w:name w:val="Comment Subject Char"/>
    <w:basedOn w:val="CommentTextChar"/>
    <w:link w:val="CommentSubject"/>
    <w:uiPriority w:val="99"/>
    <w:semiHidden/>
    <w:rsid w:val="00C81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4364">
      <w:bodyDiv w:val="1"/>
      <w:marLeft w:val="0"/>
      <w:marRight w:val="0"/>
      <w:marTop w:val="0"/>
      <w:marBottom w:val="0"/>
      <w:divBdr>
        <w:top w:val="none" w:sz="0" w:space="0" w:color="auto"/>
        <w:left w:val="none" w:sz="0" w:space="0" w:color="auto"/>
        <w:bottom w:val="none" w:sz="0" w:space="0" w:color="auto"/>
        <w:right w:val="none" w:sz="0" w:space="0" w:color="auto"/>
      </w:divBdr>
    </w:div>
    <w:div w:id="1419398355">
      <w:bodyDiv w:val="1"/>
      <w:marLeft w:val="0"/>
      <w:marRight w:val="0"/>
      <w:marTop w:val="0"/>
      <w:marBottom w:val="0"/>
      <w:divBdr>
        <w:top w:val="none" w:sz="0" w:space="0" w:color="auto"/>
        <w:left w:val="none" w:sz="0" w:space="0" w:color="auto"/>
        <w:bottom w:val="none" w:sz="0" w:space="0" w:color="auto"/>
        <w:right w:val="none" w:sz="0" w:space="0" w:color="auto"/>
      </w:divBdr>
    </w:div>
    <w:div w:id="1436830220">
      <w:bodyDiv w:val="1"/>
      <w:marLeft w:val="0"/>
      <w:marRight w:val="0"/>
      <w:marTop w:val="0"/>
      <w:marBottom w:val="0"/>
      <w:divBdr>
        <w:top w:val="none" w:sz="0" w:space="0" w:color="auto"/>
        <w:left w:val="none" w:sz="0" w:space="0" w:color="auto"/>
        <w:bottom w:val="none" w:sz="0" w:space="0" w:color="auto"/>
        <w:right w:val="none" w:sz="0" w:space="0" w:color="auto"/>
      </w:divBdr>
    </w:div>
    <w:div w:id="1593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anderl@centurylin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a87495\AppData\Local\Microsoft\Windows\Temporary%20Internet%20Files\Content.Outlook\D91N8SPQ\Icom%20Summary%201999-2013%20FCC%20Telepohone%20Competition%20Repor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Washington Voice Subscriptions 1999-2013</a:t>
            </a:r>
          </a:p>
        </c:rich>
      </c:tx>
      <c:layout/>
      <c:overlay val="0"/>
    </c:title>
    <c:autoTitleDeleted val="0"/>
    <c:plotArea>
      <c:layout/>
      <c:barChart>
        <c:barDir val="col"/>
        <c:grouping val="stacked"/>
        <c:varyColors val="0"/>
        <c:ser>
          <c:idx val="0"/>
          <c:order val="0"/>
          <c:tx>
            <c:strRef>
              <c:f>'WA Data'!$B$2</c:f>
              <c:strCache>
                <c:ptCount val="1"/>
                <c:pt idx="0">
                  <c:v>ILEC</c:v>
                </c:pt>
              </c:strCache>
            </c:strRef>
          </c:tx>
          <c:spPr>
            <a:solidFill>
              <a:schemeClr val="tx2">
                <a:lumMod val="60000"/>
                <a:lumOff val="40000"/>
              </a:schemeClr>
            </a:solidFill>
          </c:spPr>
          <c:invertIfNegative val="0"/>
          <c:cat>
            <c:numRef>
              <c:f>'WA Data'!$A$3:$A$17</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'WA Data'!$B$3:$B$17</c:f>
              <c:numCache>
                <c:formatCode>#,##0</c:formatCode>
                <c:ptCount val="15"/>
                <c:pt idx="0">
                  <c:v>3811920</c:v>
                </c:pt>
                <c:pt idx="1">
                  <c:v>3784183</c:v>
                </c:pt>
                <c:pt idx="2">
                  <c:v>3635702</c:v>
                </c:pt>
                <c:pt idx="3">
                  <c:v>3553994</c:v>
                </c:pt>
                <c:pt idx="4">
                  <c:v>3375160</c:v>
                </c:pt>
                <c:pt idx="5">
                  <c:v>3204555</c:v>
                </c:pt>
                <c:pt idx="6">
                  <c:v>3062790</c:v>
                </c:pt>
                <c:pt idx="7">
                  <c:v>2868067</c:v>
                </c:pt>
                <c:pt idx="8">
                  <c:v>2643115</c:v>
                </c:pt>
                <c:pt idx="9">
                  <c:v>2367000</c:v>
                </c:pt>
                <c:pt idx="10">
                  <c:v>2074000</c:v>
                </c:pt>
                <c:pt idx="11">
                  <c:v>1815000</c:v>
                </c:pt>
                <c:pt idx="12">
                  <c:v>1621000</c:v>
                </c:pt>
                <c:pt idx="13">
                  <c:v>1492000</c:v>
                </c:pt>
                <c:pt idx="14">
                  <c:v>1367000</c:v>
                </c:pt>
              </c:numCache>
            </c:numRef>
          </c:val>
        </c:ser>
        <c:ser>
          <c:idx val="1"/>
          <c:order val="1"/>
          <c:tx>
            <c:strRef>
              <c:f>'WA Data'!$C$2</c:f>
              <c:strCache>
                <c:ptCount val="1"/>
                <c:pt idx="0">
                  <c:v>Non-ILEC</c:v>
                </c:pt>
              </c:strCache>
            </c:strRef>
          </c:tx>
          <c:invertIfNegative val="0"/>
          <c:cat>
            <c:numRef>
              <c:f>'WA Data'!$A$3:$A$17</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'WA Data'!$C$3:$C$17</c:f>
              <c:numCache>
                <c:formatCode>#,##0</c:formatCode>
                <c:ptCount val="15"/>
                <c:pt idx="0">
                  <c:v>138449</c:v>
                </c:pt>
                <c:pt idx="1">
                  <c:v>309482</c:v>
                </c:pt>
                <c:pt idx="2">
                  <c:v>336230</c:v>
                </c:pt>
                <c:pt idx="3">
                  <c:v>406750</c:v>
                </c:pt>
                <c:pt idx="4">
                  <c:v>433977</c:v>
                </c:pt>
                <c:pt idx="5">
                  <c:v>501518</c:v>
                </c:pt>
                <c:pt idx="6">
                  <c:v>514149</c:v>
                </c:pt>
                <c:pt idx="7">
                  <c:v>479283</c:v>
                </c:pt>
                <c:pt idx="8">
                  <c:v>427850</c:v>
                </c:pt>
                <c:pt idx="9">
                  <c:v>1020000</c:v>
                </c:pt>
                <c:pt idx="10">
                  <c:v>1083000</c:v>
                </c:pt>
                <c:pt idx="11">
                  <c:v>1217000</c:v>
                </c:pt>
                <c:pt idx="12">
                  <c:v>1257000</c:v>
                </c:pt>
                <c:pt idx="13">
                  <c:v>1334000</c:v>
                </c:pt>
                <c:pt idx="14">
                  <c:v>1410000</c:v>
                </c:pt>
              </c:numCache>
            </c:numRef>
          </c:val>
        </c:ser>
        <c:ser>
          <c:idx val="2"/>
          <c:order val="2"/>
          <c:tx>
            <c:strRef>
              <c:f>'WA Data'!$D$2</c:f>
              <c:strCache>
                <c:ptCount val="1"/>
                <c:pt idx="0">
                  <c:v>Mobile</c:v>
                </c:pt>
              </c:strCache>
            </c:strRef>
          </c:tx>
          <c:spPr>
            <a:solidFill>
              <a:schemeClr val="accent4">
                <a:lumMod val="75000"/>
              </a:schemeClr>
            </a:solidFill>
          </c:spPr>
          <c:invertIfNegative val="0"/>
          <c:cat>
            <c:numRef>
              <c:f>'WA Data'!$A$3:$A$17</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'WA Data'!$D$3:$D$17</c:f>
              <c:numCache>
                <c:formatCode>#,##0</c:formatCode>
                <c:ptCount val="15"/>
                <c:pt idx="0">
                  <c:v>1873475</c:v>
                </c:pt>
                <c:pt idx="1">
                  <c:v>2286082</c:v>
                </c:pt>
                <c:pt idx="2">
                  <c:v>2706030</c:v>
                </c:pt>
                <c:pt idx="3">
                  <c:v>2869784</c:v>
                </c:pt>
                <c:pt idx="4">
                  <c:v>3377193</c:v>
                </c:pt>
                <c:pt idx="5">
                  <c:v>3770602</c:v>
                </c:pt>
                <c:pt idx="6">
                  <c:v>4249357</c:v>
                </c:pt>
                <c:pt idx="7">
                  <c:v>4799143</c:v>
                </c:pt>
                <c:pt idx="8">
                  <c:v>5292298</c:v>
                </c:pt>
                <c:pt idx="9">
                  <c:v>5624081</c:v>
                </c:pt>
                <c:pt idx="10">
                  <c:v>5816450</c:v>
                </c:pt>
                <c:pt idx="11">
                  <c:v>6022167</c:v>
                </c:pt>
                <c:pt idx="12">
                  <c:v>6249724</c:v>
                </c:pt>
                <c:pt idx="13">
                  <c:v>6424153</c:v>
                </c:pt>
                <c:pt idx="14">
                  <c:v>6546853</c:v>
                </c:pt>
              </c:numCache>
            </c:numRef>
          </c:val>
        </c:ser>
        <c:dLbls>
          <c:showLegendKey val="0"/>
          <c:showVal val="0"/>
          <c:showCatName val="0"/>
          <c:showSerName val="0"/>
          <c:showPercent val="0"/>
          <c:showBubbleSize val="0"/>
        </c:dLbls>
        <c:gapWidth val="150"/>
        <c:overlap val="100"/>
        <c:axId val="117075400"/>
        <c:axId val="141460144"/>
      </c:barChart>
      <c:catAx>
        <c:axId val="117075400"/>
        <c:scaling>
          <c:orientation val="minMax"/>
        </c:scaling>
        <c:delete val="0"/>
        <c:axPos val="b"/>
        <c:numFmt formatCode="General" sourceLinked="1"/>
        <c:majorTickMark val="none"/>
        <c:minorTickMark val="none"/>
        <c:tickLblPos val="nextTo"/>
        <c:crossAx val="141460144"/>
        <c:crosses val="autoZero"/>
        <c:auto val="1"/>
        <c:lblAlgn val="ctr"/>
        <c:lblOffset val="100"/>
        <c:noMultiLvlLbl val="0"/>
      </c:catAx>
      <c:valAx>
        <c:axId val="141460144"/>
        <c:scaling>
          <c:orientation val="minMax"/>
        </c:scaling>
        <c:delete val="0"/>
        <c:axPos val="l"/>
        <c:majorGridlines/>
        <c:numFmt formatCode="#,##0" sourceLinked="1"/>
        <c:majorTickMark val="none"/>
        <c:minorTickMark val="none"/>
        <c:tickLblPos val="nextTo"/>
        <c:crossAx val="1170754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26137426B4780BE3DE684F83118" ma:contentTypeVersion="96" ma:contentTypeDescription="" ma:contentTypeScope="" ma:versionID="9606e2ebe76597ec0090eb374fdb4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2016-02-05T08:00:00+00:00</OpenedDate>
    <Date1 xmlns="dc463f71-b30c-4ab2-9473-d307f9d35888">2016-04-04T07:00:00+00:00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160196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65A773D-F8EB-4550-9801-6E22763248BE}"/>
</file>

<file path=customXml/itemProps2.xml><?xml version="1.0" encoding="utf-8"?>
<ds:datastoreItem xmlns:ds="http://schemas.openxmlformats.org/officeDocument/2006/customXml" ds:itemID="{042591CE-EAD0-47BB-958A-B02F564F3D8E}"/>
</file>

<file path=customXml/itemProps3.xml><?xml version="1.0" encoding="utf-8"?>
<ds:datastoreItem xmlns:ds="http://schemas.openxmlformats.org/officeDocument/2006/customXml" ds:itemID="{ED8E84D4-AA41-4298-AA9E-EA9D864644D2}"/>
</file>

<file path=customXml/itemProps4.xml><?xml version="1.0" encoding="utf-8"?>
<ds:datastoreItem xmlns:ds="http://schemas.openxmlformats.org/officeDocument/2006/customXml" ds:itemID="{FB00D59F-AD04-4CD3-88E8-F212C0B905C9}"/>
</file>

<file path=customXml/itemProps5.xml><?xml version="1.0" encoding="utf-8"?>
<ds:datastoreItem xmlns:ds="http://schemas.openxmlformats.org/officeDocument/2006/customXml" ds:itemID="{ADF1454F-D757-4435-A7C2-20655746FADF}"/>
</file>

<file path=docProps/app.xml><?xml version="1.0" encoding="utf-8"?>
<Properties xmlns="http://schemas.openxmlformats.org/officeDocument/2006/extended-properties" xmlns:vt="http://schemas.openxmlformats.org/officeDocument/2006/docPropsVTypes">
  <Template>Normal</Template>
  <TotalTime>1</TotalTime>
  <Pages>8</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Rollman, Courtney (UTC)</cp:lastModifiedBy>
  <cp:revision>2</cp:revision>
  <cp:lastPrinted>2016-03-31T22:35:00Z</cp:lastPrinted>
  <dcterms:created xsi:type="dcterms:W3CDTF">2016-04-04T16:21:00Z</dcterms:created>
  <dcterms:modified xsi:type="dcterms:W3CDTF">2016-04-04T16:21:00Z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0x0101006E56B4D1795A2E4DB2F0B01679ED314A00EF22B26137426B4780BE3DE684F83118</vt:lpwstr>
  </property>
  <property fmtid="{D5CDD505-2E9C-101B-9397-08002B2CF9AE}" pid="3" name="_docset_NoMedatataSyncRequired">
    <vt:lpwstr>False</vt:lpwstr>
  </property>
</Properties>
</file>