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F17DA0" w:rsidRDefault="00C011AB" w:rsidP="00F637C2">
      <w:pPr>
        <w:pStyle w:val="BodyText"/>
        <w:spacing w:line="288" w:lineRule="auto"/>
        <w:rPr>
          <w:b/>
          <w:bCs/>
        </w:rPr>
      </w:pPr>
      <w:bookmarkStart w:id="0" w:name="_GoBack"/>
      <w:bookmarkEnd w:id="0"/>
      <w:r w:rsidRPr="00F17DA0">
        <w:rPr>
          <w:b/>
          <w:bCs/>
        </w:rPr>
        <w:t>BEFORE THE WASHINGTON</w:t>
      </w:r>
    </w:p>
    <w:p w14:paraId="1213BB91" w14:textId="77777777" w:rsidR="00C011AB" w:rsidRPr="00F17DA0" w:rsidRDefault="00C011AB" w:rsidP="00F637C2">
      <w:pPr>
        <w:pStyle w:val="BodyText"/>
        <w:spacing w:line="288" w:lineRule="auto"/>
        <w:rPr>
          <w:b/>
          <w:bCs/>
        </w:rPr>
      </w:pPr>
      <w:r w:rsidRPr="00F17DA0">
        <w:rPr>
          <w:b/>
          <w:bCs/>
        </w:rPr>
        <w:t>UTILITIES AND TRANSPORTATION COMMISSION</w:t>
      </w:r>
    </w:p>
    <w:p w14:paraId="1A0F6446" w14:textId="77777777" w:rsidR="000E4BC7" w:rsidRPr="00F17DA0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237"/>
        <w:gridCol w:w="3915"/>
      </w:tblGrid>
      <w:tr w:rsidR="005E4A55" w:rsidRPr="00F17DA0" w14:paraId="19FAF6DE" w14:textId="77777777" w:rsidTr="005E4A55">
        <w:trPr>
          <w:trHeight w:val="2610"/>
        </w:trPr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14:paraId="5B86868D" w14:textId="77777777" w:rsidR="005E4A55" w:rsidRPr="00F17DA0" w:rsidRDefault="005E4A55" w:rsidP="00347054">
            <w:pPr>
              <w:spacing w:line="288" w:lineRule="auto"/>
              <w:rPr>
                <w:bCs/>
              </w:rPr>
            </w:pPr>
            <w:r w:rsidRPr="00F17DA0">
              <w:rPr>
                <w:bCs/>
              </w:rPr>
              <w:t xml:space="preserve">In the Matter of a Penalty Assessment Against </w:t>
            </w:r>
          </w:p>
          <w:p w14:paraId="52E4C71B" w14:textId="77777777" w:rsidR="005E4A55" w:rsidRPr="00F17DA0" w:rsidRDefault="005E4A55" w:rsidP="00347054">
            <w:pPr>
              <w:spacing w:line="288" w:lineRule="auto"/>
              <w:rPr>
                <w:bCs/>
              </w:rPr>
            </w:pPr>
          </w:p>
          <w:p w14:paraId="2DB748A0" w14:textId="0EC13E99" w:rsidR="005E4A55" w:rsidRPr="00F17DA0" w:rsidRDefault="005E4A55" w:rsidP="00347054">
            <w:pPr>
              <w:spacing w:line="288" w:lineRule="auto"/>
              <w:rPr>
                <w:bCs/>
              </w:rPr>
            </w:pPr>
            <w:r w:rsidRPr="00F17DA0">
              <w:rPr>
                <w:bCs/>
              </w:rPr>
              <w:t>BREMERTON-KITSAP AIRPORTER, INC.</w:t>
            </w:r>
          </w:p>
          <w:p w14:paraId="6B69F897" w14:textId="77777777" w:rsidR="005E4A55" w:rsidRPr="00F17DA0" w:rsidRDefault="005E4A55" w:rsidP="00347054">
            <w:pPr>
              <w:spacing w:line="288" w:lineRule="auto"/>
              <w:rPr>
                <w:bCs/>
              </w:rPr>
            </w:pPr>
          </w:p>
          <w:p w14:paraId="58F91FCD" w14:textId="63EE035D" w:rsidR="005E4A55" w:rsidRPr="00F17DA0" w:rsidRDefault="005E4A55" w:rsidP="005E4A55">
            <w:pPr>
              <w:spacing w:line="288" w:lineRule="auto"/>
            </w:pPr>
            <w:r w:rsidRPr="00F17DA0">
              <w:rPr>
                <w:bCs/>
              </w:rPr>
              <w:t>in the amount of $2,900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14:paraId="57C2BFE2" w14:textId="09BA85E3" w:rsidR="005E4A55" w:rsidRPr="00F17DA0" w:rsidRDefault="005E4A55" w:rsidP="009F7817">
            <w:pPr>
              <w:spacing w:line="288" w:lineRule="auto"/>
            </w:pPr>
          </w:p>
        </w:tc>
        <w:tc>
          <w:tcPr>
            <w:tcW w:w="3915" w:type="dxa"/>
          </w:tcPr>
          <w:p w14:paraId="65483889" w14:textId="69D4B423" w:rsidR="005E4A55" w:rsidRPr="00F17DA0" w:rsidRDefault="005E4A55" w:rsidP="00347054">
            <w:pPr>
              <w:spacing w:line="288" w:lineRule="auto"/>
            </w:pPr>
            <w:r w:rsidRPr="00F17DA0">
              <w:t xml:space="preserve">DOCKET </w:t>
            </w:r>
            <w:proofErr w:type="spellStart"/>
            <w:r w:rsidRPr="00F17DA0">
              <w:rPr>
                <w:bCs/>
              </w:rPr>
              <w:t>TE</w:t>
            </w:r>
            <w:proofErr w:type="spellEnd"/>
            <w:r w:rsidRPr="00F17DA0">
              <w:rPr>
                <w:bCs/>
              </w:rPr>
              <w:t>-152319</w:t>
            </w:r>
          </w:p>
          <w:p w14:paraId="1EADCE24" w14:textId="77777777" w:rsidR="005E4A55" w:rsidRPr="00F17DA0" w:rsidRDefault="005E4A55" w:rsidP="00347054">
            <w:pPr>
              <w:spacing w:line="288" w:lineRule="auto"/>
            </w:pPr>
          </w:p>
          <w:p w14:paraId="0CCA03E9" w14:textId="77777777" w:rsidR="005E4A55" w:rsidRPr="00F17DA0" w:rsidRDefault="005E4A55" w:rsidP="00347054">
            <w:pPr>
              <w:spacing w:line="288" w:lineRule="auto"/>
            </w:pPr>
            <w:r w:rsidRPr="00F17DA0">
              <w:t>ORDER 0</w:t>
            </w:r>
            <w:r w:rsidRPr="00F17DA0">
              <w:rPr>
                <w:bCs/>
              </w:rPr>
              <w:t>1</w:t>
            </w:r>
          </w:p>
          <w:p w14:paraId="3D04CA67" w14:textId="77777777" w:rsidR="005E4A55" w:rsidRPr="00F17DA0" w:rsidRDefault="005E4A55" w:rsidP="00347054">
            <w:pPr>
              <w:spacing w:line="288" w:lineRule="auto"/>
            </w:pPr>
          </w:p>
          <w:p w14:paraId="4B7D1E29" w14:textId="652D2CA4" w:rsidR="005E4A55" w:rsidRPr="00F17DA0" w:rsidRDefault="005E4A55" w:rsidP="00EA5769">
            <w:pPr>
              <w:spacing w:line="288" w:lineRule="auto"/>
            </w:pPr>
            <w:r w:rsidRPr="00F17DA0">
              <w:t xml:space="preserve">ORDER DENYING </w:t>
            </w:r>
            <w:r>
              <w:t>CONTEST OF VIOLATIONS; DENYING MITIGATION</w:t>
            </w:r>
          </w:p>
        </w:tc>
      </w:tr>
    </w:tbl>
    <w:p w14:paraId="4BDD72AC" w14:textId="77777777" w:rsidR="009F7817" w:rsidRPr="00F17DA0" w:rsidRDefault="009F7817" w:rsidP="00B01D61">
      <w:pPr>
        <w:spacing w:line="288" w:lineRule="auto"/>
        <w:rPr>
          <w:b/>
        </w:rPr>
      </w:pPr>
    </w:p>
    <w:p w14:paraId="09850A07" w14:textId="6D82B37B" w:rsidR="002E3C80" w:rsidRPr="00F17DA0" w:rsidRDefault="00B01D61" w:rsidP="005E4A55">
      <w:pPr>
        <w:spacing w:line="264" w:lineRule="auto"/>
        <w:jc w:val="center"/>
        <w:rPr>
          <w:b/>
        </w:rPr>
      </w:pPr>
      <w:r>
        <w:rPr>
          <w:b/>
        </w:rPr>
        <w:t>B</w:t>
      </w:r>
      <w:r w:rsidR="00F32856" w:rsidRPr="00F17DA0">
        <w:rPr>
          <w:b/>
        </w:rPr>
        <w:t>ACKGROUND</w:t>
      </w:r>
    </w:p>
    <w:p w14:paraId="4FDE6457" w14:textId="77777777" w:rsidR="005F24F9" w:rsidRPr="00F17DA0" w:rsidRDefault="005F24F9" w:rsidP="005E4A55">
      <w:pPr>
        <w:tabs>
          <w:tab w:val="left" w:pos="720"/>
        </w:tabs>
        <w:spacing w:line="264" w:lineRule="auto"/>
      </w:pPr>
    </w:p>
    <w:p w14:paraId="21BC477B" w14:textId="42F6D0B1" w:rsidR="0003347C" w:rsidRPr="004B033C" w:rsidRDefault="00E7048D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 w:rsidRPr="00F17DA0">
        <w:rPr>
          <w:bCs/>
        </w:rPr>
        <w:t xml:space="preserve">On </w:t>
      </w:r>
      <w:r w:rsidR="00F17DA0" w:rsidRPr="00F17DA0">
        <w:rPr>
          <w:bCs/>
        </w:rPr>
        <w:t>December 24, 2015</w:t>
      </w:r>
      <w:r w:rsidRPr="00F17DA0">
        <w:rPr>
          <w:bCs/>
        </w:rPr>
        <w:t xml:space="preserve">, </w:t>
      </w:r>
      <w:r w:rsidR="00355F62" w:rsidRPr="00F17DA0">
        <w:rPr>
          <w:bCs/>
        </w:rPr>
        <w:t xml:space="preserve">the Washington Utilities and Transportation </w:t>
      </w:r>
      <w:r w:rsidR="00E34DFE" w:rsidRPr="00F17DA0">
        <w:rPr>
          <w:bCs/>
        </w:rPr>
        <w:t>Commission (</w:t>
      </w:r>
      <w:r w:rsidR="00355F62" w:rsidRPr="00F17DA0">
        <w:rPr>
          <w:bCs/>
        </w:rPr>
        <w:t>Commission) assessed a penalty of $</w:t>
      </w:r>
      <w:r w:rsidR="00F17DA0" w:rsidRPr="00F17DA0">
        <w:rPr>
          <w:bCs/>
        </w:rPr>
        <w:t>2,9</w:t>
      </w:r>
      <w:r w:rsidR="00CE17BB" w:rsidRPr="00F17DA0">
        <w:rPr>
          <w:bCs/>
        </w:rPr>
        <w:t>00</w:t>
      </w:r>
      <w:r w:rsidR="00182DFC" w:rsidRPr="00F17DA0">
        <w:rPr>
          <w:bCs/>
        </w:rPr>
        <w:t xml:space="preserve"> (Penalty Assessment)</w:t>
      </w:r>
      <w:r w:rsidR="00355F62" w:rsidRPr="00F17DA0">
        <w:rPr>
          <w:bCs/>
        </w:rPr>
        <w:t xml:space="preserve"> against </w:t>
      </w:r>
      <w:r w:rsidR="00F17DA0" w:rsidRPr="00F17DA0">
        <w:rPr>
          <w:bCs/>
        </w:rPr>
        <w:t>Bremerton-Kitsap Airporter, Inc.</w:t>
      </w:r>
      <w:r w:rsidR="00355F62" w:rsidRPr="00F17DA0">
        <w:rPr>
          <w:bCs/>
        </w:rPr>
        <w:t xml:space="preserve"> (</w:t>
      </w:r>
      <w:r w:rsidR="00F17DA0" w:rsidRPr="00F17DA0">
        <w:rPr>
          <w:bCs/>
        </w:rPr>
        <w:t xml:space="preserve">Bremerton-Kitsap </w:t>
      </w:r>
      <w:r w:rsidR="00355F62" w:rsidRPr="00F17DA0">
        <w:rPr>
          <w:bCs/>
        </w:rPr>
        <w:t xml:space="preserve">or Company) for </w:t>
      </w:r>
      <w:r w:rsidR="00F17DA0" w:rsidRPr="00F17DA0">
        <w:rPr>
          <w:bCs/>
        </w:rPr>
        <w:t>29</w:t>
      </w:r>
      <w:r w:rsidR="00FD4FDC" w:rsidRPr="00F17DA0">
        <w:rPr>
          <w:bCs/>
        </w:rPr>
        <w:t xml:space="preserve"> </w:t>
      </w:r>
      <w:r w:rsidR="00355F62" w:rsidRPr="00F17DA0">
        <w:rPr>
          <w:bCs/>
        </w:rPr>
        <w:t xml:space="preserve">violations of </w:t>
      </w:r>
      <w:r w:rsidR="005E6451" w:rsidRPr="00F17DA0">
        <w:rPr>
          <w:bCs/>
        </w:rPr>
        <w:t xml:space="preserve">Washington Administrative Code (WAC) </w:t>
      </w:r>
      <w:r w:rsidR="00355F62" w:rsidRPr="00F17DA0">
        <w:rPr>
          <w:bCs/>
        </w:rPr>
        <w:t>480-15</w:t>
      </w:r>
      <w:r w:rsidR="005E6451" w:rsidRPr="00F17DA0">
        <w:rPr>
          <w:bCs/>
        </w:rPr>
        <w:t>-5</w:t>
      </w:r>
      <w:r w:rsidR="00FD4FDC" w:rsidRPr="00F17DA0">
        <w:rPr>
          <w:bCs/>
        </w:rPr>
        <w:t>7</w:t>
      </w:r>
      <w:r w:rsidR="005E6451" w:rsidRPr="00F17DA0">
        <w:rPr>
          <w:bCs/>
        </w:rPr>
        <w:t>0</w:t>
      </w:r>
      <w:r w:rsidR="00FD4FDC" w:rsidRPr="00F17DA0">
        <w:rPr>
          <w:bCs/>
        </w:rPr>
        <w:t xml:space="preserve">, which adopts by reference 49 </w:t>
      </w:r>
      <w:proofErr w:type="spellStart"/>
      <w:r w:rsidR="00FD4FDC" w:rsidRPr="00F17DA0">
        <w:rPr>
          <w:bCs/>
        </w:rPr>
        <w:t>C.F.R</w:t>
      </w:r>
      <w:proofErr w:type="spellEnd"/>
      <w:r w:rsidR="00FD4FDC" w:rsidRPr="00F17DA0">
        <w:rPr>
          <w:bCs/>
        </w:rPr>
        <w:t>. Part 391 related to driver qualification</w:t>
      </w:r>
      <w:r w:rsidR="00FD4FDC" w:rsidRPr="004B033C">
        <w:rPr>
          <w:bCs/>
        </w:rPr>
        <w:t>s and hours of service</w:t>
      </w:r>
      <w:r w:rsidR="00E34DFE" w:rsidRPr="004B033C">
        <w:rPr>
          <w:bCs/>
        </w:rPr>
        <w:t>.</w:t>
      </w:r>
    </w:p>
    <w:p w14:paraId="4F0F0669" w14:textId="77777777" w:rsidR="0003347C" w:rsidRPr="00F17DA0" w:rsidRDefault="0003347C" w:rsidP="005E4A55">
      <w:pPr>
        <w:pStyle w:val="ListParagraph"/>
        <w:spacing w:line="264" w:lineRule="auto"/>
      </w:pPr>
    </w:p>
    <w:p w14:paraId="0E75C3FD" w14:textId="6312F033" w:rsidR="008A54E8" w:rsidRPr="00F17DA0" w:rsidRDefault="0003347C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t xml:space="preserve">On </w:t>
      </w:r>
      <w:r w:rsidR="00F17DA0" w:rsidRPr="00F17DA0">
        <w:t>January 7, 2016</w:t>
      </w:r>
      <w:r w:rsidRPr="00F17DA0">
        <w:t xml:space="preserve">, </w:t>
      </w:r>
      <w:r w:rsidR="00F17DA0" w:rsidRPr="00F17DA0">
        <w:rPr>
          <w:bCs/>
        </w:rPr>
        <w:t>Bremerton-Kitsap</w:t>
      </w:r>
      <w:r w:rsidR="00F17DA0" w:rsidRPr="00F17DA0">
        <w:t xml:space="preserve"> </w:t>
      </w:r>
      <w:r w:rsidR="008A54E8" w:rsidRPr="00F17DA0">
        <w:t>r</w:t>
      </w:r>
      <w:r w:rsidR="00371E20" w:rsidRPr="00F17DA0">
        <w:t>esponded</w:t>
      </w:r>
      <w:r w:rsidR="00264C0F" w:rsidRPr="00F17DA0">
        <w:t xml:space="preserve"> to the </w:t>
      </w:r>
      <w:r w:rsidR="00182DFC" w:rsidRPr="00F17DA0">
        <w:t>P</w:t>
      </w:r>
      <w:r w:rsidR="00B77835" w:rsidRPr="00F17DA0">
        <w:t xml:space="preserve">enalty </w:t>
      </w:r>
      <w:r w:rsidR="00182DFC" w:rsidRPr="00F17DA0">
        <w:t>A</w:t>
      </w:r>
      <w:r w:rsidR="0014354E" w:rsidRPr="00F17DA0">
        <w:t>ssessment</w:t>
      </w:r>
      <w:r w:rsidR="00E34DFE" w:rsidRPr="00F17DA0">
        <w:t xml:space="preserve"> </w:t>
      </w:r>
      <w:r w:rsidR="00F17DA0" w:rsidRPr="00F17DA0">
        <w:t>contesting</w:t>
      </w:r>
      <w:r w:rsidR="00E34DFE" w:rsidRPr="00F17DA0">
        <w:t xml:space="preserve"> the violations and requesting mitigation of the penalty based on the written information provided</w:t>
      </w:r>
      <w:r w:rsidR="00B77835" w:rsidRPr="00F17DA0">
        <w:t xml:space="preserve">. </w:t>
      </w:r>
      <w:r w:rsidR="008A54E8" w:rsidRPr="00F17DA0">
        <w:t xml:space="preserve">The </w:t>
      </w:r>
      <w:r w:rsidR="00F0357E" w:rsidRPr="00F17DA0">
        <w:t>C</w:t>
      </w:r>
      <w:r w:rsidRPr="00F17DA0">
        <w:t xml:space="preserve">ompany </w:t>
      </w:r>
      <w:r w:rsidR="00F17DA0" w:rsidRPr="00F17DA0">
        <w:t>concede</w:t>
      </w:r>
      <w:r w:rsidR="004B033C">
        <w:t>d</w:t>
      </w:r>
      <w:r w:rsidR="00F17DA0" w:rsidRPr="00F17DA0">
        <w:t xml:space="preserve"> that a single violation occurred when Commission staff (Staff) discovered that a Company employee, Mike </w:t>
      </w:r>
      <w:proofErr w:type="spellStart"/>
      <w:r w:rsidR="00F17DA0" w:rsidRPr="00F17DA0">
        <w:t>Resor</w:t>
      </w:r>
      <w:proofErr w:type="spellEnd"/>
      <w:r w:rsidR="00F17DA0" w:rsidRPr="00F17DA0">
        <w:t xml:space="preserve">, was driving without a valid medical certificate, but disputes </w:t>
      </w:r>
      <w:r w:rsidR="004B033C">
        <w:t xml:space="preserve">the </w:t>
      </w:r>
      <w:r w:rsidR="00F17DA0" w:rsidRPr="00F17DA0">
        <w:t xml:space="preserve">Commission’s decision to cite separate violations for each day Mr. </w:t>
      </w:r>
      <w:proofErr w:type="spellStart"/>
      <w:r w:rsidR="00F17DA0" w:rsidRPr="00F17DA0">
        <w:t>Resor</w:t>
      </w:r>
      <w:proofErr w:type="spellEnd"/>
      <w:r w:rsidR="00F17DA0" w:rsidRPr="00F17DA0">
        <w:t xml:space="preserve"> drove without </w:t>
      </w:r>
      <w:r w:rsidR="00383830">
        <w:t>a</w:t>
      </w:r>
      <w:r w:rsidR="00F17DA0" w:rsidRPr="00F17DA0">
        <w:t xml:space="preserve"> certificate. The Company also explained that </w:t>
      </w:r>
      <w:r w:rsidR="004B033C" w:rsidRPr="00F17DA0">
        <w:t xml:space="preserve">some </w:t>
      </w:r>
      <w:r w:rsidR="004B033C">
        <w:t xml:space="preserve">of its </w:t>
      </w:r>
      <w:r w:rsidR="004B033C" w:rsidRPr="00F17DA0">
        <w:t xml:space="preserve">record keeping functions were overlooked </w:t>
      </w:r>
      <w:r w:rsidR="00F17DA0" w:rsidRPr="00F17DA0">
        <w:t>due to the death</w:t>
      </w:r>
      <w:r w:rsidR="00140EBC">
        <w:t xml:space="preserve"> of two family members,</w:t>
      </w:r>
      <w:r w:rsidR="000D6713">
        <w:t xml:space="preserve"> who </w:t>
      </w:r>
      <w:r w:rsidR="00847B1E">
        <w:t>were</w:t>
      </w:r>
      <w:r w:rsidR="00140EBC">
        <w:t xml:space="preserve"> </w:t>
      </w:r>
      <w:r w:rsidR="00383830">
        <w:t>also</w:t>
      </w:r>
      <w:r w:rsidR="004B033C">
        <w:t xml:space="preserve"> employees</w:t>
      </w:r>
      <w:r w:rsidR="00140EBC">
        <w:t>, in the last two years</w:t>
      </w:r>
      <w:r w:rsidR="004B033C">
        <w:t>.</w:t>
      </w:r>
      <w:r w:rsidR="00E34DFE" w:rsidRPr="00F17DA0">
        <w:br/>
      </w:r>
    </w:p>
    <w:p w14:paraId="470079BC" w14:textId="321A11D4" w:rsidR="008A54E8" w:rsidRDefault="008A54E8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t xml:space="preserve">On </w:t>
      </w:r>
      <w:r w:rsidR="00F17DA0" w:rsidRPr="00F17DA0">
        <w:t>January 21, 2016</w:t>
      </w:r>
      <w:r w:rsidRPr="00F17DA0">
        <w:t xml:space="preserve">, </w:t>
      </w:r>
      <w:r w:rsidR="00F17DA0" w:rsidRPr="00F17DA0">
        <w:t>Staff</w:t>
      </w:r>
      <w:r w:rsidR="00126995" w:rsidRPr="00F17DA0">
        <w:t xml:space="preserve"> </w:t>
      </w:r>
      <w:r w:rsidRPr="00F17DA0">
        <w:t xml:space="preserve">filed a response </w:t>
      </w:r>
      <w:r w:rsidR="00CB3321" w:rsidRPr="00F17DA0">
        <w:t xml:space="preserve">recommending </w:t>
      </w:r>
      <w:r w:rsidR="00FE4F7B" w:rsidRPr="00F17DA0">
        <w:t xml:space="preserve">the Commission deny the Company’s request for mitigation. </w:t>
      </w:r>
      <w:r w:rsidR="001757E6">
        <w:t xml:space="preserve">Staff </w:t>
      </w:r>
      <w:r w:rsidR="00140EBC">
        <w:t>explains</w:t>
      </w:r>
      <w:r w:rsidR="001757E6">
        <w:t xml:space="preserve"> that</w:t>
      </w:r>
      <w:r w:rsidR="00140EBC">
        <w:t xml:space="preserve"> whe</w:t>
      </w:r>
      <w:r w:rsidR="008E74C4">
        <w:t>n</w:t>
      </w:r>
      <w:r w:rsidR="00140EBC">
        <w:t xml:space="preserve"> a driver operates a vehicle 29 separate times without a valid medical certificate, the operating company has committed 29 separate violations under the applicable laws and rules. Accordingly, assessing</w:t>
      </w:r>
      <w:r w:rsidR="001757E6">
        <w:t xml:space="preserve"> penalties for each of the 29 instances where Mr. </w:t>
      </w:r>
      <w:proofErr w:type="spellStart"/>
      <w:r w:rsidR="001757E6">
        <w:t>Resor</w:t>
      </w:r>
      <w:proofErr w:type="spellEnd"/>
      <w:r w:rsidR="001757E6">
        <w:t xml:space="preserve"> drove without a medical certificate is consistent with extensive Commission precedent</w:t>
      </w:r>
      <w:r w:rsidR="00140EBC">
        <w:t xml:space="preserve">. </w:t>
      </w:r>
      <w:r w:rsidR="00EA5769">
        <w:t>Staff also</w:t>
      </w:r>
      <w:r w:rsidR="00140EBC">
        <w:t xml:space="preserve"> notes that it is not aware</w:t>
      </w:r>
      <w:r w:rsidR="00E8422F" w:rsidRPr="00F17DA0">
        <w:t xml:space="preserve"> </w:t>
      </w:r>
      <w:r w:rsidR="00140EBC">
        <w:t>of the personal tragedies affecting Bremerton-Kitsap’s management or employees, and thus cannot comment on how those events have impacted the Company’s ability to keep accurate records, or whether those events warrant mitigation of the penalty.</w:t>
      </w:r>
    </w:p>
    <w:p w14:paraId="11B0F7A3" w14:textId="2ADB2922" w:rsidR="005E4A55" w:rsidRDefault="005E4A55">
      <w:r>
        <w:br w:type="page"/>
      </w:r>
    </w:p>
    <w:p w14:paraId="34C5B5A0" w14:textId="77777777" w:rsidR="005E4A55" w:rsidRPr="00F17DA0" w:rsidRDefault="005E4A55" w:rsidP="005E4A55">
      <w:pPr>
        <w:tabs>
          <w:tab w:val="left" w:pos="0"/>
        </w:tabs>
        <w:spacing w:line="264" w:lineRule="auto"/>
      </w:pPr>
    </w:p>
    <w:p w14:paraId="6DD3B36E" w14:textId="77777777" w:rsidR="00841996" w:rsidRPr="00F17DA0" w:rsidRDefault="00F32856" w:rsidP="005E4A55">
      <w:pPr>
        <w:tabs>
          <w:tab w:val="left" w:pos="0"/>
        </w:tabs>
        <w:spacing w:line="264" w:lineRule="auto"/>
        <w:jc w:val="center"/>
        <w:rPr>
          <w:b/>
        </w:rPr>
      </w:pPr>
      <w:r w:rsidRPr="00F17DA0">
        <w:rPr>
          <w:b/>
        </w:rPr>
        <w:t>DISCUSSION</w:t>
      </w:r>
      <w:r w:rsidR="00CF51DB" w:rsidRPr="00F17DA0">
        <w:rPr>
          <w:b/>
        </w:rPr>
        <w:t xml:space="preserve"> AND DECISION</w:t>
      </w:r>
    </w:p>
    <w:p w14:paraId="6D977560" w14:textId="77777777" w:rsidR="001A220D" w:rsidRPr="00F17DA0" w:rsidRDefault="001A220D" w:rsidP="005E4A55">
      <w:pPr>
        <w:spacing w:line="264" w:lineRule="auto"/>
      </w:pPr>
    </w:p>
    <w:p w14:paraId="48B16E7F" w14:textId="6E710955" w:rsidR="00B01D61" w:rsidRDefault="005E6451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rPr>
          <w:bCs/>
        </w:rPr>
        <w:t xml:space="preserve">Washington law requires </w:t>
      </w:r>
      <w:r w:rsidR="001757E6">
        <w:rPr>
          <w:bCs/>
        </w:rPr>
        <w:t>passenger transportation companies</w:t>
      </w:r>
      <w:r w:rsidRPr="00F17DA0">
        <w:rPr>
          <w:bCs/>
        </w:rPr>
        <w:t xml:space="preserve"> to comply with federal safety requirements and undergo routine safety inspections. Violations discovered during safety inspection</w:t>
      </w:r>
      <w:r w:rsidR="00917138" w:rsidRPr="00F17DA0">
        <w:rPr>
          <w:bCs/>
        </w:rPr>
        <w:t>s</w:t>
      </w:r>
      <w:r w:rsidRPr="00F17DA0">
        <w:rPr>
          <w:bCs/>
        </w:rPr>
        <w:t xml:space="preserve"> are subject to penalties of $100 per violation.</w:t>
      </w:r>
      <w:r w:rsidR="00287B09" w:rsidRPr="00F17DA0">
        <w:rPr>
          <w:rStyle w:val="FootnoteReference"/>
          <w:bCs/>
        </w:rPr>
        <w:footnoteReference w:id="1"/>
      </w:r>
      <w:r w:rsidR="00487F5C">
        <w:rPr>
          <w:bCs/>
        </w:rPr>
        <w:t xml:space="preserve"> </w:t>
      </w:r>
      <w:r w:rsidR="00917138" w:rsidRPr="00F17DA0">
        <w:t xml:space="preserve">In some cases, Commission requirements are so fundamental to safe operations that the Commission </w:t>
      </w:r>
      <w:r w:rsidR="00287B09" w:rsidRPr="00F17DA0">
        <w:t>will</w:t>
      </w:r>
      <w:r w:rsidR="00917138" w:rsidRPr="00F17DA0">
        <w:t xml:space="preserve"> issue penalties for first-time violations.</w:t>
      </w:r>
      <w:r w:rsidR="00917138" w:rsidRPr="00F17DA0">
        <w:rPr>
          <w:rStyle w:val="FootnoteReference"/>
        </w:rPr>
        <w:footnoteReference w:id="2"/>
      </w:r>
      <w:r w:rsidR="00583BE2" w:rsidRPr="00F17DA0">
        <w:t xml:space="preserve"> </w:t>
      </w:r>
      <w:r w:rsidR="00387620" w:rsidRPr="00F17DA0">
        <w:t xml:space="preserve">Violations </w:t>
      </w:r>
      <w:r w:rsidR="00C2364D" w:rsidRPr="00F17DA0">
        <w:t xml:space="preserve">defined by federal law </w:t>
      </w:r>
      <w:r w:rsidR="00387620" w:rsidRPr="00F17DA0">
        <w:t>as “critical</w:t>
      </w:r>
      <w:r w:rsidR="005B14FF" w:rsidRPr="00F17DA0">
        <w:t xml:space="preserve">,” which are indicative of </w:t>
      </w:r>
      <w:r w:rsidR="00C2364D" w:rsidRPr="00F17DA0">
        <w:t xml:space="preserve">a </w:t>
      </w:r>
      <w:r w:rsidR="005B14FF" w:rsidRPr="00F17DA0">
        <w:t>breakdown in a carrier’s management controls, meet this standard.</w:t>
      </w:r>
      <w:r w:rsidR="005B14FF" w:rsidRPr="00F17DA0">
        <w:rPr>
          <w:rStyle w:val="FootnoteReference"/>
        </w:rPr>
        <w:footnoteReference w:id="3"/>
      </w:r>
      <w:r w:rsidR="005B14FF" w:rsidRPr="00F17DA0">
        <w:t xml:space="preserve">  </w:t>
      </w:r>
      <w:r w:rsidR="00B01D61">
        <w:br/>
      </w:r>
    </w:p>
    <w:p w14:paraId="667ECBCC" w14:textId="13790EBC" w:rsidR="00583BE2" w:rsidRPr="00F17DA0" w:rsidRDefault="00B01D61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As a preliminary matter, we deny the Company’s contest of the violations. The undisputed facts demonstrate that between</w:t>
      </w:r>
      <w:r w:rsidRPr="00F17DA0">
        <w:t xml:space="preserve"> </w:t>
      </w:r>
      <w:r>
        <w:t>June and November 2015</w:t>
      </w:r>
      <w:r w:rsidRPr="00F17DA0">
        <w:t xml:space="preserve">, </w:t>
      </w:r>
      <w:r>
        <w:t xml:space="preserve">Mr. </w:t>
      </w:r>
      <w:proofErr w:type="spellStart"/>
      <w:r>
        <w:t>Resor</w:t>
      </w:r>
      <w:proofErr w:type="spellEnd"/>
      <w:r w:rsidRPr="00F17DA0">
        <w:t xml:space="preserve"> drove</w:t>
      </w:r>
      <w:r w:rsidR="009546AD">
        <w:t xml:space="preserve"> on</w:t>
      </w:r>
      <w:r w:rsidRPr="00F17DA0">
        <w:t xml:space="preserve"> </w:t>
      </w:r>
      <w:r>
        <w:t>29</w:t>
      </w:r>
      <w:r w:rsidRPr="00F17DA0">
        <w:t xml:space="preserve"> days without </w:t>
      </w:r>
      <w:r w:rsidR="00EA5769">
        <w:t>a valid medical certificate</w:t>
      </w:r>
      <w:r w:rsidRPr="00F17DA0">
        <w:t>.</w:t>
      </w:r>
      <w:r>
        <w:t xml:space="preserve"> </w:t>
      </w:r>
      <w:r w:rsidRPr="00487F5C">
        <w:rPr>
          <w:bCs/>
        </w:rPr>
        <w:t>Bremerton-Kitsap</w:t>
      </w:r>
      <w:r>
        <w:t xml:space="preserve"> argues that, despite the fact that Mr. </w:t>
      </w:r>
      <w:proofErr w:type="spellStart"/>
      <w:r>
        <w:t>Resor</w:t>
      </w:r>
      <w:proofErr w:type="spellEnd"/>
      <w:r>
        <w:t xml:space="preserve"> drove on 29 separate occasions, only one violation occurred.</w:t>
      </w:r>
      <w:r w:rsidRPr="00F17DA0">
        <w:t xml:space="preserve"> </w:t>
      </w:r>
      <w:r>
        <w:t xml:space="preserve">As Staff </w:t>
      </w:r>
      <w:r w:rsidR="009546AD">
        <w:t xml:space="preserve">correctly </w:t>
      </w:r>
      <w:r>
        <w:t>notes</w:t>
      </w:r>
      <w:r w:rsidR="008E74C4">
        <w:t xml:space="preserve"> in</w:t>
      </w:r>
      <w:r>
        <w:t xml:space="preserve"> its response, however, each and every violation of Commission laws or rules is a separate and distinct offense</w:t>
      </w:r>
      <w:r w:rsidR="00AC3DB8">
        <w:t>, and the</w:t>
      </w:r>
      <w:r w:rsidR="009546AD">
        <w:t xml:space="preserve"> Commission </w:t>
      </w:r>
      <w:r w:rsidR="002A2AC5">
        <w:t>consistently assesses</w:t>
      </w:r>
      <w:r w:rsidR="009546AD">
        <w:t xml:space="preserve"> penalties for </w:t>
      </w:r>
      <w:r w:rsidR="008E74C4">
        <w:t>individual violations</w:t>
      </w:r>
      <w:r w:rsidR="00EB6299">
        <w:t xml:space="preserve"> </w:t>
      </w:r>
      <w:r w:rsidR="00EA5769">
        <w:t>of</w:t>
      </w:r>
      <w:r w:rsidR="008E74C4">
        <w:t xml:space="preserve"> rules</w:t>
      </w:r>
      <w:r w:rsidR="00EA5769">
        <w:t xml:space="preserve"> that</w:t>
      </w:r>
      <w:r w:rsidR="00EB6299">
        <w:t xml:space="preserve"> </w:t>
      </w:r>
      <w:r w:rsidR="008E74C4">
        <w:t>are</w:t>
      </w:r>
      <w:r w:rsidR="00094F7C">
        <w:t xml:space="preserve"> </w:t>
      </w:r>
      <w:r w:rsidR="009546AD">
        <w:t>critical</w:t>
      </w:r>
      <w:r w:rsidR="00094F7C">
        <w:t xml:space="preserve"> to safe operations.</w:t>
      </w:r>
      <w:r w:rsidR="009546AD">
        <w:t xml:space="preserve"> Accordingly, we find that the Company committed 29 separate violations</w:t>
      </w:r>
      <w:r w:rsidR="00AC3DB8">
        <w:t xml:space="preserve"> of </w:t>
      </w:r>
      <w:r w:rsidR="00AC3DB8" w:rsidRPr="00F17DA0">
        <w:t xml:space="preserve">49 </w:t>
      </w:r>
      <w:proofErr w:type="spellStart"/>
      <w:r w:rsidR="00AC3DB8" w:rsidRPr="00F17DA0">
        <w:t>C.F.R</w:t>
      </w:r>
      <w:proofErr w:type="spellEnd"/>
      <w:r w:rsidR="00AC3DB8" w:rsidRPr="00F17DA0">
        <w:t>. Part 391.45(b</w:t>
      </w:r>
      <w:proofErr w:type="gramStart"/>
      <w:r w:rsidR="00AC3DB8" w:rsidRPr="00F17DA0">
        <w:t>)(</w:t>
      </w:r>
      <w:proofErr w:type="gramEnd"/>
      <w:r w:rsidR="00AC3DB8" w:rsidRPr="00F17DA0">
        <w:t>1</w:t>
      </w:r>
      <w:r w:rsidR="00AC3DB8">
        <w:t>)</w:t>
      </w:r>
      <w:r w:rsidR="009546AD">
        <w:t xml:space="preserve">, and turn now to the issue of mitigation. </w:t>
      </w:r>
      <w:r w:rsidR="00711962" w:rsidRPr="00F17DA0">
        <w:br/>
      </w:r>
    </w:p>
    <w:p w14:paraId="27043830" w14:textId="321E39E3" w:rsidR="00DF674B" w:rsidRPr="00F17DA0" w:rsidRDefault="00AB79E8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t>The Commission consider</w:t>
      </w:r>
      <w:r w:rsidR="007B0073" w:rsidRPr="00F17DA0">
        <w:t>s</w:t>
      </w:r>
      <w:r w:rsidRPr="00F17DA0">
        <w:t xml:space="preserve"> several factors when entertaining a request for mitigation, including whether the company </w:t>
      </w:r>
      <w:r w:rsidR="007B0073" w:rsidRPr="00F17DA0">
        <w:t>introduces new information that may</w:t>
      </w:r>
      <w:r w:rsidRPr="00F17DA0">
        <w:t xml:space="preserve"> not have </w:t>
      </w:r>
      <w:r w:rsidR="007B0073" w:rsidRPr="00F17DA0">
        <w:t xml:space="preserve">been </w:t>
      </w:r>
      <w:r w:rsidRPr="00F17DA0">
        <w:t>considered in setti</w:t>
      </w:r>
      <w:r w:rsidR="007B0073" w:rsidRPr="00F17DA0">
        <w:t>ng the assessed penalty amount</w:t>
      </w:r>
      <w:r w:rsidR="00CF51DB" w:rsidRPr="00F17DA0">
        <w:t>,</w:t>
      </w:r>
      <w:r w:rsidRPr="00F17DA0">
        <w:t xml:space="preserve"> or explains other circumstances that convince the Commission that a lesser penalty will be equally or more effective in ensuring the company’s compliance.</w:t>
      </w:r>
      <w:r w:rsidR="00F80B51" w:rsidRPr="00F17DA0">
        <w:rPr>
          <w:rStyle w:val="FootnoteReference"/>
        </w:rPr>
        <w:footnoteReference w:id="4"/>
      </w:r>
      <w:r w:rsidRPr="00F17DA0">
        <w:t xml:space="preserve"> </w:t>
      </w:r>
      <w:r w:rsidRPr="00F17DA0">
        <w:br/>
      </w:r>
    </w:p>
    <w:p w14:paraId="1C0535CC" w14:textId="04872853" w:rsidR="009546AD" w:rsidRDefault="00EA5769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rPr>
          <w:bCs/>
        </w:rPr>
        <w:t xml:space="preserve">In its application for mitigation, </w:t>
      </w:r>
      <w:r w:rsidR="00631A5B" w:rsidRPr="00487F5C">
        <w:rPr>
          <w:bCs/>
        </w:rPr>
        <w:t>Bremerton-Kitsap</w:t>
      </w:r>
      <w:r w:rsidR="002A6AC8">
        <w:rPr>
          <w:bCs/>
        </w:rPr>
        <w:t xml:space="preserve"> introduce</w:t>
      </w:r>
      <w:r>
        <w:rPr>
          <w:bCs/>
        </w:rPr>
        <w:t>s</w:t>
      </w:r>
      <w:r w:rsidR="002A6AC8">
        <w:rPr>
          <w:bCs/>
        </w:rPr>
        <w:t xml:space="preserve"> new information about the</w:t>
      </w:r>
      <w:r w:rsidR="00B20651">
        <w:t xml:space="preserve"> death of two family member-</w:t>
      </w:r>
      <w:r w:rsidR="00631A5B">
        <w:t>employees in the last two years</w:t>
      </w:r>
      <w:r w:rsidR="002A6AC8">
        <w:t>, which</w:t>
      </w:r>
      <w:r w:rsidR="00631A5B">
        <w:t xml:space="preserve"> </w:t>
      </w:r>
      <w:r w:rsidR="00B01D61">
        <w:t xml:space="preserve">the Company claims </w:t>
      </w:r>
      <w:r w:rsidR="00631A5B">
        <w:t>affected its record keeping functions</w:t>
      </w:r>
      <w:r w:rsidR="004744A9" w:rsidRPr="00F17DA0">
        <w:t>.</w:t>
      </w:r>
      <w:r w:rsidR="008E74C4">
        <w:t xml:space="preserve"> </w:t>
      </w:r>
      <w:r w:rsidR="00874613">
        <w:t xml:space="preserve">Due to the Company’s recent history of noncompliance, </w:t>
      </w:r>
      <w:r w:rsidR="002A6AC8">
        <w:t xml:space="preserve">we are unwilling to </w:t>
      </w:r>
      <w:r w:rsidR="00AC3DB8">
        <w:t>reduce or waive</w:t>
      </w:r>
      <w:r w:rsidR="002A6AC8">
        <w:t xml:space="preserve"> the penalty</w:t>
      </w:r>
      <w:r w:rsidR="009546AD">
        <w:t>.</w:t>
      </w:r>
      <w:r w:rsidR="00B01D61">
        <w:t xml:space="preserve"> </w:t>
      </w:r>
    </w:p>
    <w:p w14:paraId="1FD57E6A" w14:textId="77777777" w:rsidR="005E4A55" w:rsidRDefault="005E4A55" w:rsidP="005E4A55">
      <w:pPr>
        <w:tabs>
          <w:tab w:val="left" w:pos="0"/>
        </w:tabs>
        <w:spacing w:line="264" w:lineRule="auto"/>
      </w:pPr>
    </w:p>
    <w:p w14:paraId="77CEBAF6" w14:textId="366EB56A" w:rsidR="00B20651" w:rsidRDefault="002A6AC8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lastRenderedPageBreak/>
        <w:t>On June</w:t>
      </w:r>
      <w:r w:rsidR="00B01D61">
        <w:t xml:space="preserve"> 10, 2015, the Commission issued a $1,000 penalty </w:t>
      </w:r>
      <w:r w:rsidR="009546AD">
        <w:t xml:space="preserve">against Bremerton-Kitsap </w:t>
      </w:r>
      <w:r w:rsidR="008E74C4">
        <w:t xml:space="preserve">in Docket </w:t>
      </w:r>
      <w:proofErr w:type="spellStart"/>
      <w:r w:rsidR="008E74C4">
        <w:t>TE</w:t>
      </w:r>
      <w:proofErr w:type="spellEnd"/>
      <w:r w:rsidR="008E74C4">
        <w:t xml:space="preserve">-150531 </w:t>
      </w:r>
      <w:r w:rsidR="00B01D61">
        <w:t xml:space="preserve">for two critical violations of </w:t>
      </w:r>
      <w:r w:rsidR="00B01D61" w:rsidRPr="00B01D61">
        <w:t xml:space="preserve">49 </w:t>
      </w:r>
      <w:proofErr w:type="spellStart"/>
      <w:r w:rsidR="00B01D61" w:rsidRPr="00B01D61">
        <w:t>C.F.R</w:t>
      </w:r>
      <w:proofErr w:type="spellEnd"/>
      <w:r w:rsidR="00B01D61" w:rsidRPr="00B01D61">
        <w:t>. Part 382.301(a)</w:t>
      </w:r>
      <w:r w:rsidR="008E74C4">
        <w:t>, u</w:t>
      </w:r>
      <w:r w:rsidR="00B01D61" w:rsidRPr="00086731">
        <w:t>sing a driver prior to the driver receiving a negative pre-employment controlled substance and alcohol use test result.</w:t>
      </w:r>
      <w:r>
        <w:t xml:space="preserve"> </w:t>
      </w:r>
      <w:r w:rsidR="00B01D61">
        <w:t>The Company filed an application for mitigation</w:t>
      </w:r>
      <w:r w:rsidR="009546AD">
        <w:t xml:space="preserve"> on June 15, 2015</w:t>
      </w:r>
      <w:r w:rsidR="00EB6299">
        <w:t>. On June 30, 2015,</w:t>
      </w:r>
      <w:r w:rsidR="00B01D61">
        <w:t xml:space="preserve"> the </w:t>
      </w:r>
      <w:r w:rsidR="00EB6299">
        <w:t xml:space="preserve">Commission issued Order 01, upholding the </w:t>
      </w:r>
      <w:r w:rsidR="00B01D61">
        <w:t xml:space="preserve">penalty assessment. Bremerton-Kitsap </w:t>
      </w:r>
      <w:r w:rsidR="009546AD">
        <w:t xml:space="preserve">subsequently </w:t>
      </w:r>
      <w:r w:rsidR="00B01D61">
        <w:t xml:space="preserve">filed a petition for administrative review, and, on August 5, 2015, the Commission issued </w:t>
      </w:r>
      <w:r w:rsidR="00EB6299">
        <w:t>Final</w:t>
      </w:r>
      <w:r w:rsidR="00B01D61">
        <w:t xml:space="preserve"> Order 02, upholding Order 01 and requiring payment of the $1,000 penalty by August 17, 2015. Bremerton-Kitsap did not seek judicial review of Order 02, and</w:t>
      </w:r>
      <w:r w:rsidR="009546AD">
        <w:t>,</w:t>
      </w:r>
      <w:r w:rsidR="00B01D61">
        <w:t xml:space="preserve"> to date, </w:t>
      </w:r>
      <w:r w:rsidR="009546AD">
        <w:t>has not paid the</w:t>
      </w:r>
      <w:r w:rsidR="00B01D61">
        <w:t xml:space="preserve"> $1,000 penalty. </w:t>
      </w:r>
      <w:r w:rsidR="00BE375B">
        <w:t>In multiple follow-up letters to the Commission, the Company has clearly expressed its intent to disregard the penalty.</w:t>
      </w:r>
    </w:p>
    <w:p w14:paraId="59318B7A" w14:textId="77777777" w:rsidR="00B20651" w:rsidRDefault="00B20651" w:rsidP="005E4A55">
      <w:pPr>
        <w:pStyle w:val="ListParagraph"/>
        <w:spacing w:line="264" w:lineRule="auto"/>
      </w:pPr>
    </w:p>
    <w:p w14:paraId="275DA2AC" w14:textId="5022B106" w:rsidR="00D40452" w:rsidRPr="00F17DA0" w:rsidRDefault="00AC3DB8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balance, t</w:t>
      </w:r>
      <w:r w:rsidR="00874613">
        <w:t>he Company’s recent history of critical violations</w:t>
      </w:r>
      <w:r>
        <w:t xml:space="preserve"> and</w:t>
      </w:r>
      <w:r w:rsidR="00874613">
        <w:t xml:space="preserve"> refusal to comply with a Commission final order outweigh </w:t>
      </w:r>
      <w:r>
        <w:t>any</w:t>
      </w:r>
      <w:r w:rsidR="00874613">
        <w:t xml:space="preserve"> mitigating effect the new information </w:t>
      </w:r>
      <w:r>
        <w:t>might otherwise have.</w:t>
      </w:r>
      <w:r w:rsidR="006D3F1B">
        <w:t xml:space="preserve"> </w:t>
      </w:r>
      <w:r w:rsidR="00C21CC0">
        <w:t>Moreover</w:t>
      </w:r>
      <w:r w:rsidR="006D3F1B">
        <w:t>, the C</w:t>
      </w:r>
      <w:r w:rsidR="00C21CC0">
        <w:t xml:space="preserve">ompany failed to establish any causal link between its </w:t>
      </w:r>
      <w:r w:rsidR="00AF4BFB">
        <w:t>compromised</w:t>
      </w:r>
      <w:r w:rsidR="00C21CC0">
        <w:t xml:space="preserve"> record keeping </w:t>
      </w:r>
      <w:r w:rsidR="00AF4BFB">
        <w:t xml:space="preserve">functions </w:t>
      </w:r>
      <w:r w:rsidR="00C21CC0">
        <w:t xml:space="preserve">and the violations at issue here. </w:t>
      </w:r>
      <w:r>
        <w:t>Accordingly,</w:t>
      </w:r>
      <w:r w:rsidR="009546AD" w:rsidRPr="00F17DA0">
        <w:t xml:space="preserve"> </w:t>
      </w:r>
      <w:r w:rsidR="009546AD">
        <w:t>w</w:t>
      </w:r>
      <w:r w:rsidR="0019411E" w:rsidRPr="00F17DA0">
        <w:t xml:space="preserve">e find </w:t>
      </w:r>
      <w:r w:rsidR="009D5FD8" w:rsidRPr="00F17DA0">
        <w:t xml:space="preserve">a </w:t>
      </w:r>
      <w:r>
        <w:t xml:space="preserve">$100 </w:t>
      </w:r>
      <w:r w:rsidR="009D5FD8" w:rsidRPr="00F17DA0">
        <w:t>per violation</w:t>
      </w:r>
      <w:r w:rsidR="0019411E" w:rsidRPr="00F17DA0">
        <w:t xml:space="preserve"> penalty appropriate </w:t>
      </w:r>
      <w:r w:rsidR="00BE375B" w:rsidRPr="00F17DA0">
        <w:t xml:space="preserve">for violations of 49 </w:t>
      </w:r>
      <w:proofErr w:type="spellStart"/>
      <w:r w:rsidR="00BE375B" w:rsidRPr="00F17DA0">
        <w:t>C.F.R</w:t>
      </w:r>
      <w:proofErr w:type="spellEnd"/>
      <w:r w:rsidR="00BE375B" w:rsidRPr="00F17DA0">
        <w:t>. Part 391.45(b</w:t>
      </w:r>
      <w:proofErr w:type="gramStart"/>
      <w:r w:rsidR="00BE375B" w:rsidRPr="00F17DA0">
        <w:t>)(</w:t>
      </w:r>
      <w:proofErr w:type="gramEnd"/>
      <w:r w:rsidR="00BE375B" w:rsidRPr="00F17DA0">
        <w:t>1</w:t>
      </w:r>
      <w:r>
        <w:t>)</w:t>
      </w:r>
      <w:r w:rsidR="00AF4BFB">
        <w:t>,</w:t>
      </w:r>
      <w:r>
        <w:t xml:space="preserve"> and</w:t>
      </w:r>
      <w:r w:rsidR="00E24188" w:rsidRPr="00E24188">
        <w:t xml:space="preserve"> deny the Company’s request for mitigation.</w:t>
      </w:r>
    </w:p>
    <w:p w14:paraId="164E09E3" w14:textId="32A830B2" w:rsidR="009F7817" w:rsidRPr="00F17DA0" w:rsidRDefault="009F7817" w:rsidP="005E4A55">
      <w:pPr>
        <w:spacing w:line="264" w:lineRule="auto"/>
        <w:rPr>
          <w:b/>
        </w:rPr>
      </w:pPr>
    </w:p>
    <w:p w14:paraId="4ADDF8BF" w14:textId="77777777" w:rsidR="00F32856" w:rsidRPr="00F17DA0" w:rsidRDefault="00F32856" w:rsidP="005E4A55">
      <w:pPr>
        <w:spacing w:line="264" w:lineRule="auto"/>
        <w:jc w:val="center"/>
        <w:rPr>
          <w:b/>
        </w:rPr>
      </w:pPr>
      <w:r w:rsidRPr="00F17DA0">
        <w:rPr>
          <w:b/>
        </w:rPr>
        <w:t>ORDER</w:t>
      </w:r>
    </w:p>
    <w:p w14:paraId="409C8277" w14:textId="77777777" w:rsidR="00892232" w:rsidRPr="00F17DA0" w:rsidRDefault="00892232" w:rsidP="005E4A55">
      <w:pPr>
        <w:pStyle w:val="ListParagraph"/>
        <w:spacing w:line="264" w:lineRule="auto"/>
        <w:ind w:left="0"/>
      </w:pPr>
    </w:p>
    <w:p w14:paraId="4F45E938" w14:textId="77777777" w:rsidR="00F32856" w:rsidRPr="00F17DA0" w:rsidRDefault="00F32856" w:rsidP="005E4A55">
      <w:pPr>
        <w:spacing w:line="264" w:lineRule="auto"/>
      </w:pPr>
      <w:r w:rsidRPr="00F17DA0">
        <w:t>T</w:t>
      </w:r>
      <w:r w:rsidR="005E3095" w:rsidRPr="00F17DA0">
        <w:t>HE COMMISSION ORDERS</w:t>
      </w:r>
      <w:r w:rsidRPr="00F17DA0">
        <w:t>:</w:t>
      </w:r>
      <w:r w:rsidR="008741D9" w:rsidRPr="00F17DA0">
        <w:t xml:space="preserve"> </w:t>
      </w:r>
    </w:p>
    <w:p w14:paraId="4810E8F4" w14:textId="77777777" w:rsidR="00F32856" w:rsidRPr="00F17DA0" w:rsidRDefault="00F32856" w:rsidP="005E4A55">
      <w:pPr>
        <w:spacing w:line="264" w:lineRule="auto"/>
        <w:ind w:left="720"/>
      </w:pPr>
    </w:p>
    <w:p w14:paraId="4BC5A9CA" w14:textId="353A814E" w:rsidR="005E3095" w:rsidRPr="00F17DA0" w:rsidRDefault="005E3095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F17DA0">
        <w:t>(1)</w:t>
      </w:r>
      <w:r w:rsidRPr="00F17DA0">
        <w:tab/>
      </w:r>
      <w:r w:rsidR="00487F5C" w:rsidRPr="00487F5C">
        <w:rPr>
          <w:bCs/>
        </w:rPr>
        <w:t>Bremerton-Kitsap</w:t>
      </w:r>
      <w:r w:rsidR="00487F5C" w:rsidRPr="00F17DA0">
        <w:t xml:space="preserve"> </w:t>
      </w:r>
      <w:r w:rsidR="00487F5C">
        <w:t xml:space="preserve">Airporter, Inc.’s request </w:t>
      </w:r>
      <w:r w:rsidRPr="00F17DA0">
        <w:t xml:space="preserve">for </w:t>
      </w:r>
      <w:r w:rsidR="006140A4" w:rsidRPr="00F17DA0">
        <w:t xml:space="preserve">mitigation </w:t>
      </w:r>
      <w:r w:rsidRPr="00F17DA0">
        <w:t xml:space="preserve">of the </w:t>
      </w:r>
      <w:r w:rsidR="008E0C97" w:rsidRPr="00F17DA0">
        <w:t>$</w:t>
      </w:r>
      <w:r w:rsidR="00487F5C">
        <w:t>2,900</w:t>
      </w:r>
      <w:r w:rsidR="00E0789C" w:rsidRPr="00F17DA0">
        <w:t xml:space="preserve"> penalty </w:t>
      </w:r>
      <w:r w:rsidR="006A0236" w:rsidRPr="00F17DA0">
        <w:t xml:space="preserve">is </w:t>
      </w:r>
      <w:r w:rsidR="00FE4F7B" w:rsidRPr="00F17DA0">
        <w:t>DENIED</w:t>
      </w:r>
      <w:r w:rsidR="00E0789C" w:rsidRPr="00F17DA0">
        <w:t xml:space="preserve">.  </w:t>
      </w:r>
    </w:p>
    <w:p w14:paraId="790F795B" w14:textId="77777777" w:rsidR="005E3095" w:rsidRPr="00F17DA0" w:rsidRDefault="005E3095" w:rsidP="005E4A55">
      <w:pPr>
        <w:spacing w:line="264" w:lineRule="auto"/>
        <w:ind w:left="720"/>
      </w:pPr>
    </w:p>
    <w:p w14:paraId="61AF8321" w14:textId="4FBAF8FD" w:rsidR="00D10DF0" w:rsidRPr="00F17DA0" w:rsidRDefault="005E3095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t>(2)</w:t>
      </w:r>
      <w:r w:rsidRPr="00F17DA0">
        <w:tab/>
      </w:r>
      <w:r w:rsidR="00E0789C" w:rsidRPr="00F17DA0">
        <w:t>Th</w:t>
      </w:r>
      <w:r w:rsidR="00190E92" w:rsidRPr="00F17DA0">
        <w:t>e</w:t>
      </w:r>
      <w:r w:rsidR="00E0789C" w:rsidRPr="00F17DA0">
        <w:t xml:space="preserve"> penalty </w:t>
      </w:r>
      <w:r w:rsidR="00F37B8C" w:rsidRPr="00F17DA0">
        <w:t xml:space="preserve">is due and payable no later than </w:t>
      </w:r>
      <w:r w:rsidR="00EB6299">
        <w:t xml:space="preserve">March </w:t>
      </w:r>
      <w:r w:rsidR="005E4A55">
        <w:t>9</w:t>
      </w:r>
      <w:r w:rsidR="00EB6299">
        <w:t>, 2016</w:t>
      </w:r>
      <w:r w:rsidR="009B4C93" w:rsidRPr="00F17DA0">
        <w:t>.</w:t>
      </w:r>
    </w:p>
    <w:p w14:paraId="2546788F" w14:textId="77777777" w:rsidR="00AA6988" w:rsidRPr="00F17DA0" w:rsidRDefault="00AA6988" w:rsidP="005E4A55">
      <w:pPr>
        <w:pStyle w:val="ListParagraph"/>
        <w:spacing w:line="264" w:lineRule="auto"/>
      </w:pPr>
    </w:p>
    <w:p w14:paraId="1B8BCB2F" w14:textId="77777777" w:rsidR="006F2E4D" w:rsidRPr="00F17DA0" w:rsidRDefault="00860038" w:rsidP="005E4A55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F17DA0">
        <w:t>The</w:t>
      </w:r>
      <w:r w:rsidRPr="00F17DA0">
        <w:rPr>
          <w:color w:val="000000"/>
        </w:rPr>
        <w:t xml:space="preserve"> Secretary has been delegated </w:t>
      </w:r>
      <w:r w:rsidR="008A70E9" w:rsidRPr="00F17DA0">
        <w:rPr>
          <w:color w:val="000000"/>
        </w:rPr>
        <w:t xml:space="preserve">authority </w:t>
      </w:r>
      <w:r w:rsidRPr="00F17DA0">
        <w:rPr>
          <w:color w:val="000000"/>
        </w:rPr>
        <w:t xml:space="preserve">to enter this </w:t>
      </w:r>
      <w:r w:rsidR="008002A6" w:rsidRPr="00F17DA0">
        <w:rPr>
          <w:color w:val="000000"/>
        </w:rPr>
        <w:t>o</w:t>
      </w:r>
      <w:r w:rsidRPr="00F17DA0">
        <w:rPr>
          <w:color w:val="000000"/>
        </w:rPr>
        <w:t xml:space="preserve">rder </w:t>
      </w:r>
      <w:r w:rsidR="00287672" w:rsidRPr="00F17DA0">
        <w:rPr>
          <w:bCs/>
          <w:color w:val="000000"/>
        </w:rPr>
        <w:t>on behalf of the Commissioners</w:t>
      </w:r>
      <w:r w:rsidRPr="00F17DA0">
        <w:rPr>
          <w:bCs/>
          <w:color w:val="000000"/>
        </w:rPr>
        <w:t xml:space="preserve"> </w:t>
      </w:r>
      <w:r w:rsidRPr="00F17DA0">
        <w:rPr>
          <w:color w:val="000000"/>
        </w:rPr>
        <w:t>under WAC</w:t>
      </w:r>
      <w:r w:rsidRPr="00F17DA0">
        <w:t xml:space="preserve"> 480-07-904(1</w:t>
      </w:r>
      <w:proofErr w:type="gramStart"/>
      <w:r w:rsidRPr="00F17DA0">
        <w:t>)(</w:t>
      </w:r>
      <w:proofErr w:type="gramEnd"/>
      <w:r w:rsidRPr="00F17DA0">
        <w:t>h).</w:t>
      </w:r>
    </w:p>
    <w:p w14:paraId="5CFE9D9E" w14:textId="77777777" w:rsidR="00860038" w:rsidRPr="00F17DA0" w:rsidRDefault="00860038" w:rsidP="005E4A55">
      <w:pPr>
        <w:spacing w:line="264" w:lineRule="auto"/>
      </w:pPr>
    </w:p>
    <w:p w14:paraId="2EF1A48B" w14:textId="4D690A35" w:rsidR="00C011AB" w:rsidRPr="00F17DA0" w:rsidRDefault="00BD11E4" w:rsidP="005E4A55">
      <w:pPr>
        <w:spacing w:line="264" w:lineRule="auto"/>
      </w:pPr>
      <w:r w:rsidRPr="00F17DA0">
        <w:t>DATED</w:t>
      </w:r>
      <w:r w:rsidR="00C011AB" w:rsidRPr="00F17DA0">
        <w:t xml:space="preserve"> at Olympia, Washington</w:t>
      </w:r>
      <w:r w:rsidR="00E17725" w:rsidRPr="00F17DA0">
        <w:t xml:space="preserve">, and effective </w:t>
      </w:r>
      <w:r w:rsidR="00487F5C">
        <w:t>February 2</w:t>
      </w:r>
      <w:r w:rsidR="005E4A55">
        <w:t>4</w:t>
      </w:r>
      <w:r w:rsidR="00487F5C">
        <w:t>, 2016</w:t>
      </w:r>
      <w:r w:rsidR="00C011AB" w:rsidRPr="00F17DA0">
        <w:t>.</w:t>
      </w:r>
    </w:p>
    <w:p w14:paraId="074242CA" w14:textId="77777777" w:rsidR="00C011AB" w:rsidRPr="00F17DA0" w:rsidRDefault="00C011AB" w:rsidP="005E4A55">
      <w:pPr>
        <w:pStyle w:val="Header"/>
        <w:tabs>
          <w:tab w:val="clear" w:pos="4320"/>
          <w:tab w:val="clear" w:pos="8640"/>
        </w:tabs>
        <w:spacing w:line="264" w:lineRule="auto"/>
      </w:pPr>
    </w:p>
    <w:p w14:paraId="1408EE24" w14:textId="77777777" w:rsidR="00C011AB" w:rsidRPr="00F17DA0" w:rsidRDefault="00C011AB" w:rsidP="005E4A55">
      <w:pPr>
        <w:spacing w:line="264" w:lineRule="auto"/>
        <w:jc w:val="center"/>
      </w:pPr>
      <w:r w:rsidRPr="00F17DA0">
        <w:t>WASHINGTON UTILITIES AND TRANSPORTATION COMMISSION</w:t>
      </w:r>
    </w:p>
    <w:p w14:paraId="35A49BBE" w14:textId="77777777" w:rsidR="00981531" w:rsidRPr="00F17DA0" w:rsidRDefault="00981531" w:rsidP="005E4A55">
      <w:pPr>
        <w:pStyle w:val="Header"/>
        <w:tabs>
          <w:tab w:val="clear" w:pos="4320"/>
          <w:tab w:val="clear" w:pos="8640"/>
        </w:tabs>
        <w:spacing w:line="264" w:lineRule="auto"/>
      </w:pPr>
    </w:p>
    <w:p w14:paraId="06F79880" w14:textId="77777777" w:rsidR="00293EC2" w:rsidRPr="00F17DA0" w:rsidRDefault="00293EC2" w:rsidP="005E4A55">
      <w:pPr>
        <w:spacing w:line="264" w:lineRule="auto"/>
        <w:ind w:left="2880" w:firstLine="720"/>
        <w:jc w:val="center"/>
      </w:pPr>
    </w:p>
    <w:p w14:paraId="63A21D1F" w14:textId="77777777" w:rsidR="00293EC2" w:rsidRPr="00F17DA0" w:rsidRDefault="00293EC2" w:rsidP="005E4A55">
      <w:pPr>
        <w:spacing w:line="264" w:lineRule="auto"/>
        <w:ind w:left="2880" w:firstLine="720"/>
        <w:jc w:val="center"/>
      </w:pPr>
    </w:p>
    <w:p w14:paraId="5D44180F" w14:textId="77777777" w:rsidR="00C011AB" w:rsidRPr="00F17DA0" w:rsidRDefault="008A37A3" w:rsidP="005E4A55">
      <w:pPr>
        <w:spacing w:line="264" w:lineRule="auto"/>
        <w:ind w:left="3600" w:firstLine="720"/>
      </w:pPr>
      <w:r w:rsidRPr="00F17DA0">
        <w:t>STEVEN V. KING</w:t>
      </w:r>
    </w:p>
    <w:p w14:paraId="185BE393" w14:textId="77777777" w:rsidR="00C011AB" w:rsidRPr="00F17DA0" w:rsidRDefault="00C011AB" w:rsidP="005E4A55">
      <w:pPr>
        <w:spacing w:line="264" w:lineRule="auto"/>
      </w:pPr>
      <w:r w:rsidRPr="00F17DA0">
        <w:tab/>
      </w:r>
      <w:r w:rsidRPr="00F17DA0">
        <w:tab/>
      </w:r>
      <w:r w:rsidRPr="00F17DA0">
        <w:tab/>
      </w:r>
      <w:r w:rsidRPr="00F17DA0">
        <w:tab/>
      </w:r>
      <w:r w:rsidRPr="00F17DA0">
        <w:tab/>
      </w:r>
      <w:r w:rsidRPr="00F17DA0">
        <w:tab/>
      </w:r>
      <w:r w:rsidR="00A01D98" w:rsidRPr="00F17DA0">
        <w:t xml:space="preserve">Executive </w:t>
      </w:r>
      <w:r w:rsidR="008554A7" w:rsidRPr="00F17DA0">
        <w:t xml:space="preserve">Director and </w:t>
      </w:r>
      <w:r w:rsidR="00A01D98" w:rsidRPr="00F17DA0">
        <w:t>Secretary</w:t>
      </w:r>
    </w:p>
    <w:p w14:paraId="18363600" w14:textId="77777777" w:rsidR="006972FB" w:rsidRPr="00F17DA0" w:rsidRDefault="006972FB" w:rsidP="005E4A55">
      <w:pPr>
        <w:spacing w:line="264" w:lineRule="auto"/>
      </w:pPr>
    </w:p>
    <w:p w14:paraId="72C26F4B" w14:textId="77777777" w:rsidR="00F637C2" w:rsidRPr="00F17DA0" w:rsidRDefault="00F637C2" w:rsidP="005E4A55">
      <w:pPr>
        <w:spacing w:line="264" w:lineRule="auto"/>
      </w:pPr>
    </w:p>
    <w:p w14:paraId="28349386" w14:textId="599BFA2F" w:rsidR="006972FB" w:rsidRPr="00F17DA0" w:rsidRDefault="006972FB" w:rsidP="005E4A55">
      <w:pPr>
        <w:spacing w:line="264" w:lineRule="auto"/>
        <w:rPr>
          <w:b/>
          <w:bCs/>
        </w:rPr>
      </w:pPr>
      <w:r w:rsidRPr="00F17DA0">
        <w:rPr>
          <w:b/>
        </w:rPr>
        <w:t xml:space="preserve">NOTICE TO PARTIES:  </w:t>
      </w:r>
      <w:r w:rsidR="00421B3A" w:rsidRPr="00F17DA0">
        <w:rPr>
          <w:b/>
        </w:rPr>
        <w:t xml:space="preserve">This is an order delegated to the Executive Secretary for decision.  </w:t>
      </w:r>
      <w:r w:rsidR="00B21414" w:rsidRPr="00F17DA0">
        <w:rPr>
          <w:b/>
        </w:rPr>
        <w:t>As authorized in</w:t>
      </w:r>
      <w:r w:rsidR="00421B3A" w:rsidRPr="00F17DA0">
        <w:rPr>
          <w:b/>
        </w:rPr>
        <w:t xml:space="preserve"> </w:t>
      </w:r>
      <w:r w:rsidR="00287672" w:rsidRPr="00F17DA0">
        <w:rPr>
          <w:b/>
        </w:rPr>
        <w:t>WAC 480-07-904(3)</w:t>
      </w:r>
      <w:r w:rsidR="00421B3A" w:rsidRPr="00F17DA0">
        <w:rPr>
          <w:b/>
        </w:rPr>
        <w:t xml:space="preserve">, </w:t>
      </w:r>
      <w:r w:rsidR="006005B9" w:rsidRPr="00F17DA0">
        <w:rPr>
          <w:b/>
        </w:rPr>
        <w:t xml:space="preserve">you </w:t>
      </w:r>
      <w:r w:rsidR="00421B3A" w:rsidRPr="00F17DA0">
        <w:rPr>
          <w:b/>
          <w:bCs/>
        </w:rPr>
        <w:t>must file a</w:t>
      </w:r>
      <w:r w:rsidR="00B21414" w:rsidRPr="00F17DA0">
        <w:rPr>
          <w:b/>
          <w:bCs/>
        </w:rPr>
        <w:t>ny</w:t>
      </w:r>
      <w:r w:rsidR="00421B3A" w:rsidRPr="00F17DA0">
        <w:rPr>
          <w:b/>
          <w:bCs/>
        </w:rPr>
        <w:t xml:space="preserve"> </w:t>
      </w:r>
      <w:r w:rsidR="005F75C6" w:rsidRPr="00F17DA0">
        <w:rPr>
          <w:b/>
          <w:bCs/>
        </w:rPr>
        <w:t>request for C</w:t>
      </w:r>
      <w:r w:rsidR="00421B3A" w:rsidRPr="00F17DA0">
        <w:rPr>
          <w:b/>
          <w:bCs/>
        </w:rPr>
        <w:t xml:space="preserve">ommission </w:t>
      </w:r>
      <w:r w:rsidR="006005B9" w:rsidRPr="00F17DA0">
        <w:rPr>
          <w:b/>
          <w:bCs/>
        </w:rPr>
        <w:t>review of this order</w:t>
      </w:r>
      <w:r w:rsidR="00421B3A" w:rsidRPr="00F17DA0">
        <w:rPr>
          <w:b/>
          <w:bCs/>
        </w:rPr>
        <w:t xml:space="preserve"> no later than 14 days after the date the decision is posted on the Commission’s </w:t>
      </w:r>
      <w:r w:rsidR="00737EB2" w:rsidRPr="00F17DA0">
        <w:rPr>
          <w:b/>
          <w:bCs/>
        </w:rPr>
        <w:t>w</w:t>
      </w:r>
      <w:r w:rsidR="00F32856" w:rsidRPr="00F17DA0">
        <w:rPr>
          <w:b/>
          <w:bCs/>
        </w:rPr>
        <w:t xml:space="preserve">ebsite.  </w:t>
      </w:r>
    </w:p>
    <w:sectPr w:rsidR="006972FB" w:rsidRPr="00F17DA0" w:rsidSect="00347054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48D60" w14:textId="77777777" w:rsidR="00444E68" w:rsidRDefault="00444E68">
      <w:r>
        <w:separator/>
      </w:r>
    </w:p>
  </w:endnote>
  <w:endnote w:type="continuationSeparator" w:id="0">
    <w:p w14:paraId="7DE4C34A" w14:textId="77777777" w:rsidR="00444E68" w:rsidRDefault="0044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539E0" w14:textId="77777777" w:rsidR="00444E68" w:rsidRDefault="00444E68">
      <w:r>
        <w:separator/>
      </w:r>
    </w:p>
  </w:footnote>
  <w:footnote w:type="continuationSeparator" w:id="0">
    <w:p w14:paraId="609B344E" w14:textId="77777777" w:rsidR="00444E68" w:rsidRDefault="00444E68">
      <w:r>
        <w:continuationSeparator/>
      </w:r>
    </w:p>
  </w:footnote>
  <w:footnote w:id="1">
    <w:p w14:paraId="73EA843F" w14:textId="77777777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r w:rsidRPr="009F7817">
        <w:rPr>
          <w:bCs/>
          <w:sz w:val="22"/>
          <w:szCs w:val="22"/>
        </w:rPr>
        <w:t>RCW 80.04.405.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</w:t>
      </w:r>
      <w:proofErr w:type="spellStart"/>
      <w:r w:rsidRPr="009F7817">
        <w:rPr>
          <w:sz w:val="22"/>
          <w:szCs w:val="22"/>
        </w:rPr>
        <w:t>C.F.R</w:t>
      </w:r>
      <w:proofErr w:type="spellEnd"/>
      <w:r w:rsidRPr="009F7817">
        <w:rPr>
          <w:sz w:val="22"/>
          <w:szCs w:val="22"/>
        </w:rPr>
        <w:t xml:space="preserve">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1372280D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proofErr w:type="spellStart"/>
    <w:r w:rsidR="00487F5C">
      <w:rPr>
        <w:b/>
        <w:bCs/>
        <w:sz w:val="20"/>
        <w:szCs w:val="20"/>
      </w:rPr>
      <w:t>TE</w:t>
    </w:r>
    <w:proofErr w:type="spellEnd"/>
    <w:r w:rsidR="00487F5C">
      <w:rPr>
        <w:b/>
        <w:bCs/>
        <w:sz w:val="20"/>
        <w:szCs w:val="20"/>
      </w:rPr>
      <w:t>-152319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CE2ED4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0BA0" w14:textId="75F70C34" w:rsidR="00DD0F49" w:rsidRPr="00DD0F49" w:rsidRDefault="00DD0F49" w:rsidP="00DD0F49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DD0F49">
      <w:rPr>
        <w:b/>
        <w:sz w:val="20"/>
        <w:szCs w:val="20"/>
      </w:rPr>
      <w:t>[Service Date February 24,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210D8"/>
    <w:rsid w:val="0002339B"/>
    <w:rsid w:val="00023460"/>
    <w:rsid w:val="00033213"/>
    <w:rsid w:val="0003347C"/>
    <w:rsid w:val="000376E4"/>
    <w:rsid w:val="0003775D"/>
    <w:rsid w:val="00040C1A"/>
    <w:rsid w:val="000425D2"/>
    <w:rsid w:val="000426C0"/>
    <w:rsid w:val="00052588"/>
    <w:rsid w:val="00052765"/>
    <w:rsid w:val="00064277"/>
    <w:rsid w:val="00064471"/>
    <w:rsid w:val="000677EC"/>
    <w:rsid w:val="00071611"/>
    <w:rsid w:val="00084377"/>
    <w:rsid w:val="00090712"/>
    <w:rsid w:val="00094F7C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6713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0EBC"/>
    <w:rsid w:val="0014354E"/>
    <w:rsid w:val="00152F28"/>
    <w:rsid w:val="001537A6"/>
    <w:rsid w:val="0015682A"/>
    <w:rsid w:val="00160AF2"/>
    <w:rsid w:val="0016160B"/>
    <w:rsid w:val="00164F15"/>
    <w:rsid w:val="001664DB"/>
    <w:rsid w:val="0017431C"/>
    <w:rsid w:val="00174556"/>
    <w:rsid w:val="001757E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A2B3D"/>
    <w:rsid w:val="001C10D0"/>
    <w:rsid w:val="001C1DAE"/>
    <w:rsid w:val="001C7A05"/>
    <w:rsid w:val="001D0DC8"/>
    <w:rsid w:val="001D1073"/>
    <w:rsid w:val="001D765C"/>
    <w:rsid w:val="001E0337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5F04"/>
    <w:rsid w:val="0028147A"/>
    <w:rsid w:val="00281ABD"/>
    <w:rsid w:val="002834B4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2AC5"/>
    <w:rsid w:val="002A44FE"/>
    <w:rsid w:val="002A547A"/>
    <w:rsid w:val="002A6AC8"/>
    <w:rsid w:val="002B0F91"/>
    <w:rsid w:val="002B1569"/>
    <w:rsid w:val="002C03F6"/>
    <w:rsid w:val="002C1C05"/>
    <w:rsid w:val="002C2B3F"/>
    <w:rsid w:val="002C2FA6"/>
    <w:rsid w:val="002C5131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5F62"/>
    <w:rsid w:val="00361888"/>
    <w:rsid w:val="00362AC7"/>
    <w:rsid w:val="00363B2A"/>
    <w:rsid w:val="003717D9"/>
    <w:rsid w:val="00371E20"/>
    <w:rsid w:val="00372516"/>
    <w:rsid w:val="003815A3"/>
    <w:rsid w:val="00382522"/>
    <w:rsid w:val="00383830"/>
    <w:rsid w:val="00383B52"/>
    <w:rsid w:val="00386898"/>
    <w:rsid w:val="00387620"/>
    <w:rsid w:val="00392258"/>
    <w:rsid w:val="00397A87"/>
    <w:rsid w:val="003A38E3"/>
    <w:rsid w:val="003A7B35"/>
    <w:rsid w:val="003B10D2"/>
    <w:rsid w:val="003C462C"/>
    <w:rsid w:val="003C70EB"/>
    <w:rsid w:val="003D404F"/>
    <w:rsid w:val="003D4639"/>
    <w:rsid w:val="003D4B3F"/>
    <w:rsid w:val="003D52BA"/>
    <w:rsid w:val="003D5644"/>
    <w:rsid w:val="003D740F"/>
    <w:rsid w:val="003E01D8"/>
    <w:rsid w:val="003F2A20"/>
    <w:rsid w:val="003F4ACF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4E68"/>
    <w:rsid w:val="0044560D"/>
    <w:rsid w:val="00447286"/>
    <w:rsid w:val="00450C85"/>
    <w:rsid w:val="0046023D"/>
    <w:rsid w:val="004614D7"/>
    <w:rsid w:val="004734A9"/>
    <w:rsid w:val="004744A9"/>
    <w:rsid w:val="00475E8F"/>
    <w:rsid w:val="00482044"/>
    <w:rsid w:val="004878BC"/>
    <w:rsid w:val="00487F5C"/>
    <w:rsid w:val="00490617"/>
    <w:rsid w:val="00491D29"/>
    <w:rsid w:val="00496AC5"/>
    <w:rsid w:val="00497C39"/>
    <w:rsid w:val="004A11F3"/>
    <w:rsid w:val="004A1A6D"/>
    <w:rsid w:val="004A3E2A"/>
    <w:rsid w:val="004A74A6"/>
    <w:rsid w:val="004B033C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64C22"/>
    <w:rsid w:val="0057202D"/>
    <w:rsid w:val="00573358"/>
    <w:rsid w:val="005760DD"/>
    <w:rsid w:val="005817DB"/>
    <w:rsid w:val="00583BE2"/>
    <w:rsid w:val="0058665D"/>
    <w:rsid w:val="005868BB"/>
    <w:rsid w:val="00587170"/>
    <w:rsid w:val="00596E25"/>
    <w:rsid w:val="00597B2E"/>
    <w:rsid w:val="005A3AD9"/>
    <w:rsid w:val="005A53AE"/>
    <w:rsid w:val="005A7177"/>
    <w:rsid w:val="005B14FF"/>
    <w:rsid w:val="005B2395"/>
    <w:rsid w:val="005B2C2C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4A55"/>
    <w:rsid w:val="005E5A03"/>
    <w:rsid w:val="005E6451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1A5B"/>
    <w:rsid w:val="00633CE8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D3F1B"/>
    <w:rsid w:val="006E06FD"/>
    <w:rsid w:val="006E4AD2"/>
    <w:rsid w:val="006F0806"/>
    <w:rsid w:val="006F1B9B"/>
    <w:rsid w:val="006F1CFA"/>
    <w:rsid w:val="006F2E4D"/>
    <w:rsid w:val="006F5053"/>
    <w:rsid w:val="006F7C3C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0EA0"/>
    <w:rsid w:val="0081179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4064A"/>
    <w:rsid w:val="00841996"/>
    <w:rsid w:val="008441D8"/>
    <w:rsid w:val="00845187"/>
    <w:rsid w:val="00845C37"/>
    <w:rsid w:val="00845CD0"/>
    <w:rsid w:val="00847B1E"/>
    <w:rsid w:val="00852803"/>
    <w:rsid w:val="008554A7"/>
    <w:rsid w:val="00857E91"/>
    <w:rsid w:val="00860038"/>
    <w:rsid w:val="00866ED0"/>
    <w:rsid w:val="00872122"/>
    <w:rsid w:val="0087222E"/>
    <w:rsid w:val="008723C5"/>
    <w:rsid w:val="00873AC9"/>
    <w:rsid w:val="008741D9"/>
    <w:rsid w:val="00874613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52B4"/>
    <w:rsid w:val="008C6DFB"/>
    <w:rsid w:val="008D3B2D"/>
    <w:rsid w:val="008D559C"/>
    <w:rsid w:val="008E0C97"/>
    <w:rsid w:val="008E74C4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546AD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2A6B"/>
    <w:rsid w:val="009B4C93"/>
    <w:rsid w:val="009D1F5D"/>
    <w:rsid w:val="009D5079"/>
    <w:rsid w:val="009D5FD8"/>
    <w:rsid w:val="009E3AA6"/>
    <w:rsid w:val="009E4B81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3C00"/>
    <w:rsid w:val="00A353E9"/>
    <w:rsid w:val="00A40ACE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3DB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3F26"/>
    <w:rsid w:val="00AF4583"/>
    <w:rsid w:val="00AF4BFB"/>
    <w:rsid w:val="00B01D61"/>
    <w:rsid w:val="00B119B7"/>
    <w:rsid w:val="00B152B0"/>
    <w:rsid w:val="00B20651"/>
    <w:rsid w:val="00B20685"/>
    <w:rsid w:val="00B210FE"/>
    <w:rsid w:val="00B21414"/>
    <w:rsid w:val="00B24948"/>
    <w:rsid w:val="00B2625D"/>
    <w:rsid w:val="00B276F2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B6FC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375B"/>
    <w:rsid w:val="00BE5C44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1CC0"/>
    <w:rsid w:val="00C2364D"/>
    <w:rsid w:val="00C26F2D"/>
    <w:rsid w:val="00C26FF1"/>
    <w:rsid w:val="00C425BC"/>
    <w:rsid w:val="00C44ACA"/>
    <w:rsid w:val="00C466A8"/>
    <w:rsid w:val="00C47129"/>
    <w:rsid w:val="00C55C49"/>
    <w:rsid w:val="00C633CB"/>
    <w:rsid w:val="00C71783"/>
    <w:rsid w:val="00C829A5"/>
    <w:rsid w:val="00C84737"/>
    <w:rsid w:val="00C92A52"/>
    <w:rsid w:val="00C942DD"/>
    <w:rsid w:val="00C94AC0"/>
    <w:rsid w:val="00CA0EC2"/>
    <w:rsid w:val="00CA18D9"/>
    <w:rsid w:val="00CB3321"/>
    <w:rsid w:val="00CC0E03"/>
    <w:rsid w:val="00CC2029"/>
    <w:rsid w:val="00CC56C9"/>
    <w:rsid w:val="00CC6B86"/>
    <w:rsid w:val="00CD595A"/>
    <w:rsid w:val="00CD6B55"/>
    <w:rsid w:val="00CE17BB"/>
    <w:rsid w:val="00CE2ED4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1002"/>
    <w:rsid w:val="00D232AD"/>
    <w:rsid w:val="00D263A6"/>
    <w:rsid w:val="00D26BA0"/>
    <w:rsid w:val="00D26E66"/>
    <w:rsid w:val="00D40452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783E"/>
    <w:rsid w:val="00D97F9A"/>
    <w:rsid w:val="00DA4003"/>
    <w:rsid w:val="00DA4312"/>
    <w:rsid w:val="00DA5917"/>
    <w:rsid w:val="00DB36C5"/>
    <w:rsid w:val="00DB44CB"/>
    <w:rsid w:val="00DB6BDF"/>
    <w:rsid w:val="00DB78B7"/>
    <w:rsid w:val="00DC0704"/>
    <w:rsid w:val="00DC762E"/>
    <w:rsid w:val="00DD0F49"/>
    <w:rsid w:val="00DD1C98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4188"/>
    <w:rsid w:val="00E256FB"/>
    <w:rsid w:val="00E31C5E"/>
    <w:rsid w:val="00E3354E"/>
    <w:rsid w:val="00E34DFE"/>
    <w:rsid w:val="00E41FE9"/>
    <w:rsid w:val="00E42106"/>
    <w:rsid w:val="00E45D2E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4E8"/>
    <w:rsid w:val="00E97729"/>
    <w:rsid w:val="00E97923"/>
    <w:rsid w:val="00EA5769"/>
    <w:rsid w:val="00EA6F73"/>
    <w:rsid w:val="00EB5624"/>
    <w:rsid w:val="00EB6299"/>
    <w:rsid w:val="00EC296E"/>
    <w:rsid w:val="00EC408E"/>
    <w:rsid w:val="00ED0C7E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17DA0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1A98"/>
    <w:rsid w:val="00F5374F"/>
    <w:rsid w:val="00F57FC6"/>
    <w:rsid w:val="00F637C2"/>
    <w:rsid w:val="00F65A70"/>
    <w:rsid w:val="00F663D9"/>
    <w:rsid w:val="00F66A79"/>
    <w:rsid w:val="00F719A4"/>
    <w:rsid w:val="00F74F53"/>
    <w:rsid w:val="00F80B51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0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2015-12-08T08:00:00+00:00</OpenedDate>
    <Date1 xmlns="dc463f71-b30c-4ab2-9473-d307f9d35888">2016-02-24T08:00:00+00:00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152319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DB862C0025C944B7C8604720036079" ma:contentTypeVersion="119" ma:contentTypeDescription="" ma:contentTypeScope="" ma:versionID="7c90745eba228fbdac9c58bf43eb40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0534-C2EA-49A7-AA30-D037374EC85C}"/>
</file>

<file path=customXml/itemProps2.xml><?xml version="1.0" encoding="utf-8"?>
<ds:datastoreItem xmlns:ds="http://schemas.openxmlformats.org/officeDocument/2006/customXml" ds:itemID="{CF52E517-CA2D-4E01-96C3-1F5175B8D78A}"/>
</file>

<file path=customXml/itemProps3.xml><?xml version="1.0" encoding="utf-8"?>
<ds:datastoreItem xmlns:ds="http://schemas.openxmlformats.org/officeDocument/2006/customXml" ds:itemID="{C7D9E4C0-868A-45D1-9C72-32ED1D7749FE}"/>
</file>

<file path=customXml/itemProps4.xml><?xml version="1.0" encoding="utf-8"?>
<ds:datastoreItem xmlns:ds="http://schemas.openxmlformats.org/officeDocument/2006/customXml" ds:itemID="{3C8711AC-D85C-4E87-9981-3AA7B0EEE1BC}"/>
</file>

<file path=customXml/itemProps5.xml><?xml version="1.0" encoding="utf-8"?>
<ds:datastoreItem xmlns:ds="http://schemas.openxmlformats.org/officeDocument/2006/customXml" ds:itemID="{6EF61AAD-62BD-4715-9542-828F5F475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5279</Characters>
  <Application>Microsoft Office Word</Application>
  <DocSecurity>0</DocSecurity>
  <Lines>43</Lines>
  <Paragraphs>12</Paragraphs>
  <ScaleCrop>false</ScaleCrop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2016-02-24T19:10:00Z</dcterms:created>
  <dcterms:modified xsi:type="dcterms:W3CDTF">2016-02-24T19:10:00Z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0x0101006E56B4D1795A2E4DB2F0B01679ED314A00F7DB862C0025C944B7C8604720036079</vt:lpwstr>
  </property>
  <property fmtid="{D5CDD505-2E9C-101B-9397-08002B2CF9AE}" pid="3" name="_docset_NoMedatataSyncRequired">
    <vt:lpwstr>False</vt:lpwstr>
  </property>
</Properties>
</file>