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838DE" w14:textId="77777777" w:rsidR="00C011AB" w:rsidRPr="00401D3C" w:rsidRDefault="00C011AB" w:rsidP="00454C99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BE</w:t>
      </w:r>
      <w:bookmarkStart w:id="0" w:name="_GoBack"/>
      <w:bookmarkEnd w:id="0"/>
      <w:r w:rsidRPr="00401D3C">
        <w:rPr>
          <w:b/>
          <w:bCs/>
        </w:rPr>
        <w:t>FORE THE WASHINGTON</w:t>
      </w:r>
    </w:p>
    <w:p w14:paraId="322A6AA6" w14:textId="77777777" w:rsidR="00C011AB" w:rsidRPr="00401D3C" w:rsidRDefault="00C011AB" w:rsidP="00454C99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204A3F85" w14:textId="77777777" w:rsidR="000E4BC7" w:rsidRDefault="000E4BC7" w:rsidP="00454C99">
      <w:pPr>
        <w:pStyle w:val="BodyText"/>
        <w:spacing w:line="264" w:lineRule="auto"/>
      </w:pPr>
    </w:p>
    <w:p w14:paraId="5B73834B" w14:textId="77777777" w:rsidR="00454C99" w:rsidRPr="00401D3C" w:rsidRDefault="00454C99" w:rsidP="00454C99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76017872" w14:textId="77777777" w:rsidTr="00E17611">
        <w:trPr>
          <w:trHeight w:val="2610"/>
        </w:trPr>
        <w:tc>
          <w:tcPr>
            <w:tcW w:w="4372" w:type="dxa"/>
          </w:tcPr>
          <w:p w14:paraId="7980B400" w14:textId="77777777" w:rsidR="00DB78B7" w:rsidRPr="00401D3C" w:rsidRDefault="00B97D0B" w:rsidP="00454C99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59866972" w14:textId="77777777" w:rsidR="00DB78B7" w:rsidRPr="00401D3C" w:rsidRDefault="00DB78B7" w:rsidP="00454C99">
            <w:pPr>
              <w:spacing w:line="264" w:lineRule="auto"/>
              <w:rPr>
                <w:bCs/>
              </w:rPr>
            </w:pPr>
          </w:p>
          <w:p w14:paraId="14882796" w14:textId="77777777" w:rsidR="00005893" w:rsidRPr="00401D3C" w:rsidRDefault="00126C89" w:rsidP="00454C99">
            <w:pPr>
              <w:spacing w:line="264" w:lineRule="auto"/>
              <w:rPr>
                <w:bCs/>
              </w:rPr>
            </w:pPr>
            <w:r>
              <w:rPr>
                <w:bCs/>
              </w:rPr>
              <w:t>NOWADNICK AND SONS</w:t>
            </w:r>
            <w:r w:rsidR="00AD1BA1">
              <w:rPr>
                <w:bCs/>
              </w:rPr>
              <w:t>, INC.</w:t>
            </w:r>
          </w:p>
          <w:p w14:paraId="466371EB" w14:textId="77777777" w:rsidR="00F13566" w:rsidRPr="00401D3C" w:rsidRDefault="00F13566" w:rsidP="00454C99">
            <w:pPr>
              <w:spacing w:line="264" w:lineRule="auto"/>
              <w:rPr>
                <w:bCs/>
              </w:rPr>
            </w:pPr>
          </w:p>
          <w:p w14:paraId="701628B3" w14:textId="77777777" w:rsidR="00A01D98" w:rsidRPr="00401D3C" w:rsidRDefault="00A01D98" w:rsidP="00454C99">
            <w:pPr>
              <w:spacing w:line="264" w:lineRule="auto"/>
            </w:pPr>
            <w:r w:rsidRPr="00401D3C">
              <w:rPr>
                <w:bCs/>
              </w:rPr>
              <w:t>in the amount of $</w:t>
            </w:r>
            <w:r w:rsidR="00126C89">
              <w:rPr>
                <w:bCs/>
              </w:rPr>
              <w:t>800</w:t>
            </w:r>
          </w:p>
          <w:p w14:paraId="1D243D30" w14:textId="77777777" w:rsidR="00C011AB" w:rsidRPr="00401D3C" w:rsidRDefault="00C011AB" w:rsidP="00454C99">
            <w:pPr>
              <w:spacing w:line="264" w:lineRule="auto"/>
            </w:pPr>
            <w:r w:rsidRPr="00401D3C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124C0C1E" w14:textId="77777777" w:rsidR="00C011AB" w:rsidRPr="00401D3C" w:rsidRDefault="00C011AB" w:rsidP="00454C99">
            <w:pPr>
              <w:spacing w:line="264" w:lineRule="auto"/>
            </w:pPr>
            <w:r w:rsidRPr="00401D3C">
              <w:t>)</w:t>
            </w:r>
          </w:p>
          <w:p w14:paraId="0A799EC9" w14:textId="77777777" w:rsidR="00C011AB" w:rsidRPr="00401D3C" w:rsidRDefault="00C011AB" w:rsidP="00454C99">
            <w:pPr>
              <w:spacing w:line="264" w:lineRule="auto"/>
            </w:pPr>
            <w:r w:rsidRPr="00401D3C">
              <w:t>)</w:t>
            </w:r>
          </w:p>
          <w:p w14:paraId="76CD4E39" w14:textId="77777777" w:rsidR="00C011AB" w:rsidRPr="00401D3C" w:rsidRDefault="00C011AB" w:rsidP="00454C99">
            <w:pPr>
              <w:spacing w:line="264" w:lineRule="auto"/>
            </w:pPr>
            <w:r w:rsidRPr="00401D3C">
              <w:t>)</w:t>
            </w:r>
          </w:p>
          <w:p w14:paraId="3D3ECC4E" w14:textId="77777777" w:rsidR="00C011AB" w:rsidRPr="00401D3C" w:rsidRDefault="00C011AB" w:rsidP="00454C99">
            <w:pPr>
              <w:spacing w:line="264" w:lineRule="auto"/>
            </w:pPr>
            <w:r w:rsidRPr="00401D3C">
              <w:t>)</w:t>
            </w:r>
          </w:p>
          <w:p w14:paraId="2D309FE2" w14:textId="77777777" w:rsidR="00C011AB" w:rsidRPr="00401D3C" w:rsidRDefault="00C011AB" w:rsidP="00454C99">
            <w:pPr>
              <w:spacing w:line="264" w:lineRule="auto"/>
            </w:pPr>
            <w:r w:rsidRPr="00401D3C">
              <w:t>)</w:t>
            </w:r>
          </w:p>
          <w:p w14:paraId="3D7268E2" w14:textId="77777777" w:rsidR="00C011AB" w:rsidRDefault="00C011AB" w:rsidP="00454C99">
            <w:pPr>
              <w:spacing w:line="264" w:lineRule="auto"/>
            </w:pPr>
            <w:r w:rsidRPr="00401D3C">
              <w:t>)</w:t>
            </w:r>
          </w:p>
          <w:p w14:paraId="692E8063" w14:textId="77777777" w:rsidR="006C5AA6" w:rsidRPr="00401D3C" w:rsidRDefault="0084534A" w:rsidP="00454C99">
            <w:pPr>
              <w:spacing w:line="264" w:lineRule="auto"/>
            </w:pPr>
            <w:r>
              <w:t>)</w:t>
            </w:r>
          </w:p>
        </w:tc>
        <w:tc>
          <w:tcPr>
            <w:tcW w:w="3888" w:type="dxa"/>
          </w:tcPr>
          <w:p w14:paraId="38005173" w14:textId="77777777" w:rsidR="00C011AB" w:rsidRPr="00401D3C" w:rsidRDefault="00C011AB" w:rsidP="00454C99">
            <w:pPr>
              <w:spacing w:line="264" w:lineRule="auto"/>
            </w:pPr>
            <w:r w:rsidRPr="00401D3C">
              <w:t xml:space="preserve">DOCKET </w:t>
            </w:r>
            <w:r w:rsidR="00D91A9A" w:rsidRPr="00401D3C">
              <w:rPr>
                <w:bCs/>
              </w:rPr>
              <w:t>T</w:t>
            </w:r>
            <w:r w:rsidR="00F13566" w:rsidRPr="00401D3C">
              <w:rPr>
                <w:bCs/>
              </w:rPr>
              <w:t>V</w:t>
            </w:r>
            <w:r w:rsidR="00C05407" w:rsidRPr="00401D3C">
              <w:rPr>
                <w:bCs/>
              </w:rPr>
              <w:t>-</w:t>
            </w:r>
            <w:r w:rsidR="00401D3C" w:rsidRPr="00401D3C">
              <w:rPr>
                <w:bCs/>
              </w:rPr>
              <w:t>150</w:t>
            </w:r>
            <w:r w:rsidR="0084534A">
              <w:rPr>
                <w:bCs/>
              </w:rPr>
              <w:t>93</w:t>
            </w:r>
            <w:r w:rsidR="00126C89">
              <w:rPr>
                <w:bCs/>
              </w:rPr>
              <w:t>0</w:t>
            </w:r>
          </w:p>
          <w:p w14:paraId="7F416970" w14:textId="77777777" w:rsidR="00C011AB" w:rsidRPr="00401D3C" w:rsidRDefault="00C011AB" w:rsidP="00454C99">
            <w:pPr>
              <w:spacing w:line="264" w:lineRule="auto"/>
            </w:pPr>
          </w:p>
          <w:p w14:paraId="0B76E487" w14:textId="77777777" w:rsidR="00C011AB" w:rsidRPr="00401D3C" w:rsidRDefault="00C011AB" w:rsidP="00454C99">
            <w:pPr>
              <w:spacing w:line="264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6B29C5D0" w14:textId="77777777" w:rsidR="00C011AB" w:rsidRPr="00401D3C" w:rsidRDefault="00C011AB" w:rsidP="00454C99">
            <w:pPr>
              <w:spacing w:line="264" w:lineRule="auto"/>
            </w:pPr>
          </w:p>
          <w:p w14:paraId="3C96B44C" w14:textId="77777777" w:rsidR="000E4BC7" w:rsidRPr="00401D3C" w:rsidRDefault="00F13566" w:rsidP="00454C99">
            <w:pPr>
              <w:spacing w:line="264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703594" w:rsidRPr="00401D3C">
              <w:t>2</w:t>
            </w:r>
            <w:r w:rsidR="00126C89">
              <w:t>00</w:t>
            </w:r>
          </w:p>
          <w:p w14:paraId="7C8FABA3" w14:textId="77777777" w:rsidR="00117299" w:rsidRPr="00401D3C" w:rsidRDefault="00117299" w:rsidP="00454C99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  <w:p w14:paraId="2EB878DD" w14:textId="77777777" w:rsidR="00A84893" w:rsidRPr="00401D3C" w:rsidRDefault="00A84893" w:rsidP="00454C99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3176962A" w14:textId="77777777" w:rsidR="002E3C80" w:rsidRPr="00401D3C" w:rsidRDefault="00F32856" w:rsidP="00454C99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2D6BA0B3" w14:textId="77777777" w:rsidR="00841996" w:rsidRPr="00401D3C" w:rsidRDefault="00841996" w:rsidP="00454C99">
      <w:pPr>
        <w:spacing w:line="264" w:lineRule="auto"/>
      </w:pPr>
    </w:p>
    <w:p w14:paraId="1500CBE5" w14:textId="77777777" w:rsidR="005F24F9" w:rsidRPr="00401D3C" w:rsidRDefault="005F24F9" w:rsidP="00454C99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Washington law requires </w:t>
      </w:r>
      <w:r w:rsidR="00F228D5" w:rsidRPr="00401D3C">
        <w:rPr>
          <w:bCs/>
        </w:rPr>
        <w:t>household goods carriers</w:t>
      </w:r>
      <w:r w:rsidRPr="00401D3C">
        <w:rPr>
          <w:bCs/>
        </w:rPr>
        <w:t xml:space="preserve"> to file annual reports and pay regulatory fees by May 1 </w:t>
      </w:r>
      <w:r w:rsidR="00CD595A" w:rsidRPr="00401D3C">
        <w:rPr>
          <w:bCs/>
        </w:rPr>
        <w:t xml:space="preserve">of each year. WAC </w:t>
      </w:r>
      <w:r w:rsidR="00DE1AD6" w:rsidRPr="00401D3C">
        <w:rPr>
          <w:bCs/>
        </w:rPr>
        <w:t>480-15-480</w:t>
      </w:r>
      <w:r w:rsidR="00CD595A" w:rsidRPr="00401D3C">
        <w:rPr>
          <w:bCs/>
        </w:rPr>
        <w:t xml:space="preserve">. </w:t>
      </w:r>
      <w:r w:rsidR="006F5053" w:rsidRPr="00401D3C">
        <w:rPr>
          <w:bCs/>
        </w:rPr>
        <w:t xml:space="preserve">On </w:t>
      </w:r>
      <w:r w:rsidR="008A54E8" w:rsidRPr="00401D3C">
        <w:rPr>
          <w:bCs/>
        </w:rPr>
        <w:t>February 2</w:t>
      </w:r>
      <w:r w:rsidR="00401D3C">
        <w:rPr>
          <w:bCs/>
        </w:rPr>
        <w:t>7</w:t>
      </w:r>
      <w:r w:rsidR="008A54E8" w:rsidRPr="00401D3C">
        <w:rPr>
          <w:bCs/>
        </w:rPr>
        <w:t>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the Washington Utilities and Transportation Commission (Commission) mailed annual report and regulatory fee packets to all </w:t>
      </w:r>
      <w:r w:rsidR="002728F6" w:rsidRPr="00401D3C">
        <w:rPr>
          <w:bCs/>
        </w:rPr>
        <w:t>household goods carriers</w:t>
      </w:r>
      <w:r w:rsidR="006F5053" w:rsidRPr="00401D3C">
        <w:rPr>
          <w:bCs/>
        </w:rPr>
        <w:t xml:space="preserve">. </w:t>
      </w:r>
      <w:r w:rsidR="008A54E8" w:rsidRPr="00401D3C">
        <w:rPr>
          <w:bCs/>
        </w:rPr>
        <w:t>The forms included a reminder that</w:t>
      </w:r>
      <w:r w:rsidR="006F5053" w:rsidRPr="00401D3C">
        <w:rPr>
          <w:bCs/>
        </w:rPr>
        <w:t xml:space="preserve"> companies </w:t>
      </w:r>
      <w:r w:rsidR="008A54E8" w:rsidRPr="00401D3C">
        <w:rPr>
          <w:bCs/>
        </w:rPr>
        <w:t>must</w:t>
      </w:r>
      <w:r w:rsidR="006F5053" w:rsidRPr="00401D3C">
        <w:rPr>
          <w:bCs/>
        </w:rPr>
        <w:t xml:space="preserve"> file their annual reports and pay their regulatory fees by May 1,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</w:t>
      </w:r>
      <w:r w:rsidR="008A54E8" w:rsidRPr="00401D3C">
        <w:rPr>
          <w:bCs/>
        </w:rPr>
        <w:t>or face penalties</w:t>
      </w:r>
      <w:r w:rsidR="000426C0" w:rsidRPr="00401D3C">
        <w:rPr>
          <w:bCs/>
        </w:rPr>
        <w:t xml:space="preserve"> of</w:t>
      </w:r>
      <w:r w:rsidR="00F929AB" w:rsidRPr="00401D3C">
        <w:rPr>
          <w:bCs/>
        </w:rPr>
        <w:t xml:space="preserve"> </w:t>
      </w:r>
      <w:r w:rsidRPr="00401D3C">
        <w:rPr>
          <w:bCs/>
        </w:rPr>
        <w:t>$100</w:t>
      </w:r>
      <w:r w:rsidR="00B24948" w:rsidRPr="00401D3C">
        <w:rPr>
          <w:bCs/>
        </w:rPr>
        <w:t xml:space="preserve"> </w:t>
      </w:r>
      <w:r w:rsidRPr="00401D3C">
        <w:rPr>
          <w:bCs/>
        </w:rPr>
        <w:t xml:space="preserve">for </w:t>
      </w:r>
      <w:r w:rsidR="005E3095" w:rsidRPr="00401D3C">
        <w:rPr>
          <w:bCs/>
        </w:rPr>
        <w:t xml:space="preserve">each </w:t>
      </w:r>
      <w:r w:rsidR="008A54E8" w:rsidRPr="00401D3C">
        <w:rPr>
          <w:bCs/>
        </w:rPr>
        <w:t>violation of Commission rules. I</w:t>
      </w:r>
      <w:r w:rsidRPr="00401D3C">
        <w:rPr>
          <w:bCs/>
        </w:rPr>
        <w:t>n the case of continuing violations, each day’s contin</w:t>
      </w:r>
      <w:r w:rsidR="00172976">
        <w:rPr>
          <w:bCs/>
        </w:rPr>
        <w:t xml:space="preserve">uance is a separate violation. </w:t>
      </w:r>
      <w:r w:rsidR="00B24948" w:rsidRPr="00401D3C">
        <w:rPr>
          <w:bCs/>
        </w:rPr>
        <w:t>RCW 80.04.405.</w:t>
      </w:r>
    </w:p>
    <w:p w14:paraId="5A9AD400" w14:textId="77777777" w:rsidR="005F24F9" w:rsidRPr="00401D3C" w:rsidRDefault="005F24F9" w:rsidP="00454C99">
      <w:pPr>
        <w:tabs>
          <w:tab w:val="left" w:pos="720"/>
        </w:tabs>
        <w:spacing w:line="264" w:lineRule="auto"/>
        <w:ind w:left="720"/>
      </w:pPr>
    </w:p>
    <w:p w14:paraId="00C3EC9B" w14:textId="77777777" w:rsidR="00801D54" w:rsidRPr="00401D3C" w:rsidRDefault="00126C89" w:rsidP="00454C99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Nowadnick and Sons</w:t>
      </w:r>
      <w:r w:rsidR="00AD1BA1">
        <w:rPr>
          <w:bCs/>
        </w:rPr>
        <w:t>, Inc. (</w:t>
      </w:r>
      <w:r>
        <w:rPr>
          <w:bCs/>
        </w:rPr>
        <w:t xml:space="preserve">Nowadnick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 w:rsidR="0084534A">
        <w:rPr>
          <w:bCs/>
        </w:rPr>
        <w:t xml:space="preserve">filed its annual report </w:t>
      </w:r>
      <w:r>
        <w:rPr>
          <w:bCs/>
        </w:rPr>
        <w:t xml:space="preserve">late </w:t>
      </w:r>
      <w:r w:rsidR="0084534A">
        <w:rPr>
          <w:bCs/>
        </w:rPr>
        <w:t>on May 13, 2015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 w:rsidR="0084534A">
        <w:rPr>
          <w:bCs/>
        </w:rPr>
        <w:t>June 1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>
        <w:rPr>
          <w:bCs/>
        </w:rPr>
        <w:t>800</w:t>
      </w:r>
      <w:r w:rsidR="000164A8" w:rsidRPr="00401D3C">
        <w:rPr>
          <w:bCs/>
        </w:rPr>
        <w:t xml:space="preserve"> against </w:t>
      </w:r>
      <w:r>
        <w:rPr>
          <w:bCs/>
        </w:rPr>
        <w:t>Nowadnick,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</w:t>
      </w:r>
      <w:r w:rsidR="0084534A">
        <w:rPr>
          <w:rStyle w:val="CommentReference"/>
          <w:sz w:val="24"/>
          <w:szCs w:val="24"/>
        </w:rPr>
        <w:t>3</w:t>
      </w:r>
      <w:r w:rsidR="001D765C" w:rsidRPr="00401D3C">
        <w:rPr>
          <w:rStyle w:val="CommentReference"/>
          <w:sz w:val="24"/>
          <w:szCs w:val="24"/>
        </w:rPr>
        <w:t>.</w:t>
      </w:r>
    </w:p>
    <w:p w14:paraId="7758994C" w14:textId="77777777" w:rsidR="004F5E53" w:rsidRPr="00401D3C" w:rsidRDefault="004F5E53" w:rsidP="00454C99">
      <w:pPr>
        <w:spacing w:line="264" w:lineRule="auto"/>
      </w:pPr>
    </w:p>
    <w:p w14:paraId="1CFDF226" w14:textId="77777777" w:rsidR="00776B35" w:rsidRDefault="00264C0F" w:rsidP="00454C99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>June 11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126C89">
        <w:rPr>
          <w:bCs/>
        </w:rPr>
        <w:t>Nowadnick</w:t>
      </w:r>
      <w:r w:rsidR="00126C89" w:rsidRPr="00401D3C"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it </w:t>
      </w:r>
      <w:r w:rsidR="0084534A">
        <w:t>mistakenly believed its annual report was due on May 31</w:t>
      </w:r>
      <w:r w:rsidR="00401D3C">
        <w:t xml:space="preserve">. </w:t>
      </w:r>
    </w:p>
    <w:p w14:paraId="553F4C48" w14:textId="77777777" w:rsidR="00454C99" w:rsidRDefault="00454C99" w:rsidP="00454C99">
      <w:pPr>
        <w:pStyle w:val="ListParagraph"/>
      </w:pPr>
    </w:p>
    <w:p w14:paraId="785E53FF" w14:textId="77777777" w:rsidR="008A54E8" w:rsidRPr="00401D3C" w:rsidRDefault="008A54E8" w:rsidP="00454C99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84534A">
        <w:t>24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126C89">
        <w:t>25 per day, or $200</w:t>
      </w:r>
      <w:r w:rsidR="00401D3C">
        <w:t>,</w:t>
      </w:r>
      <w:r w:rsidRPr="00401D3C">
        <w:t xml:space="preserve"> because the </w:t>
      </w:r>
      <w:r w:rsidR="00F0357E" w:rsidRPr="00401D3C">
        <w:t>C</w:t>
      </w:r>
      <w:r w:rsidR="0080504E" w:rsidRPr="00401D3C">
        <w:t>ompany has no prior violations</w:t>
      </w:r>
      <w:r w:rsidRPr="00401D3C">
        <w:t xml:space="preserve"> of WAC 480-15-480.</w:t>
      </w:r>
    </w:p>
    <w:p w14:paraId="55C968C7" w14:textId="77777777" w:rsidR="00D526A9" w:rsidRPr="00401D3C" w:rsidRDefault="00D526A9" w:rsidP="00454C99">
      <w:pPr>
        <w:pStyle w:val="ListParagraph"/>
        <w:spacing w:line="264" w:lineRule="auto"/>
      </w:pPr>
    </w:p>
    <w:p w14:paraId="2AC57FF9" w14:textId="77777777" w:rsidR="00841996" w:rsidRPr="00401D3C" w:rsidRDefault="00F32856" w:rsidP="00454C99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75CB3996" w14:textId="77777777" w:rsidR="001A220D" w:rsidRPr="00401D3C" w:rsidRDefault="001A220D" w:rsidP="00454C99">
      <w:pPr>
        <w:spacing w:line="264" w:lineRule="auto"/>
      </w:pPr>
    </w:p>
    <w:p w14:paraId="106D304C" w14:textId="77777777" w:rsidR="00F76479" w:rsidRDefault="005D7A9C" w:rsidP="00454C99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480-15-480 requires permitted household goods </w:t>
      </w:r>
      <w:r w:rsidR="00126995" w:rsidRPr="00401D3C">
        <w:rPr>
          <w:bCs/>
        </w:rPr>
        <w:t>carriers</w:t>
      </w:r>
      <w:r w:rsidR="00772D78" w:rsidRPr="00401D3C">
        <w:t xml:space="preserve"> 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8A54E8" w:rsidRPr="00401D3C">
        <w:t xml:space="preserve">ns, and the Company should </w:t>
      </w:r>
      <w:r w:rsidR="00776B35" w:rsidRPr="00401D3C">
        <w:t>have ensured its annual report was timely filed</w:t>
      </w:r>
      <w:r w:rsidR="009345E5" w:rsidRPr="00401D3C">
        <w:t xml:space="preserve">.  </w:t>
      </w:r>
    </w:p>
    <w:p w14:paraId="47E29060" w14:textId="77777777" w:rsidR="00454C99" w:rsidRDefault="00454C99" w:rsidP="00454C99">
      <w:pPr>
        <w:tabs>
          <w:tab w:val="left" w:pos="0"/>
        </w:tabs>
        <w:spacing w:line="264" w:lineRule="auto"/>
        <w:ind w:left="-720"/>
      </w:pPr>
    </w:p>
    <w:p w14:paraId="59C998A0" w14:textId="77777777" w:rsidR="0084534A" w:rsidRPr="00725A2B" w:rsidRDefault="005E1EA6" w:rsidP="00454C99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84534A" w:rsidRPr="00725A2B">
        <w:t>including a company’s history of compliance, whether the violation was promptly corrected, 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401D3C" w:rsidRPr="00401D3C">
        <w:t xml:space="preserve">  </w:t>
      </w:r>
      <w:r w:rsidR="0084534A">
        <w:t xml:space="preserve">This is </w:t>
      </w:r>
      <w:r w:rsidR="00126C89">
        <w:rPr>
          <w:bCs/>
        </w:rPr>
        <w:t>Nowadnick</w:t>
      </w:r>
      <w:r w:rsidR="0084534A">
        <w:t xml:space="preserve">’s first violation of </w:t>
      </w:r>
      <w:r w:rsidR="0084534A" w:rsidRPr="00725A2B">
        <w:t>WAC 480-</w:t>
      </w:r>
      <w:r w:rsidR="0084534A">
        <w:t>15-4</w:t>
      </w:r>
      <w:r w:rsidR="0084534A" w:rsidRPr="00725A2B">
        <w:t>80</w:t>
      </w:r>
      <w:r w:rsidR="0084534A">
        <w:t>, and the Company promptly filed its annual report when it realized its error. In addition, the Company has been regulated</w:t>
      </w:r>
      <w:r w:rsidR="004C2BF8">
        <w:t xml:space="preserve"> </w:t>
      </w:r>
      <w:r w:rsidR="00126C89">
        <w:t>since 2009</w:t>
      </w:r>
      <w:r w:rsidR="004C2BF8">
        <w:t xml:space="preserve">; </w:t>
      </w:r>
      <w:r w:rsidR="0084534A">
        <w:t>given its history of compliance, the violation is not likely to recur.</w:t>
      </w:r>
      <w:r w:rsidR="0084534A" w:rsidRPr="00725A2B">
        <w:t xml:space="preserve"> In light of these factors, the Commission will exercise its discretion to reduce the penalty to $</w:t>
      </w:r>
      <w:r w:rsidR="0084534A">
        <w:t>2</w:t>
      </w:r>
      <w:r w:rsidR="00126C89">
        <w:t>0</w:t>
      </w:r>
      <w:r w:rsidR="0084534A">
        <w:t>0</w:t>
      </w:r>
      <w:r w:rsidR="0084534A" w:rsidRPr="00725A2B">
        <w:t xml:space="preserve">. </w:t>
      </w:r>
    </w:p>
    <w:p w14:paraId="25F12597" w14:textId="77777777" w:rsidR="00347054" w:rsidRPr="00401D3C" w:rsidRDefault="00347054" w:rsidP="00454C99">
      <w:pPr>
        <w:tabs>
          <w:tab w:val="left" w:pos="0"/>
        </w:tabs>
        <w:spacing w:line="264" w:lineRule="auto"/>
      </w:pPr>
    </w:p>
    <w:p w14:paraId="2F3BE82D" w14:textId="77777777" w:rsidR="00F32856" w:rsidRPr="00401D3C" w:rsidRDefault="00F32856" w:rsidP="00454C99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2846C36A" w14:textId="77777777" w:rsidR="00892232" w:rsidRPr="00401D3C" w:rsidRDefault="00892232" w:rsidP="00454C99">
      <w:pPr>
        <w:pStyle w:val="ListParagraph"/>
        <w:spacing w:line="264" w:lineRule="auto"/>
        <w:ind w:left="0"/>
      </w:pPr>
    </w:p>
    <w:p w14:paraId="3DC394C5" w14:textId="77777777" w:rsidR="00F32856" w:rsidRPr="00401D3C" w:rsidRDefault="00F32856" w:rsidP="00454C99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132F2C8D" w14:textId="77777777" w:rsidR="00F32856" w:rsidRPr="00401D3C" w:rsidRDefault="00F32856" w:rsidP="00454C99">
      <w:pPr>
        <w:spacing w:line="264" w:lineRule="auto"/>
        <w:ind w:left="720"/>
      </w:pPr>
    </w:p>
    <w:p w14:paraId="13CCCEAE" w14:textId="77777777" w:rsidR="005E3095" w:rsidRPr="00401D3C" w:rsidRDefault="005E3095" w:rsidP="00454C99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126C89">
        <w:rPr>
          <w:bCs/>
        </w:rPr>
        <w:t>Nowadnick and Sons</w:t>
      </w:r>
      <w:r w:rsidR="00AD1BA1">
        <w:rPr>
          <w:bCs/>
        </w:rPr>
        <w:t>, Inc.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126C89">
        <w:t>800</w:t>
      </w:r>
      <w:r w:rsidR="00E0789C" w:rsidRPr="00401D3C">
        <w:t xml:space="preserve"> penalty </w:t>
      </w:r>
      <w:r w:rsidR="006A0236" w:rsidRPr="00401D3C">
        <w:t>is GRANTED in part, and the penalty is reduced to $</w:t>
      </w:r>
      <w:r w:rsidR="008A54E8" w:rsidRPr="00401D3C">
        <w:t>2</w:t>
      </w:r>
      <w:r w:rsidR="00126C89">
        <w:t>0</w:t>
      </w:r>
      <w:r w:rsidR="00AD1BA1">
        <w:t>0</w:t>
      </w:r>
      <w:r w:rsidR="00E0789C" w:rsidRPr="00401D3C">
        <w:t xml:space="preserve">.  </w:t>
      </w:r>
    </w:p>
    <w:p w14:paraId="33219831" w14:textId="77777777" w:rsidR="005E3095" w:rsidRPr="00401D3C" w:rsidRDefault="005E3095" w:rsidP="00454C99">
      <w:pPr>
        <w:spacing w:line="264" w:lineRule="auto"/>
        <w:ind w:left="720"/>
      </w:pPr>
    </w:p>
    <w:p w14:paraId="2AD8655F" w14:textId="77777777" w:rsidR="00FA0D05" w:rsidRDefault="005E3095" w:rsidP="00454C99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126C89">
        <w:t>13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4AB5B19F" w14:textId="77777777" w:rsidR="00FA0D05" w:rsidRDefault="00FA0D05" w:rsidP="00454C99">
      <w:pPr>
        <w:pStyle w:val="ListParagraph"/>
        <w:spacing w:line="264" w:lineRule="auto"/>
      </w:pPr>
    </w:p>
    <w:p w14:paraId="376BFEDF" w14:textId="77777777" w:rsidR="006F2E4D" w:rsidRPr="00401D3C" w:rsidRDefault="00860038" w:rsidP="00454C99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451D903F" w14:textId="77777777" w:rsidR="00860038" w:rsidRPr="00401D3C" w:rsidRDefault="00860038" w:rsidP="00454C99">
      <w:pPr>
        <w:spacing w:line="264" w:lineRule="auto"/>
      </w:pPr>
    </w:p>
    <w:p w14:paraId="1A33958F" w14:textId="77777777" w:rsidR="00C011AB" w:rsidRPr="00401D3C" w:rsidRDefault="00BD11E4" w:rsidP="00454C99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26C89">
        <w:t>July 2</w:t>
      </w:r>
      <w:r w:rsidR="00172976">
        <w:t>, 2015</w:t>
      </w:r>
      <w:r w:rsidR="00C011AB" w:rsidRPr="00401D3C">
        <w:t>.</w:t>
      </w:r>
    </w:p>
    <w:p w14:paraId="47FD4C2A" w14:textId="77777777" w:rsidR="00C011AB" w:rsidRPr="00401D3C" w:rsidRDefault="00C011AB" w:rsidP="00454C99">
      <w:pPr>
        <w:pStyle w:val="Header"/>
        <w:tabs>
          <w:tab w:val="clear" w:pos="4320"/>
          <w:tab w:val="clear" w:pos="8640"/>
        </w:tabs>
        <w:spacing w:line="264" w:lineRule="auto"/>
      </w:pPr>
    </w:p>
    <w:p w14:paraId="5B5FD075" w14:textId="77777777" w:rsidR="00C011AB" w:rsidRPr="00401D3C" w:rsidRDefault="00C011AB" w:rsidP="00454C99">
      <w:pPr>
        <w:spacing w:line="264" w:lineRule="auto"/>
        <w:jc w:val="center"/>
      </w:pPr>
      <w:r w:rsidRPr="00401D3C">
        <w:t>WASHINGTON UTILITIES AND TRANSPORTATION COMMISSION</w:t>
      </w:r>
    </w:p>
    <w:p w14:paraId="05CCF33F" w14:textId="77777777" w:rsidR="00981531" w:rsidRPr="00401D3C" w:rsidRDefault="00981531" w:rsidP="00454C99">
      <w:pPr>
        <w:pStyle w:val="Header"/>
        <w:tabs>
          <w:tab w:val="clear" w:pos="4320"/>
          <w:tab w:val="clear" w:pos="8640"/>
        </w:tabs>
        <w:spacing w:line="264" w:lineRule="auto"/>
      </w:pPr>
    </w:p>
    <w:p w14:paraId="229C6A17" w14:textId="77777777" w:rsidR="00293EC2" w:rsidRPr="00401D3C" w:rsidRDefault="00293EC2" w:rsidP="00454C99">
      <w:pPr>
        <w:spacing w:line="264" w:lineRule="auto"/>
        <w:ind w:left="2880" w:firstLine="720"/>
        <w:jc w:val="center"/>
      </w:pPr>
    </w:p>
    <w:p w14:paraId="659EC2A7" w14:textId="77777777" w:rsidR="00293EC2" w:rsidRPr="00401D3C" w:rsidRDefault="00293EC2" w:rsidP="00454C99">
      <w:pPr>
        <w:spacing w:line="264" w:lineRule="auto"/>
        <w:ind w:left="2880" w:firstLine="720"/>
        <w:jc w:val="center"/>
      </w:pPr>
    </w:p>
    <w:p w14:paraId="169E79C1" w14:textId="77777777" w:rsidR="00C011AB" w:rsidRPr="00401D3C" w:rsidRDefault="008A37A3" w:rsidP="00454C99">
      <w:pPr>
        <w:spacing w:line="264" w:lineRule="auto"/>
        <w:ind w:left="3600" w:firstLine="720"/>
      </w:pPr>
      <w:r w:rsidRPr="00401D3C">
        <w:t>STEVEN V. KING</w:t>
      </w:r>
    </w:p>
    <w:p w14:paraId="58B1A8F8" w14:textId="77777777" w:rsidR="00C011AB" w:rsidRPr="00401D3C" w:rsidRDefault="00C011AB" w:rsidP="00454C99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32AC135A" w14:textId="77777777" w:rsidR="006972FB" w:rsidRPr="00401D3C" w:rsidRDefault="006972FB" w:rsidP="00454C99">
      <w:pPr>
        <w:spacing w:line="264" w:lineRule="auto"/>
      </w:pPr>
    </w:p>
    <w:p w14:paraId="0E6F34B2" w14:textId="77777777" w:rsidR="00F637C2" w:rsidRPr="00401D3C" w:rsidRDefault="00F637C2" w:rsidP="00454C99">
      <w:pPr>
        <w:spacing w:line="264" w:lineRule="auto"/>
      </w:pPr>
    </w:p>
    <w:p w14:paraId="5B4551B3" w14:textId="77777777" w:rsidR="006972FB" w:rsidRPr="00401D3C" w:rsidRDefault="006972FB" w:rsidP="00454C99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9BCE1" w14:textId="77777777" w:rsidR="003300DF" w:rsidRDefault="003300DF">
      <w:r>
        <w:separator/>
      </w:r>
    </w:p>
  </w:endnote>
  <w:endnote w:type="continuationSeparator" w:id="0">
    <w:p w14:paraId="543605F1" w14:textId="77777777" w:rsidR="003300DF" w:rsidRDefault="0033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079B" w14:textId="77777777" w:rsidR="003300DF" w:rsidRDefault="003300DF">
      <w:r>
        <w:separator/>
      </w:r>
    </w:p>
  </w:footnote>
  <w:footnote w:type="continuationSeparator" w:id="0">
    <w:p w14:paraId="7DC2CD33" w14:textId="77777777" w:rsidR="003300DF" w:rsidRDefault="003300DF">
      <w:r>
        <w:continuationSeparator/>
      </w:r>
    </w:p>
  </w:footnote>
  <w:footnote w:id="1">
    <w:p w14:paraId="4CE08029" w14:textId="77777777" w:rsidR="00401D3C" w:rsidRPr="00454C99" w:rsidRDefault="00401D3C" w:rsidP="00401D3C">
      <w:pPr>
        <w:pStyle w:val="FootnoteText"/>
        <w:rPr>
          <w:sz w:val="22"/>
          <w:szCs w:val="22"/>
        </w:rPr>
      </w:pPr>
      <w:r w:rsidRPr="00454C99">
        <w:rPr>
          <w:rStyle w:val="FootnoteReference"/>
          <w:sz w:val="22"/>
          <w:szCs w:val="22"/>
        </w:rPr>
        <w:footnoteRef/>
      </w:r>
      <w:r w:rsidRPr="00454C99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0252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F76479">
      <w:rPr>
        <w:b/>
        <w:bCs/>
        <w:sz w:val="20"/>
        <w:szCs w:val="20"/>
      </w:rPr>
      <w:t>50</w:t>
    </w:r>
    <w:r w:rsidR="0084534A">
      <w:rPr>
        <w:b/>
        <w:bCs/>
        <w:sz w:val="20"/>
        <w:szCs w:val="20"/>
      </w:rPr>
      <w:t>93</w:t>
    </w:r>
    <w:r w:rsidR="00126C89">
      <w:rPr>
        <w:b/>
        <w:bCs/>
        <w:sz w:val="20"/>
        <w:szCs w:val="20"/>
      </w:rPr>
      <w:t>0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8A7AB5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553F7D2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7FB1FFFC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14D75" w14:textId="3D54FDF4" w:rsidR="009345E5" w:rsidRPr="005A53AE" w:rsidRDefault="003049BC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2,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49BC"/>
    <w:rsid w:val="00307182"/>
    <w:rsid w:val="003072AB"/>
    <w:rsid w:val="00311EBF"/>
    <w:rsid w:val="0031607C"/>
    <w:rsid w:val="00316961"/>
    <w:rsid w:val="00320A02"/>
    <w:rsid w:val="003221C8"/>
    <w:rsid w:val="00325033"/>
    <w:rsid w:val="003300DF"/>
    <w:rsid w:val="00343FAD"/>
    <w:rsid w:val="00347054"/>
    <w:rsid w:val="003470BB"/>
    <w:rsid w:val="00361888"/>
    <w:rsid w:val="00362AC7"/>
    <w:rsid w:val="00363B2A"/>
    <w:rsid w:val="00364026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54C99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A7AB5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84A4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2015-07-02T07:00:00+00:00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Nowadnick and Sons, Inc.</CaseCompanyNames>
    <DocketNumber xmlns="dc463f71-b30c-4ab2-9473-d307f9d35888">150930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5C94348EBBF0499BC9E966A5D02316" ma:contentTypeVersion="111" ma:contentTypeDescription="" ma:contentTypeScope="" ma:versionID="3c749d915f2b984662233c4c1c2133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9F219-00A3-4081-8FA1-A22FEE19DC71}"/>
</file>

<file path=customXml/itemProps2.xml><?xml version="1.0" encoding="utf-8"?>
<ds:datastoreItem xmlns:ds="http://schemas.openxmlformats.org/officeDocument/2006/customXml" ds:itemID="{FA2F1581-9204-4997-B774-ADC8FC851F8C}"/>
</file>

<file path=customXml/itemProps3.xml><?xml version="1.0" encoding="utf-8"?>
<ds:datastoreItem xmlns:ds="http://schemas.openxmlformats.org/officeDocument/2006/customXml" ds:itemID="{46122EDD-27E8-450B-86AC-FD009032B40E}"/>
</file>

<file path=customXml/itemProps4.xml><?xml version="1.0" encoding="utf-8"?>
<ds:datastoreItem xmlns:ds="http://schemas.openxmlformats.org/officeDocument/2006/customXml" ds:itemID="{9C66EBE7-C4BB-48E1-98D8-EF69C421D9D6}"/>
</file>

<file path=customXml/itemProps5.xml><?xml version="1.0" encoding="utf-8"?>
<ds:datastoreItem xmlns:ds="http://schemas.openxmlformats.org/officeDocument/2006/customXml" ds:itemID="{FA05F1B9-BDA1-4DFC-9A99-7B7D92F8E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2015-07-02T15:46:00Z</dcterms:created>
  <dcterms:modified xsi:type="dcterms:W3CDTF">2015-07-02T15:46:00Z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0x0101006E56B4D1795A2E4DB2F0B01679ED314A00415C94348EBBF0499BC9E966A5D02316</vt:lpwstr>
  </property>
  <property fmtid="{D5CDD505-2E9C-101B-9397-08002B2CF9AE}" pid="3" name="_docset_NoMedatataSyncRequired">
    <vt:lpwstr>False</vt:lpwstr>
  </property>
</Properties>
</file>