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F17B6" w14:textId="77777777" w:rsidR="00652118" w:rsidRPr="00D868C5" w:rsidRDefault="00652118">
      <w:pPr>
        <w:jc w:val="center"/>
        <w:rPr>
          <w:b/>
        </w:rPr>
      </w:pPr>
      <w:r w:rsidRPr="00D868C5">
        <w:rPr>
          <w:b/>
        </w:rPr>
        <w:t>BEFORE THE WASHINGTON</w:t>
      </w:r>
    </w:p>
    <w:p w14:paraId="49BF17B7" w14:textId="77777777" w:rsidR="00652118" w:rsidRPr="00D868C5" w:rsidRDefault="00652118">
      <w:pPr>
        <w:jc w:val="center"/>
        <w:rPr>
          <w:b/>
        </w:rPr>
      </w:pPr>
      <w:r w:rsidRPr="00D868C5">
        <w:rPr>
          <w:b/>
        </w:rPr>
        <w:t xml:space="preserve">UTILITIES AND TRANSPORTATION </w:t>
      </w:r>
      <w:r w:rsidR="009A3061">
        <w:rPr>
          <w:b/>
        </w:rPr>
        <w:t>COMMISSION</w:t>
      </w:r>
    </w:p>
    <w:p w14:paraId="49BF17B8" w14:textId="77777777" w:rsidR="00652118" w:rsidRPr="00D868C5" w:rsidRDefault="00652118">
      <w:pPr>
        <w:jc w:val="center"/>
        <w:rPr>
          <w:b/>
        </w:rPr>
      </w:pPr>
    </w:p>
    <w:tbl>
      <w:tblPr>
        <w:tblW w:w="0" w:type="auto"/>
        <w:tblLook w:val="01E0" w:firstRow="1" w:lastRow="1" w:firstColumn="1" w:lastColumn="1" w:noHBand="0" w:noVBand="0"/>
      </w:tblPr>
      <w:tblGrid>
        <w:gridCol w:w="4428"/>
        <w:gridCol w:w="360"/>
        <w:gridCol w:w="4068"/>
      </w:tblGrid>
      <w:tr w:rsidR="00652118" w:rsidRPr="00D868C5" w14:paraId="49BF17CF" w14:textId="77777777">
        <w:tc>
          <w:tcPr>
            <w:tcW w:w="4428" w:type="dxa"/>
          </w:tcPr>
          <w:p w14:paraId="49BF17B9" w14:textId="77777777" w:rsidR="00652118" w:rsidRPr="00D868C5" w:rsidRDefault="00652118">
            <w:r w:rsidRPr="00D868C5">
              <w:t>In the Matter of the Petition of</w:t>
            </w:r>
          </w:p>
          <w:p w14:paraId="49BF17BA" w14:textId="77777777" w:rsidR="00652118" w:rsidRPr="00D868C5" w:rsidRDefault="00652118"/>
          <w:p w14:paraId="49BF17BB" w14:textId="77777777" w:rsidR="00652118" w:rsidRDefault="0073026F">
            <w:r w:rsidRPr="0073026F">
              <w:rPr>
                <w:bCs/>
              </w:rPr>
              <w:t xml:space="preserve">CITY </w:t>
            </w:r>
            <w:r>
              <w:t>OF AUBURN</w:t>
            </w:r>
            <w:r w:rsidR="00E1566C" w:rsidRPr="00E50E60">
              <w:t>,</w:t>
            </w:r>
          </w:p>
          <w:p w14:paraId="49BF17BC" w14:textId="77777777" w:rsidR="00E50E60" w:rsidRPr="00E50E60" w:rsidRDefault="00E50E60"/>
          <w:p w14:paraId="49BF17BD" w14:textId="77777777" w:rsidR="00652118" w:rsidRDefault="00652118" w:rsidP="0013339C">
            <w:pPr>
              <w:jc w:val="center"/>
            </w:pPr>
            <w:r w:rsidRPr="00E50E60">
              <w:t>Petitioner,</w:t>
            </w:r>
          </w:p>
          <w:p w14:paraId="49BF17BE" w14:textId="77777777" w:rsidR="004633C4" w:rsidRDefault="004633C4" w:rsidP="0013339C">
            <w:pPr>
              <w:jc w:val="center"/>
            </w:pPr>
          </w:p>
          <w:p w14:paraId="49BF17BF" w14:textId="77777777" w:rsidR="00E11D3B" w:rsidRDefault="00E11D3B" w:rsidP="0013339C">
            <w:pPr>
              <w:jc w:val="center"/>
            </w:pPr>
          </w:p>
          <w:p w14:paraId="49BF17C0" w14:textId="77777777" w:rsidR="00652118" w:rsidRPr="00D868C5" w:rsidRDefault="00652118"/>
          <w:p w14:paraId="0C1ADD7A" w14:textId="77777777" w:rsidR="00B74517" w:rsidRDefault="00B74517"/>
          <w:p w14:paraId="49BF17C1" w14:textId="77777777" w:rsidR="00652118" w:rsidRPr="00D868C5" w:rsidRDefault="00E11D3B">
            <w:r>
              <w:t>To Construct a Public Railroad-Highway Grade Crossing</w:t>
            </w:r>
          </w:p>
          <w:p w14:paraId="49BF17C2" w14:textId="77777777" w:rsidR="00652118" w:rsidRPr="00D868C5" w:rsidRDefault="00652118">
            <w:r w:rsidRPr="00D868C5">
              <w:t>. . . . . . . . . . . . . . . . . . . . . . . . . . . . . . . . . . .</w:t>
            </w:r>
          </w:p>
        </w:tc>
        <w:tc>
          <w:tcPr>
            <w:tcW w:w="360" w:type="dxa"/>
          </w:tcPr>
          <w:p w14:paraId="49BF17C3" w14:textId="77777777" w:rsidR="00652118" w:rsidRPr="00D868C5" w:rsidRDefault="00652118">
            <w:r w:rsidRPr="00D868C5">
              <w:t>)</w:t>
            </w:r>
            <w:r w:rsidRPr="00D868C5">
              <w:br/>
              <w:t>)</w:t>
            </w:r>
            <w:r w:rsidRPr="00D868C5">
              <w:br/>
              <w:t>)</w:t>
            </w:r>
            <w:r w:rsidRPr="00D868C5">
              <w:br/>
              <w:t>)</w:t>
            </w:r>
            <w:r w:rsidRPr="00D868C5">
              <w:br/>
              <w:t>)</w:t>
            </w:r>
            <w:r w:rsidRPr="00D868C5">
              <w:br/>
              <w:t>)</w:t>
            </w:r>
            <w:r w:rsidRPr="00D868C5">
              <w:br/>
              <w:t>)</w:t>
            </w:r>
            <w:r w:rsidRPr="00D868C5">
              <w:br/>
              <w:t>)</w:t>
            </w:r>
          </w:p>
          <w:p w14:paraId="49BF17C4" w14:textId="77777777" w:rsidR="00E9663A" w:rsidRDefault="00652118">
            <w:r w:rsidRPr="00D868C5">
              <w:t>)</w:t>
            </w:r>
            <w:r w:rsidRPr="00D868C5">
              <w:br/>
              <w:t>)</w:t>
            </w:r>
          </w:p>
          <w:p w14:paraId="7DAF4578" w14:textId="77777777" w:rsidR="00B74517" w:rsidRDefault="00B74517" w:rsidP="004633C4">
            <w:r>
              <w:t>)</w:t>
            </w:r>
          </w:p>
          <w:p w14:paraId="49BF17C5" w14:textId="77777777" w:rsidR="004633C4" w:rsidRPr="00D868C5" w:rsidRDefault="00E11D3B" w:rsidP="004633C4">
            <w:r>
              <w:t>)</w:t>
            </w:r>
            <w:r w:rsidR="004633C4">
              <w:br/>
            </w:r>
          </w:p>
        </w:tc>
        <w:tc>
          <w:tcPr>
            <w:tcW w:w="4068" w:type="dxa"/>
          </w:tcPr>
          <w:p w14:paraId="49BF17C6" w14:textId="77777777" w:rsidR="00652118" w:rsidRPr="00D868C5" w:rsidRDefault="005C0760">
            <w:pPr>
              <w:rPr>
                <w:b/>
              </w:rPr>
            </w:pPr>
            <w:r>
              <w:t>DOCKET</w:t>
            </w:r>
            <w:r w:rsidR="00652118" w:rsidRPr="00D868C5">
              <w:t xml:space="preserve"> </w:t>
            </w:r>
            <w:r w:rsidR="00AE6179">
              <w:t>TR-121883</w:t>
            </w:r>
            <w:r w:rsidR="00AE6179" w:rsidRPr="00D868C5">
              <w:rPr>
                <w:b/>
              </w:rPr>
              <w:t xml:space="preserve"> </w:t>
            </w:r>
          </w:p>
          <w:p w14:paraId="49BF17C7" w14:textId="77777777" w:rsidR="00652118" w:rsidRPr="00D868C5" w:rsidRDefault="00652118">
            <w:pPr>
              <w:rPr>
                <w:b/>
              </w:rPr>
            </w:pPr>
          </w:p>
          <w:p w14:paraId="49BF17C8" w14:textId="77777777" w:rsidR="00652118" w:rsidRPr="00D868C5" w:rsidRDefault="005C0760">
            <w:pPr>
              <w:rPr>
                <w:b/>
              </w:rPr>
            </w:pPr>
            <w:r>
              <w:t>ORDER</w:t>
            </w:r>
            <w:r w:rsidR="00652118" w:rsidRPr="00D868C5">
              <w:t xml:space="preserve"> </w:t>
            </w:r>
            <w:r w:rsidR="0073026F">
              <w:t>01</w:t>
            </w:r>
          </w:p>
          <w:p w14:paraId="49BF17C9" w14:textId="77777777" w:rsidR="00652118" w:rsidRDefault="00652118">
            <w:pPr>
              <w:rPr>
                <w:b/>
              </w:rPr>
            </w:pPr>
          </w:p>
          <w:p w14:paraId="49BF17CA" w14:textId="77777777" w:rsidR="00652118" w:rsidRDefault="00652118" w:rsidP="004633C4">
            <w:r w:rsidRPr="00D868C5">
              <w:t xml:space="preserve">ORDER GRANTING </w:t>
            </w:r>
            <w:r w:rsidR="004633C4">
              <w:t xml:space="preserve">PETITION TO CONSTRUCT A PUBLIC RAILROAD-HIGHWAY GRADE CROSSING AT </w:t>
            </w:r>
            <w:r w:rsidR="00AE6179">
              <w:t>A STREET N</w:t>
            </w:r>
            <w:r w:rsidR="00510AC8">
              <w:t>ORTHWEST</w:t>
            </w:r>
          </w:p>
          <w:p w14:paraId="49BF17CB" w14:textId="77777777" w:rsidR="004633C4" w:rsidRDefault="004633C4" w:rsidP="004633C4"/>
          <w:p w14:paraId="49BF17CC" w14:textId="77777777" w:rsidR="004633C4" w:rsidRDefault="004633C4" w:rsidP="004633C4">
            <w:r>
              <w:t xml:space="preserve">USDOT:  </w:t>
            </w:r>
            <w:r w:rsidR="0073026F" w:rsidRPr="00E24F71">
              <w:t>945561A</w:t>
            </w:r>
          </w:p>
          <w:p w14:paraId="49BF17CD" w14:textId="77777777" w:rsidR="004633C4" w:rsidRDefault="004633C4" w:rsidP="004633C4"/>
          <w:p w14:paraId="49BF17CE" w14:textId="77777777" w:rsidR="004633C4" w:rsidRPr="00D868C5" w:rsidRDefault="004633C4" w:rsidP="004633C4"/>
        </w:tc>
      </w:tr>
    </w:tbl>
    <w:p w14:paraId="49BF17D0" w14:textId="4808F69E" w:rsidR="00652118" w:rsidRPr="00D868C5" w:rsidRDefault="00652118" w:rsidP="00EA3CD4">
      <w:pPr>
        <w:spacing w:line="320" w:lineRule="exact"/>
        <w:jc w:val="center"/>
        <w:rPr>
          <w:b/>
        </w:rPr>
      </w:pPr>
      <w:r w:rsidRPr="00D868C5">
        <w:rPr>
          <w:b/>
        </w:rPr>
        <w:t>BACKGROUND</w:t>
      </w:r>
    </w:p>
    <w:p w14:paraId="49BF17D1" w14:textId="77777777" w:rsidR="00652118" w:rsidRPr="00D868C5" w:rsidRDefault="00652118" w:rsidP="00EA3CD4">
      <w:pPr>
        <w:spacing w:line="320" w:lineRule="exact"/>
        <w:jc w:val="center"/>
        <w:rPr>
          <w:b/>
        </w:rPr>
      </w:pPr>
    </w:p>
    <w:p w14:paraId="49BF17D2" w14:textId="77777777" w:rsidR="007D5221" w:rsidRDefault="00652118" w:rsidP="00EA3CD4">
      <w:pPr>
        <w:numPr>
          <w:ilvl w:val="0"/>
          <w:numId w:val="9"/>
        </w:numPr>
        <w:spacing w:line="320" w:lineRule="exact"/>
      </w:pPr>
      <w:r w:rsidRPr="00D868C5">
        <w:t>On</w:t>
      </w:r>
      <w:r w:rsidR="00E1566C">
        <w:t xml:space="preserve"> </w:t>
      </w:r>
      <w:r w:rsidR="0073026F">
        <w:t>November 29, 2012</w:t>
      </w:r>
      <w:r w:rsidRPr="00D868C5">
        <w:t xml:space="preserve">, </w:t>
      </w:r>
      <w:r w:rsidR="00E24F71">
        <w:t xml:space="preserve">the </w:t>
      </w:r>
      <w:r w:rsidR="0073026F">
        <w:t>City of Auburn</w:t>
      </w:r>
      <w:r w:rsidRPr="00D868C5">
        <w:rPr>
          <w:b/>
        </w:rPr>
        <w:t xml:space="preserve"> </w:t>
      </w:r>
      <w:r w:rsidRPr="00D868C5">
        <w:t>(</w:t>
      </w:r>
      <w:r w:rsidR="0073026F">
        <w:t>City</w:t>
      </w:r>
      <w:r w:rsidR="00475280">
        <w:t xml:space="preserve"> </w:t>
      </w:r>
      <w:r w:rsidR="00522C0F" w:rsidRPr="00522C0F">
        <w:t xml:space="preserve">or </w:t>
      </w:r>
      <w:r w:rsidR="00E24F71">
        <w:t>Petitioner</w:t>
      </w:r>
      <w:r w:rsidRPr="00D868C5">
        <w:t xml:space="preserve">) filed </w:t>
      </w:r>
      <w:r w:rsidR="003A2921">
        <w:t xml:space="preserve">a petition </w:t>
      </w:r>
      <w:r w:rsidRPr="00D868C5">
        <w:t xml:space="preserve">with the </w:t>
      </w:r>
      <w:r w:rsidR="00EA5FD1">
        <w:t xml:space="preserve">Washington Utilities and Transportation </w:t>
      </w:r>
      <w:r w:rsidR="009A3061">
        <w:t>Commission</w:t>
      </w:r>
      <w:r w:rsidRPr="00D868C5">
        <w:t xml:space="preserve"> </w:t>
      </w:r>
      <w:r w:rsidR="00EA5FD1">
        <w:t>(</w:t>
      </w:r>
      <w:r w:rsidR="009A3061">
        <w:t>Commission</w:t>
      </w:r>
      <w:r w:rsidR="00EA5FD1">
        <w:t xml:space="preserve">) </w:t>
      </w:r>
      <w:r w:rsidR="003A2921">
        <w:t xml:space="preserve">seeking approval to construct a public railroad-highway grade crossing at </w:t>
      </w:r>
      <w:r w:rsidR="0073026F" w:rsidRPr="0073026F">
        <w:rPr>
          <w:bCs/>
        </w:rPr>
        <w:t>A Street</w:t>
      </w:r>
      <w:r w:rsidR="0073026F" w:rsidRPr="00E24F71">
        <w:t xml:space="preserve"> Northwest</w:t>
      </w:r>
      <w:r w:rsidR="00510AC8">
        <w:t xml:space="preserve"> in Auburn, Washington</w:t>
      </w:r>
      <w:r w:rsidR="003A2921">
        <w:t xml:space="preserve">.  </w:t>
      </w:r>
      <w:r w:rsidR="007D5221">
        <w:t xml:space="preserve">The railroad </w:t>
      </w:r>
      <w:r w:rsidR="00C064AD">
        <w:t xml:space="preserve">tracks at this location are classified as a </w:t>
      </w:r>
      <w:r w:rsidR="0073026F">
        <w:t>spur</w:t>
      </w:r>
      <w:r w:rsidR="003A2921">
        <w:t xml:space="preserve"> </w:t>
      </w:r>
      <w:r w:rsidR="00C064AD">
        <w:t>line</w:t>
      </w:r>
      <w:r w:rsidR="00510AC8">
        <w:t xml:space="preserve"> and t</w:t>
      </w:r>
      <w:r w:rsidR="00C064AD">
        <w:t xml:space="preserve">he location of the crossing is at railroad </w:t>
      </w:r>
      <w:r w:rsidR="00510AC8">
        <w:t>m</w:t>
      </w:r>
      <w:r w:rsidR="00C064AD">
        <w:t>ilepost 20.98.</w:t>
      </w:r>
    </w:p>
    <w:p w14:paraId="49BF17D3" w14:textId="77777777" w:rsidR="007D5221" w:rsidRDefault="007D5221" w:rsidP="00EA3CD4">
      <w:pPr>
        <w:spacing w:line="320" w:lineRule="exact"/>
      </w:pPr>
    </w:p>
    <w:p w14:paraId="49BF17D4" w14:textId="273C38D3" w:rsidR="00C064AD" w:rsidRDefault="00C064AD" w:rsidP="00EA3CD4">
      <w:pPr>
        <w:numPr>
          <w:ilvl w:val="0"/>
          <w:numId w:val="9"/>
        </w:numPr>
        <w:spacing w:line="320" w:lineRule="exact"/>
      </w:pPr>
      <w:r>
        <w:t>The spur line was constructed in 1981, by Gates, Gates, Gates</w:t>
      </w:r>
      <w:r w:rsidR="00E4675D">
        <w:t>,</w:t>
      </w:r>
      <w:r>
        <w:t xml:space="preserve"> LLC (Gates) prior to existence of </w:t>
      </w:r>
      <w:r w:rsidR="00122A9C">
        <w:t xml:space="preserve">the A Street Northwest </w:t>
      </w:r>
      <w:r>
        <w:t>roadway. Gates owns the spur line and</w:t>
      </w:r>
      <w:r w:rsidR="00543197">
        <w:t xml:space="preserve"> currently</w:t>
      </w:r>
      <w:r>
        <w:t xml:space="preserve"> leases it to Mohawk Northwest Plastics</w:t>
      </w:r>
      <w:r w:rsidR="00E4675D">
        <w:t>,</w:t>
      </w:r>
      <w:r>
        <w:t xml:space="preserve"> LLC d</w:t>
      </w:r>
      <w:r w:rsidR="00E4675D">
        <w:t>/</w:t>
      </w:r>
      <w:r>
        <w:t>b</w:t>
      </w:r>
      <w:r w:rsidR="00E4675D">
        <w:t>/</w:t>
      </w:r>
      <w:r>
        <w:t>a AMPAC</w:t>
      </w:r>
      <w:r w:rsidR="009E27A7">
        <w:t xml:space="preserve"> (AMPAC)</w:t>
      </w:r>
      <w:r>
        <w:t>.</w:t>
      </w:r>
      <w:r w:rsidR="00A02D18">
        <w:t xml:space="preserve"> </w:t>
      </w:r>
      <w:r>
        <w:t xml:space="preserve"> </w:t>
      </w:r>
      <w:r w:rsidR="00122A9C">
        <w:t xml:space="preserve">In 1986, Gates conveyed property near the spur line as public right-of-way to the </w:t>
      </w:r>
      <w:r w:rsidR="00543197">
        <w:t>c</w:t>
      </w:r>
      <w:r w:rsidR="00122A9C">
        <w:t>ity of Auburn.  At that time Gates constructed a two-lane roadway from 7</w:t>
      </w:r>
      <w:r w:rsidR="00122A9C" w:rsidRPr="00122A9C">
        <w:rPr>
          <w:vertAlign w:val="superscript"/>
        </w:rPr>
        <w:t>th</w:t>
      </w:r>
      <w:r w:rsidR="00122A9C">
        <w:t xml:space="preserve"> Street Northwest to the south side of the spur.</w:t>
      </w:r>
      <w:r w:rsidR="000665B6">
        <w:t xml:space="preserve"> </w:t>
      </w:r>
      <w:r w:rsidR="00122A9C">
        <w:t xml:space="preserve"> This roadway did not cross the spur line.  In 2004, the </w:t>
      </w:r>
      <w:r w:rsidR="00E4675D">
        <w:t xml:space="preserve">City of Auburn constructed the </w:t>
      </w:r>
      <w:r w:rsidR="00122A9C">
        <w:t>public roadway</w:t>
      </w:r>
      <w:r w:rsidR="00A02D18">
        <w:t xml:space="preserve"> known as A Street Northwest</w:t>
      </w:r>
      <w:r w:rsidR="00E4675D">
        <w:t>.</w:t>
      </w:r>
      <w:r w:rsidR="00A02D18">
        <w:t xml:space="preserve"> </w:t>
      </w:r>
      <w:r w:rsidR="00E4675D">
        <w:t xml:space="preserve"> T</w:t>
      </w:r>
      <w:r w:rsidR="00A02D18">
        <w:t>he new roadway intersected</w:t>
      </w:r>
      <w:r w:rsidR="00122A9C">
        <w:t xml:space="preserve"> the spur line</w:t>
      </w:r>
      <w:r w:rsidR="00A02D18">
        <w:t xml:space="preserve"> creating a</w:t>
      </w:r>
      <w:r w:rsidR="00543197">
        <w:t xml:space="preserve"> new</w:t>
      </w:r>
      <w:r w:rsidR="00A02D18">
        <w:t xml:space="preserve"> public </w:t>
      </w:r>
      <w:r w:rsidR="00543197">
        <w:t xml:space="preserve">at-grade </w:t>
      </w:r>
      <w:r w:rsidR="00A02D18">
        <w:t>crossing</w:t>
      </w:r>
      <w:r w:rsidR="00122A9C">
        <w:t xml:space="preserve">.  </w:t>
      </w:r>
      <w:r w:rsidR="00A02D18">
        <w:t>The City did not seek approval</w:t>
      </w:r>
      <w:r w:rsidR="00E4675D">
        <w:t>,</w:t>
      </w:r>
      <w:r w:rsidR="00A02D18">
        <w:t xml:space="preserve"> as required by RCW 81.53.020, to establish a public grade crossing. </w:t>
      </w:r>
      <w:r w:rsidR="00122A9C">
        <w:t xml:space="preserve">From 2004 to </w:t>
      </w:r>
      <w:r w:rsidR="00E4675D">
        <w:t>today</w:t>
      </w:r>
      <w:r w:rsidR="00122A9C">
        <w:t xml:space="preserve">, the roadway has had limited use </w:t>
      </w:r>
      <w:r w:rsidR="0013586A">
        <w:t>by AMPAC employees and other nearby businesses.</w:t>
      </w:r>
    </w:p>
    <w:p w14:paraId="49BF17D5" w14:textId="77777777" w:rsidR="0013586A" w:rsidRDefault="0013586A" w:rsidP="0013586A">
      <w:pPr>
        <w:pStyle w:val="ListParagraph"/>
      </w:pPr>
    </w:p>
    <w:p w14:paraId="49BF17D6" w14:textId="77777777" w:rsidR="0013586A" w:rsidRDefault="009A3061" w:rsidP="00EA3CD4">
      <w:pPr>
        <w:numPr>
          <w:ilvl w:val="0"/>
          <w:numId w:val="9"/>
        </w:numPr>
        <w:spacing w:line="320" w:lineRule="exact"/>
      </w:pPr>
      <w:r>
        <w:t>Commission</w:t>
      </w:r>
      <w:r w:rsidR="0013586A">
        <w:t xml:space="preserve"> </w:t>
      </w:r>
      <w:r>
        <w:t>Staff</w:t>
      </w:r>
      <w:r w:rsidR="0013586A">
        <w:t xml:space="preserve"> </w:t>
      </w:r>
      <w:r w:rsidR="00433EDC">
        <w:t>learned of the</w:t>
      </w:r>
      <w:r w:rsidR="00661700">
        <w:t xml:space="preserve"> existence of the</w:t>
      </w:r>
      <w:r w:rsidR="00433EDC">
        <w:t xml:space="preserve"> A Street Northwest crossing</w:t>
      </w:r>
      <w:r w:rsidR="00E4675D">
        <w:t xml:space="preserve"> in early 2012</w:t>
      </w:r>
      <w:r w:rsidR="00433EDC">
        <w:t xml:space="preserve">.  Because the crossing has been in existence since 2004, and the area directly around the crossing has established facilities, it is not </w:t>
      </w:r>
      <w:r w:rsidR="002A4F1C">
        <w:t>practicable</w:t>
      </w:r>
      <w:r w:rsidR="00433EDC">
        <w:t xml:space="preserve"> to construct an over or under crossing </w:t>
      </w:r>
      <w:r w:rsidR="00BF1107">
        <w:t>at this location</w:t>
      </w:r>
      <w:r w:rsidR="00661700">
        <w:t xml:space="preserve"> </w:t>
      </w:r>
      <w:r w:rsidR="00433EDC">
        <w:t xml:space="preserve">at this time. </w:t>
      </w:r>
    </w:p>
    <w:p w14:paraId="49BF17D7" w14:textId="77777777" w:rsidR="00433EDC" w:rsidRDefault="00433EDC" w:rsidP="00433EDC">
      <w:pPr>
        <w:pStyle w:val="ListParagraph"/>
      </w:pPr>
    </w:p>
    <w:p w14:paraId="49BF17D8" w14:textId="77777777" w:rsidR="00086642" w:rsidRDefault="00086642" w:rsidP="00086642">
      <w:pPr>
        <w:pStyle w:val="ListParagraph"/>
      </w:pPr>
    </w:p>
    <w:p w14:paraId="49BF17DB" w14:textId="28C5C881" w:rsidR="00433EDC" w:rsidRDefault="00086642" w:rsidP="00EA3CD4">
      <w:pPr>
        <w:numPr>
          <w:ilvl w:val="0"/>
          <w:numId w:val="9"/>
        </w:numPr>
        <w:spacing w:line="320" w:lineRule="exact"/>
      </w:pPr>
      <w:r>
        <w:lastRenderedPageBreak/>
        <w:t xml:space="preserve">The </w:t>
      </w:r>
      <w:r w:rsidR="009A3061">
        <w:t>C</w:t>
      </w:r>
      <w:r>
        <w:t>ity recently completed reconstructing A Street Northwest</w:t>
      </w:r>
      <w:r w:rsidR="00E4675D">
        <w:t>,</w:t>
      </w:r>
      <w:r>
        <w:t xml:space="preserve"> creat</w:t>
      </w:r>
      <w:r w:rsidR="00E4675D">
        <w:t>ing</w:t>
      </w:r>
      <w:r>
        <w:t xml:space="preserve"> a through roadway between 3</w:t>
      </w:r>
      <w:r w:rsidRPr="00B21893">
        <w:rPr>
          <w:vertAlign w:val="superscript"/>
        </w:rPr>
        <w:t>rd</w:t>
      </w:r>
      <w:r>
        <w:t xml:space="preserve"> Street Northwest and 14</w:t>
      </w:r>
      <w:r w:rsidRPr="00B21893">
        <w:rPr>
          <w:vertAlign w:val="superscript"/>
        </w:rPr>
        <w:t>th</w:t>
      </w:r>
      <w:r>
        <w:t xml:space="preserve"> Street Northwest.  </w:t>
      </w:r>
      <w:r w:rsidR="00B21893">
        <w:t xml:space="preserve">Following this reconstruction on </w:t>
      </w:r>
      <w:r w:rsidR="001161C1">
        <w:t>August 22, 2012, t</w:t>
      </w:r>
      <w:r w:rsidR="001A23CF">
        <w:t xml:space="preserve">he City </w:t>
      </w:r>
      <w:r w:rsidR="00BF1107">
        <w:t xml:space="preserve">voluntarily </w:t>
      </w:r>
      <w:r w:rsidR="00DD7108">
        <w:t xml:space="preserve">barricaded </w:t>
      </w:r>
      <w:r w:rsidR="001A23CF">
        <w:t xml:space="preserve">the </w:t>
      </w:r>
      <w:r w:rsidR="00B21893">
        <w:t xml:space="preserve">roadway and </w:t>
      </w:r>
      <w:r w:rsidR="001A23CF">
        <w:t xml:space="preserve">crossing </w:t>
      </w:r>
      <w:r w:rsidR="001161C1">
        <w:t>t</w:t>
      </w:r>
      <w:r w:rsidR="001A23CF">
        <w:t xml:space="preserve">o any through vehicle traffic </w:t>
      </w:r>
      <w:r w:rsidR="00DD7108">
        <w:t xml:space="preserve">pending approval </w:t>
      </w:r>
      <w:r w:rsidR="001A23CF">
        <w:t xml:space="preserve">from the </w:t>
      </w:r>
      <w:r w:rsidR="009A3061">
        <w:t>Commission</w:t>
      </w:r>
      <w:r w:rsidR="001A23CF">
        <w:t xml:space="preserve"> to establish a</w:t>
      </w:r>
      <w:r w:rsidR="00D74BAE">
        <w:t>n at-grade</w:t>
      </w:r>
      <w:r w:rsidR="00CD1CB1">
        <w:t xml:space="preserve"> highway rail grade crossing. </w:t>
      </w:r>
    </w:p>
    <w:p w14:paraId="49BF17DC" w14:textId="77777777" w:rsidR="00CD1CB1" w:rsidRDefault="00CD1CB1" w:rsidP="00CD1CB1">
      <w:pPr>
        <w:pStyle w:val="ListParagraph"/>
      </w:pPr>
    </w:p>
    <w:p w14:paraId="49BF17DD" w14:textId="1EAECF58" w:rsidR="00CD1CB1" w:rsidRDefault="009E27A7" w:rsidP="00EA3CD4">
      <w:pPr>
        <w:numPr>
          <w:ilvl w:val="0"/>
          <w:numId w:val="9"/>
        </w:numPr>
        <w:spacing w:line="320" w:lineRule="exact"/>
      </w:pPr>
      <w:r>
        <w:t>Current r</w:t>
      </w:r>
      <w:r w:rsidR="00992DFD">
        <w:t>ailroad warning devices at the A Street Northwest crossing consist of crossbucks, yield signs</w:t>
      </w:r>
      <w:r>
        <w:t xml:space="preserve"> and </w:t>
      </w:r>
      <w:r w:rsidR="00992DFD">
        <w:t xml:space="preserve">pavement markings. </w:t>
      </w:r>
      <w:r w:rsidR="000665B6">
        <w:t xml:space="preserve"> </w:t>
      </w:r>
      <w:r w:rsidR="00992DFD">
        <w:t>The City proposes to maintain these devices and add shoulder mounted lights and gates to the crossing within one year of the effective date of th</w:t>
      </w:r>
      <w:r w:rsidR="00E4675D">
        <w:t>e</w:t>
      </w:r>
      <w:r w:rsidR="00992DFD">
        <w:t xml:space="preserve"> order approving the </w:t>
      </w:r>
      <w:r w:rsidR="00DF2E70">
        <w:t xml:space="preserve">construction of the </w:t>
      </w:r>
      <w:r w:rsidR="00992DFD">
        <w:t xml:space="preserve">crossing. </w:t>
      </w:r>
      <w:r w:rsidR="000665B6">
        <w:t xml:space="preserve"> </w:t>
      </w:r>
      <w:r w:rsidR="00992DFD">
        <w:t xml:space="preserve">In addition, the City proposes to </w:t>
      </w:r>
      <w:r w:rsidR="00DF2E70">
        <w:t xml:space="preserve">immediately </w:t>
      </w:r>
      <w:r w:rsidR="009A2BFD">
        <w:t>add to the existing advance warning signs,</w:t>
      </w:r>
      <w:r w:rsidR="00992DFD">
        <w:t xml:space="preserve"> as an interim safety measure, M</w:t>
      </w:r>
      <w:r w:rsidR="00753628">
        <w:t xml:space="preserve">anual on </w:t>
      </w:r>
      <w:r w:rsidR="00992DFD">
        <w:t>U</w:t>
      </w:r>
      <w:r w:rsidR="00753628">
        <w:t xml:space="preserve">niform </w:t>
      </w:r>
      <w:r w:rsidR="00992DFD">
        <w:t>T</w:t>
      </w:r>
      <w:r w:rsidR="00753628">
        <w:t xml:space="preserve">raffic </w:t>
      </w:r>
      <w:r w:rsidR="00992DFD">
        <w:t>C</w:t>
      </w:r>
      <w:r w:rsidR="00753628">
        <w:t xml:space="preserve">ontrol </w:t>
      </w:r>
      <w:r w:rsidR="00992DFD">
        <w:t>D</w:t>
      </w:r>
      <w:r w:rsidR="00753628">
        <w:t>evices (MUTC)</w:t>
      </w:r>
      <w:r w:rsidR="00992DFD">
        <w:t xml:space="preserve"> compliant constantly flashing amber lights. </w:t>
      </w:r>
    </w:p>
    <w:p w14:paraId="49BF17DE" w14:textId="77777777" w:rsidR="00652118" w:rsidRPr="00D868C5" w:rsidRDefault="00652118" w:rsidP="00EA3CD4">
      <w:pPr>
        <w:spacing w:line="320" w:lineRule="exact"/>
        <w:ind w:left="-720"/>
      </w:pPr>
    </w:p>
    <w:p w14:paraId="49BF17DF" w14:textId="77777777" w:rsidR="00816F5A" w:rsidRDefault="009E27A7" w:rsidP="00EA3CD4">
      <w:pPr>
        <w:numPr>
          <w:ilvl w:val="0"/>
          <w:numId w:val="9"/>
        </w:numPr>
        <w:spacing w:line="320" w:lineRule="exact"/>
      </w:pPr>
      <w:r>
        <w:t>BNSF Rai</w:t>
      </w:r>
      <w:r w:rsidR="00543197">
        <w:t>lway</w:t>
      </w:r>
      <w:r w:rsidR="006F1966">
        <w:t xml:space="preserve"> Co.</w:t>
      </w:r>
      <w:r w:rsidR="00543197">
        <w:t xml:space="preserve">, the operator on the </w:t>
      </w:r>
      <w:r w:rsidR="001062FB">
        <w:t>line, and</w:t>
      </w:r>
      <w:r w:rsidR="00543197">
        <w:t xml:space="preserve"> Gates and AMPAC have consented to entry of an Order by the </w:t>
      </w:r>
      <w:r w:rsidR="009A3061">
        <w:t>Commission</w:t>
      </w:r>
      <w:r w:rsidR="00543197">
        <w:t xml:space="preserve"> without further notice or hearing. </w:t>
      </w:r>
    </w:p>
    <w:p w14:paraId="49BF17E0" w14:textId="77777777" w:rsidR="00816F5A" w:rsidRDefault="00816F5A" w:rsidP="00EA3CD4">
      <w:pPr>
        <w:pStyle w:val="ListParagraph"/>
        <w:spacing w:line="320" w:lineRule="exact"/>
      </w:pPr>
    </w:p>
    <w:p w14:paraId="49BF17E1" w14:textId="35580461" w:rsidR="00F01F58" w:rsidRDefault="00507F09" w:rsidP="00EA3CD4">
      <w:pPr>
        <w:numPr>
          <w:ilvl w:val="0"/>
          <w:numId w:val="9"/>
        </w:numPr>
        <w:spacing w:line="320" w:lineRule="exact"/>
      </w:pPr>
      <w:r>
        <w:t>A Street Northwest</w:t>
      </w:r>
      <w:r w:rsidR="00816F5A">
        <w:t xml:space="preserve"> is</w:t>
      </w:r>
      <w:r w:rsidR="002A4F1C">
        <w:t xml:space="preserve"> currently</w:t>
      </w:r>
      <w:r w:rsidR="00816F5A">
        <w:t xml:space="preserve"> classified as a </w:t>
      </w:r>
      <w:r w:rsidR="0073026F">
        <w:t>minor arterial</w:t>
      </w:r>
      <w:r w:rsidR="00816F5A">
        <w:t xml:space="preserve"> road with a speed limit of </w:t>
      </w:r>
      <w:r w:rsidR="0073026F">
        <w:t>30</w:t>
      </w:r>
      <w:r w:rsidR="0073026F">
        <w:br/>
      </w:r>
      <w:r w:rsidR="00756651">
        <w:t>miles per hour.  The Petitioner estimate</w:t>
      </w:r>
      <w:r w:rsidR="00F64EF4">
        <w:t>d</w:t>
      </w:r>
      <w:r w:rsidR="00756651">
        <w:t xml:space="preserve"> average annual daily traffic at </w:t>
      </w:r>
      <w:r w:rsidR="0073026F">
        <w:t>100</w:t>
      </w:r>
      <w:r w:rsidR="00FD2B56">
        <w:t xml:space="preserve"> </w:t>
      </w:r>
      <w:r w:rsidR="001062FB">
        <w:t>cars per day</w:t>
      </w:r>
      <w:r w:rsidR="000F1952">
        <w:t xml:space="preserve"> prior to closure of the roadway in August</w:t>
      </w:r>
      <w:r w:rsidR="002A4F1C">
        <w:t>.  Once the roadway is reopened</w:t>
      </w:r>
      <w:r w:rsidR="00FD2B56">
        <w:t>,</w:t>
      </w:r>
      <w:r w:rsidR="002A4F1C">
        <w:t xml:space="preserve"> the road classification will change to</w:t>
      </w:r>
      <w:r w:rsidR="00FD2B56">
        <w:t xml:space="preserve"> a</w:t>
      </w:r>
      <w:r w:rsidR="002A4F1C">
        <w:t xml:space="preserve"> connected minor arterial</w:t>
      </w:r>
      <w:r w:rsidR="00FD2B56">
        <w:t>.  T</w:t>
      </w:r>
      <w:r w:rsidR="002A4F1C">
        <w:t xml:space="preserve">he </w:t>
      </w:r>
      <w:r w:rsidR="000F1952">
        <w:t>C</w:t>
      </w:r>
      <w:r w:rsidR="002A4F1C">
        <w:t xml:space="preserve">ity </w:t>
      </w:r>
      <w:r w:rsidR="001062FB">
        <w:t>projects traffic to increase to</w:t>
      </w:r>
      <w:r w:rsidR="00B21893">
        <w:t xml:space="preserve"> 2,000 vehicles per day within two years and </w:t>
      </w:r>
      <w:r w:rsidR="001062FB">
        <w:t>9,547 vehicles by 2030</w:t>
      </w:r>
      <w:r w:rsidR="0087190D">
        <w:t xml:space="preserve">, </w:t>
      </w:r>
      <w:r w:rsidR="00756651">
        <w:t xml:space="preserve">including </w:t>
      </w:r>
      <w:r w:rsidR="001062FB">
        <w:t>ten p</w:t>
      </w:r>
      <w:r w:rsidR="00F01F58">
        <w:t xml:space="preserve">ercent commercial motor vehicles. </w:t>
      </w:r>
      <w:r w:rsidR="001062FB">
        <w:t xml:space="preserve">No school buses </w:t>
      </w:r>
      <w:r w:rsidR="00F01F58">
        <w:t>will use th</w:t>
      </w:r>
      <w:r w:rsidR="001062FB">
        <w:t>is</w:t>
      </w:r>
      <w:r w:rsidR="00F01F58">
        <w:t xml:space="preserve"> crossing.  </w:t>
      </w:r>
    </w:p>
    <w:p w14:paraId="49BF17E2" w14:textId="77777777" w:rsidR="00F01F58" w:rsidRDefault="00F01F58" w:rsidP="00EA3CD4">
      <w:pPr>
        <w:pStyle w:val="ListParagraph"/>
        <w:spacing w:line="320" w:lineRule="exact"/>
      </w:pPr>
    </w:p>
    <w:p w14:paraId="49BF17E3" w14:textId="335537DD" w:rsidR="00F01F58" w:rsidRDefault="00F64EF4" w:rsidP="00EA3CD4">
      <w:pPr>
        <w:numPr>
          <w:ilvl w:val="0"/>
          <w:numId w:val="9"/>
        </w:numPr>
        <w:spacing w:line="320" w:lineRule="exact"/>
      </w:pPr>
      <w:r>
        <w:t xml:space="preserve">On average, one train per week makes </w:t>
      </w:r>
      <w:r w:rsidR="00507F09">
        <w:t>three to four passes over the crossing</w:t>
      </w:r>
      <w:r w:rsidR="00FD2B56">
        <w:t xml:space="preserve"> due to switching of rail cars near the crossing</w:t>
      </w:r>
      <w:r w:rsidR="009A2BFD">
        <w:t xml:space="preserve">. </w:t>
      </w:r>
      <w:r w:rsidR="000665B6">
        <w:t xml:space="preserve"> </w:t>
      </w:r>
      <w:r w:rsidR="003F19F5">
        <w:t>T</w:t>
      </w:r>
      <w:r w:rsidR="00F01F58">
        <w:t>he maximum train speed is</w:t>
      </w:r>
      <w:r w:rsidR="00507F09">
        <w:t xml:space="preserve"> 10</w:t>
      </w:r>
      <w:r w:rsidR="009A2BFD">
        <w:t xml:space="preserve"> </w:t>
      </w:r>
      <w:r w:rsidR="00F01F58">
        <w:t xml:space="preserve">miles per hour.  </w:t>
      </w:r>
      <w:r w:rsidR="002A4F1C">
        <w:t>No</w:t>
      </w:r>
      <w:r w:rsidR="00655CC0">
        <w:t xml:space="preserve"> passenger trains travel </w:t>
      </w:r>
      <w:r w:rsidR="002A4F1C">
        <w:t xml:space="preserve">over the crossing. </w:t>
      </w:r>
    </w:p>
    <w:p w14:paraId="49BF17E4" w14:textId="77777777" w:rsidR="003173C9" w:rsidRDefault="003173C9" w:rsidP="00543197">
      <w:pPr>
        <w:spacing w:line="320" w:lineRule="exact"/>
      </w:pPr>
    </w:p>
    <w:p w14:paraId="49BF17E5" w14:textId="77777777" w:rsidR="003173C9" w:rsidRDefault="00543197" w:rsidP="00EA3CD4">
      <w:pPr>
        <w:numPr>
          <w:ilvl w:val="0"/>
          <w:numId w:val="9"/>
        </w:numPr>
        <w:spacing w:line="320" w:lineRule="exact"/>
      </w:pPr>
      <w:r>
        <w:t>The City, as State Environmental Policy Act (SEPA) lead agency for the proposal, has issued a Determination of Non-significance</w:t>
      </w:r>
      <w:r w:rsidR="00F64EF4">
        <w:t>,</w:t>
      </w:r>
      <w:r>
        <w:t xml:space="preserve"> thereby completing the SEPA procedures for the opening of a grade crossing.</w:t>
      </w:r>
    </w:p>
    <w:p w14:paraId="49BF17E6" w14:textId="77777777" w:rsidR="003173C9" w:rsidRDefault="003173C9" w:rsidP="00EA3CD4">
      <w:pPr>
        <w:pStyle w:val="ListParagraph"/>
        <w:spacing w:line="320" w:lineRule="exact"/>
      </w:pPr>
    </w:p>
    <w:p w14:paraId="49BF17E7" w14:textId="77777777" w:rsidR="003173C9" w:rsidRDefault="003173C9" w:rsidP="00EA3CD4">
      <w:pPr>
        <w:numPr>
          <w:ilvl w:val="0"/>
          <w:numId w:val="9"/>
        </w:numPr>
        <w:spacing w:line="320" w:lineRule="exact"/>
      </w:pPr>
      <w:r>
        <w:t>Examination of the petition and consideration of relevant facts support granting the petition subject to the following conditions:</w:t>
      </w:r>
    </w:p>
    <w:p w14:paraId="49BF17E8" w14:textId="77777777" w:rsidR="00727EA9" w:rsidRDefault="00727EA9" w:rsidP="00727EA9">
      <w:pPr>
        <w:pStyle w:val="ListParagraph"/>
      </w:pPr>
    </w:p>
    <w:p w14:paraId="49BF17E9" w14:textId="674CEB68" w:rsidR="00727EA9" w:rsidRDefault="00F64EF4" w:rsidP="00727EA9">
      <w:pPr>
        <w:numPr>
          <w:ilvl w:val="0"/>
          <w:numId w:val="12"/>
        </w:numPr>
        <w:spacing w:line="320" w:lineRule="exact"/>
      </w:pPr>
      <w:r>
        <w:t>The Petitioner must, w</w:t>
      </w:r>
      <w:r w:rsidR="00727EA9">
        <w:t>ithin one year from the effective date of th</w:t>
      </w:r>
      <w:r>
        <w:t>e commission’s</w:t>
      </w:r>
      <w:r w:rsidR="00727EA9">
        <w:t xml:space="preserve"> order, install shoulder mounted lights and gates at the A Street Northwest crossing. </w:t>
      </w:r>
      <w:r w:rsidR="000665B6">
        <w:t xml:space="preserve"> </w:t>
      </w:r>
      <w:r w:rsidR="00426039">
        <w:t xml:space="preserve">Sixty days prior to installation, </w:t>
      </w:r>
      <w:r>
        <w:t xml:space="preserve">the Petitioner must </w:t>
      </w:r>
      <w:r w:rsidR="00426039">
        <w:t>p</w:t>
      </w:r>
      <w:r w:rsidR="00727EA9">
        <w:t xml:space="preserve">rovide final engineering plans </w:t>
      </w:r>
      <w:r w:rsidR="00CF4420">
        <w:t xml:space="preserve">of the crossing </w:t>
      </w:r>
      <w:r w:rsidR="00426039">
        <w:t xml:space="preserve">to </w:t>
      </w:r>
      <w:r w:rsidR="004A417C">
        <w:t xml:space="preserve">Commission </w:t>
      </w:r>
      <w:r w:rsidR="009A3061">
        <w:t>Staff</w:t>
      </w:r>
      <w:r>
        <w:t>,</w:t>
      </w:r>
      <w:r w:rsidR="00426039">
        <w:t xml:space="preserve"> </w:t>
      </w:r>
      <w:r w:rsidR="002954F7">
        <w:t xml:space="preserve">including the </w:t>
      </w:r>
      <w:r w:rsidR="00E05780">
        <w:t>active warning devices</w:t>
      </w:r>
      <w:r>
        <w:t>,</w:t>
      </w:r>
      <w:r w:rsidR="00E05780">
        <w:t xml:space="preserve"> for final review and approval</w:t>
      </w:r>
      <w:r w:rsidR="00727EA9">
        <w:t>.</w:t>
      </w:r>
    </w:p>
    <w:p w14:paraId="49BF17EA" w14:textId="77777777" w:rsidR="00727EA9" w:rsidRDefault="00727EA9" w:rsidP="00727EA9">
      <w:pPr>
        <w:spacing w:line="320" w:lineRule="exact"/>
      </w:pPr>
    </w:p>
    <w:p w14:paraId="49BF17EB" w14:textId="79090F5E" w:rsidR="00727EA9" w:rsidRDefault="00F64EF4" w:rsidP="00727EA9">
      <w:pPr>
        <w:numPr>
          <w:ilvl w:val="0"/>
          <w:numId w:val="12"/>
        </w:numPr>
        <w:spacing w:line="320" w:lineRule="exact"/>
      </w:pPr>
      <w:r>
        <w:t>The Petitioner must i</w:t>
      </w:r>
      <w:r w:rsidR="00727EA9">
        <w:t xml:space="preserve">nstall MUTCD compliant constantly flashing amber lights </w:t>
      </w:r>
      <w:r w:rsidR="00426039">
        <w:t>on</w:t>
      </w:r>
      <w:r w:rsidR="00727EA9">
        <w:t xml:space="preserve"> both advance warning signs</w:t>
      </w:r>
      <w:r w:rsidR="00B21893">
        <w:t xml:space="preserve"> prior to the Petitioner reopening the roadway</w:t>
      </w:r>
      <w:r w:rsidR="00753628">
        <w:t>.</w:t>
      </w:r>
    </w:p>
    <w:p w14:paraId="49BF17EC" w14:textId="77777777" w:rsidR="00727EA9" w:rsidRDefault="00727EA9" w:rsidP="00727EA9">
      <w:pPr>
        <w:pStyle w:val="ListParagraph"/>
      </w:pPr>
    </w:p>
    <w:p w14:paraId="49BF17ED" w14:textId="6B9F75DE" w:rsidR="00727EA9" w:rsidRDefault="00F64EF4" w:rsidP="00727EA9">
      <w:pPr>
        <w:numPr>
          <w:ilvl w:val="0"/>
          <w:numId w:val="12"/>
        </w:numPr>
        <w:spacing w:line="320" w:lineRule="exact"/>
      </w:pPr>
      <w:r>
        <w:t>The Petitioner must r</w:t>
      </w:r>
      <w:r w:rsidR="00727EA9">
        <w:t xml:space="preserve">emove vegetation </w:t>
      </w:r>
      <w:r w:rsidR="00753628">
        <w:t xml:space="preserve">in all quadrants of the crossing </w:t>
      </w:r>
      <w:r w:rsidR="007D1B42">
        <w:t xml:space="preserve">to maximize </w:t>
      </w:r>
      <w:r w:rsidR="00753628">
        <w:t>sight distance for motorists</w:t>
      </w:r>
      <w:r w:rsidR="00B21893">
        <w:t xml:space="preserve"> prior to the Petitioner reopening the roadway</w:t>
      </w:r>
      <w:r w:rsidR="00753628">
        <w:t>.</w:t>
      </w:r>
    </w:p>
    <w:p w14:paraId="49BF17EE" w14:textId="77777777" w:rsidR="004577D4" w:rsidRDefault="004577D4" w:rsidP="004577D4">
      <w:pPr>
        <w:pStyle w:val="ListParagraph"/>
      </w:pPr>
    </w:p>
    <w:p w14:paraId="49BF17EF" w14:textId="2C4EA555" w:rsidR="004577D4" w:rsidRDefault="00F64EF4" w:rsidP="00727EA9">
      <w:pPr>
        <w:numPr>
          <w:ilvl w:val="0"/>
          <w:numId w:val="12"/>
        </w:numPr>
        <w:spacing w:line="320" w:lineRule="exact"/>
      </w:pPr>
      <w:r>
        <w:t xml:space="preserve">The Petitioner must </w:t>
      </w:r>
      <w:r w:rsidR="006B697A">
        <w:t>r</w:t>
      </w:r>
      <w:r w:rsidR="007D1B42">
        <w:t>emove the private crossing</w:t>
      </w:r>
      <w:r w:rsidR="004577D4">
        <w:t xml:space="preserve"> signs currently located on both crossbucks</w:t>
      </w:r>
      <w:r w:rsidR="00B21893">
        <w:t xml:space="preserve"> prior to the Petitioner reopening the roadway</w:t>
      </w:r>
      <w:r w:rsidR="004577D4">
        <w:t>.</w:t>
      </w:r>
    </w:p>
    <w:p w14:paraId="49BF17F0" w14:textId="77777777" w:rsidR="00E05780" w:rsidRDefault="00E05780" w:rsidP="00E05780">
      <w:pPr>
        <w:pStyle w:val="ListParagraph"/>
      </w:pPr>
    </w:p>
    <w:p w14:paraId="49BF17F1" w14:textId="77777777" w:rsidR="00E05780" w:rsidRDefault="00E05780" w:rsidP="00727EA9">
      <w:pPr>
        <w:numPr>
          <w:ilvl w:val="0"/>
          <w:numId w:val="12"/>
        </w:numPr>
        <w:spacing w:line="320" w:lineRule="exact"/>
      </w:pPr>
      <w:r>
        <w:t xml:space="preserve">Traffic control devices must comply with all applicable standards specified in the 2009 </w:t>
      </w:r>
      <w:r w:rsidR="00F64EF4">
        <w:t>MUTCD</w:t>
      </w:r>
      <w:r>
        <w:t>.</w:t>
      </w:r>
    </w:p>
    <w:p w14:paraId="49BF17F2" w14:textId="77777777" w:rsidR="00E05780" w:rsidRDefault="00E05780" w:rsidP="00E05780">
      <w:pPr>
        <w:pStyle w:val="ListParagraph"/>
      </w:pPr>
    </w:p>
    <w:p w14:paraId="49BF17F3" w14:textId="0CEFD19F" w:rsidR="00E05780" w:rsidRDefault="00AE516D" w:rsidP="00727EA9">
      <w:pPr>
        <w:numPr>
          <w:ilvl w:val="0"/>
          <w:numId w:val="12"/>
        </w:numPr>
        <w:spacing w:line="320" w:lineRule="exact"/>
      </w:pPr>
      <w:r>
        <w:t>T</w:t>
      </w:r>
      <w:r w:rsidR="00E05780">
        <w:t xml:space="preserve">he Petitioner must notify </w:t>
      </w:r>
      <w:r w:rsidR="0073026F">
        <w:t xml:space="preserve">the </w:t>
      </w:r>
      <w:r w:rsidR="009A3061">
        <w:t>Commission</w:t>
      </w:r>
      <w:r w:rsidR="00E05780">
        <w:t xml:space="preserve"> </w:t>
      </w:r>
      <w:r>
        <w:t xml:space="preserve">upon completion </w:t>
      </w:r>
      <w:r w:rsidR="00AE4D5A">
        <w:t xml:space="preserve">of the </w:t>
      </w:r>
      <w:r w:rsidR="00753628">
        <w:t>installation of the constantly flashing amber lights</w:t>
      </w:r>
      <w:r w:rsidR="00B3065E">
        <w:t>,</w:t>
      </w:r>
      <w:r w:rsidR="00753628">
        <w:t xml:space="preserve"> removal of vegetation</w:t>
      </w:r>
      <w:r w:rsidR="00B3065E">
        <w:t xml:space="preserve"> and the private crossing signs at</w:t>
      </w:r>
      <w:r>
        <w:t xml:space="preserve"> the A Street Northwest crossing</w:t>
      </w:r>
      <w:r w:rsidR="00AE4D5A">
        <w:t>.</w:t>
      </w:r>
      <w:r w:rsidR="000665B6">
        <w:t xml:space="preserve"> </w:t>
      </w:r>
      <w:r w:rsidR="00AE4D5A">
        <w:t xml:space="preserve"> </w:t>
      </w:r>
      <w:r w:rsidR="000D644F">
        <w:t>The crossing is subject to inspecti</w:t>
      </w:r>
      <w:r w:rsidR="00B3065E">
        <w:t xml:space="preserve">on by </w:t>
      </w:r>
      <w:r w:rsidR="009A3061">
        <w:t>Commission</w:t>
      </w:r>
      <w:r w:rsidR="00B3065E">
        <w:t xml:space="preserve"> </w:t>
      </w:r>
      <w:r w:rsidR="009A3061">
        <w:t>Staff</w:t>
      </w:r>
      <w:r w:rsidR="00B3065E">
        <w:t>, to verif</w:t>
      </w:r>
      <w:r w:rsidR="000D644F">
        <w:t>y that is in full compliance with applicable l</w:t>
      </w:r>
      <w:r w:rsidR="00B3065E">
        <w:t>aws, regulations and th</w:t>
      </w:r>
      <w:r w:rsidR="006B697A">
        <w:t>e requirements in the Commission’s</w:t>
      </w:r>
      <w:r w:rsidR="00B3065E">
        <w:t xml:space="preserve"> </w:t>
      </w:r>
      <w:r w:rsidR="006B697A">
        <w:t>O</w:t>
      </w:r>
      <w:r w:rsidR="00B3065E">
        <w:t xml:space="preserve">rder prior to </w:t>
      </w:r>
      <w:r w:rsidR="006B697A">
        <w:t xml:space="preserve">the Petitioner </w:t>
      </w:r>
      <w:r w:rsidR="00B3065E">
        <w:t xml:space="preserve">reopening </w:t>
      </w:r>
      <w:r w:rsidR="00B77BCB">
        <w:t>A Street Northwest</w:t>
      </w:r>
      <w:r w:rsidR="00B3065E">
        <w:t>.</w:t>
      </w:r>
    </w:p>
    <w:p w14:paraId="49BF17F4" w14:textId="77777777" w:rsidR="0073026F" w:rsidRDefault="0073026F" w:rsidP="0073026F">
      <w:pPr>
        <w:pStyle w:val="ListParagraph"/>
      </w:pPr>
    </w:p>
    <w:p w14:paraId="49BF17F5" w14:textId="67497642" w:rsidR="0073026F" w:rsidRDefault="0073026F" w:rsidP="00727EA9">
      <w:pPr>
        <w:numPr>
          <w:ilvl w:val="0"/>
          <w:numId w:val="12"/>
        </w:numPr>
        <w:spacing w:line="320" w:lineRule="exact"/>
      </w:pPr>
      <w:r>
        <w:t xml:space="preserve">The Petitioner must notify the </w:t>
      </w:r>
      <w:r w:rsidR="009A3061">
        <w:t>Commission</w:t>
      </w:r>
      <w:r>
        <w:t xml:space="preserve"> upon installation of the active warning devices at the crossing. </w:t>
      </w:r>
      <w:r w:rsidR="000665B6">
        <w:t xml:space="preserve"> </w:t>
      </w:r>
      <w:r>
        <w:t xml:space="preserve">The crossing is subject to inspection by </w:t>
      </w:r>
      <w:r w:rsidR="009A3061">
        <w:t>Commission</w:t>
      </w:r>
      <w:r>
        <w:t xml:space="preserve"> </w:t>
      </w:r>
      <w:r w:rsidR="009A3061">
        <w:t>Staff</w:t>
      </w:r>
      <w:r>
        <w:t>, to verify that it is in full compliance with applicable laws, regulations and this order.</w:t>
      </w:r>
    </w:p>
    <w:p w14:paraId="49BF17F6" w14:textId="77777777" w:rsidR="006F3862" w:rsidRDefault="006F3862" w:rsidP="002A4F1C">
      <w:pPr>
        <w:spacing w:line="320" w:lineRule="exact"/>
      </w:pPr>
    </w:p>
    <w:p w14:paraId="49BF17F7" w14:textId="77777777" w:rsidR="00652118" w:rsidRPr="00D868C5" w:rsidRDefault="00652118" w:rsidP="00EA3CD4">
      <w:pPr>
        <w:spacing w:line="320" w:lineRule="exact"/>
        <w:ind w:left="-720"/>
        <w:jc w:val="center"/>
      </w:pPr>
      <w:r w:rsidRPr="00D868C5">
        <w:rPr>
          <w:b/>
        </w:rPr>
        <w:t>FINDINGS AND CONCLUSIONS</w:t>
      </w:r>
    </w:p>
    <w:p w14:paraId="49BF17F8" w14:textId="77777777" w:rsidR="00652118" w:rsidRPr="00D868C5" w:rsidRDefault="00652118" w:rsidP="00EA3CD4">
      <w:pPr>
        <w:spacing w:line="320" w:lineRule="exact"/>
        <w:rPr>
          <w:b/>
        </w:rPr>
      </w:pPr>
    </w:p>
    <w:p w14:paraId="49BF17F9" w14:textId="77777777" w:rsidR="00652118" w:rsidRPr="00936794" w:rsidRDefault="00652118" w:rsidP="00EA3CD4">
      <w:pPr>
        <w:numPr>
          <w:ilvl w:val="0"/>
          <w:numId w:val="9"/>
        </w:numPr>
        <w:spacing w:line="320" w:lineRule="exact"/>
        <w:ind w:left="720" w:hanging="1440"/>
      </w:pPr>
      <w:r w:rsidRPr="00D868C5">
        <w:t>(1)</w:t>
      </w:r>
      <w:r w:rsidRPr="00D868C5">
        <w:tab/>
        <w:t xml:space="preserve">The Washington Utilities and Transportation </w:t>
      </w:r>
      <w:r w:rsidR="009A3061">
        <w:t>Commission</w:t>
      </w:r>
      <w:r w:rsidRPr="00D868C5">
        <w:t xml:space="preserve"> is an agency of the </w:t>
      </w:r>
      <w:r w:rsidR="00883A7C">
        <w:t>S</w:t>
      </w:r>
      <w:r w:rsidRPr="00D868C5">
        <w:t xml:space="preserve">tate of Washington </w:t>
      </w:r>
      <w:r w:rsidR="003173C9">
        <w:t xml:space="preserve">having jurisdiction over public railroad-highway grade crossings within the state of Washington.  </w:t>
      </w:r>
      <w:r w:rsidR="003173C9" w:rsidRPr="009A3061">
        <w:t>RCW 81.53.</w:t>
      </w:r>
      <w:r w:rsidR="00FB4905" w:rsidRPr="00936794">
        <w:br/>
      </w:r>
    </w:p>
    <w:p w14:paraId="49BF17FA" w14:textId="77777777" w:rsidR="00F2641E" w:rsidRPr="00F2641E" w:rsidRDefault="00652118" w:rsidP="00EA3CD4">
      <w:pPr>
        <w:numPr>
          <w:ilvl w:val="0"/>
          <w:numId w:val="9"/>
        </w:numPr>
        <w:spacing w:line="320" w:lineRule="exact"/>
        <w:ind w:left="720" w:hanging="1440"/>
        <w:rPr>
          <w:i/>
        </w:rPr>
      </w:pPr>
      <w:r w:rsidRPr="00D868C5">
        <w:t>(2)</w:t>
      </w:r>
      <w:r w:rsidRPr="00D868C5">
        <w:tab/>
      </w:r>
      <w:r w:rsidR="00F2641E">
        <w:t xml:space="preserve">The proposed construction of a crossing involves a public railroad-highway grade crossing, as defined in </w:t>
      </w:r>
      <w:r w:rsidR="00F2641E" w:rsidRPr="009A3061">
        <w:t>RCW 81.53.010</w:t>
      </w:r>
      <w:r w:rsidR="00F2641E" w:rsidRPr="00F2641E">
        <w:rPr>
          <w:i/>
        </w:rPr>
        <w:t>.</w:t>
      </w:r>
    </w:p>
    <w:p w14:paraId="49BF17FB" w14:textId="77777777" w:rsidR="00F2641E" w:rsidRPr="00F2641E" w:rsidRDefault="00F2641E" w:rsidP="00EA3CD4">
      <w:pPr>
        <w:spacing w:line="320" w:lineRule="exact"/>
        <w:ind w:left="720"/>
        <w:rPr>
          <w:i/>
        </w:rPr>
      </w:pPr>
    </w:p>
    <w:p w14:paraId="49BF17FC" w14:textId="77777777" w:rsidR="00652118" w:rsidRPr="00D868C5" w:rsidRDefault="00F2641E" w:rsidP="00EA3CD4">
      <w:pPr>
        <w:numPr>
          <w:ilvl w:val="0"/>
          <w:numId w:val="9"/>
        </w:numPr>
        <w:spacing w:line="320" w:lineRule="exact"/>
        <w:ind w:left="720" w:hanging="1440"/>
        <w:rPr>
          <w:i/>
        </w:rPr>
      </w:pPr>
      <w:r>
        <w:t>(3)</w:t>
      </w:r>
      <w:r>
        <w:tab/>
      </w:r>
      <w:r w:rsidRPr="009A3061">
        <w:t>RCW 81.53.030</w:t>
      </w:r>
      <w:r w:rsidRPr="00F2641E">
        <w:t xml:space="preserve"> and </w:t>
      </w:r>
      <w:r w:rsidRPr="009A3061">
        <w:t>WAC 480-62-150(1)(a)</w:t>
      </w:r>
      <w:r>
        <w:rPr>
          <w:i/>
        </w:rPr>
        <w:t xml:space="preserve"> </w:t>
      </w:r>
      <w:r>
        <w:t xml:space="preserve">require the </w:t>
      </w:r>
      <w:r w:rsidR="009A3061">
        <w:t>Commission</w:t>
      </w:r>
      <w:r>
        <w:t xml:space="preserve"> grant approval prior to constructing a public railroad-highway grade crossing within the state of Washington.  </w:t>
      </w:r>
    </w:p>
    <w:p w14:paraId="49BF17FD" w14:textId="77777777" w:rsidR="00652118" w:rsidRPr="00D868C5" w:rsidRDefault="00652118" w:rsidP="00EA3CD4">
      <w:pPr>
        <w:spacing w:line="320" w:lineRule="exact"/>
        <w:rPr>
          <w:i/>
        </w:rPr>
      </w:pPr>
    </w:p>
    <w:p w14:paraId="49BF17FE" w14:textId="77777777" w:rsidR="00EA5FD1" w:rsidRPr="00993525" w:rsidRDefault="00F2641E" w:rsidP="00EA3CD4">
      <w:pPr>
        <w:numPr>
          <w:ilvl w:val="0"/>
          <w:numId w:val="9"/>
        </w:numPr>
        <w:spacing w:line="320" w:lineRule="exact"/>
        <w:ind w:left="720" w:hanging="1440"/>
        <w:rPr>
          <w:i/>
        </w:rPr>
      </w:pPr>
      <w:r>
        <w:t>(4</w:t>
      </w:r>
      <w:r w:rsidR="00652118" w:rsidRPr="00D868C5">
        <w:t>)</w:t>
      </w:r>
      <w:r w:rsidR="00652118" w:rsidRPr="00D868C5">
        <w:tab/>
      </w:r>
      <w:r>
        <w:t>It is not practicable to construct the crossing above or below grade because</w:t>
      </w:r>
      <w:r w:rsidR="00E05780">
        <w:t xml:space="preserve"> there are established facilities located near the crossing</w:t>
      </w:r>
      <w:r w:rsidR="00993525">
        <w:t>.</w:t>
      </w:r>
    </w:p>
    <w:p w14:paraId="49BF17FF" w14:textId="77777777" w:rsidR="00993525" w:rsidRDefault="00993525" w:rsidP="00EA3CD4">
      <w:pPr>
        <w:pStyle w:val="ListParagraph"/>
        <w:spacing w:line="320" w:lineRule="exact"/>
        <w:rPr>
          <w:i/>
        </w:rPr>
      </w:pPr>
    </w:p>
    <w:p w14:paraId="49BF1800" w14:textId="77777777" w:rsidR="00993525" w:rsidRPr="00993525" w:rsidRDefault="00993525" w:rsidP="00EA3CD4">
      <w:pPr>
        <w:numPr>
          <w:ilvl w:val="0"/>
          <w:numId w:val="9"/>
        </w:numPr>
        <w:spacing w:line="320" w:lineRule="exact"/>
        <w:ind w:left="720" w:hanging="1440"/>
        <w:rPr>
          <w:i/>
        </w:rPr>
      </w:pPr>
      <w:r>
        <w:t>(5</w:t>
      </w:r>
      <w:r w:rsidR="00370520">
        <w:t>)</w:t>
      </w:r>
      <w:r>
        <w:tab/>
      </w:r>
      <w:r w:rsidR="009A3061">
        <w:t>Commission</w:t>
      </w:r>
      <w:r>
        <w:t xml:space="preserve"> </w:t>
      </w:r>
      <w:r w:rsidR="009A3061">
        <w:t>Staff</w:t>
      </w:r>
      <w:r>
        <w:t xml:space="preserve"> conducted an investigation and recommended that the petition be granted.  Granting the petition is subject to the following conditions: </w:t>
      </w:r>
    </w:p>
    <w:p w14:paraId="49BF1801" w14:textId="77777777" w:rsidR="00993525" w:rsidRDefault="00993525" w:rsidP="00EA3CD4">
      <w:pPr>
        <w:pStyle w:val="ListParagraph"/>
        <w:spacing w:line="320" w:lineRule="exact"/>
        <w:rPr>
          <w:i/>
        </w:rPr>
      </w:pPr>
    </w:p>
    <w:p w14:paraId="49BF1802" w14:textId="77777777" w:rsidR="00993525" w:rsidRDefault="006B697A" w:rsidP="00426039">
      <w:pPr>
        <w:numPr>
          <w:ilvl w:val="0"/>
          <w:numId w:val="13"/>
        </w:numPr>
        <w:spacing w:line="320" w:lineRule="exact"/>
      </w:pPr>
      <w:r>
        <w:t>The Petitioner must, w</w:t>
      </w:r>
      <w:r w:rsidR="002954F7">
        <w:t xml:space="preserve">ithin one year from the effective date of this order, install shoulder mounted lights and gates at the A Street Northwest crossing. </w:t>
      </w:r>
      <w:r w:rsidR="00426039" w:rsidRPr="00426039">
        <w:t xml:space="preserve">Sixty days prior to installation, </w:t>
      </w:r>
      <w:r>
        <w:t xml:space="preserve">the Petitioner must </w:t>
      </w:r>
      <w:r w:rsidR="00426039" w:rsidRPr="00426039">
        <w:t xml:space="preserve">provide final engineering plans </w:t>
      </w:r>
      <w:r w:rsidR="008226B0" w:rsidRPr="00426039">
        <w:t xml:space="preserve">of the crossing </w:t>
      </w:r>
      <w:r w:rsidR="00426039" w:rsidRPr="00426039">
        <w:t>to</w:t>
      </w:r>
      <w:r w:rsidR="004A417C">
        <w:t xml:space="preserve"> Commission</w:t>
      </w:r>
      <w:r w:rsidR="00426039" w:rsidRPr="00426039">
        <w:t xml:space="preserve"> </w:t>
      </w:r>
      <w:r w:rsidR="009A3061">
        <w:t>Staff</w:t>
      </w:r>
      <w:r w:rsidR="00426039" w:rsidRPr="00426039">
        <w:t xml:space="preserve"> including the active warning devices for final review and approval.</w:t>
      </w:r>
    </w:p>
    <w:p w14:paraId="49BF1803" w14:textId="77777777" w:rsidR="00426039" w:rsidRDefault="00426039" w:rsidP="00426039">
      <w:pPr>
        <w:spacing w:line="320" w:lineRule="exact"/>
        <w:ind w:left="1800"/>
      </w:pPr>
    </w:p>
    <w:p w14:paraId="49BF1804" w14:textId="60296938" w:rsidR="00426039" w:rsidRDefault="006B697A" w:rsidP="00426039">
      <w:pPr>
        <w:numPr>
          <w:ilvl w:val="0"/>
          <w:numId w:val="13"/>
        </w:numPr>
        <w:spacing w:line="320" w:lineRule="exact"/>
      </w:pPr>
      <w:r>
        <w:t>The Petitioner must i</w:t>
      </w:r>
      <w:r w:rsidR="00426039">
        <w:t>nstall MUTCD compliant constantly flashing amber lights on both advance warning signs</w:t>
      </w:r>
      <w:r w:rsidR="00B21893">
        <w:t xml:space="preserve"> prior to the Petitioner reopening the roadway</w:t>
      </w:r>
      <w:r w:rsidR="00426039">
        <w:t>.</w:t>
      </w:r>
    </w:p>
    <w:p w14:paraId="49BF1805" w14:textId="77777777" w:rsidR="007D1B42" w:rsidRDefault="007D1B42" w:rsidP="007D1B42">
      <w:pPr>
        <w:pStyle w:val="ListParagraph"/>
      </w:pPr>
    </w:p>
    <w:p w14:paraId="49BF1806" w14:textId="2FB68427" w:rsidR="007D1B42" w:rsidRDefault="006B697A" w:rsidP="00426039">
      <w:pPr>
        <w:numPr>
          <w:ilvl w:val="0"/>
          <w:numId w:val="13"/>
        </w:numPr>
        <w:spacing w:line="320" w:lineRule="exact"/>
      </w:pPr>
      <w:r>
        <w:t>The Petitioner must r</w:t>
      </w:r>
      <w:r w:rsidR="007D1B42">
        <w:t>emove vegetation in all quadrants of the crossing to maximize sight distance for motorists</w:t>
      </w:r>
      <w:r w:rsidR="00B21893">
        <w:t xml:space="preserve"> prior to the Petitioner reopening the roadway</w:t>
      </w:r>
      <w:r w:rsidR="007D1B42">
        <w:t>.</w:t>
      </w:r>
    </w:p>
    <w:p w14:paraId="49BF1807" w14:textId="77777777" w:rsidR="007D1B42" w:rsidRDefault="007D1B42" w:rsidP="007D1B42">
      <w:pPr>
        <w:pStyle w:val="ListParagraph"/>
      </w:pPr>
    </w:p>
    <w:p w14:paraId="49BF1808" w14:textId="07F89AD9" w:rsidR="007D1B42" w:rsidRDefault="006B697A" w:rsidP="00426039">
      <w:pPr>
        <w:numPr>
          <w:ilvl w:val="0"/>
          <w:numId w:val="13"/>
        </w:numPr>
        <w:spacing w:line="320" w:lineRule="exact"/>
      </w:pPr>
      <w:r>
        <w:t>The Petitioner must r</w:t>
      </w:r>
      <w:r w:rsidR="007D1B42">
        <w:t>emove the private crossing signs currently located on both crossbucks</w:t>
      </w:r>
      <w:r w:rsidR="00B21893">
        <w:t xml:space="preserve"> prior to the Petitioner reopening the roadway</w:t>
      </w:r>
      <w:r w:rsidR="007D1B42">
        <w:t>.</w:t>
      </w:r>
    </w:p>
    <w:p w14:paraId="49BF1809" w14:textId="77777777" w:rsidR="007D1B42" w:rsidRDefault="007D1B42" w:rsidP="007D1B42">
      <w:pPr>
        <w:pStyle w:val="ListParagraph"/>
      </w:pPr>
    </w:p>
    <w:p w14:paraId="49BF180A" w14:textId="77777777" w:rsidR="007D1B42" w:rsidRDefault="007D1B42" w:rsidP="00426039">
      <w:pPr>
        <w:numPr>
          <w:ilvl w:val="0"/>
          <w:numId w:val="13"/>
        </w:numPr>
        <w:spacing w:line="320" w:lineRule="exact"/>
      </w:pPr>
      <w:r>
        <w:t xml:space="preserve">Traffic control devices must comply with all applicable standards specified in the 2009 </w:t>
      </w:r>
      <w:r w:rsidR="006B697A">
        <w:t>MUTCD</w:t>
      </w:r>
      <w:r>
        <w:t>.</w:t>
      </w:r>
    </w:p>
    <w:p w14:paraId="49BF180B" w14:textId="77777777" w:rsidR="007D1B42" w:rsidRDefault="007D1B42" w:rsidP="007D1B42">
      <w:pPr>
        <w:pStyle w:val="ListParagraph"/>
      </w:pPr>
    </w:p>
    <w:p w14:paraId="49BF180C" w14:textId="7880B88F" w:rsidR="0013655C" w:rsidRPr="0013655C" w:rsidRDefault="007D1B42" w:rsidP="000665B6">
      <w:pPr>
        <w:pStyle w:val="ListParagraph"/>
        <w:numPr>
          <w:ilvl w:val="0"/>
          <w:numId w:val="13"/>
        </w:numPr>
        <w:spacing w:line="320" w:lineRule="exact"/>
      </w:pPr>
      <w:r>
        <w:t xml:space="preserve">The </w:t>
      </w:r>
      <w:r w:rsidR="0013655C" w:rsidRPr="0013655C">
        <w:t xml:space="preserve">Petitioner must notify the Commission upon completion of the installation of the constantly flashing amber lights, removal of vegetation and the private crossing signs at the A Street Northwest crossing. </w:t>
      </w:r>
      <w:r w:rsidR="0076051B">
        <w:t xml:space="preserve"> </w:t>
      </w:r>
      <w:bookmarkStart w:id="0" w:name="_GoBack"/>
      <w:bookmarkEnd w:id="0"/>
      <w:r w:rsidR="0013655C" w:rsidRPr="0013655C">
        <w:t>The crossing is subject to inspection by Commission Staff, to verify that is in full compliance with applicable laws, regulations and the requirements in the Commission’s Order prior to the Petitioner reopening A Street Northwest.</w:t>
      </w:r>
    </w:p>
    <w:p w14:paraId="49BF180D" w14:textId="411A2C6C" w:rsidR="0073026F" w:rsidRDefault="0073026F" w:rsidP="000665B6">
      <w:pPr>
        <w:numPr>
          <w:ilvl w:val="0"/>
          <w:numId w:val="13"/>
        </w:numPr>
        <w:spacing w:line="320" w:lineRule="exact"/>
      </w:pPr>
      <w:r>
        <w:t xml:space="preserve">The Petitioner must notify the </w:t>
      </w:r>
      <w:r w:rsidR="009A3061">
        <w:t>Commission</w:t>
      </w:r>
      <w:r>
        <w:t xml:space="preserve"> upon installation of the active warning devices at the crossing. </w:t>
      </w:r>
      <w:r w:rsidR="000665B6">
        <w:t xml:space="preserve"> </w:t>
      </w:r>
      <w:r>
        <w:t xml:space="preserve">The crossing is subject to inspection by </w:t>
      </w:r>
      <w:r w:rsidR="009A3061">
        <w:t>Commission</w:t>
      </w:r>
      <w:r>
        <w:t xml:space="preserve"> </w:t>
      </w:r>
      <w:r w:rsidR="009A3061">
        <w:t>Staff</w:t>
      </w:r>
      <w:r>
        <w:t>, to verify that it is in full compliance with applicable laws, regulations and this order.</w:t>
      </w:r>
    </w:p>
    <w:p w14:paraId="49BF180E" w14:textId="77777777" w:rsidR="0073026F" w:rsidRPr="00B3065E" w:rsidRDefault="0073026F" w:rsidP="0073026F">
      <w:pPr>
        <w:ind w:left="1800"/>
      </w:pPr>
    </w:p>
    <w:p w14:paraId="49BF180F" w14:textId="77777777" w:rsidR="00426039" w:rsidRPr="00993525" w:rsidRDefault="00426039" w:rsidP="00426039">
      <w:pPr>
        <w:spacing w:line="320" w:lineRule="exact"/>
        <w:ind w:left="1800"/>
        <w:rPr>
          <w:i/>
          <w:sz w:val="20"/>
          <w:szCs w:val="20"/>
        </w:rPr>
      </w:pPr>
    </w:p>
    <w:p w14:paraId="49BF1810" w14:textId="77777777" w:rsidR="00652118" w:rsidRPr="00E50E60" w:rsidRDefault="00993525" w:rsidP="00EA3CD4">
      <w:pPr>
        <w:numPr>
          <w:ilvl w:val="0"/>
          <w:numId w:val="9"/>
        </w:numPr>
        <w:spacing w:line="320" w:lineRule="exact"/>
        <w:ind w:left="720" w:hanging="1440"/>
        <w:rPr>
          <w:i/>
        </w:rPr>
      </w:pPr>
      <w:r>
        <w:t>(6)</w:t>
      </w:r>
      <w:r>
        <w:tab/>
        <w:t>After examinat</w:t>
      </w:r>
      <w:r w:rsidR="00475280">
        <w:t xml:space="preserve">ion of the petition filed by </w:t>
      </w:r>
      <w:r w:rsidR="0073026F">
        <w:t>City</w:t>
      </w:r>
      <w:r w:rsidR="00B734F9">
        <w:t xml:space="preserve"> on </w:t>
      </w:r>
      <w:r w:rsidR="0073026F">
        <w:t>November 29, 2012</w:t>
      </w:r>
      <w:r w:rsidR="00F464F6">
        <w:t xml:space="preserve">, and giving consideration to all relevant matters, the </w:t>
      </w:r>
      <w:r w:rsidR="009A3061">
        <w:t>Commission</w:t>
      </w:r>
      <w:r w:rsidR="00F464F6">
        <w:t xml:space="preserve"> has determined that construction of a public railroad-highway grade crossing at </w:t>
      </w:r>
      <w:r w:rsidR="00E05780">
        <w:t xml:space="preserve">A Street Northwest </w:t>
      </w:r>
      <w:r w:rsidR="00F464F6">
        <w:t xml:space="preserve">is reasonable and the petition of </w:t>
      </w:r>
      <w:r w:rsidR="0073026F">
        <w:t>City</w:t>
      </w:r>
      <w:r w:rsidR="00F464F6">
        <w:t xml:space="preserve"> should be granted. </w:t>
      </w:r>
    </w:p>
    <w:p w14:paraId="49BF1811" w14:textId="77777777" w:rsidR="00E50E60" w:rsidRPr="00F464F6" w:rsidRDefault="00E50E60" w:rsidP="00EA3CD4">
      <w:pPr>
        <w:spacing w:line="320" w:lineRule="exact"/>
        <w:ind w:left="720"/>
        <w:rPr>
          <w:i/>
        </w:rPr>
      </w:pPr>
    </w:p>
    <w:p w14:paraId="49BF1812" w14:textId="77777777" w:rsidR="00652118" w:rsidRPr="00D868C5" w:rsidRDefault="00652118" w:rsidP="00EA3CD4">
      <w:pPr>
        <w:spacing w:line="320" w:lineRule="exact"/>
        <w:ind w:left="360"/>
        <w:jc w:val="center"/>
        <w:rPr>
          <w:b/>
        </w:rPr>
      </w:pPr>
      <w:r w:rsidRPr="00D868C5">
        <w:rPr>
          <w:b/>
        </w:rPr>
        <w:t>O R D E R</w:t>
      </w:r>
    </w:p>
    <w:p w14:paraId="49BF1813" w14:textId="77777777" w:rsidR="00652118" w:rsidRPr="00D868C5" w:rsidRDefault="00652118" w:rsidP="00EA3CD4">
      <w:pPr>
        <w:spacing w:line="320" w:lineRule="exact"/>
        <w:ind w:left="360"/>
        <w:jc w:val="center"/>
        <w:rPr>
          <w:b/>
        </w:rPr>
      </w:pPr>
    </w:p>
    <w:p w14:paraId="49BF1814" w14:textId="77777777" w:rsidR="00652118" w:rsidRPr="00522C0F" w:rsidRDefault="00652118" w:rsidP="00EA3CD4">
      <w:pPr>
        <w:spacing w:line="320" w:lineRule="exact"/>
        <w:rPr>
          <w:b/>
        </w:rPr>
      </w:pPr>
      <w:r w:rsidRPr="00522C0F">
        <w:rPr>
          <w:b/>
        </w:rPr>
        <w:t xml:space="preserve">THE </w:t>
      </w:r>
      <w:r w:rsidR="009A3061">
        <w:rPr>
          <w:b/>
        </w:rPr>
        <w:t>COMMISSION</w:t>
      </w:r>
      <w:r w:rsidRPr="00522C0F">
        <w:rPr>
          <w:b/>
        </w:rPr>
        <w:t xml:space="preserve"> ORDERS:</w:t>
      </w:r>
    </w:p>
    <w:p w14:paraId="49BF1815" w14:textId="77777777" w:rsidR="00652118" w:rsidRPr="00D868C5" w:rsidRDefault="00652118" w:rsidP="00EA3CD4">
      <w:pPr>
        <w:spacing w:line="320" w:lineRule="exact"/>
        <w:ind w:left="360"/>
      </w:pPr>
    </w:p>
    <w:p w14:paraId="49BF1816" w14:textId="77777777" w:rsidR="00652118" w:rsidRDefault="00652118" w:rsidP="00EA3CD4">
      <w:pPr>
        <w:numPr>
          <w:ilvl w:val="0"/>
          <w:numId w:val="9"/>
        </w:numPr>
        <w:spacing w:line="320" w:lineRule="exact"/>
        <w:ind w:left="720" w:hanging="1440"/>
      </w:pPr>
      <w:r w:rsidRPr="00D868C5">
        <w:t>(1)</w:t>
      </w:r>
      <w:r w:rsidRPr="00D868C5">
        <w:tab/>
        <w:t xml:space="preserve">The </w:t>
      </w:r>
      <w:r w:rsidR="00677B0D">
        <w:t xml:space="preserve">petition of </w:t>
      </w:r>
      <w:r w:rsidR="0073026F">
        <w:t>City of Auburn</w:t>
      </w:r>
      <w:r w:rsidRPr="00D868C5">
        <w:t xml:space="preserve"> </w:t>
      </w:r>
      <w:r w:rsidR="00677B0D">
        <w:t xml:space="preserve">to construct a public railroad-highway grade crossing at  </w:t>
      </w:r>
      <w:r w:rsidR="00E05780">
        <w:t>A Street Northwest</w:t>
      </w:r>
      <w:r w:rsidR="00226AB9">
        <w:t xml:space="preserve"> in Auburn</w:t>
      </w:r>
      <w:r w:rsidR="00677B0D">
        <w:t xml:space="preserve">, Washington, is granted, subject to the following conditions:  </w:t>
      </w:r>
    </w:p>
    <w:p w14:paraId="49BF1817" w14:textId="77777777" w:rsidR="00677B0D" w:rsidRDefault="00677B0D" w:rsidP="00EA3CD4">
      <w:pPr>
        <w:spacing w:line="320" w:lineRule="exact"/>
        <w:ind w:left="1440"/>
      </w:pPr>
    </w:p>
    <w:p w14:paraId="49BF1818" w14:textId="30B0B25A" w:rsidR="0073026F" w:rsidRDefault="00E52749" w:rsidP="000665B6">
      <w:pPr>
        <w:numPr>
          <w:ilvl w:val="0"/>
          <w:numId w:val="14"/>
        </w:numPr>
        <w:spacing w:line="320" w:lineRule="exact"/>
      </w:pPr>
      <w:r>
        <w:t>The Petitioner must, w</w:t>
      </w:r>
      <w:r w:rsidR="0073026F" w:rsidRPr="0073026F">
        <w:t xml:space="preserve">ithin one year from the effective date of this order, install shoulder mounted lights and gates at the A Street Northwest crossing. </w:t>
      </w:r>
      <w:r w:rsidR="000665B6">
        <w:t xml:space="preserve"> </w:t>
      </w:r>
      <w:r w:rsidR="0073026F" w:rsidRPr="0073026F">
        <w:t xml:space="preserve">Sixty days prior to installation, </w:t>
      </w:r>
      <w:r>
        <w:t xml:space="preserve">the Petitioner must </w:t>
      </w:r>
      <w:r w:rsidR="0073026F" w:rsidRPr="0073026F">
        <w:t xml:space="preserve">provide final engineering plans </w:t>
      </w:r>
      <w:r w:rsidR="008226B0" w:rsidRPr="0073026F">
        <w:t xml:space="preserve">of the crossing </w:t>
      </w:r>
      <w:r w:rsidR="0073026F" w:rsidRPr="0073026F">
        <w:t xml:space="preserve">to </w:t>
      </w:r>
      <w:r w:rsidR="004A417C">
        <w:t xml:space="preserve">Commission </w:t>
      </w:r>
      <w:r w:rsidR="009A3061">
        <w:t>Staff</w:t>
      </w:r>
      <w:r w:rsidR="0073026F" w:rsidRPr="0073026F">
        <w:t xml:space="preserve"> including the active warning devices for final review and approval.</w:t>
      </w:r>
    </w:p>
    <w:p w14:paraId="49BF1819" w14:textId="77777777" w:rsidR="0073026F" w:rsidRDefault="0073026F" w:rsidP="0073026F"/>
    <w:p w14:paraId="49BF181A" w14:textId="67591FAA" w:rsidR="0073026F" w:rsidRDefault="00E52749" w:rsidP="0073026F">
      <w:pPr>
        <w:numPr>
          <w:ilvl w:val="0"/>
          <w:numId w:val="14"/>
        </w:numPr>
        <w:spacing w:line="320" w:lineRule="exact"/>
      </w:pPr>
      <w:r>
        <w:t>The Petitioner must i</w:t>
      </w:r>
      <w:r w:rsidR="0073026F">
        <w:t>nstall MUTCD compliant constantly flashing amber lights on both advance warning signs</w:t>
      </w:r>
      <w:r w:rsidR="00B21893">
        <w:t xml:space="preserve"> prior to the petitioner reopening the roadway</w:t>
      </w:r>
      <w:r w:rsidR="0073026F">
        <w:t>.</w:t>
      </w:r>
    </w:p>
    <w:p w14:paraId="49BF181B" w14:textId="77777777" w:rsidR="0073026F" w:rsidRDefault="0073026F" w:rsidP="0073026F">
      <w:pPr>
        <w:ind w:left="1440"/>
      </w:pPr>
    </w:p>
    <w:p w14:paraId="49BF181C" w14:textId="6120BCBC" w:rsidR="0073026F" w:rsidRDefault="00E52749" w:rsidP="0073026F">
      <w:pPr>
        <w:numPr>
          <w:ilvl w:val="0"/>
          <w:numId w:val="14"/>
        </w:numPr>
        <w:spacing w:line="320" w:lineRule="exact"/>
      </w:pPr>
      <w:r>
        <w:t>The Petitioner must r</w:t>
      </w:r>
      <w:r w:rsidR="0073026F">
        <w:t>emove vegetation in all quadrants of the crossing to maximize sight distance for motorists</w:t>
      </w:r>
      <w:r w:rsidR="00B21893">
        <w:t xml:space="preserve"> prior to the petitioner reopening the roadway</w:t>
      </w:r>
      <w:r w:rsidR="0073026F">
        <w:t>.</w:t>
      </w:r>
    </w:p>
    <w:p w14:paraId="49BF181D" w14:textId="77777777" w:rsidR="0073026F" w:rsidRDefault="0073026F" w:rsidP="0073026F">
      <w:pPr>
        <w:ind w:left="1440"/>
      </w:pPr>
    </w:p>
    <w:p w14:paraId="49BF181E" w14:textId="3FF55B6D" w:rsidR="0073026F" w:rsidRDefault="00E52749" w:rsidP="0073026F">
      <w:pPr>
        <w:numPr>
          <w:ilvl w:val="0"/>
          <w:numId w:val="14"/>
        </w:numPr>
        <w:spacing w:line="320" w:lineRule="exact"/>
      </w:pPr>
      <w:r>
        <w:t>The Petitioner must r</w:t>
      </w:r>
      <w:r w:rsidR="0073026F">
        <w:t>emove the private crossing signs currently located on both crossbucks</w:t>
      </w:r>
      <w:r w:rsidR="00B21893">
        <w:t xml:space="preserve"> prior to the petitioner reopening the roadway</w:t>
      </w:r>
      <w:r w:rsidR="0073026F">
        <w:t>.</w:t>
      </w:r>
    </w:p>
    <w:p w14:paraId="49BF181F" w14:textId="77777777" w:rsidR="0073026F" w:rsidRDefault="0073026F" w:rsidP="0073026F">
      <w:pPr>
        <w:ind w:left="1440"/>
      </w:pPr>
    </w:p>
    <w:p w14:paraId="49BF1820" w14:textId="77777777" w:rsidR="0073026F" w:rsidRDefault="0073026F" w:rsidP="0073026F">
      <w:pPr>
        <w:numPr>
          <w:ilvl w:val="0"/>
          <w:numId w:val="14"/>
        </w:numPr>
        <w:spacing w:line="320" w:lineRule="exact"/>
      </w:pPr>
      <w:r>
        <w:t xml:space="preserve">Traffic control devices must comply with all applicable standards specified in the 2009 </w:t>
      </w:r>
      <w:r w:rsidR="00E52749">
        <w:t>MUTCD</w:t>
      </w:r>
      <w:r>
        <w:t>.</w:t>
      </w:r>
    </w:p>
    <w:p w14:paraId="49BF1822" w14:textId="77777777" w:rsidR="0013655C" w:rsidRDefault="0073026F" w:rsidP="000665B6">
      <w:pPr>
        <w:pStyle w:val="ListParagraph"/>
        <w:numPr>
          <w:ilvl w:val="0"/>
          <w:numId w:val="14"/>
        </w:numPr>
        <w:spacing w:line="320" w:lineRule="exact"/>
      </w:pPr>
      <w:r>
        <w:t xml:space="preserve">The </w:t>
      </w:r>
      <w:r w:rsidR="0013655C" w:rsidRPr="0013655C">
        <w:t>Petitioner must notify the Commission upon completion of the installation of the constantly flashing amber lights, removal of vegetation and the private crossing signs at the A Street Northwest crossing. The crossing is subject to inspection by Commission Staff, to verify that is in full compliance with applicable laws, regulations and the requirements in the Commission’s Order prior to the Petitioner reopening A Street Northwest.</w:t>
      </w:r>
    </w:p>
    <w:p w14:paraId="49BF1823" w14:textId="77777777" w:rsidR="0013655C" w:rsidRDefault="0013655C" w:rsidP="0013655C">
      <w:pPr>
        <w:pStyle w:val="ListParagraph"/>
      </w:pPr>
    </w:p>
    <w:p w14:paraId="49BF1824" w14:textId="77777777" w:rsidR="0073026F" w:rsidRDefault="0073026F" w:rsidP="000665B6">
      <w:pPr>
        <w:numPr>
          <w:ilvl w:val="0"/>
          <w:numId w:val="14"/>
        </w:numPr>
        <w:spacing w:line="320" w:lineRule="exact"/>
      </w:pPr>
      <w:r>
        <w:t xml:space="preserve">The Petitioner must notify the </w:t>
      </w:r>
      <w:r w:rsidR="009A3061">
        <w:t>Commission</w:t>
      </w:r>
      <w:r>
        <w:t xml:space="preserve"> upon installation of the active warning devices at the crossing. The crossing is subject to inspection by </w:t>
      </w:r>
      <w:r w:rsidR="009A3061">
        <w:t>Commission</w:t>
      </w:r>
      <w:r>
        <w:t xml:space="preserve"> </w:t>
      </w:r>
      <w:r w:rsidR="009A3061">
        <w:t>Staff</w:t>
      </w:r>
      <w:r>
        <w:t>, to verify that it is in full compliance with applicable laws, regulations and this order.</w:t>
      </w:r>
    </w:p>
    <w:p w14:paraId="7A9B0E8C" w14:textId="77777777" w:rsidR="00FD0639" w:rsidRDefault="00FD0639" w:rsidP="00FD0639">
      <w:pPr>
        <w:spacing w:line="320" w:lineRule="exact"/>
      </w:pPr>
    </w:p>
    <w:p w14:paraId="49BF1827" w14:textId="77777777" w:rsidR="00652118" w:rsidRDefault="00652118" w:rsidP="00EA3CD4">
      <w:pPr>
        <w:spacing w:line="320" w:lineRule="exact"/>
      </w:pPr>
      <w:r w:rsidRPr="00D868C5">
        <w:t xml:space="preserve">The </w:t>
      </w:r>
      <w:r w:rsidR="009A3061">
        <w:t>Commission</w:t>
      </w:r>
      <w:r w:rsidRPr="00D868C5">
        <w:t>ers, having determined this Order to be consistent with the public interest, directed the Secretary to enter this Order.</w:t>
      </w:r>
      <w:r w:rsidR="00664D76">
        <w:t xml:space="preserve"> </w:t>
      </w:r>
    </w:p>
    <w:p w14:paraId="49BF1828" w14:textId="77777777" w:rsidR="00664D76" w:rsidRDefault="00664D76" w:rsidP="00EA3CD4">
      <w:pPr>
        <w:spacing w:line="320" w:lineRule="exact"/>
      </w:pPr>
    </w:p>
    <w:p w14:paraId="49BF1829" w14:textId="77777777" w:rsidR="00664D76" w:rsidRDefault="00664D76" w:rsidP="00EA3CD4">
      <w:pPr>
        <w:spacing w:line="320" w:lineRule="exact"/>
      </w:pPr>
      <w:r>
        <w:t xml:space="preserve">Dated at Olympia, Washington, and effective </w:t>
      </w:r>
      <w:r w:rsidR="0073026F">
        <w:t>December 13, 2012</w:t>
      </w:r>
      <w:r>
        <w:t>.</w:t>
      </w:r>
    </w:p>
    <w:p w14:paraId="49BF182A" w14:textId="77777777" w:rsidR="00883A7C" w:rsidRPr="00D868C5" w:rsidRDefault="00883A7C" w:rsidP="00EA3CD4">
      <w:pPr>
        <w:spacing w:line="320" w:lineRule="exact"/>
      </w:pPr>
    </w:p>
    <w:p w14:paraId="49BF182B" w14:textId="77777777" w:rsidR="00652118" w:rsidRPr="00D868C5" w:rsidRDefault="00652118" w:rsidP="00EA3CD4">
      <w:pPr>
        <w:spacing w:line="320" w:lineRule="exact"/>
      </w:pPr>
      <w:r w:rsidRPr="00D868C5">
        <w:t xml:space="preserve">WASHINGTON UTILITIES AND TRANSPORTATION </w:t>
      </w:r>
      <w:r w:rsidR="009A3061">
        <w:t>COMMISSION</w:t>
      </w:r>
    </w:p>
    <w:p w14:paraId="49BF182C" w14:textId="77777777" w:rsidR="00652118" w:rsidRPr="00D868C5" w:rsidRDefault="00652118" w:rsidP="00EA3CD4">
      <w:pPr>
        <w:spacing w:line="320" w:lineRule="exact"/>
        <w:jc w:val="center"/>
      </w:pPr>
    </w:p>
    <w:p w14:paraId="49BF182D" w14:textId="77777777" w:rsidR="00652118" w:rsidRPr="00D868C5" w:rsidRDefault="00652118" w:rsidP="00EA3CD4">
      <w:pPr>
        <w:spacing w:line="320" w:lineRule="exact"/>
        <w:ind w:left="2880" w:firstLine="720"/>
        <w:jc w:val="center"/>
      </w:pPr>
    </w:p>
    <w:p w14:paraId="49BF182E" w14:textId="77777777" w:rsidR="00652118" w:rsidRPr="00D868C5" w:rsidRDefault="00652118" w:rsidP="00EA3CD4">
      <w:pPr>
        <w:spacing w:line="320" w:lineRule="exact"/>
        <w:ind w:left="2880" w:firstLine="720"/>
        <w:jc w:val="center"/>
      </w:pPr>
    </w:p>
    <w:p w14:paraId="49BF182F" w14:textId="77777777" w:rsidR="00652118" w:rsidRDefault="00BB7BA4" w:rsidP="00EA3CD4">
      <w:pPr>
        <w:spacing w:line="320" w:lineRule="exact"/>
        <w:ind w:left="1440" w:firstLine="720"/>
      </w:pPr>
      <w:r>
        <w:t>DAVID W. DANNER, Executive Director</w:t>
      </w:r>
      <w:r w:rsidR="00E1312C">
        <w:t xml:space="preserve"> and Secretary</w:t>
      </w:r>
    </w:p>
    <w:p w14:paraId="49BF1830" w14:textId="77777777" w:rsidR="003646C7" w:rsidRPr="00D868C5" w:rsidRDefault="003646C7" w:rsidP="003646C7">
      <w:pPr>
        <w:spacing w:line="320" w:lineRule="exact"/>
        <w:jc w:val="center"/>
        <w:rPr>
          <w:i/>
        </w:rPr>
      </w:pPr>
    </w:p>
    <w:p w14:paraId="49BF1831" w14:textId="77777777" w:rsidR="00652118" w:rsidRPr="00D868C5" w:rsidRDefault="00652118" w:rsidP="00EA3CD4">
      <w:pPr>
        <w:spacing w:line="320" w:lineRule="exact"/>
        <w:ind w:left="3600"/>
        <w:rPr>
          <w:i/>
        </w:rPr>
      </w:pPr>
    </w:p>
    <w:sectPr w:rsidR="00652118" w:rsidRPr="00D868C5" w:rsidSect="007579A9">
      <w:headerReference w:type="default" r:id="rId11"/>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F1834" w14:textId="77777777" w:rsidR="008A6579" w:rsidRDefault="008A6579">
      <w:r>
        <w:separator/>
      </w:r>
    </w:p>
  </w:endnote>
  <w:endnote w:type="continuationSeparator" w:id="0">
    <w:p w14:paraId="49BF1835" w14:textId="77777777" w:rsidR="008A6579" w:rsidRDefault="008A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F1832" w14:textId="77777777" w:rsidR="008A6579" w:rsidRDefault="008A6579">
      <w:r>
        <w:separator/>
      </w:r>
    </w:p>
  </w:footnote>
  <w:footnote w:type="continuationSeparator" w:id="0">
    <w:p w14:paraId="49BF1833" w14:textId="77777777" w:rsidR="008A6579" w:rsidRDefault="008A6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F1836" w14:textId="77777777" w:rsidR="008A6579" w:rsidRPr="00A748CC" w:rsidRDefault="008A6579" w:rsidP="00E1566C">
    <w:pPr>
      <w:pStyle w:val="Header"/>
      <w:tabs>
        <w:tab w:val="left" w:pos="7000"/>
      </w:tabs>
      <w:rPr>
        <w:rStyle w:val="PageNumber"/>
        <w:b/>
        <w:sz w:val="20"/>
      </w:rPr>
    </w:pPr>
    <w:r w:rsidRPr="00A748CC">
      <w:rPr>
        <w:b/>
        <w:sz w:val="20"/>
      </w:rPr>
      <w:t xml:space="preserve">DOCKET </w:t>
    </w:r>
    <w:r w:rsidRPr="00507F09">
      <w:rPr>
        <w:sz w:val="20"/>
        <w:szCs w:val="20"/>
      </w:rPr>
      <w:t>TR-1</w:t>
    </w:r>
    <w:r w:rsidRPr="00507F09">
      <w:rPr>
        <w:b/>
        <w:sz w:val="20"/>
        <w:szCs w:val="20"/>
      </w:rPr>
      <w:t>21883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0455B">
      <w:rPr>
        <w:rStyle w:val="PageNumber"/>
        <w:b/>
        <w:noProof/>
        <w:sz w:val="20"/>
      </w:rPr>
      <w:t>6</w:t>
    </w:r>
    <w:r w:rsidRPr="00A748CC">
      <w:rPr>
        <w:rStyle w:val="PageNumber"/>
        <w:b/>
        <w:sz w:val="20"/>
      </w:rPr>
      <w:fldChar w:fldCharType="end"/>
    </w:r>
  </w:p>
  <w:p w14:paraId="49BF1837" w14:textId="77777777" w:rsidR="008A6579" w:rsidRPr="0050337D" w:rsidRDefault="008A6579" w:rsidP="00E1566C">
    <w:pPr>
      <w:pStyle w:val="Header"/>
      <w:tabs>
        <w:tab w:val="left" w:pos="7000"/>
      </w:tabs>
      <w:rPr>
        <w:rStyle w:val="PageNumber"/>
        <w:sz w:val="20"/>
      </w:rPr>
    </w:pPr>
    <w:r w:rsidRPr="00A748CC">
      <w:rPr>
        <w:rStyle w:val="PageNumber"/>
        <w:b/>
        <w:sz w:val="20"/>
      </w:rPr>
      <w:t xml:space="preserve">ORDER </w:t>
    </w:r>
    <w:r w:rsidRPr="0073026F">
      <w:rPr>
        <w:b/>
        <w:sz w:val="20"/>
      </w:rPr>
      <w:t>01</w:t>
    </w:r>
  </w:p>
  <w:p w14:paraId="49BF1838" w14:textId="77777777" w:rsidR="008A6579" w:rsidRPr="00D868C5" w:rsidRDefault="008A6579">
    <w:pPr>
      <w:pStyle w:val="Header"/>
      <w:rPr>
        <w:rStyle w:val="PageNumber"/>
        <w:sz w:val="20"/>
        <w:szCs w:val="20"/>
      </w:rPr>
    </w:pPr>
  </w:p>
  <w:p w14:paraId="49BF1839" w14:textId="77777777" w:rsidR="008A6579" w:rsidRPr="00D868C5" w:rsidRDefault="008A657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B26340"/>
    <w:multiLevelType w:val="hybridMultilevel"/>
    <w:tmpl w:val="C284D18A"/>
    <w:lvl w:ilvl="0" w:tplc="E7986F4A">
      <w:start w:val="1"/>
      <w:numFmt w:val="decimal"/>
      <w:lvlText w:val="(%1)"/>
      <w:lvlJc w:val="left"/>
      <w:pPr>
        <w:ind w:left="2205" w:hanging="7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3195488"/>
    <w:multiLevelType w:val="hybridMultilevel"/>
    <w:tmpl w:val="2018AC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78781C"/>
    <w:multiLevelType w:val="hybridMultilevel"/>
    <w:tmpl w:val="367CB758"/>
    <w:lvl w:ilvl="0" w:tplc="0386A5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44665D5"/>
    <w:multiLevelType w:val="hybridMultilevel"/>
    <w:tmpl w:val="F4B4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667501"/>
    <w:multiLevelType w:val="hybridMultilevel"/>
    <w:tmpl w:val="2BBAFB6A"/>
    <w:lvl w:ilvl="0" w:tplc="04090019">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2"/>
  </w:num>
  <w:num w:numId="3">
    <w:abstractNumId w:val="7"/>
  </w:num>
  <w:num w:numId="4">
    <w:abstractNumId w:val="4"/>
  </w:num>
  <w:num w:numId="5">
    <w:abstractNumId w:val="9"/>
  </w:num>
  <w:num w:numId="6">
    <w:abstractNumId w:val="8"/>
  </w:num>
  <w:num w:numId="7">
    <w:abstractNumId w:val="6"/>
  </w:num>
  <w:num w:numId="8">
    <w:abstractNumId w:val="5"/>
  </w:num>
  <w:num w:numId="9">
    <w:abstractNumId w:val="1"/>
  </w:num>
  <w:num w:numId="10">
    <w:abstractNumId w:val="10"/>
  </w:num>
  <w:num w:numId="11">
    <w:abstractNumId w:val="2"/>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3"/>
    <w:rsid w:val="00003613"/>
    <w:rsid w:val="00052A21"/>
    <w:rsid w:val="0006271D"/>
    <w:rsid w:val="000665B6"/>
    <w:rsid w:val="000737F1"/>
    <w:rsid w:val="00073B3E"/>
    <w:rsid w:val="00086642"/>
    <w:rsid w:val="00091500"/>
    <w:rsid w:val="000918BA"/>
    <w:rsid w:val="000D644F"/>
    <w:rsid w:val="000E5482"/>
    <w:rsid w:val="000F1952"/>
    <w:rsid w:val="001062FB"/>
    <w:rsid w:val="0011118A"/>
    <w:rsid w:val="001161C1"/>
    <w:rsid w:val="00122A9C"/>
    <w:rsid w:val="0012551A"/>
    <w:rsid w:val="0013339C"/>
    <w:rsid w:val="0013586A"/>
    <w:rsid w:val="0013655C"/>
    <w:rsid w:val="00145FB6"/>
    <w:rsid w:val="00167595"/>
    <w:rsid w:val="00185132"/>
    <w:rsid w:val="001A23CF"/>
    <w:rsid w:val="001C0FD9"/>
    <w:rsid w:val="001E7107"/>
    <w:rsid w:val="001F6B94"/>
    <w:rsid w:val="0020778A"/>
    <w:rsid w:val="002163AC"/>
    <w:rsid w:val="00216DE7"/>
    <w:rsid w:val="00226AB9"/>
    <w:rsid w:val="00287405"/>
    <w:rsid w:val="002903C3"/>
    <w:rsid w:val="002954F7"/>
    <w:rsid w:val="002A4F1C"/>
    <w:rsid w:val="002F1F08"/>
    <w:rsid w:val="0030455B"/>
    <w:rsid w:val="00311868"/>
    <w:rsid w:val="003173C9"/>
    <w:rsid w:val="00322B61"/>
    <w:rsid w:val="00323DF2"/>
    <w:rsid w:val="00356C4B"/>
    <w:rsid w:val="003646C7"/>
    <w:rsid w:val="00370520"/>
    <w:rsid w:val="00393E8A"/>
    <w:rsid w:val="003A2921"/>
    <w:rsid w:val="003A2F63"/>
    <w:rsid w:val="003B656A"/>
    <w:rsid w:val="003F19F5"/>
    <w:rsid w:val="003F2780"/>
    <w:rsid w:val="003F4AE5"/>
    <w:rsid w:val="00426039"/>
    <w:rsid w:val="00433EDC"/>
    <w:rsid w:val="004577D4"/>
    <w:rsid w:val="004633C4"/>
    <w:rsid w:val="00475280"/>
    <w:rsid w:val="004974A0"/>
    <w:rsid w:val="004A417C"/>
    <w:rsid w:val="004A7E78"/>
    <w:rsid w:val="005077EE"/>
    <w:rsid w:val="00507F09"/>
    <w:rsid w:val="0051063D"/>
    <w:rsid w:val="00510AC8"/>
    <w:rsid w:val="005117FC"/>
    <w:rsid w:val="005223A7"/>
    <w:rsid w:val="00522C0F"/>
    <w:rsid w:val="00531598"/>
    <w:rsid w:val="00543197"/>
    <w:rsid w:val="005446CE"/>
    <w:rsid w:val="00555C43"/>
    <w:rsid w:val="00556B1B"/>
    <w:rsid w:val="00563B04"/>
    <w:rsid w:val="005666EF"/>
    <w:rsid w:val="005A7815"/>
    <w:rsid w:val="005B0F72"/>
    <w:rsid w:val="005C0760"/>
    <w:rsid w:val="005C0C29"/>
    <w:rsid w:val="00623EE6"/>
    <w:rsid w:val="0063596B"/>
    <w:rsid w:val="00652118"/>
    <w:rsid w:val="00655CC0"/>
    <w:rsid w:val="00661700"/>
    <w:rsid w:val="00664D76"/>
    <w:rsid w:val="00677B0D"/>
    <w:rsid w:val="006B697A"/>
    <w:rsid w:val="006D67A0"/>
    <w:rsid w:val="006F1966"/>
    <w:rsid w:val="006F2147"/>
    <w:rsid w:val="006F3862"/>
    <w:rsid w:val="007064F5"/>
    <w:rsid w:val="00727EA9"/>
    <w:rsid w:val="0073026F"/>
    <w:rsid w:val="007523B3"/>
    <w:rsid w:val="00753628"/>
    <w:rsid w:val="00756651"/>
    <w:rsid w:val="007579A9"/>
    <w:rsid w:val="0076051B"/>
    <w:rsid w:val="00760E77"/>
    <w:rsid w:val="00790034"/>
    <w:rsid w:val="007A136A"/>
    <w:rsid w:val="007D1B42"/>
    <w:rsid w:val="007D5221"/>
    <w:rsid w:val="00814ADF"/>
    <w:rsid w:val="00816F5A"/>
    <w:rsid w:val="008226B0"/>
    <w:rsid w:val="008503D6"/>
    <w:rsid w:val="0087190D"/>
    <w:rsid w:val="00883278"/>
    <w:rsid w:val="00883A7C"/>
    <w:rsid w:val="008A6579"/>
    <w:rsid w:val="008C758E"/>
    <w:rsid w:val="00936794"/>
    <w:rsid w:val="00942F4C"/>
    <w:rsid w:val="00952DC2"/>
    <w:rsid w:val="009541D4"/>
    <w:rsid w:val="00971999"/>
    <w:rsid w:val="00992DFD"/>
    <w:rsid w:val="00993525"/>
    <w:rsid w:val="009A2BFD"/>
    <w:rsid w:val="009A3061"/>
    <w:rsid w:val="009B2083"/>
    <w:rsid w:val="009B5E8B"/>
    <w:rsid w:val="009E27A7"/>
    <w:rsid w:val="009E37FB"/>
    <w:rsid w:val="009F08B0"/>
    <w:rsid w:val="009F1BC9"/>
    <w:rsid w:val="00A02D18"/>
    <w:rsid w:val="00A27C3C"/>
    <w:rsid w:val="00A5144D"/>
    <w:rsid w:val="00A91F4F"/>
    <w:rsid w:val="00AA16AF"/>
    <w:rsid w:val="00AA3796"/>
    <w:rsid w:val="00AA3D9B"/>
    <w:rsid w:val="00AA4DA2"/>
    <w:rsid w:val="00AD0830"/>
    <w:rsid w:val="00AD1A63"/>
    <w:rsid w:val="00AE02A0"/>
    <w:rsid w:val="00AE4D5A"/>
    <w:rsid w:val="00AE516D"/>
    <w:rsid w:val="00AE6179"/>
    <w:rsid w:val="00AF7608"/>
    <w:rsid w:val="00B21893"/>
    <w:rsid w:val="00B3065E"/>
    <w:rsid w:val="00B31294"/>
    <w:rsid w:val="00B60C78"/>
    <w:rsid w:val="00B734F9"/>
    <w:rsid w:val="00B74517"/>
    <w:rsid w:val="00B77BCB"/>
    <w:rsid w:val="00B8240F"/>
    <w:rsid w:val="00B94A17"/>
    <w:rsid w:val="00BB34AC"/>
    <w:rsid w:val="00BB7BA4"/>
    <w:rsid w:val="00BD2BC9"/>
    <w:rsid w:val="00BD6E91"/>
    <w:rsid w:val="00BD7F83"/>
    <w:rsid w:val="00BE0F72"/>
    <w:rsid w:val="00BE262A"/>
    <w:rsid w:val="00BE611A"/>
    <w:rsid w:val="00BF1107"/>
    <w:rsid w:val="00C064AD"/>
    <w:rsid w:val="00C27DC9"/>
    <w:rsid w:val="00C432BA"/>
    <w:rsid w:val="00C5637B"/>
    <w:rsid w:val="00C76A9E"/>
    <w:rsid w:val="00CC3FE9"/>
    <w:rsid w:val="00CD1CB1"/>
    <w:rsid w:val="00CE067B"/>
    <w:rsid w:val="00CF4420"/>
    <w:rsid w:val="00D1641C"/>
    <w:rsid w:val="00D65A63"/>
    <w:rsid w:val="00D65B1E"/>
    <w:rsid w:val="00D74BAE"/>
    <w:rsid w:val="00D83B54"/>
    <w:rsid w:val="00D868C5"/>
    <w:rsid w:val="00D95F87"/>
    <w:rsid w:val="00DC6C4B"/>
    <w:rsid w:val="00DD7108"/>
    <w:rsid w:val="00DD74BA"/>
    <w:rsid w:val="00DF2E70"/>
    <w:rsid w:val="00E05780"/>
    <w:rsid w:val="00E11D3B"/>
    <w:rsid w:val="00E1312C"/>
    <w:rsid w:val="00E1566C"/>
    <w:rsid w:val="00E24F71"/>
    <w:rsid w:val="00E4675D"/>
    <w:rsid w:val="00E50E60"/>
    <w:rsid w:val="00E52749"/>
    <w:rsid w:val="00E656BE"/>
    <w:rsid w:val="00E9663A"/>
    <w:rsid w:val="00EA3CD4"/>
    <w:rsid w:val="00EA42A6"/>
    <w:rsid w:val="00EA5FD1"/>
    <w:rsid w:val="00EB2714"/>
    <w:rsid w:val="00F01F58"/>
    <w:rsid w:val="00F17222"/>
    <w:rsid w:val="00F2114A"/>
    <w:rsid w:val="00F2641E"/>
    <w:rsid w:val="00F44652"/>
    <w:rsid w:val="00F464F6"/>
    <w:rsid w:val="00F50403"/>
    <w:rsid w:val="00F56FCE"/>
    <w:rsid w:val="00F64EF4"/>
    <w:rsid w:val="00F661A8"/>
    <w:rsid w:val="00F673A4"/>
    <w:rsid w:val="00F94B05"/>
    <w:rsid w:val="00F9527E"/>
    <w:rsid w:val="00FB4905"/>
    <w:rsid w:val="00FD0639"/>
    <w:rsid w:val="00FD2B5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9B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4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4AC"/>
    <w:pPr>
      <w:tabs>
        <w:tab w:val="center" w:pos="4320"/>
        <w:tab w:val="right" w:pos="8640"/>
      </w:tabs>
    </w:pPr>
  </w:style>
  <w:style w:type="paragraph" w:styleId="Footer">
    <w:name w:val="footer"/>
    <w:basedOn w:val="Normal"/>
    <w:rsid w:val="00BB34AC"/>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rsid w:val="00BB34AC"/>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555C43"/>
    <w:pPr>
      <w:ind w:left="720"/>
    </w:pPr>
  </w:style>
  <w:style w:type="character" w:styleId="CommentReference">
    <w:name w:val="annotation reference"/>
    <w:basedOn w:val="DefaultParagraphFont"/>
    <w:rsid w:val="006B697A"/>
    <w:rPr>
      <w:sz w:val="16"/>
      <w:szCs w:val="16"/>
    </w:rPr>
  </w:style>
  <w:style w:type="paragraph" w:styleId="CommentText">
    <w:name w:val="annotation text"/>
    <w:basedOn w:val="Normal"/>
    <w:link w:val="CommentTextChar"/>
    <w:rsid w:val="006B697A"/>
    <w:rPr>
      <w:sz w:val="20"/>
      <w:szCs w:val="20"/>
    </w:rPr>
  </w:style>
  <w:style w:type="character" w:customStyle="1" w:styleId="CommentTextChar">
    <w:name w:val="Comment Text Char"/>
    <w:basedOn w:val="DefaultParagraphFont"/>
    <w:link w:val="CommentText"/>
    <w:rsid w:val="006B697A"/>
  </w:style>
  <w:style w:type="paragraph" w:styleId="CommentSubject">
    <w:name w:val="annotation subject"/>
    <w:basedOn w:val="CommentText"/>
    <w:next w:val="CommentText"/>
    <w:link w:val="CommentSubjectChar"/>
    <w:rsid w:val="006B697A"/>
    <w:rPr>
      <w:b/>
      <w:bCs/>
    </w:rPr>
  </w:style>
  <w:style w:type="character" w:customStyle="1" w:styleId="CommentSubjectChar">
    <w:name w:val="Comment Subject Char"/>
    <w:basedOn w:val="CommentTextChar"/>
    <w:link w:val="CommentSubject"/>
    <w:rsid w:val="006B69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4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4AC"/>
    <w:pPr>
      <w:tabs>
        <w:tab w:val="center" w:pos="4320"/>
        <w:tab w:val="right" w:pos="8640"/>
      </w:tabs>
    </w:pPr>
  </w:style>
  <w:style w:type="paragraph" w:styleId="Footer">
    <w:name w:val="footer"/>
    <w:basedOn w:val="Normal"/>
    <w:rsid w:val="00BB34AC"/>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rsid w:val="00BB34AC"/>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555C43"/>
    <w:pPr>
      <w:ind w:left="720"/>
    </w:pPr>
  </w:style>
  <w:style w:type="character" w:styleId="CommentReference">
    <w:name w:val="annotation reference"/>
    <w:basedOn w:val="DefaultParagraphFont"/>
    <w:rsid w:val="006B697A"/>
    <w:rPr>
      <w:sz w:val="16"/>
      <w:szCs w:val="16"/>
    </w:rPr>
  </w:style>
  <w:style w:type="paragraph" w:styleId="CommentText">
    <w:name w:val="annotation text"/>
    <w:basedOn w:val="Normal"/>
    <w:link w:val="CommentTextChar"/>
    <w:rsid w:val="006B697A"/>
    <w:rPr>
      <w:sz w:val="20"/>
      <w:szCs w:val="20"/>
    </w:rPr>
  </w:style>
  <w:style w:type="character" w:customStyle="1" w:styleId="CommentTextChar">
    <w:name w:val="Comment Text Char"/>
    <w:basedOn w:val="DefaultParagraphFont"/>
    <w:link w:val="CommentText"/>
    <w:rsid w:val="006B697A"/>
  </w:style>
  <w:style w:type="paragraph" w:styleId="CommentSubject">
    <w:name w:val="annotation subject"/>
    <w:basedOn w:val="CommentText"/>
    <w:next w:val="CommentText"/>
    <w:link w:val="CommentSubjectChar"/>
    <w:rsid w:val="006B697A"/>
    <w:rPr>
      <w:b/>
      <w:bCs/>
    </w:rPr>
  </w:style>
  <w:style w:type="character" w:customStyle="1" w:styleId="CommentSubjectChar">
    <w:name w:val="Comment Subject Char"/>
    <w:basedOn w:val="CommentTextChar"/>
    <w:link w:val="CommentSubject"/>
    <w:rsid w:val="006B6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New%20At-Grade%20Crossing%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FFF1C30C4FA54B98300223618C3ADD" ma:contentTypeVersion="139" ma:contentTypeDescription="" ma:contentTypeScope="" ma:versionID="aea9df5929391589f84c8d00395586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210</IndustryCode>
    <CaseStatus xmlns="dc463f71-b30c-4ab2-9473-d307f9d35888">Closed</CaseStatus>
    <OpenedDate xmlns="dc463f71-b30c-4ab2-9473-d307f9d35888">2012-11-29T08:00:00+00:00</OpenedDate>
    <Date1 xmlns="dc463f71-b30c-4ab2-9473-d307f9d35888">2012-12-13T08:00:00+00:00</Date1>
    <IsDocumentOrder xmlns="dc463f71-b30c-4ab2-9473-d307f9d35888">true</IsDocumentOrder>
    <IsHighlyConfidential xmlns="dc463f71-b30c-4ab2-9473-d307f9d35888">false</IsHighlyConfidential>
    <CaseCompanyNames xmlns="dc463f71-b30c-4ab2-9473-d307f9d35888">City of Auburn</CaseCompanyNames>
    <DocketNumber xmlns="dc463f71-b30c-4ab2-9473-d307f9d35888">121883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4F2BBDC-CD3B-4353-AC40-A0B06BEA39B4}"/>
</file>

<file path=customXml/itemProps2.xml><?xml version="1.0" encoding="utf-8"?>
<ds:datastoreItem xmlns:ds="http://schemas.openxmlformats.org/officeDocument/2006/customXml" ds:itemID="{1BB43477-C906-4FD2-9D51-156322C16C0B}"/>
</file>

<file path=customXml/itemProps3.xml><?xml version="1.0" encoding="utf-8"?>
<ds:datastoreItem xmlns:ds="http://schemas.openxmlformats.org/officeDocument/2006/customXml" ds:itemID="{6248D688-E15B-4B25-8ACC-927C096A8535}"/>
</file>

<file path=customXml/itemProps4.xml><?xml version="1.0" encoding="utf-8"?>
<ds:datastoreItem xmlns:ds="http://schemas.openxmlformats.org/officeDocument/2006/customXml" ds:itemID="{77B5E761-5388-49C4-9E26-942105E4942D}"/>
</file>

<file path=docProps/app.xml><?xml version="1.0" encoding="utf-8"?>
<Properties xmlns="http://schemas.openxmlformats.org/officeDocument/2006/extended-properties" xmlns:vt="http://schemas.openxmlformats.org/officeDocument/2006/docPropsVTypes">
  <Template>New At-Grade Crossing Template</Template>
  <TotalTime>1</TotalTime>
  <Pages>6</Pages>
  <Words>1684</Words>
  <Characters>8948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Petition on behalf of the City of Auburn to establish a crossing A Street Northwest.</vt:lpstr>
    </vt:vector>
  </TitlesOfParts>
  <Company>WUTC</Company>
  <LinksUpToDate>false</LinksUpToDate>
  <CharactersWithSpaces>10611</CharactersWithSpaces>
  <SharedDoc>false</SharedDoc>
  <HLinks>
    <vt:vector size="30" baseType="variant">
      <vt:variant>
        <vt:i4>2490368</vt:i4>
      </vt:variant>
      <vt:variant>
        <vt:i4>243</vt:i4>
      </vt:variant>
      <vt:variant>
        <vt:i4>0</vt:i4>
      </vt:variant>
      <vt:variant>
        <vt:i4>5</vt:i4>
      </vt:variant>
      <vt:variant>
        <vt:lpwstr>mailto:Order_Template_Team@utc.wa.gov?subject=Template%20-%20filename</vt:lpwstr>
      </vt:variant>
      <vt:variant>
        <vt:lpwstr/>
      </vt:variant>
      <vt:variant>
        <vt:i4>3145767</vt:i4>
      </vt:variant>
      <vt:variant>
        <vt:i4>160</vt:i4>
      </vt:variant>
      <vt:variant>
        <vt:i4>0</vt:i4>
      </vt:variant>
      <vt:variant>
        <vt:i4>5</vt:i4>
      </vt:variant>
      <vt:variant>
        <vt:lpwstr>http://apps.leg.wa.gov/wac/default.aspx?cite=480-62-150</vt:lpwstr>
      </vt:variant>
      <vt:variant>
        <vt:lpwstr/>
      </vt:variant>
      <vt:variant>
        <vt:i4>3014698</vt:i4>
      </vt:variant>
      <vt:variant>
        <vt:i4>157</vt:i4>
      </vt:variant>
      <vt:variant>
        <vt:i4>0</vt:i4>
      </vt:variant>
      <vt:variant>
        <vt:i4>5</vt:i4>
      </vt:variant>
      <vt:variant>
        <vt:lpwstr>http://apps.leg.wa.gov/rcw/default.aspx?cite=81.53.030</vt:lpwstr>
      </vt:variant>
      <vt:variant>
        <vt:lpwstr/>
      </vt:variant>
      <vt:variant>
        <vt:i4>3014696</vt:i4>
      </vt:variant>
      <vt:variant>
        <vt:i4>154</vt:i4>
      </vt:variant>
      <vt:variant>
        <vt:i4>0</vt:i4>
      </vt:variant>
      <vt:variant>
        <vt:i4>5</vt:i4>
      </vt:variant>
      <vt:variant>
        <vt:lpwstr>http://apps.leg.wa.gov/rcw/default.aspx?cite=81.53.010</vt:lpwstr>
      </vt:variant>
      <vt:variant>
        <vt:lpwstr/>
      </vt:variant>
      <vt:variant>
        <vt:i4>3014711</vt:i4>
      </vt:variant>
      <vt:variant>
        <vt:i4>151</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on behalf of the City of Auburn to establish a crossing A Street Northwest.</dc:title>
  <dc:creator>Hunter, Kathy (UTC)</dc:creator>
  <cp:lastModifiedBy>Kern, Cathy (UTC)</cp:lastModifiedBy>
  <cp:revision>2</cp:revision>
  <cp:lastPrinted>2012-12-05T21:37:00Z</cp:lastPrinted>
  <dcterms:created xsi:type="dcterms:W3CDTF">2012-12-13T00:51:00Z</dcterms:created>
  <dcterms:modified xsi:type="dcterms:W3CDTF">2012-12-13T00:51:00Z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0x0101006E56B4D1795A2E4DB2F0B01679ED314A0009FFF1C30C4FA54B98300223618C3ADD</vt:lpwstr>
  </property>
  <property fmtid="{D5CDD505-2E9C-101B-9397-08002B2CF9AE}" pid="3" name="_docset_NoMedatataSyncRequired">
    <vt:lpwstr>False</vt:lpwstr>
  </property>
</Properties>
</file>