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31" w:rsidRPr="00571CD9" w:rsidRDefault="00FE0F31" w:rsidP="005C6058">
      <w:pPr>
        <w:pStyle w:val="BodyText"/>
        <w:jc w:val="center"/>
        <w:outlineLvl w:val="0"/>
        <w:rPr>
          <w:b/>
          <w:bCs/>
        </w:rPr>
      </w:pPr>
      <w:r w:rsidRPr="00571CD9">
        <w:rPr>
          <w:b/>
          <w:bCs/>
        </w:rPr>
        <w:t xml:space="preserve"> BEFORE THE </w:t>
      </w:r>
      <w:smartTag w:uri="urn:schemas-microsoft-com:office:smarttags" w:element="PersonName">
        <w:smartTag w:uri="urn:schemas-microsoft-com:office:smarttags" w:element="PlaceName">
          <w:r w:rsidRPr="00571CD9">
            <w:rPr>
              <w:b/>
              <w:bCs/>
            </w:rPr>
            <w:t>WASHINGTON</w:t>
          </w:r>
        </w:smartTag>
        <w:r w:rsidRPr="00571CD9">
          <w:rPr>
            <w:b/>
            <w:bCs/>
          </w:rPr>
          <w:t xml:space="preserve"> </w:t>
        </w:r>
        <w:smartTag w:uri="urn:schemas-microsoft-com:office:smarttags" w:element="PlaceType">
          <w:r w:rsidRPr="00571CD9">
            <w:rPr>
              <w:b/>
              <w:bCs/>
            </w:rPr>
            <w:t>STATE</w:t>
          </w:r>
        </w:smartTag>
      </w:smartTag>
    </w:p>
    <w:p w:rsidR="00FE0F31" w:rsidRDefault="00FE0F31" w:rsidP="005C6058">
      <w:pPr>
        <w:pStyle w:val="BodyText"/>
        <w:jc w:val="center"/>
        <w:outlineLvl w:val="0"/>
        <w:rPr>
          <w:b/>
          <w:bCs/>
        </w:rPr>
      </w:pPr>
      <w:r w:rsidRPr="00571CD9">
        <w:rPr>
          <w:b/>
          <w:bCs/>
        </w:rPr>
        <w:t>UTILITIES AND TRANSPORTATION COMMISSION</w:t>
      </w:r>
    </w:p>
    <w:p w:rsidR="00D81DFE" w:rsidRPr="00571CD9" w:rsidRDefault="00D81DFE">
      <w:pPr>
        <w:pStyle w:val="BodyText"/>
        <w:jc w:val="center"/>
        <w:rPr>
          <w:b/>
          <w:bCs/>
        </w:rPr>
      </w:pPr>
    </w:p>
    <w:tbl>
      <w:tblPr>
        <w:tblW w:w="0" w:type="auto"/>
        <w:tblLook w:val="0000"/>
      </w:tblPr>
      <w:tblGrid>
        <w:gridCol w:w="3946"/>
        <w:gridCol w:w="492"/>
        <w:gridCol w:w="4281"/>
      </w:tblGrid>
      <w:tr w:rsidR="005C6058" w:rsidTr="00EE68F2">
        <w:trPr>
          <w:trHeight w:val="4572"/>
        </w:trPr>
        <w:tc>
          <w:tcPr>
            <w:tcW w:w="3946" w:type="dxa"/>
          </w:tcPr>
          <w:p w:rsidR="005C6058" w:rsidRPr="005C6058" w:rsidRDefault="005C6058">
            <w:pPr>
              <w:pStyle w:val="BodyText"/>
            </w:pPr>
            <w:r w:rsidRPr="005C6058">
              <w:t>In the Matter of the Petition of</w:t>
            </w:r>
          </w:p>
          <w:p w:rsidR="005C6058" w:rsidRPr="005C6058" w:rsidRDefault="005C6058">
            <w:pPr>
              <w:pStyle w:val="BodyText"/>
            </w:pPr>
          </w:p>
          <w:p w:rsidR="005C6058" w:rsidRPr="005C6058" w:rsidRDefault="00392E05">
            <w:pPr>
              <w:pStyle w:val="BodyText"/>
            </w:pPr>
            <w:r>
              <w:t>CITY OF FERNDALE</w:t>
            </w:r>
            <w:r w:rsidR="005C6058" w:rsidRPr="005C6058">
              <w:t>,</w:t>
            </w:r>
          </w:p>
          <w:p w:rsidR="005C6058" w:rsidRPr="005C6058" w:rsidRDefault="005C6058">
            <w:pPr>
              <w:pStyle w:val="BodyText"/>
            </w:pPr>
          </w:p>
          <w:p w:rsidR="005C6058" w:rsidRPr="005C6058" w:rsidRDefault="005C6058">
            <w:pPr>
              <w:pStyle w:val="BodyText"/>
            </w:pPr>
          </w:p>
          <w:p w:rsidR="005C6058" w:rsidRPr="005C6058" w:rsidRDefault="00C16945" w:rsidP="005C6058">
            <w:pPr>
              <w:pStyle w:val="BodyText"/>
            </w:pPr>
            <w:r>
              <w:t>Petitioner.</w:t>
            </w:r>
          </w:p>
          <w:p w:rsidR="005C6058" w:rsidRPr="005C6058" w:rsidRDefault="005C6058">
            <w:pPr>
              <w:pStyle w:val="BodyText"/>
            </w:pPr>
            <w:r w:rsidRPr="005C6058">
              <w:t xml:space="preserve">             </w:t>
            </w:r>
          </w:p>
          <w:p w:rsidR="005C6058" w:rsidRPr="005C6058" w:rsidRDefault="005C6058" w:rsidP="005C6058">
            <w:pPr>
              <w:pStyle w:val="BodyText"/>
            </w:pPr>
          </w:p>
          <w:p w:rsidR="005C6058" w:rsidRPr="005C6058" w:rsidRDefault="00392E05">
            <w:pPr>
              <w:pStyle w:val="BodyText"/>
            </w:pPr>
            <w:r>
              <w:t>BNSF RAILWAY CO.</w:t>
            </w:r>
            <w:r w:rsidR="005C6058" w:rsidRPr="005C6058">
              <w:t>,</w:t>
            </w:r>
          </w:p>
          <w:p w:rsidR="005C6058" w:rsidRPr="005C6058" w:rsidRDefault="005C6058">
            <w:pPr>
              <w:pStyle w:val="BodyText"/>
            </w:pPr>
          </w:p>
          <w:p w:rsidR="005C6058" w:rsidRDefault="005C6058">
            <w:pPr>
              <w:pStyle w:val="BodyText"/>
            </w:pPr>
          </w:p>
          <w:p w:rsidR="00C16945" w:rsidRPr="005C6058" w:rsidRDefault="00C16945">
            <w:pPr>
              <w:pStyle w:val="BodyText"/>
            </w:pPr>
          </w:p>
          <w:p w:rsidR="005C6058" w:rsidRPr="005C6058" w:rsidRDefault="005C6058" w:rsidP="005C6058">
            <w:pPr>
              <w:pStyle w:val="BodyText"/>
            </w:pPr>
            <w:r w:rsidRPr="005C6058">
              <w:t>Respondent</w:t>
            </w:r>
            <w:r w:rsidR="00C16945">
              <w:t>.</w:t>
            </w:r>
          </w:p>
          <w:p w:rsidR="005C6058" w:rsidRPr="005C6058" w:rsidRDefault="005C6058">
            <w:pPr>
              <w:pStyle w:val="BodyText"/>
            </w:pPr>
            <w:r w:rsidRPr="005C6058">
              <w:t xml:space="preserve">. . . . . . . . . . . . . . . . . . . . . . . . . . . . . . . </w:t>
            </w:r>
          </w:p>
        </w:tc>
        <w:tc>
          <w:tcPr>
            <w:tcW w:w="492" w:type="dxa"/>
          </w:tcPr>
          <w:p w:rsidR="005C6058" w:rsidRDefault="005C6058">
            <w:pPr>
              <w:pStyle w:val="BodyText"/>
              <w:jc w:val="center"/>
            </w:pPr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  <w:p w:rsidR="005C6058" w:rsidRDefault="005C6058">
            <w:pPr>
              <w:pStyle w:val="BodyText"/>
              <w:jc w:val="center"/>
            </w:pPr>
            <w:r>
              <w:t>)</w:t>
            </w:r>
          </w:p>
          <w:p w:rsidR="005C6058" w:rsidRDefault="005C6058">
            <w:pPr>
              <w:pStyle w:val="BodyText"/>
              <w:jc w:val="center"/>
            </w:pPr>
            <w:r>
              <w:t>)</w:t>
            </w:r>
          </w:p>
          <w:p w:rsidR="006E3B18" w:rsidRDefault="006E3B18">
            <w:pPr>
              <w:pStyle w:val="BodyText"/>
              <w:jc w:val="center"/>
            </w:pPr>
            <w:r>
              <w:t>)</w:t>
            </w:r>
          </w:p>
          <w:p w:rsidR="005C6058" w:rsidRDefault="005C6058">
            <w:pPr>
              <w:pStyle w:val="BodyText"/>
              <w:jc w:val="center"/>
            </w:pPr>
            <w:r>
              <w:t>)</w:t>
            </w:r>
          </w:p>
        </w:tc>
        <w:tc>
          <w:tcPr>
            <w:tcW w:w="4281" w:type="dxa"/>
          </w:tcPr>
          <w:p w:rsidR="005C6058" w:rsidRDefault="005C6058">
            <w:r>
              <w:t xml:space="preserve">DOCKET </w:t>
            </w:r>
            <w:r w:rsidR="00392E05">
              <w:t>TR-090434</w:t>
            </w:r>
          </w:p>
          <w:p w:rsidR="005C6058" w:rsidRPr="005C6058" w:rsidRDefault="005C6058"/>
          <w:p w:rsidR="005C6058" w:rsidRDefault="005C6058">
            <w:r>
              <w:t xml:space="preserve">ORDER </w:t>
            </w:r>
            <w:r w:rsidR="00392E05">
              <w:t>01</w:t>
            </w:r>
          </w:p>
          <w:p w:rsidR="005C6058" w:rsidRDefault="005C6058" w:rsidP="005C6058"/>
          <w:p w:rsidR="00B20136" w:rsidRDefault="00B20136"/>
          <w:p w:rsidR="005C6058" w:rsidRDefault="005C6058">
            <w:r w:rsidRPr="00571CD9">
              <w:t>ORDER GRANTING PETITION</w:t>
            </w:r>
            <w:r w:rsidR="00497DD6">
              <w:t>, WITH CONDITIONS</w:t>
            </w:r>
            <w:r w:rsidR="00325F29">
              <w:t>,</w:t>
            </w:r>
            <w:r w:rsidR="00C16945">
              <w:t xml:space="preserve"> </w:t>
            </w:r>
            <w:r w:rsidRPr="00571CD9">
              <w:t xml:space="preserve">TO </w:t>
            </w:r>
            <w:r>
              <w:t xml:space="preserve">CLOSE A PUBLIC HIGHWAY-RAIL GRADE CROSSING </w:t>
            </w:r>
            <w:r w:rsidR="00C16945">
              <w:t xml:space="preserve">AT </w:t>
            </w:r>
            <w:r w:rsidR="00392E05">
              <w:t>2ND AVENUE</w:t>
            </w:r>
            <w:r>
              <w:t xml:space="preserve"> </w:t>
            </w:r>
            <w:r w:rsidR="00C16945">
              <w:t>IN FERNDALE</w:t>
            </w:r>
          </w:p>
          <w:p w:rsidR="005C6058" w:rsidRDefault="005C6058"/>
          <w:p w:rsidR="00C16945" w:rsidRDefault="00C16945"/>
          <w:p w:rsidR="005C6058" w:rsidRDefault="005C6058">
            <w:r>
              <w:t xml:space="preserve">USDOT: </w:t>
            </w:r>
            <w:r w:rsidR="00392E05">
              <w:t>084836B</w:t>
            </w:r>
          </w:p>
          <w:p w:rsidR="005C6058" w:rsidRDefault="005C6058">
            <w:r>
              <w:t xml:space="preserve">UTC:  </w:t>
            </w:r>
            <w:r w:rsidR="00392E05">
              <w:t>2B106.02</w:t>
            </w:r>
            <w:r>
              <w:t xml:space="preserve">  </w:t>
            </w:r>
          </w:p>
          <w:p w:rsidR="005C6058" w:rsidRDefault="005C6058" w:rsidP="005C6058"/>
          <w:p w:rsidR="005C6058" w:rsidRDefault="005C6058" w:rsidP="005C6058"/>
        </w:tc>
      </w:tr>
    </w:tbl>
    <w:p w:rsidR="00FE0F31" w:rsidRPr="00571CD9" w:rsidRDefault="00FE0F31" w:rsidP="00EE68F2">
      <w:pPr>
        <w:pStyle w:val="SectionHeading"/>
      </w:pPr>
      <w:r w:rsidRPr="00571CD9">
        <w:t>BACKGROUND</w:t>
      </w:r>
    </w:p>
    <w:p w:rsidR="00E86A38" w:rsidRPr="00E86A38" w:rsidRDefault="00465D44" w:rsidP="004767A9">
      <w:pPr>
        <w:pStyle w:val="NumberedParagraph"/>
        <w:tabs>
          <w:tab w:val="clear" w:pos="720"/>
          <w:tab w:val="num" w:pos="0"/>
        </w:tabs>
        <w:spacing w:line="288" w:lineRule="auto"/>
        <w:ind w:left="0"/>
        <w:rPr>
          <w:b/>
          <w:bCs/>
          <w:iCs/>
        </w:rPr>
      </w:pPr>
      <w:r w:rsidRPr="00E86A38">
        <w:rPr>
          <w:iCs/>
        </w:rPr>
        <w:t xml:space="preserve">On </w:t>
      </w:r>
      <w:r w:rsidR="00392E05" w:rsidRPr="00E86A38">
        <w:rPr>
          <w:iCs/>
        </w:rPr>
        <w:t>March 25, 2009</w:t>
      </w:r>
      <w:r w:rsidRPr="00E86A38">
        <w:rPr>
          <w:bCs/>
          <w:iCs/>
        </w:rPr>
        <w:t xml:space="preserve">, </w:t>
      </w:r>
      <w:r w:rsidR="00026EC5">
        <w:rPr>
          <w:bCs/>
          <w:iCs/>
        </w:rPr>
        <w:t xml:space="preserve">the </w:t>
      </w:r>
      <w:r w:rsidR="00392E05">
        <w:t>City of Ferndale</w:t>
      </w:r>
      <w:r w:rsidRPr="00E86A38">
        <w:rPr>
          <w:bCs/>
          <w:iCs/>
        </w:rPr>
        <w:t xml:space="preserve"> (</w:t>
      </w:r>
      <w:r w:rsidR="00392E05">
        <w:t>City</w:t>
      </w:r>
      <w:r w:rsidRPr="00E86A38">
        <w:rPr>
          <w:bCs/>
          <w:iCs/>
        </w:rPr>
        <w:t xml:space="preserve"> or Petitioner</w:t>
      </w:r>
      <w:r w:rsidR="00573B3E" w:rsidRPr="00E86A38">
        <w:rPr>
          <w:bCs/>
          <w:iCs/>
        </w:rPr>
        <w:t>)</w:t>
      </w:r>
      <w:r w:rsidR="00573B3E" w:rsidRPr="00E86A38">
        <w:rPr>
          <w:iCs/>
        </w:rPr>
        <w:t xml:space="preserve"> filed with the Washington Utilities and Transportation Commission (Commission) a petition</w:t>
      </w:r>
      <w:r w:rsidR="001E21AD" w:rsidRPr="00E86A38">
        <w:rPr>
          <w:iCs/>
        </w:rPr>
        <w:t xml:space="preserve"> </w:t>
      </w:r>
      <w:r w:rsidR="00FE0F31" w:rsidRPr="00E86A38">
        <w:rPr>
          <w:iCs/>
        </w:rPr>
        <w:t>seeking approval to</w:t>
      </w:r>
      <w:r w:rsidR="000757D6" w:rsidRPr="00E86A38">
        <w:rPr>
          <w:iCs/>
        </w:rPr>
        <w:t xml:space="preserve"> </w:t>
      </w:r>
      <w:r w:rsidR="005B7B8A" w:rsidRPr="00E86A38">
        <w:rPr>
          <w:iCs/>
        </w:rPr>
        <w:t>close</w:t>
      </w:r>
      <w:r w:rsidR="00527590" w:rsidRPr="00E86A38">
        <w:rPr>
          <w:iCs/>
        </w:rPr>
        <w:t xml:space="preserve"> </w:t>
      </w:r>
      <w:r w:rsidR="000757D6" w:rsidRPr="00E86A38">
        <w:rPr>
          <w:iCs/>
        </w:rPr>
        <w:t>a highway</w:t>
      </w:r>
      <w:r w:rsidR="00497DD6">
        <w:rPr>
          <w:iCs/>
        </w:rPr>
        <w:t>-rail</w:t>
      </w:r>
      <w:r w:rsidR="00A57A42" w:rsidRPr="00E86A38">
        <w:rPr>
          <w:iCs/>
        </w:rPr>
        <w:t xml:space="preserve"> grade crossing</w:t>
      </w:r>
      <w:r w:rsidR="00F9448E" w:rsidRPr="00E86A38">
        <w:rPr>
          <w:iCs/>
        </w:rPr>
        <w:t>.</w:t>
      </w:r>
      <w:r w:rsidR="00573B3E" w:rsidRPr="00E86A38">
        <w:rPr>
          <w:iCs/>
        </w:rPr>
        <w:t xml:space="preserve"> </w:t>
      </w:r>
      <w:r w:rsidR="004767A9">
        <w:rPr>
          <w:iCs/>
        </w:rPr>
        <w:t xml:space="preserve"> </w:t>
      </w:r>
      <w:r w:rsidR="00573B3E" w:rsidRPr="00E86A38">
        <w:rPr>
          <w:iCs/>
        </w:rPr>
        <w:t xml:space="preserve">The crossing is identified as </w:t>
      </w:r>
      <w:r w:rsidRPr="00E86A38">
        <w:rPr>
          <w:iCs/>
        </w:rPr>
        <w:t xml:space="preserve">USDOT </w:t>
      </w:r>
      <w:r w:rsidR="00392E05">
        <w:t>084836B</w:t>
      </w:r>
      <w:r w:rsidR="00573B3E" w:rsidRPr="00E86A38">
        <w:rPr>
          <w:iCs/>
        </w:rPr>
        <w:t xml:space="preserve"> and is located at the intersection </w:t>
      </w:r>
      <w:r w:rsidRPr="00E86A38">
        <w:rPr>
          <w:iCs/>
        </w:rPr>
        <w:t xml:space="preserve">of </w:t>
      </w:r>
      <w:r w:rsidR="00392E05" w:rsidRPr="00E86A38">
        <w:rPr>
          <w:iCs/>
        </w:rPr>
        <w:t>2nd Avenue</w:t>
      </w:r>
      <w:r>
        <w:t xml:space="preserve"> </w:t>
      </w:r>
      <w:r w:rsidR="00573B3E" w:rsidRPr="00E86A38">
        <w:rPr>
          <w:iCs/>
        </w:rPr>
        <w:t xml:space="preserve">and the </w:t>
      </w:r>
      <w:r w:rsidR="004767A9">
        <w:rPr>
          <w:iCs/>
        </w:rPr>
        <w:t>B</w:t>
      </w:r>
      <w:r w:rsidR="00542ADE">
        <w:rPr>
          <w:iCs/>
        </w:rPr>
        <w:t>NSF</w:t>
      </w:r>
      <w:r w:rsidR="004767A9">
        <w:rPr>
          <w:iCs/>
        </w:rPr>
        <w:t xml:space="preserve"> Railway Co.’s (BNSF</w:t>
      </w:r>
      <w:r w:rsidR="00596EFC">
        <w:rPr>
          <w:iCs/>
        </w:rPr>
        <w:t>’s</w:t>
      </w:r>
      <w:r w:rsidR="004767A9">
        <w:rPr>
          <w:iCs/>
        </w:rPr>
        <w:t>)</w:t>
      </w:r>
      <w:r w:rsidR="00573B3E" w:rsidRPr="00E86A38">
        <w:rPr>
          <w:iCs/>
        </w:rPr>
        <w:t xml:space="preserve"> tracks in </w:t>
      </w:r>
      <w:r w:rsidR="00392E05" w:rsidRPr="00E86A38">
        <w:rPr>
          <w:iCs/>
        </w:rPr>
        <w:t>the city of Ferndale</w:t>
      </w:r>
      <w:r w:rsidR="00573B3E" w:rsidRPr="00E86A38">
        <w:rPr>
          <w:iCs/>
        </w:rPr>
        <w:t>.</w:t>
      </w:r>
      <w:r w:rsidR="00F9448E" w:rsidRPr="00E86A38">
        <w:rPr>
          <w:iCs/>
        </w:rPr>
        <w:t xml:space="preserve">  </w:t>
      </w:r>
    </w:p>
    <w:p w:rsidR="0012487F" w:rsidRPr="00E86A38" w:rsidRDefault="00F40FEE" w:rsidP="004767A9">
      <w:pPr>
        <w:pStyle w:val="NumberedParagraph"/>
        <w:tabs>
          <w:tab w:val="clear" w:pos="720"/>
          <w:tab w:val="num" w:pos="0"/>
        </w:tabs>
        <w:spacing w:line="288" w:lineRule="auto"/>
        <w:ind w:left="0"/>
        <w:rPr>
          <w:b/>
          <w:bCs/>
          <w:iCs/>
        </w:rPr>
      </w:pPr>
      <w:r w:rsidRPr="00F40FEE">
        <w:t xml:space="preserve">The petition included </w:t>
      </w:r>
      <w:r w:rsidR="004767A9">
        <w:t xml:space="preserve">BNSF’s </w:t>
      </w:r>
      <w:r w:rsidRPr="00F40FEE">
        <w:t>consent to entry of an order by the Commission without further notice or hearing.</w:t>
      </w:r>
    </w:p>
    <w:p w:rsidR="00497DD6" w:rsidRPr="00497DD6" w:rsidRDefault="008513CC" w:rsidP="004767A9">
      <w:pPr>
        <w:pStyle w:val="NumberedParagraph"/>
        <w:tabs>
          <w:tab w:val="clear" w:pos="720"/>
          <w:tab w:val="num" w:pos="0"/>
        </w:tabs>
        <w:spacing w:line="288" w:lineRule="auto"/>
        <w:ind w:left="0"/>
        <w:rPr>
          <w:b/>
          <w:bCs/>
          <w:iCs/>
        </w:rPr>
      </w:pPr>
      <w:r w:rsidRPr="0013744A">
        <w:rPr>
          <w:bCs/>
          <w:iCs/>
        </w:rPr>
        <w:t xml:space="preserve">In its petition, </w:t>
      </w:r>
      <w:r w:rsidR="00026EC5">
        <w:rPr>
          <w:bCs/>
          <w:iCs/>
        </w:rPr>
        <w:t xml:space="preserve">the </w:t>
      </w:r>
      <w:r w:rsidR="00392E05">
        <w:t>City</w:t>
      </w:r>
      <w:r w:rsidR="00EC402B" w:rsidRPr="0013744A">
        <w:rPr>
          <w:bCs/>
          <w:iCs/>
        </w:rPr>
        <w:t xml:space="preserve"> </w:t>
      </w:r>
      <w:r w:rsidR="005B7B8A" w:rsidRPr="0013744A">
        <w:rPr>
          <w:bCs/>
          <w:iCs/>
        </w:rPr>
        <w:t xml:space="preserve">states </w:t>
      </w:r>
      <w:r w:rsidR="00EA2E01">
        <w:t xml:space="preserve">that </w:t>
      </w:r>
      <w:r w:rsidR="00026EC5">
        <w:t>the average daily vehicle count is 150</w:t>
      </w:r>
      <w:r w:rsidR="00497DD6">
        <w:t xml:space="preserve"> and is infrequently used</w:t>
      </w:r>
      <w:r w:rsidR="00026EC5">
        <w:t xml:space="preserve">. </w:t>
      </w:r>
      <w:r w:rsidR="00B20136">
        <w:t xml:space="preserve"> </w:t>
      </w:r>
      <w:r w:rsidR="00026EC5">
        <w:t xml:space="preserve">The City </w:t>
      </w:r>
      <w:r w:rsidR="00497DD6">
        <w:t xml:space="preserve">further states that </w:t>
      </w:r>
      <w:r w:rsidR="00026EC5">
        <w:t>a</w:t>
      </w:r>
      <w:r w:rsidR="00EA2E01">
        <w:t xml:space="preserve"> nearby roadway </w:t>
      </w:r>
      <w:r w:rsidR="00497DD6">
        <w:t xml:space="preserve">is being reconstructed </w:t>
      </w:r>
      <w:r w:rsidR="00EA2E01">
        <w:t xml:space="preserve">and the crossing is no longer needed. </w:t>
      </w:r>
      <w:r w:rsidR="00B20136">
        <w:t xml:space="preserve"> </w:t>
      </w:r>
      <w:r w:rsidR="00497DD6">
        <w:t>T</w:t>
      </w:r>
      <w:r w:rsidR="00EA2E01">
        <w:t>he City considers the crossing dangerous because of the extreme grade and limited sight distance</w:t>
      </w:r>
      <w:r w:rsidR="00497DD6">
        <w:t>s</w:t>
      </w:r>
      <w:r w:rsidR="00EA2E01">
        <w:t xml:space="preserve">.  </w:t>
      </w:r>
    </w:p>
    <w:p w:rsidR="00B726D2" w:rsidRPr="0013744A" w:rsidRDefault="00EA2E01" w:rsidP="004767A9">
      <w:pPr>
        <w:pStyle w:val="NumberedParagraph"/>
        <w:tabs>
          <w:tab w:val="clear" w:pos="720"/>
          <w:tab w:val="num" w:pos="0"/>
        </w:tabs>
        <w:spacing w:line="288" w:lineRule="auto"/>
        <w:ind w:left="0"/>
        <w:rPr>
          <w:b/>
          <w:bCs/>
          <w:iCs/>
        </w:rPr>
      </w:pPr>
      <w:r>
        <w:t>Washington Street</w:t>
      </w:r>
      <w:r w:rsidR="00026EC5">
        <w:t xml:space="preserve"> is the closest alternate route</w:t>
      </w:r>
      <w:r>
        <w:t xml:space="preserve">, which is approximately 300 yards </w:t>
      </w:r>
      <w:r>
        <w:rPr>
          <w:bCs/>
          <w:iCs/>
        </w:rPr>
        <w:t>north.</w:t>
      </w:r>
      <w:r w:rsidR="00635B45">
        <w:rPr>
          <w:bCs/>
          <w:iCs/>
        </w:rPr>
        <w:t xml:space="preserve"> </w:t>
      </w:r>
      <w:r w:rsidR="00863235" w:rsidRPr="0013744A">
        <w:rPr>
          <w:bCs/>
          <w:iCs/>
        </w:rPr>
        <w:t xml:space="preserve"> </w:t>
      </w:r>
      <w:r w:rsidR="00026EC5">
        <w:rPr>
          <w:bCs/>
          <w:iCs/>
        </w:rPr>
        <w:t xml:space="preserve">The Washington Street crossing is equipped with lights and gates. </w:t>
      </w:r>
      <w:r w:rsidR="001307F4" w:rsidRPr="0013744A">
        <w:rPr>
          <w:bCs/>
          <w:iCs/>
        </w:rPr>
        <w:t xml:space="preserve"> </w:t>
      </w:r>
      <w:r w:rsidR="00497DD6">
        <w:rPr>
          <w:bCs/>
          <w:iCs/>
        </w:rPr>
        <w:t>Bass Street which is located south of the 2</w:t>
      </w:r>
      <w:r w:rsidR="00497DD6" w:rsidRPr="00497DD6">
        <w:rPr>
          <w:bCs/>
          <w:iCs/>
          <w:vertAlign w:val="superscript"/>
        </w:rPr>
        <w:t>nd</w:t>
      </w:r>
      <w:r w:rsidR="00497DD6">
        <w:rPr>
          <w:bCs/>
          <w:iCs/>
        </w:rPr>
        <w:t xml:space="preserve"> Avenue crossing is also a nearby alternate route.</w:t>
      </w:r>
      <w:r w:rsidR="007F5659">
        <w:rPr>
          <w:bCs/>
          <w:iCs/>
        </w:rPr>
        <w:t xml:space="preserve"> </w:t>
      </w:r>
      <w:r w:rsidR="004767A9">
        <w:rPr>
          <w:bCs/>
          <w:iCs/>
        </w:rPr>
        <w:t xml:space="preserve"> </w:t>
      </w:r>
      <w:r w:rsidR="007F5659">
        <w:rPr>
          <w:bCs/>
          <w:iCs/>
        </w:rPr>
        <w:t>The Bass Street crossing is grade separated with vehicle traffic traveling under the tracks.</w:t>
      </w:r>
    </w:p>
    <w:p w:rsidR="000C585C" w:rsidRDefault="00D5399B" w:rsidP="004767A9">
      <w:pPr>
        <w:pStyle w:val="NumberedParagraph"/>
        <w:tabs>
          <w:tab w:val="clear" w:pos="720"/>
          <w:tab w:val="num" w:pos="0"/>
        </w:tabs>
        <w:spacing w:line="288" w:lineRule="auto"/>
        <w:ind w:left="0"/>
        <w:rPr>
          <w:bCs/>
          <w:iCs/>
        </w:rPr>
      </w:pPr>
      <w:r w:rsidRPr="000C585C">
        <w:rPr>
          <w:bCs/>
          <w:iCs/>
        </w:rPr>
        <w:t>Pursuant to the procedure specified in RCW 81.53.060, Commission Staff posted notice of the proposed crossing closure at the crossing site</w:t>
      </w:r>
      <w:r w:rsidR="00F9448E">
        <w:rPr>
          <w:bCs/>
          <w:iCs/>
        </w:rPr>
        <w:t xml:space="preserve">.  </w:t>
      </w:r>
      <w:r w:rsidR="00660EEC">
        <w:rPr>
          <w:bCs/>
          <w:iCs/>
        </w:rPr>
        <w:t xml:space="preserve">Commission Staff also arranged for publication of legal </w:t>
      </w:r>
      <w:r w:rsidRPr="000C585C">
        <w:rPr>
          <w:bCs/>
          <w:iCs/>
        </w:rPr>
        <w:t>notice</w:t>
      </w:r>
      <w:r w:rsidR="00497DD6">
        <w:rPr>
          <w:bCs/>
          <w:iCs/>
        </w:rPr>
        <w:t>s</w:t>
      </w:r>
      <w:r w:rsidRPr="000C585C">
        <w:rPr>
          <w:bCs/>
          <w:iCs/>
        </w:rPr>
        <w:t xml:space="preserve"> in the </w:t>
      </w:r>
      <w:r w:rsidR="00392E05">
        <w:rPr>
          <w:iCs/>
        </w:rPr>
        <w:t>Bellingham Herald and the Ferndale Record Journal</w:t>
      </w:r>
      <w:r w:rsidRPr="000C585C">
        <w:rPr>
          <w:bCs/>
          <w:iCs/>
        </w:rPr>
        <w:t xml:space="preserve">, </w:t>
      </w:r>
      <w:r w:rsidRPr="000C585C">
        <w:rPr>
          <w:bCs/>
          <w:iCs/>
        </w:rPr>
        <w:lastRenderedPageBreak/>
        <w:t>newspaper</w:t>
      </w:r>
      <w:r w:rsidR="00026EC5">
        <w:rPr>
          <w:bCs/>
          <w:iCs/>
        </w:rPr>
        <w:t>s</w:t>
      </w:r>
      <w:r w:rsidRPr="000C585C">
        <w:rPr>
          <w:bCs/>
          <w:iCs/>
        </w:rPr>
        <w:t xml:space="preserve"> of general circulation in the area</w:t>
      </w:r>
      <w:r w:rsidR="00026EC5">
        <w:rPr>
          <w:bCs/>
          <w:iCs/>
        </w:rPr>
        <w:t xml:space="preserve">. Publication in the Ferndale record occurred on </w:t>
      </w:r>
      <w:r w:rsidR="00026EC5">
        <w:rPr>
          <w:iCs/>
        </w:rPr>
        <w:t>April 22, 2009</w:t>
      </w:r>
      <w:r w:rsidR="004767A9">
        <w:rPr>
          <w:iCs/>
        </w:rPr>
        <w:t>,</w:t>
      </w:r>
      <w:r w:rsidR="00026EC5">
        <w:rPr>
          <w:iCs/>
        </w:rPr>
        <w:t xml:space="preserve"> and publication in the Bellingham Herald was on March 19, 2009</w:t>
      </w:r>
      <w:r w:rsidR="00F9448E">
        <w:rPr>
          <w:bCs/>
          <w:iCs/>
        </w:rPr>
        <w:t xml:space="preserve">.  </w:t>
      </w:r>
      <w:r w:rsidRPr="000C585C">
        <w:rPr>
          <w:bCs/>
          <w:iCs/>
        </w:rPr>
        <w:t xml:space="preserve">The notices directed that any person wishing to comment on the petition respond by e-mail or in writing to the Commission.  The Commission </w:t>
      </w:r>
      <w:r w:rsidR="00026EC5">
        <w:t>did not</w:t>
      </w:r>
      <w:r w:rsidR="004F7D20">
        <w:t xml:space="preserve"> </w:t>
      </w:r>
      <w:r w:rsidR="00F1372E" w:rsidRPr="000C585C">
        <w:rPr>
          <w:bCs/>
          <w:iCs/>
        </w:rPr>
        <w:t>receive</w:t>
      </w:r>
      <w:r w:rsidRPr="000C585C">
        <w:rPr>
          <w:bCs/>
          <w:iCs/>
        </w:rPr>
        <w:t xml:space="preserve"> comments or objections regardin</w:t>
      </w:r>
      <w:r w:rsidR="00660EEC">
        <w:rPr>
          <w:bCs/>
          <w:iCs/>
        </w:rPr>
        <w:t>g the proposed crossing closure within the prescribed time frame.</w:t>
      </w:r>
      <w:r w:rsidR="004F7D20">
        <w:rPr>
          <w:bCs/>
          <w:iCs/>
        </w:rPr>
        <w:t xml:space="preserve"> </w:t>
      </w:r>
    </w:p>
    <w:p w:rsidR="00564190" w:rsidRPr="00286029" w:rsidRDefault="00286029" w:rsidP="004767A9">
      <w:pPr>
        <w:pStyle w:val="NumberedParagraph"/>
        <w:tabs>
          <w:tab w:val="clear" w:pos="720"/>
          <w:tab w:val="num" w:pos="0"/>
        </w:tabs>
        <w:spacing w:line="288" w:lineRule="auto"/>
        <w:ind w:left="0"/>
        <w:rPr>
          <w:bCs/>
          <w:iCs/>
        </w:rPr>
      </w:pPr>
      <w:r>
        <w:rPr>
          <w:bCs/>
          <w:iCs/>
        </w:rPr>
        <w:t>Commission Staff investigated the petition and recommended that the petition be granted</w:t>
      </w:r>
      <w:r w:rsidR="00026EC5">
        <w:rPr>
          <w:bCs/>
          <w:iCs/>
        </w:rPr>
        <w:t>.</w:t>
      </w:r>
    </w:p>
    <w:p w:rsidR="0069516E" w:rsidRPr="00601CD5" w:rsidRDefault="007417EB" w:rsidP="004767A9">
      <w:pPr>
        <w:pStyle w:val="NumberedParagraph"/>
        <w:tabs>
          <w:tab w:val="clear" w:pos="720"/>
          <w:tab w:val="num" w:pos="0"/>
        </w:tabs>
        <w:spacing w:line="288" w:lineRule="auto"/>
        <w:ind w:left="0"/>
        <w:rPr>
          <w:b/>
          <w:bCs/>
          <w:iCs/>
        </w:rPr>
      </w:pPr>
      <w:r>
        <w:rPr>
          <w:bCs/>
          <w:iCs/>
        </w:rPr>
        <w:t xml:space="preserve">The </w:t>
      </w:r>
      <w:r w:rsidR="00B972DB">
        <w:rPr>
          <w:bCs/>
          <w:iCs/>
        </w:rPr>
        <w:t xml:space="preserve">proposed </w:t>
      </w:r>
      <w:r w:rsidR="00B726D2">
        <w:rPr>
          <w:bCs/>
          <w:iCs/>
        </w:rPr>
        <w:t>closure is</w:t>
      </w:r>
      <w:r>
        <w:rPr>
          <w:bCs/>
          <w:iCs/>
        </w:rPr>
        <w:t xml:space="preserve"> in the interest of improving safety </w:t>
      </w:r>
      <w:r w:rsidR="00B726D2">
        <w:rPr>
          <w:bCs/>
          <w:iCs/>
        </w:rPr>
        <w:t>at highway-grade crossings</w:t>
      </w:r>
      <w:r w:rsidR="00863235">
        <w:rPr>
          <w:bCs/>
          <w:iCs/>
        </w:rPr>
        <w:t xml:space="preserve"> by eliminating a crossing</w:t>
      </w:r>
      <w:r>
        <w:rPr>
          <w:bCs/>
          <w:iCs/>
        </w:rPr>
        <w:t>.</w:t>
      </w:r>
      <w:r w:rsidR="0074520F">
        <w:rPr>
          <w:bCs/>
          <w:iCs/>
        </w:rPr>
        <w:t xml:space="preserve"> </w:t>
      </w:r>
    </w:p>
    <w:p w:rsidR="00FE0F31" w:rsidRPr="00571CD9" w:rsidRDefault="00FE0F31" w:rsidP="005C6058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outlineLvl w:val="0"/>
      </w:pPr>
      <w:r w:rsidRPr="00571CD9">
        <w:rPr>
          <w:b/>
          <w:bCs/>
        </w:rPr>
        <w:t>FINDINGS AND CONCLUSIONS</w:t>
      </w:r>
    </w:p>
    <w:p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</w:p>
    <w:p w:rsidR="00FE0F31" w:rsidRPr="00571CD9" w:rsidRDefault="00FE0F31" w:rsidP="004767A9">
      <w:pPr>
        <w:pStyle w:val="NumberedParagraph"/>
        <w:tabs>
          <w:tab w:val="clear" w:pos="720"/>
          <w:tab w:val="num" w:pos="0"/>
        </w:tabs>
        <w:spacing w:line="288" w:lineRule="auto"/>
        <w:ind w:hanging="1440"/>
      </w:pPr>
      <w:r w:rsidRPr="00571CD9">
        <w:t>(1)</w:t>
      </w:r>
      <w:r w:rsidRPr="00571CD9">
        <w:tab/>
        <w:t>The Washington Utilities and Transportation Commission is an agency of the State of Washington having jurisdiction over public railroad-highway grade crossings within the state of Washington.</w:t>
      </w:r>
      <w:r w:rsidR="00A65834">
        <w:t xml:space="preserve"> </w:t>
      </w:r>
      <w:r w:rsidRPr="00571CD9">
        <w:t xml:space="preserve"> </w:t>
      </w:r>
      <w:r w:rsidR="00A65834" w:rsidRPr="0092620F">
        <w:rPr>
          <w:i/>
        </w:rPr>
        <w:t>RCW 81.53</w:t>
      </w:r>
      <w:r w:rsidR="00A65834" w:rsidRPr="002D669F">
        <w:rPr>
          <w:i/>
        </w:rPr>
        <w:t>.</w:t>
      </w:r>
    </w:p>
    <w:p w:rsidR="00FE0F31" w:rsidRPr="00571CD9" w:rsidRDefault="00FE0F31" w:rsidP="004767A9">
      <w:pPr>
        <w:pStyle w:val="NumberedParagraph"/>
        <w:tabs>
          <w:tab w:val="clear" w:pos="720"/>
          <w:tab w:val="num" w:pos="0"/>
        </w:tabs>
        <w:spacing w:line="288" w:lineRule="auto"/>
        <w:ind w:hanging="1440"/>
      </w:pPr>
      <w:r w:rsidRPr="00571CD9">
        <w:t>(2)</w:t>
      </w:r>
      <w:r w:rsidRPr="00571CD9">
        <w:rPr>
          <w:b/>
          <w:bCs/>
        </w:rPr>
        <w:tab/>
      </w:r>
      <w:r w:rsidR="007050FD">
        <w:t xml:space="preserve">The </w:t>
      </w:r>
      <w:r w:rsidR="00EF7B18">
        <w:t xml:space="preserve">proposed </w:t>
      </w:r>
      <w:r w:rsidR="00B726D2">
        <w:t>closure</w:t>
      </w:r>
      <w:r w:rsidR="00EF7B18">
        <w:t xml:space="preserve"> of a crossing involves a public railroad-highway grade crossing, as defined in </w:t>
      </w:r>
      <w:r w:rsidR="00EF7B18" w:rsidRPr="0092620F">
        <w:t>RCW 81.53.010</w:t>
      </w:r>
      <w:r w:rsidRPr="00571CD9">
        <w:t xml:space="preserve">. </w:t>
      </w:r>
    </w:p>
    <w:p w:rsidR="00FE0F31" w:rsidRDefault="00FE0F31" w:rsidP="004767A9">
      <w:pPr>
        <w:pStyle w:val="NumberedParagraph"/>
        <w:tabs>
          <w:tab w:val="clear" w:pos="720"/>
          <w:tab w:val="num" w:pos="0"/>
        </w:tabs>
        <w:spacing w:line="288" w:lineRule="auto"/>
        <w:ind w:hanging="1440"/>
      </w:pPr>
      <w:r w:rsidRPr="00571CD9">
        <w:t>(3)</w:t>
      </w:r>
      <w:r w:rsidRPr="00571CD9">
        <w:tab/>
      </w:r>
      <w:r w:rsidRPr="0092620F">
        <w:t>RCW 81.53.</w:t>
      </w:r>
      <w:r w:rsidR="00730B5E" w:rsidRPr="0092620F">
        <w:t>060</w:t>
      </w:r>
      <w:r w:rsidRPr="00571CD9">
        <w:t xml:space="preserve"> requires that the Commission grant approval prior to </w:t>
      </w:r>
      <w:r w:rsidR="00730B5E">
        <w:t xml:space="preserve">closing </w:t>
      </w:r>
      <w:r w:rsidR="00EF7B18">
        <w:t>a</w:t>
      </w:r>
      <w:r w:rsidRPr="00571CD9">
        <w:t xml:space="preserve"> public railroad-highway grade crossing within the state of Washington.</w:t>
      </w:r>
    </w:p>
    <w:p w:rsidR="00FE0F31" w:rsidRDefault="00FE0F31" w:rsidP="004767A9">
      <w:pPr>
        <w:pStyle w:val="NumberedParagraph"/>
        <w:tabs>
          <w:tab w:val="clear" w:pos="720"/>
          <w:tab w:val="num" w:pos="0"/>
        </w:tabs>
        <w:spacing w:line="288" w:lineRule="auto"/>
        <w:ind w:hanging="1440"/>
      </w:pPr>
      <w:r w:rsidRPr="00571CD9">
        <w:t>(</w:t>
      </w:r>
      <w:r w:rsidR="00EF7B18">
        <w:t>4</w:t>
      </w:r>
      <w:r w:rsidRPr="00571CD9">
        <w:t>)</w:t>
      </w:r>
      <w:r w:rsidRPr="00571CD9">
        <w:tab/>
        <w:t xml:space="preserve">Commission </w:t>
      </w:r>
      <w:r w:rsidR="006C4E19">
        <w:t>S</w:t>
      </w:r>
      <w:r w:rsidRPr="00571CD9">
        <w:t>taff investigated the petition and</w:t>
      </w:r>
      <w:r w:rsidR="007714D2">
        <w:t xml:space="preserve"> recommend</w:t>
      </w:r>
      <w:r w:rsidR="001E62B2">
        <w:t>s</w:t>
      </w:r>
      <w:r w:rsidR="007714D2">
        <w:t xml:space="preserve"> that it be</w:t>
      </w:r>
      <w:r w:rsidR="001E62B2">
        <w:t xml:space="preserve"> </w:t>
      </w:r>
      <w:r w:rsidR="00315154">
        <w:t xml:space="preserve">granted with </w:t>
      </w:r>
      <w:r w:rsidR="001E62B2">
        <w:t xml:space="preserve">the </w:t>
      </w:r>
      <w:r w:rsidR="00315154">
        <w:t>conditions</w:t>
      </w:r>
      <w:r w:rsidR="001E62B2">
        <w:t xml:space="preserve"> </w:t>
      </w:r>
      <w:r w:rsidR="002C3540">
        <w:t>set forth</w:t>
      </w:r>
      <w:r w:rsidR="001E62B2">
        <w:t xml:space="preserve"> below</w:t>
      </w:r>
      <w:r w:rsidR="00AA138A">
        <w:t>.</w:t>
      </w:r>
    </w:p>
    <w:p w:rsidR="00FE0F31" w:rsidRPr="00571CD9" w:rsidRDefault="00C16945" w:rsidP="004767A9">
      <w:pPr>
        <w:pStyle w:val="NumberedParagraph"/>
        <w:tabs>
          <w:tab w:val="clear" w:pos="720"/>
          <w:tab w:val="num" w:pos="0"/>
        </w:tabs>
        <w:spacing w:line="288" w:lineRule="auto"/>
        <w:ind w:hanging="1440"/>
      </w:pPr>
      <w:r w:rsidRPr="00571CD9">
        <w:t xml:space="preserve"> </w:t>
      </w:r>
      <w:r w:rsidR="00FE0F31" w:rsidRPr="00571CD9">
        <w:t>(</w:t>
      </w:r>
      <w:r w:rsidR="00EF7B18">
        <w:t>5</w:t>
      </w:r>
      <w:r w:rsidR="00FE0F31" w:rsidRPr="00571CD9">
        <w:t>)</w:t>
      </w:r>
      <w:r w:rsidR="00FE0F31" w:rsidRPr="00571CD9">
        <w:tab/>
        <w:t xml:space="preserve">After examination of the petition filed by </w:t>
      </w:r>
      <w:r w:rsidR="004767A9">
        <w:t xml:space="preserve">the </w:t>
      </w:r>
      <w:r w:rsidR="00392E05">
        <w:t>City</w:t>
      </w:r>
      <w:r w:rsidR="00FE0F31" w:rsidRPr="00571CD9">
        <w:t xml:space="preserve"> on </w:t>
      </w:r>
      <w:r w:rsidR="00392E05">
        <w:rPr>
          <w:iCs/>
        </w:rPr>
        <w:t>March 25, 2009</w:t>
      </w:r>
      <w:r w:rsidR="00730B5E">
        <w:t>,</w:t>
      </w:r>
      <w:r w:rsidR="00252D29">
        <w:t xml:space="preserve"> </w:t>
      </w:r>
      <w:r w:rsidR="00FE0F31" w:rsidRPr="00571CD9">
        <w:t>and giving consideration to all relevant matters and for good cause shown, the Commission grants the petition.</w:t>
      </w:r>
    </w:p>
    <w:p w:rsidR="00FE0F31" w:rsidRPr="00571CD9" w:rsidRDefault="00FE0F31" w:rsidP="00EE68F2">
      <w:pPr>
        <w:pStyle w:val="SectionHeading"/>
      </w:pPr>
      <w:r w:rsidRPr="00571CD9">
        <w:t>O R D E R</w:t>
      </w:r>
    </w:p>
    <w:p w:rsidR="00FE0F31" w:rsidRPr="00571CD9" w:rsidRDefault="00FE0F31" w:rsidP="005C6058">
      <w:pPr>
        <w:pStyle w:val="NumberedParagraph"/>
        <w:numPr>
          <w:ilvl w:val="0"/>
          <w:numId w:val="0"/>
        </w:numPr>
        <w:spacing w:line="288" w:lineRule="auto"/>
        <w:ind w:left="-720" w:firstLine="720"/>
        <w:outlineLvl w:val="0"/>
        <w:rPr>
          <w:iCs/>
        </w:rPr>
      </w:pPr>
      <w:r w:rsidRPr="00571CD9">
        <w:rPr>
          <w:iCs/>
        </w:rPr>
        <w:t xml:space="preserve">THE COMMISSION ORDERS: </w:t>
      </w:r>
    </w:p>
    <w:p w:rsidR="00FE0F31" w:rsidRPr="00571CD9" w:rsidRDefault="00FE0F31" w:rsidP="004767A9">
      <w:pPr>
        <w:pStyle w:val="NumberedParagraph"/>
        <w:tabs>
          <w:tab w:val="clear" w:pos="720"/>
          <w:tab w:val="num" w:pos="0"/>
        </w:tabs>
        <w:spacing w:line="288" w:lineRule="auto"/>
        <w:ind w:left="0"/>
      </w:pPr>
      <w:r w:rsidRPr="00571CD9">
        <w:t xml:space="preserve">The petition of </w:t>
      </w:r>
      <w:r w:rsidR="004767A9">
        <w:t xml:space="preserve">the </w:t>
      </w:r>
      <w:r w:rsidR="00392E05">
        <w:t>City of Ferndale</w:t>
      </w:r>
      <w:r w:rsidR="00A325BD">
        <w:t xml:space="preserve"> </w:t>
      </w:r>
      <w:r w:rsidRPr="00571CD9">
        <w:t xml:space="preserve">to </w:t>
      </w:r>
      <w:r w:rsidR="00730B5E">
        <w:t>close</w:t>
      </w:r>
      <w:r w:rsidRPr="00571CD9">
        <w:t xml:space="preserve"> a railroad-highway grade crossing</w:t>
      </w:r>
      <w:r w:rsidR="001E62B2">
        <w:t xml:space="preserve"> at </w:t>
      </w:r>
      <w:r w:rsidR="00C16945">
        <w:t>2</w:t>
      </w:r>
      <w:r w:rsidR="00C16945" w:rsidRPr="00C16945">
        <w:rPr>
          <w:vertAlign w:val="superscript"/>
        </w:rPr>
        <w:t>nd</w:t>
      </w:r>
      <w:r w:rsidR="00C16945">
        <w:t xml:space="preserve"> Avenue</w:t>
      </w:r>
      <w:r w:rsidRPr="00571CD9">
        <w:t xml:space="preserve"> in </w:t>
      </w:r>
      <w:r w:rsidR="00C16945">
        <w:t>Ferndale</w:t>
      </w:r>
      <w:r w:rsidR="00730B5E">
        <w:t>,</w:t>
      </w:r>
      <w:r w:rsidRPr="00571CD9">
        <w:t xml:space="preserve"> is granted</w:t>
      </w:r>
      <w:r w:rsidR="007714D2">
        <w:t>, as follows</w:t>
      </w:r>
      <w:r w:rsidRPr="00571CD9">
        <w:t>:</w:t>
      </w:r>
    </w:p>
    <w:p w:rsidR="00542ADE" w:rsidRDefault="00542ADE" w:rsidP="00542ADE">
      <w:pPr>
        <w:numPr>
          <w:ilvl w:val="1"/>
          <w:numId w:val="21"/>
        </w:numPr>
        <w:tabs>
          <w:tab w:val="left" w:pos="4900"/>
        </w:tabs>
        <w:rPr>
          <w:iCs/>
        </w:rPr>
      </w:pPr>
      <w:r w:rsidRPr="00542ADE">
        <w:rPr>
          <w:iCs/>
        </w:rPr>
        <w:t>The 2</w:t>
      </w:r>
      <w:r w:rsidRPr="00542ADE">
        <w:rPr>
          <w:iCs/>
          <w:vertAlign w:val="superscript"/>
        </w:rPr>
        <w:t>nd</w:t>
      </w:r>
      <w:r w:rsidRPr="00542ADE">
        <w:rPr>
          <w:iCs/>
        </w:rPr>
        <w:t xml:space="preserve"> Avenue crossing must be closed no later than December 31, 2009.  </w:t>
      </w:r>
    </w:p>
    <w:p w:rsidR="00FE0F31" w:rsidRPr="00DE37FF" w:rsidRDefault="00730B5E">
      <w:pPr>
        <w:numPr>
          <w:ilvl w:val="1"/>
          <w:numId w:val="21"/>
        </w:numPr>
        <w:tabs>
          <w:tab w:val="left" w:pos="4900"/>
        </w:tabs>
        <w:rPr>
          <w:iCs/>
        </w:rPr>
      </w:pPr>
      <w:r>
        <w:lastRenderedPageBreak/>
        <w:t>Upon closure of the crossing,</w:t>
      </w:r>
      <w:r w:rsidR="00F466FF">
        <w:t xml:space="preserve"> </w:t>
      </w:r>
      <w:r w:rsidR="00497DD6">
        <w:t xml:space="preserve">BNSF Railway Co. </w:t>
      </w:r>
      <w:r w:rsidR="009B7A6A">
        <w:t xml:space="preserve">must remove </w:t>
      </w:r>
      <w:r w:rsidR="0089611E">
        <w:t>the crossing</w:t>
      </w:r>
      <w:r w:rsidR="00286029">
        <w:t xml:space="preserve"> surface</w:t>
      </w:r>
      <w:r w:rsidR="007F5659">
        <w:t xml:space="preserve"> and signals</w:t>
      </w:r>
      <w:r w:rsidR="00286029">
        <w:t>.</w:t>
      </w:r>
    </w:p>
    <w:p w:rsidR="00DE37FF" w:rsidRDefault="00DE37FF" w:rsidP="00DE37FF">
      <w:pPr>
        <w:pStyle w:val="ListParagraph"/>
        <w:rPr>
          <w:iCs/>
        </w:rPr>
      </w:pPr>
    </w:p>
    <w:p w:rsidR="00FE0F31" w:rsidRPr="00571CD9" w:rsidRDefault="001E62B2">
      <w:pPr>
        <w:numPr>
          <w:ilvl w:val="1"/>
          <w:numId w:val="21"/>
        </w:numPr>
        <w:tabs>
          <w:tab w:val="left" w:pos="4900"/>
        </w:tabs>
        <w:rPr>
          <w:iCs/>
        </w:rPr>
      </w:pPr>
      <w:r w:rsidRPr="00571CD9">
        <w:t xml:space="preserve">Upon completion of the </w:t>
      </w:r>
      <w:r w:rsidR="00730B5E">
        <w:t>closure</w:t>
      </w:r>
      <w:r>
        <w:t xml:space="preserve"> authorized herein, </w:t>
      </w:r>
      <w:r w:rsidR="00392E05">
        <w:t>City of Ferndale</w:t>
      </w:r>
      <w:r w:rsidRPr="00571CD9">
        <w:t xml:space="preserve"> must notify the Commission. </w:t>
      </w:r>
    </w:p>
    <w:p w:rsidR="00FE0F31" w:rsidRPr="00571CD9" w:rsidRDefault="00FE0F31">
      <w:pPr>
        <w:rPr>
          <w:iCs/>
        </w:rPr>
      </w:pPr>
    </w:p>
    <w:p w:rsidR="00863235" w:rsidRPr="00B82B62" w:rsidRDefault="00863235" w:rsidP="00863235">
      <w:pPr>
        <w:pStyle w:val="NumberedParagraph"/>
        <w:numPr>
          <w:ilvl w:val="0"/>
          <w:numId w:val="0"/>
        </w:numPr>
        <w:spacing w:line="288" w:lineRule="auto"/>
      </w:pPr>
      <w:r w:rsidRPr="00B82B62">
        <w:t xml:space="preserve">The Commissioners have delegated authority to the </w:t>
      </w:r>
      <w:r w:rsidR="00B20136">
        <w:t xml:space="preserve">Executive Director and </w:t>
      </w:r>
      <w:r w:rsidRPr="00B82B62">
        <w:t>Secretary to enter this Order pursuant to RCW 80.01.030 and WAC 480-07-904(1</w:t>
      </w:r>
      <w:proofErr w:type="gramStart"/>
      <w:r w:rsidRPr="00B82B62">
        <w:t>)(</w:t>
      </w:r>
      <w:proofErr w:type="gramEnd"/>
      <w:r w:rsidRPr="00B82B62">
        <w:t>a).</w:t>
      </w:r>
    </w:p>
    <w:p w:rsidR="00FE0F31" w:rsidRPr="00571CD9" w:rsidRDefault="00FE0F31">
      <w:pPr>
        <w:spacing w:line="288" w:lineRule="auto"/>
        <w:rPr>
          <w:iCs/>
        </w:rPr>
      </w:pPr>
      <w:proofErr w:type="gramStart"/>
      <w:r w:rsidRPr="00571CD9">
        <w:rPr>
          <w:iCs/>
        </w:rPr>
        <w:t>DATED at Olympia, Washington and effective</w:t>
      </w:r>
      <w:r w:rsidR="007050FD">
        <w:rPr>
          <w:iCs/>
        </w:rPr>
        <w:t xml:space="preserve"> </w:t>
      </w:r>
      <w:r w:rsidR="00392E05">
        <w:rPr>
          <w:iCs/>
        </w:rPr>
        <w:t>May 28, 2009</w:t>
      </w:r>
      <w:r w:rsidRPr="00571CD9">
        <w:rPr>
          <w:iCs/>
        </w:rPr>
        <w:t>.</w:t>
      </w:r>
      <w:proofErr w:type="gramEnd"/>
    </w:p>
    <w:p w:rsidR="00FE0F31" w:rsidRPr="00571CD9" w:rsidRDefault="00FE0F31">
      <w:pPr>
        <w:spacing w:line="288" w:lineRule="auto"/>
        <w:rPr>
          <w:iCs/>
        </w:rPr>
      </w:pPr>
    </w:p>
    <w:p w:rsidR="00FE0F31" w:rsidRPr="00571CD9" w:rsidRDefault="00FE0F31">
      <w:pPr>
        <w:spacing w:line="288" w:lineRule="auto"/>
        <w:rPr>
          <w:iCs/>
        </w:rPr>
      </w:pPr>
    </w:p>
    <w:p w:rsidR="00FE0F31" w:rsidRPr="00571CD9" w:rsidRDefault="00FE0F31" w:rsidP="005C6058">
      <w:pPr>
        <w:spacing w:line="288" w:lineRule="auto"/>
        <w:jc w:val="center"/>
        <w:outlineLvl w:val="0"/>
        <w:rPr>
          <w:iCs/>
        </w:rPr>
      </w:pPr>
      <w:smartTag w:uri="urn:schemas-microsoft-com:office:smarttags" w:element="PersonName">
        <w:smartTag w:uri="urn:schemas-microsoft-com:office:smarttags" w:element="State">
          <w:r w:rsidRPr="00571CD9">
            <w:rPr>
              <w:iCs/>
            </w:rPr>
            <w:t>WASHINGTON</w:t>
          </w:r>
        </w:smartTag>
      </w:smartTag>
      <w:r w:rsidRPr="00571CD9">
        <w:rPr>
          <w:iCs/>
        </w:rPr>
        <w:t xml:space="preserve"> UTILITIES AND TRANSPORTATION COMMISSION</w:t>
      </w:r>
    </w:p>
    <w:p w:rsidR="00FE0F31" w:rsidRPr="00571CD9" w:rsidRDefault="00FE0F31">
      <w:pPr>
        <w:spacing w:line="288" w:lineRule="auto"/>
        <w:rPr>
          <w:iCs/>
        </w:rPr>
      </w:pPr>
    </w:p>
    <w:p w:rsidR="00FE0F31" w:rsidRPr="00571CD9" w:rsidRDefault="00FE0F31">
      <w:pPr>
        <w:spacing w:line="288" w:lineRule="auto"/>
        <w:rPr>
          <w:iCs/>
        </w:rPr>
      </w:pPr>
    </w:p>
    <w:p w:rsidR="00FE0F31" w:rsidRPr="00571CD9" w:rsidRDefault="00FE0F31">
      <w:pPr>
        <w:spacing w:line="288" w:lineRule="auto"/>
        <w:rPr>
          <w:iCs/>
        </w:rPr>
      </w:pPr>
    </w:p>
    <w:p w:rsidR="00FE0F31" w:rsidRDefault="00730B5E" w:rsidP="005C6058">
      <w:pPr>
        <w:spacing w:line="288" w:lineRule="auto"/>
        <w:ind w:left="2160" w:firstLine="720"/>
        <w:outlineLvl w:val="0"/>
      </w:pPr>
      <w:r>
        <w:t>DAVID W. DANNER, Executive Director</w:t>
      </w:r>
      <w:r w:rsidR="00863235">
        <w:t xml:space="preserve"> and Secretary</w:t>
      </w:r>
    </w:p>
    <w:p w:rsidR="00C77F91" w:rsidRDefault="00C77F91" w:rsidP="00B20136">
      <w:pPr>
        <w:spacing w:line="288" w:lineRule="auto"/>
        <w:rPr>
          <w:sz w:val="28"/>
          <w:szCs w:val="28"/>
        </w:rPr>
      </w:pPr>
      <w:bookmarkStart w:id="0" w:name="body"/>
    </w:p>
    <w:bookmarkEnd w:id="0"/>
    <w:p w:rsidR="00C77F91" w:rsidRDefault="00C77F91" w:rsidP="00DF28FB">
      <w:pPr>
        <w:spacing w:line="288" w:lineRule="auto"/>
        <w:rPr>
          <w:sz w:val="28"/>
          <w:szCs w:val="28"/>
        </w:rPr>
      </w:pPr>
    </w:p>
    <w:sectPr w:rsidR="00C77F91" w:rsidSect="00DF28FB">
      <w:headerReference w:type="default" r:id="rId12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5CC" w:rsidRDefault="001A25CC">
      <w:r>
        <w:separator/>
      </w:r>
    </w:p>
  </w:endnote>
  <w:endnote w:type="continuationSeparator" w:id="1">
    <w:p w:rsidR="001A25CC" w:rsidRDefault="001A2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5CC" w:rsidRDefault="001A25CC">
      <w:r>
        <w:separator/>
      </w:r>
    </w:p>
  </w:footnote>
  <w:footnote w:type="continuationSeparator" w:id="1">
    <w:p w:rsidR="001A25CC" w:rsidRDefault="001A25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EC5" w:rsidRPr="004B18AF" w:rsidRDefault="00026EC5" w:rsidP="00365458">
    <w:pPr>
      <w:pStyle w:val="Header"/>
      <w:tabs>
        <w:tab w:val="left" w:pos="7000"/>
      </w:tabs>
      <w:rPr>
        <w:rStyle w:val="PageNumber"/>
        <w:b/>
        <w:sz w:val="20"/>
      </w:rPr>
    </w:pPr>
    <w:r w:rsidRPr="004B18AF">
      <w:rPr>
        <w:b/>
        <w:sz w:val="20"/>
      </w:rPr>
      <w:t xml:space="preserve">DOCKET </w:t>
    </w:r>
    <w:r>
      <w:rPr>
        <w:b/>
        <w:sz w:val="20"/>
      </w:rPr>
      <w:t>TR-</w:t>
    </w:r>
    <w:r w:rsidR="00FC5CF5">
      <w:rPr>
        <w:b/>
        <w:sz w:val="20"/>
      </w:rPr>
      <w:t>090434</w:t>
    </w:r>
    <w:r w:rsidRPr="004B18AF">
      <w:rPr>
        <w:b/>
        <w:sz w:val="20"/>
      </w:rPr>
      <w:tab/>
    </w:r>
    <w:r w:rsidRPr="004B18AF">
      <w:rPr>
        <w:b/>
        <w:sz w:val="20"/>
      </w:rPr>
      <w:tab/>
      <w:t xml:space="preserve">                 PAGE </w:t>
    </w:r>
    <w:r w:rsidRPr="0070588F">
      <w:rPr>
        <w:b/>
        <w:sz w:val="20"/>
      </w:rPr>
      <w:fldChar w:fldCharType="begin"/>
    </w:r>
    <w:r w:rsidRPr="0070588F">
      <w:rPr>
        <w:b/>
        <w:sz w:val="20"/>
      </w:rPr>
      <w:instrText xml:space="preserve"> PAGE   \* MERGEFORMAT </w:instrText>
    </w:r>
    <w:r w:rsidRPr="0070588F">
      <w:rPr>
        <w:b/>
        <w:sz w:val="20"/>
      </w:rPr>
      <w:fldChar w:fldCharType="separate"/>
    </w:r>
    <w:r w:rsidR="00596EFC">
      <w:rPr>
        <w:b/>
        <w:noProof/>
        <w:sz w:val="20"/>
      </w:rPr>
      <w:t>2</w:t>
    </w:r>
    <w:r w:rsidRPr="0070588F">
      <w:rPr>
        <w:b/>
        <w:sz w:val="20"/>
      </w:rPr>
      <w:fldChar w:fldCharType="end"/>
    </w:r>
  </w:p>
  <w:p w:rsidR="00026EC5" w:rsidRPr="007050FD" w:rsidRDefault="00FC5CF5" w:rsidP="00365458">
    <w:pPr>
      <w:pStyle w:val="Header"/>
      <w:rPr>
        <w:rStyle w:val="PageNumber"/>
        <w:b/>
        <w:sz w:val="20"/>
        <w:szCs w:val="20"/>
      </w:rPr>
    </w:pPr>
    <w:r>
      <w:rPr>
        <w:rStyle w:val="PageNumber"/>
        <w:b/>
        <w:sz w:val="20"/>
      </w:rPr>
      <w:t>ORDER 01</w:t>
    </w:r>
  </w:p>
  <w:p w:rsidR="00026EC5" w:rsidRDefault="00026EC5">
    <w:pPr>
      <w:pStyle w:val="Header"/>
      <w:rPr>
        <w:b/>
        <w:sz w:val="20"/>
        <w:szCs w:val="20"/>
      </w:rPr>
    </w:pPr>
  </w:p>
  <w:p w:rsidR="00FC5CF5" w:rsidRPr="007050FD" w:rsidRDefault="00FC5CF5">
    <w:pPr>
      <w:pStyle w:val="Header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52E"/>
    <w:multiLevelType w:val="hybridMultilevel"/>
    <w:tmpl w:val="DC30DE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</w:abstractNum>
  <w:abstractNum w:abstractNumId="5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6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D10AA7"/>
    <w:multiLevelType w:val="multilevel"/>
    <w:tmpl w:val="8362E7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9">
    <w:nsid w:val="3AF331C1"/>
    <w:multiLevelType w:val="hybridMultilevel"/>
    <w:tmpl w:val="CCFA19DC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1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3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E21430"/>
    <w:multiLevelType w:val="multilevel"/>
    <w:tmpl w:val="468A6D96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20">
    <w:nsid w:val="75BF037A"/>
    <w:multiLevelType w:val="hybridMultilevel"/>
    <w:tmpl w:val="F0B8453C"/>
    <w:lvl w:ilvl="0" w:tplc="04090017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22"/>
  </w:num>
  <w:num w:numId="5">
    <w:abstractNumId w:val="3"/>
  </w:num>
  <w:num w:numId="6">
    <w:abstractNumId w:val="16"/>
  </w:num>
  <w:num w:numId="7">
    <w:abstractNumId w:val="6"/>
  </w:num>
  <w:num w:numId="8">
    <w:abstractNumId w:val="21"/>
  </w:num>
  <w:num w:numId="9">
    <w:abstractNumId w:val="11"/>
  </w:num>
  <w:num w:numId="10">
    <w:abstractNumId w:val="4"/>
  </w:num>
  <w:num w:numId="11">
    <w:abstractNumId w:val="15"/>
  </w:num>
  <w:num w:numId="12">
    <w:abstractNumId w:val="4"/>
  </w:num>
  <w:num w:numId="13">
    <w:abstractNumId w:val="17"/>
  </w:num>
  <w:num w:numId="14">
    <w:abstractNumId w:val="23"/>
  </w:num>
  <w:num w:numId="15">
    <w:abstractNumId w:val="5"/>
  </w:num>
  <w:num w:numId="16">
    <w:abstractNumId w:val="12"/>
  </w:num>
  <w:num w:numId="17">
    <w:abstractNumId w:val="2"/>
  </w:num>
  <w:num w:numId="18">
    <w:abstractNumId w:val="10"/>
  </w:num>
  <w:num w:numId="19">
    <w:abstractNumId w:val="4"/>
  </w:num>
  <w:num w:numId="20">
    <w:abstractNumId w:val="18"/>
  </w:num>
  <w:num w:numId="21">
    <w:abstractNumId w:val="14"/>
  </w:num>
  <w:num w:numId="22">
    <w:abstractNumId w:val="8"/>
  </w:num>
  <w:num w:numId="23">
    <w:abstractNumId w:val="0"/>
  </w:num>
  <w:num w:numId="24">
    <w:abstractNumId w:val="19"/>
  </w:num>
  <w:num w:numId="25">
    <w:abstractNumId w:val="9"/>
  </w:num>
  <w:num w:numId="26">
    <w:abstractNumId w:val="4"/>
  </w:num>
  <w:num w:numId="27">
    <w:abstractNumId w:val="20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E01"/>
    <w:rsid w:val="00002457"/>
    <w:rsid w:val="0000268C"/>
    <w:rsid w:val="00007826"/>
    <w:rsid w:val="00011DA1"/>
    <w:rsid w:val="000136E5"/>
    <w:rsid w:val="00014DB3"/>
    <w:rsid w:val="00026A72"/>
    <w:rsid w:val="00026EC5"/>
    <w:rsid w:val="000275D3"/>
    <w:rsid w:val="00034472"/>
    <w:rsid w:val="0004770B"/>
    <w:rsid w:val="0007009C"/>
    <w:rsid w:val="000732E8"/>
    <w:rsid w:val="000757D6"/>
    <w:rsid w:val="0009094B"/>
    <w:rsid w:val="00093EF8"/>
    <w:rsid w:val="000A282D"/>
    <w:rsid w:val="000A7108"/>
    <w:rsid w:val="000B2083"/>
    <w:rsid w:val="000C585C"/>
    <w:rsid w:val="000D08A3"/>
    <w:rsid w:val="000D092F"/>
    <w:rsid w:val="000E1599"/>
    <w:rsid w:val="00116543"/>
    <w:rsid w:val="0012487F"/>
    <w:rsid w:val="001271AC"/>
    <w:rsid w:val="001307F4"/>
    <w:rsid w:val="00131CD6"/>
    <w:rsid w:val="0013744A"/>
    <w:rsid w:val="00144C7A"/>
    <w:rsid w:val="00150915"/>
    <w:rsid w:val="00182DB1"/>
    <w:rsid w:val="001858FE"/>
    <w:rsid w:val="001A25CC"/>
    <w:rsid w:val="001A3B02"/>
    <w:rsid w:val="001A66E6"/>
    <w:rsid w:val="001B7888"/>
    <w:rsid w:val="001B7917"/>
    <w:rsid w:val="001D0202"/>
    <w:rsid w:val="001D3FF0"/>
    <w:rsid w:val="001D508C"/>
    <w:rsid w:val="001D5572"/>
    <w:rsid w:val="001E21AD"/>
    <w:rsid w:val="001E4F22"/>
    <w:rsid w:val="001E62B2"/>
    <w:rsid w:val="001F6255"/>
    <w:rsid w:val="001F7A4D"/>
    <w:rsid w:val="00202E46"/>
    <w:rsid w:val="00227D39"/>
    <w:rsid w:val="00232D9A"/>
    <w:rsid w:val="00252D29"/>
    <w:rsid w:val="002636F6"/>
    <w:rsid w:val="00264460"/>
    <w:rsid w:val="00267E76"/>
    <w:rsid w:val="00273113"/>
    <w:rsid w:val="002732AD"/>
    <w:rsid w:val="00286029"/>
    <w:rsid w:val="00286B9F"/>
    <w:rsid w:val="002C3540"/>
    <w:rsid w:val="002C4790"/>
    <w:rsid w:val="002D669F"/>
    <w:rsid w:val="0031178D"/>
    <w:rsid w:val="0031280F"/>
    <w:rsid w:val="00315154"/>
    <w:rsid w:val="00325F29"/>
    <w:rsid w:val="003462BF"/>
    <w:rsid w:val="00346324"/>
    <w:rsid w:val="00365458"/>
    <w:rsid w:val="003663D5"/>
    <w:rsid w:val="00366F5F"/>
    <w:rsid w:val="0037590A"/>
    <w:rsid w:val="00377DB7"/>
    <w:rsid w:val="00392E05"/>
    <w:rsid w:val="003A07F0"/>
    <w:rsid w:val="003A1B6A"/>
    <w:rsid w:val="003B2960"/>
    <w:rsid w:val="003B79CE"/>
    <w:rsid w:val="003C2EAD"/>
    <w:rsid w:val="003C41F7"/>
    <w:rsid w:val="003E5247"/>
    <w:rsid w:val="00401C79"/>
    <w:rsid w:val="004122F4"/>
    <w:rsid w:val="0041345F"/>
    <w:rsid w:val="00427BBF"/>
    <w:rsid w:val="00452211"/>
    <w:rsid w:val="00462E0D"/>
    <w:rsid w:val="00465D44"/>
    <w:rsid w:val="004767A9"/>
    <w:rsid w:val="00497DD6"/>
    <w:rsid w:val="004A25D3"/>
    <w:rsid w:val="004A3E66"/>
    <w:rsid w:val="004C4012"/>
    <w:rsid w:val="004D1EDB"/>
    <w:rsid w:val="004E235A"/>
    <w:rsid w:val="004F3B51"/>
    <w:rsid w:val="004F7D20"/>
    <w:rsid w:val="00502C6F"/>
    <w:rsid w:val="00512403"/>
    <w:rsid w:val="00512C27"/>
    <w:rsid w:val="005157BD"/>
    <w:rsid w:val="0051615B"/>
    <w:rsid w:val="00527590"/>
    <w:rsid w:val="00542ADE"/>
    <w:rsid w:val="0055270C"/>
    <w:rsid w:val="00564190"/>
    <w:rsid w:val="00570D2D"/>
    <w:rsid w:val="00571CD9"/>
    <w:rsid w:val="00573B3E"/>
    <w:rsid w:val="00590119"/>
    <w:rsid w:val="00596EFC"/>
    <w:rsid w:val="005A11A8"/>
    <w:rsid w:val="005B7B8A"/>
    <w:rsid w:val="005C6058"/>
    <w:rsid w:val="005D09C7"/>
    <w:rsid w:val="005E2B7C"/>
    <w:rsid w:val="005E68AA"/>
    <w:rsid w:val="005F063B"/>
    <w:rsid w:val="00601CD5"/>
    <w:rsid w:val="00631F67"/>
    <w:rsid w:val="00635B45"/>
    <w:rsid w:val="00636CD0"/>
    <w:rsid w:val="00641926"/>
    <w:rsid w:val="00650B48"/>
    <w:rsid w:val="0065360B"/>
    <w:rsid w:val="00660EEC"/>
    <w:rsid w:val="00660F87"/>
    <w:rsid w:val="00671C69"/>
    <w:rsid w:val="006826DC"/>
    <w:rsid w:val="00682D7A"/>
    <w:rsid w:val="006876B1"/>
    <w:rsid w:val="0069516E"/>
    <w:rsid w:val="006A057F"/>
    <w:rsid w:val="006A272A"/>
    <w:rsid w:val="006C4E19"/>
    <w:rsid w:val="006D0FD3"/>
    <w:rsid w:val="006D5D28"/>
    <w:rsid w:val="006E3B18"/>
    <w:rsid w:val="006F5063"/>
    <w:rsid w:val="006F7AC4"/>
    <w:rsid w:val="007050FD"/>
    <w:rsid w:val="007054EE"/>
    <w:rsid w:val="00724FE6"/>
    <w:rsid w:val="007256EA"/>
    <w:rsid w:val="00730B5E"/>
    <w:rsid w:val="00740871"/>
    <w:rsid w:val="007417EB"/>
    <w:rsid w:val="0074520F"/>
    <w:rsid w:val="007517D9"/>
    <w:rsid w:val="007714D2"/>
    <w:rsid w:val="007907D4"/>
    <w:rsid w:val="007B6FC2"/>
    <w:rsid w:val="007C7677"/>
    <w:rsid w:val="007D7A12"/>
    <w:rsid w:val="007E3574"/>
    <w:rsid w:val="007F5659"/>
    <w:rsid w:val="0081170B"/>
    <w:rsid w:val="0081395F"/>
    <w:rsid w:val="00831344"/>
    <w:rsid w:val="0084031F"/>
    <w:rsid w:val="0084348D"/>
    <w:rsid w:val="008513CC"/>
    <w:rsid w:val="008576DF"/>
    <w:rsid w:val="00863235"/>
    <w:rsid w:val="0086396D"/>
    <w:rsid w:val="008730F4"/>
    <w:rsid w:val="00873A22"/>
    <w:rsid w:val="0089611E"/>
    <w:rsid w:val="008B1E80"/>
    <w:rsid w:val="008B55B6"/>
    <w:rsid w:val="008B7E28"/>
    <w:rsid w:val="008C1271"/>
    <w:rsid w:val="008C172B"/>
    <w:rsid w:val="008D7523"/>
    <w:rsid w:val="008E290C"/>
    <w:rsid w:val="00901F1D"/>
    <w:rsid w:val="009040C3"/>
    <w:rsid w:val="0092620F"/>
    <w:rsid w:val="00937BA1"/>
    <w:rsid w:val="0094340E"/>
    <w:rsid w:val="00944EBC"/>
    <w:rsid w:val="009530CA"/>
    <w:rsid w:val="00953BFD"/>
    <w:rsid w:val="00956565"/>
    <w:rsid w:val="00970E38"/>
    <w:rsid w:val="00973BF0"/>
    <w:rsid w:val="009A464A"/>
    <w:rsid w:val="009B0F39"/>
    <w:rsid w:val="009B7A6A"/>
    <w:rsid w:val="009C25CF"/>
    <w:rsid w:val="009D2CAD"/>
    <w:rsid w:val="009D5E0E"/>
    <w:rsid w:val="009E38CC"/>
    <w:rsid w:val="009F1F33"/>
    <w:rsid w:val="00A02A0D"/>
    <w:rsid w:val="00A15FD8"/>
    <w:rsid w:val="00A161E4"/>
    <w:rsid w:val="00A23672"/>
    <w:rsid w:val="00A314E5"/>
    <w:rsid w:val="00A3202E"/>
    <w:rsid w:val="00A325BD"/>
    <w:rsid w:val="00A54D88"/>
    <w:rsid w:val="00A54F7D"/>
    <w:rsid w:val="00A57A42"/>
    <w:rsid w:val="00A65834"/>
    <w:rsid w:val="00A765F2"/>
    <w:rsid w:val="00A805BA"/>
    <w:rsid w:val="00AA00A5"/>
    <w:rsid w:val="00AA138A"/>
    <w:rsid w:val="00AA7E4F"/>
    <w:rsid w:val="00AB37F7"/>
    <w:rsid w:val="00AB5759"/>
    <w:rsid w:val="00AD496F"/>
    <w:rsid w:val="00AD7037"/>
    <w:rsid w:val="00B20136"/>
    <w:rsid w:val="00B320AD"/>
    <w:rsid w:val="00B60BB6"/>
    <w:rsid w:val="00B61BBA"/>
    <w:rsid w:val="00B625BD"/>
    <w:rsid w:val="00B726D2"/>
    <w:rsid w:val="00B91FCE"/>
    <w:rsid w:val="00B972DB"/>
    <w:rsid w:val="00BB367E"/>
    <w:rsid w:val="00BB6951"/>
    <w:rsid w:val="00BC02E8"/>
    <w:rsid w:val="00BC74F2"/>
    <w:rsid w:val="00C16945"/>
    <w:rsid w:val="00C21FE7"/>
    <w:rsid w:val="00C53015"/>
    <w:rsid w:val="00C76A21"/>
    <w:rsid w:val="00C77F91"/>
    <w:rsid w:val="00C87FCA"/>
    <w:rsid w:val="00C9020D"/>
    <w:rsid w:val="00C975EC"/>
    <w:rsid w:val="00CB6706"/>
    <w:rsid w:val="00CD344D"/>
    <w:rsid w:val="00CE5924"/>
    <w:rsid w:val="00CF21A7"/>
    <w:rsid w:val="00D00462"/>
    <w:rsid w:val="00D106E0"/>
    <w:rsid w:val="00D512BA"/>
    <w:rsid w:val="00D51A93"/>
    <w:rsid w:val="00D5399B"/>
    <w:rsid w:val="00D66C1C"/>
    <w:rsid w:val="00D81DFE"/>
    <w:rsid w:val="00D92364"/>
    <w:rsid w:val="00D94B1D"/>
    <w:rsid w:val="00D94D57"/>
    <w:rsid w:val="00D952F4"/>
    <w:rsid w:val="00DA401E"/>
    <w:rsid w:val="00DD3A9D"/>
    <w:rsid w:val="00DD3B29"/>
    <w:rsid w:val="00DD6BF9"/>
    <w:rsid w:val="00DE213E"/>
    <w:rsid w:val="00DE37FF"/>
    <w:rsid w:val="00DE3880"/>
    <w:rsid w:val="00DF28FB"/>
    <w:rsid w:val="00E06A62"/>
    <w:rsid w:val="00E06B2C"/>
    <w:rsid w:val="00E06C58"/>
    <w:rsid w:val="00E20616"/>
    <w:rsid w:val="00E2114F"/>
    <w:rsid w:val="00E22B34"/>
    <w:rsid w:val="00E23789"/>
    <w:rsid w:val="00E53081"/>
    <w:rsid w:val="00E57510"/>
    <w:rsid w:val="00E60B41"/>
    <w:rsid w:val="00E7224C"/>
    <w:rsid w:val="00E750BD"/>
    <w:rsid w:val="00E75B07"/>
    <w:rsid w:val="00E86A38"/>
    <w:rsid w:val="00E9222A"/>
    <w:rsid w:val="00E941C3"/>
    <w:rsid w:val="00EA2E01"/>
    <w:rsid w:val="00EB41AF"/>
    <w:rsid w:val="00EB75D5"/>
    <w:rsid w:val="00EC138E"/>
    <w:rsid w:val="00EC402B"/>
    <w:rsid w:val="00EE68F2"/>
    <w:rsid w:val="00EF7B18"/>
    <w:rsid w:val="00F1372E"/>
    <w:rsid w:val="00F17B0A"/>
    <w:rsid w:val="00F37B28"/>
    <w:rsid w:val="00F40FEE"/>
    <w:rsid w:val="00F42E88"/>
    <w:rsid w:val="00F466FF"/>
    <w:rsid w:val="00F53D7D"/>
    <w:rsid w:val="00F55444"/>
    <w:rsid w:val="00F555E0"/>
    <w:rsid w:val="00F80BCE"/>
    <w:rsid w:val="00F9448E"/>
    <w:rsid w:val="00FB3F7E"/>
    <w:rsid w:val="00FC2052"/>
    <w:rsid w:val="00FC386B"/>
    <w:rsid w:val="00FC5CF5"/>
    <w:rsid w:val="00FD3907"/>
    <w:rsid w:val="00FD6784"/>
    <w:rsid w:val="00FE0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0616"/>
    <w:rPr>
      <w:sz w:val="24"/>
      <w:szCs w:val="24"/>
    </w:rPr>
  </w:style>
  <w:style w:type="paragraph" w:styleId="Heading1">
    <w:name w:val="heading 1"/>
    <w:basedOn w:val="Normal"/>
    <w:next w:val="Normal"/>
    <w:qFormat/>
    <w:rsid w:val="00E20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20616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20616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20616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20616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20616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20616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20616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20616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0616"/>
    <w:pPr>
      <w:tabs>
        <w:tab w:val="right" w:pos="8300"/>
      </w:tabs>
    </w:pPr>
  </w:style>
  <w:style w:type="paragraph" w:styleId="Footer">
    <w:name w:val="footer"/>
    <w:basedOn w:val="Normal"/>
    <w:rsid w:val="00E2061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0616"/>
  </w:style>
  <w:style w:type="paragraph" w:customStyle="1" w:styleId="FindingsConclusions">
    <w:name w:val="Findings &amp; Conclusions"/>
    <w:basedOn w:val="Normal"/>
    <w:rsid w:val="00E20616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E20616"/>
    <w:pPr>
      <w:ind w:left="720"/>
    </w:pPr>
  </w:style>
  <w:style w:type="paragraph" w:styleId="BodyText">
    <w:name w:val="Body Text"/>
    <w:basedOn w:val="Normal"/>
    <w:link w:val="BodyTextChar"/>
    <w:rsid w:val="00E20616"/>
  </w:style>
  <w:style w:type="paragraph" w:customStyle="1" w:styleId="Indent2">
    <w:name w:val="Indent 2"/>
    <w:basedOn w:val="Normal"/>
    <w:rsid w:val="00E20616"/>
    <w:pPr>
      <w:ind w:left="1440"/>
    </w:pPr>
  </w:style>
  <w:style w:type="paragraph" w:customStyle="1" w:styleId="NumberedParagraph">
    <w:name w:val="Numbered Paragraph"/>
    <w:basedOn w:val="Normal"/>
    <w:rsid w:val="00E20616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EE68F2"/>
    <w:pPr>
      <w:keepNext/>
      <w:spacing w:after="240"/>
      <w:jc w:val="center"/>
    </w:pPr>
    <w:rPr>
      <w:b/>
      <w:bCs/>
      <w:sz w:val="24"/>
      <w:szCs w:val="24"/>
    </w:rPr>
  </w:style>
  <w:style w:type="paragraph" w:customStyle="1" w:styleId="SectionHeadingI">
    <w:name w:val="Section Heading I"/>
    <w:basedOn w:val="SectionHeading"/>
    <w:next w:val="NumberedParagraph"/>
    <w:rsid w:val="00E20616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E20616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E20616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E20616"/>
    <w:pPr>
      <w:ind w:left="720"/>
    </w:pPr>
  </w:style>
  <w:style w:type="paragraph" w:customStyle="1" w:styleId="SubsubsectHeading1">
    <w:name w:val="Subsubsect Heading 1"/>
    <w:basedOn w:val="SubsubSectHeading"/>
    <w:rsid w:val="00E20616"/>
    <w:pPr>
      <w:numPr>
        <w:numId w:val="18"/>
      </w:numPr>
    </w:pPr>
  </w:style>
  <w:style w:type="paragraph" w:styleId="BalloonText">
    <w:name w:val="Balloon Text"/>
    <w:basedOn w:val="Normal"/>
    <w:semiHidden/>
    <w:rsid w:val="00724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AC4"/>
    <w:pPr>
      <w:ind w:left="720"/>
    </w:pPr>
  </w:style>
  <w:style w:type="character" w:customStyle="1" w:styleId="HeaderChar">
    <w:name w:val="Header Char"/>
    <w:basedOn w:val="DefaultParagraphFont"/>
    <w:link w:val="Header"/>
    <w:rsid w:val="00C77F91"/>
    <w:rPr>
      <w:sz w:val="24"/>
      <w:szCs w:val="24"/>
    </w:rPr>
  </w:style>
  <w:style w:type="character" w:styleId="Hyperlink">
    <w:name w:val="Hyperlink"/>
    <w:basedOn w:val="DefaultParagraphFont"/>
    <w:rsid w:val="00C77F91"/>
    <w:rPr>
      <w:color w:val="0000FF"/>
      <w:u w:val="none"/>
    </w:rPr>
  </w:style>
  <w:style w:type="character" w:customStyle="1" w:styleId="BodyTextChar">
    <w:name w:val="Body Text Char"/>
    <w:basedOn w:val="DefaultParagraphFont"/>
    <w:link w:val="BodyText"/>
    <w:rsid w:val="005C6058"/>
    <w:rPr>
      <w:sz w:val="24"/>
      <w:szCs w:val="24"/>
    </w:rPr>
  </w:style>
  <w:style w:type="paragraph" w:styleId="DocumentMap">
    <w:name w:val="Document Map"/>
    <w:basedOn w:val="Normal"/>
    <w:link w:val="DocumentMapChar"/>
    <w:rsid w:val="005C605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C605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A325B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Railroad\(Railroad)%20Close%20X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2009-03-25T07:00:00+00:00</OpenedDate>
    <Date1 xmlns="dc463f71-b30c-4ab2-9473-d307f9d35888">2009-05-28T07:00:00+00:00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BNSF Railway Co.</CaseCompanyNames>
    <DocketNumber xmlns="dc463f71-b30c-4ab2-9473-d307f9d35888">090434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BF6FC4A687734888CD743C1F858350" ma:contentTypeVersion="131" ma:contentTypeDescription="" ma:contentTypeScope="" ma:versionID="6144d8d05a5b7361a9e6036b370da9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07C306-E0EB-4C83-B6BE-7492CC309A9F}"/>
</file>

<file path=customXml/itemProps2.xml><?xml version="1.0" encoding="utf-8"?>
<ds:datastoreItem xmlns:ds="http://schemas.openxmlformats.org/officeDocument/2006/customXml" ds:itemID="{4D97E23A-F2AB-4819-A22D-C1DE0E044474}"/>
</file>

<file path=customXml/itemProps3.xml><?xml version="1.0" encoding="utf-8"?>
<ds:datastoreItem xmlns:ds="http://schemas.openxmlformats.org/officeDocument/2006/customXml" ds:itemID="{ED50A749-865D-4C9A-AF26-5AE82307B101}"/>
</file>

<file path=customXml/itemProps4.xml><?xml version="1.0" encoding="utf-8"?>
<ds:datastoreItem xmlns:ds="http://schemas.openxmlformats.org/officeDocument/2006/customXml" ds:itemID="{F776451E-B3D7-47B4-A609-589756B3E5A3}"/>
</file>

<file path=customXml/itemProps5.xml><?xml version="1.0" encoding="utf-8"?>
<ds:datastoreItem xmlns:ds="http://schemas.openxmlformats.org/officeDocument/2006/customXml" ds:itemID="{B6A4468C-5C16-4489-A95C-027D5C315147}"/>
</file>

<file path=customXml/itemProps6.xml><?xml version="1.0" encoding="utf-8"?>
<ds:datastoreItem xmlns:ds="http://schemas.openxmlformats.org/officeDocument/2006/customXml" ds:itemID="{EFE21E0B-6055-4085-9F44-9BFC0895236D}"/>
</file>

<file path=docProps/app.xml><?xml version="1.0" encoding="utf-8"?>
<Properties xmlns="http://schemas.openxmlformats.org/officeDocument/2006/extended-properties" xmlns:vt="http://schemas.openxmlformats.org/officeDocument/2006/docPropsVTypes">
  <Template>(Railroad) Close Xing.dotx</Template>
  <TotalTime>0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Granting Petition, with Conditions, to Close a Public Highway-Rail Grade Crossing at 2nd Avenue in Ferndale</vt:lpstr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Granting Petition, with Conditions, to Close a Public Highway-Rail Grade Crossing at 2nd Avenue in Ferndale</dc:title>
  <dc:subject/>
  <dc:creator/>
  <cp:keywords/>
  <dc:description/>
  <cp:lastModifiedBy/>
  <cp:revision>1</cp:revision>
  <dcterms:created xsi:type="dcterms:W3CDTF">2009-05-28T18:26:00Z</dcterms:created>
  <dcterms:modified xsi:type="dcterms:W3CDTF">2009-05-28T18:26:00Z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Kern, Cathy (UTC)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Hunter, Kathy (UTC)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ContentTypeId">
    <vt:lpwstr>0x0101006E56B4D1795A2E4DB2F0B01679ED314A00B9BF6FC4A687734888CD743C1F858350</vt:lpwstr>
  </property>
  <property fmtid="{D5CDD505-2E9C-101B-9397-08002B2CF9AE}" pid="9" name="_SourceUrl">
    <vt:lpwstr/>
  </property>
  <property fmtid="{D5CDD505-2E9C-101B-9397-08002B2CF9AE}" pid="10" name="Item ID0">
    <vt:lpwstr/>
  </property>
  <property fmtid="{D5CDD505-2E9C-101B-9397-08002B2CF9AE}" pid="11" name="Subject">
    <vt:lpwstr/>
  </property>
  <property fmtid="{D5CDD505-2E9C-101B-9397-08002B2CF9AE}" pid="12" name="Keywords">
    <vt:lpwstr/>
  </property>
  <property fmtid="{D5CDD505-2E9C-101B-9397-08002B2CF9AE}" pid="13" name="_Author">
    <vt:lpwstr/>
  </property>
  <property fmtid="{D5CDD505-2E9C-101B-9397-08002B2CF9AE}" pid="14" name="_Category">
    <vt:lpwstr/>
  </property>
  <property fmtid="{D5CDD505-2E9C-101B-9397-08002B2CF9AE}" pid="15" name="Categories">
    <vt:lpwstr/>
  </property>
  <property fmtid="{D5CDD505-2E9C-101B-9397-08002B2CF9AE}" pid="16" name="Approval Level">
    <vt:lpwstr/>
  </property>
  <property fmtid="{D5CDD505-2E9C-101B-9397-08002B2CF9AE}" pid="17" name="_Comments">
    <vt:lpwstr/>
  </property>
  <property fmtid="{D5CDD505-2E9C-101B-9397-08002B2CF9AE}" pid="18" name="Assigned To">
    <vt:lpwstr/>
  </property>
  <property fmtid="{D5CDD505-2E9C-101B-9397-08002B2CF9AE}" pid="19" name="_docset_NoMedatataSyncRequired">
    <vt:lpwstr>False</vt:lpwstr>
  </property>
</Properties>
</file>