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0A3F41">
        <w:t>y electronic mail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94271" w:rsidTr="00F8381A">
        <w:tc>
          <w:tcPr>
            <w:tcW w:w="4788" w:type="dxa"/>
          </w:tcPr>
          <w:p w:rsidR="005E7E12" w:rsidRPr="00494271" w:rsidRDefault="005E7E12" w:rsidP="00446413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Washington Utilities &amp;</w:t>
            </w:r>
            <w:r w:rsidR="004E1719" w:rsidRPr="00494271">
              <w:rPr>
                <w:b/>
                <w:szCs w:val="24"/>
              </w:rPr>
              <w:t xml:space="preserve"> </w:t>
            </w:r>
            <w:r w:rsidRPr="00494271">
              <w:rPr>
                <w:b/>
                <w:szCs w:val="24"/>
              </w:rPr>
              <w:t xml:space="preserve">Transportation Commission </w:t>
            </w:r>
          </w:p>
          <w:p w:rsidR="005E7E12" w:rsidRPr="00494271" w:rsidRDefault="000A3F41" w:rsidP="00446413">
            <w:pPr>
              <w:rPr>
                <w:szCs w:val="24"/>
              </w:rPr>
            </w:pPr>
            <w:r>
              <w:rPr>
                <w:szCs w:val="24"/>
              </w:rPr>
              <w:t>Chris Casey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1400 S. Evergreen Park Drive S.W.</w:t>
            </w:r>
          </w:p>
          <w:p w:rsidR="005E7E12" w:rsidRPr="00494271" w:rsidRDefault="005E7E12" w:rsidP="00446413">
            <w:pPr>
              <w:rPr>
                <w:szCs w:val="24"/>
              </w:rPr>
            </w:pPr>
            <w:r w:rsidRPr="00494271">
              <w:rPr>
                <w:szCs w:val="24"/>
              </w:rPr>
              <w:t>Olympia WA  98504-0128</w:t>
            </w:r>
          </w:p>
          <w:p w:rsidR="005E7E12" w:rsidRPr="00494271" w:rsidRDefault="008C36BE" w:rsidP="000A3F41">
            <w:pPr>
              <w:rPr>
                <w:b/>
                <w:szCs w:val="24"/>
              </w:rPr>
            </w:pPr>
            <w:hyperlink r:id="rId7" w:history="1">
              <w:r w:rsidR="000A3F41" w:rsidRPr="00373687">
                <w:rPr>
                  <w:rStyle w:val="Hyperlink"/>
                  <w:szCs w:val="24"/>
                </w:rPr>
                <w:t>ccasey@utc.wa.gov</w:t>
              </w:r>
            </w:hyperlink>
          </w:p>
        </w:tc>
        <w:tc>
          <w:tcPr>
            <w:tcW w:w="4788" w:type="dxa"/>
          </w:tcPr>
          <w:p w:rsidR="005E7E12" w:rsidRPr="00494271" w:rsidRDefault="005E7E12" w:rsidP="008539B8">
            <w:pPr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 xml:space="preserve">Boise White Paper, </w:t>
            </w:r>
            <w:proofErr w:type="spellStart"/>
            <w:r w:rsidRPr="00494271">
              <w:rPr>
                <w:b/>
                <w:szCs w:val="24"/>
              </w:rPr>
              <w:t>L.L.C</w:t>
            </w:r>
            <w:proofErr w:type="spellEnd"/>
            <w:r w:rsidRPr="00494271">
              <w:rPr>
                <w:b/>
                <w:szCs w:val="24"/>
              </w:rPr>
              <w:t>.</w:t>
            </w:r>
          </w:p>
          <w:p w:rsidR="00177513" w:rsidRDefault="00177513" w:rsidP="008539B8">
            <w:pPr>
              <w:rPr>
                <w:szCs w:val="24"/>
              </w:rPr>
            </w:pPr>
            <w:r>
              <w:rPr>
                <w:szCs w:val="24"/>
              </w:rPr>
              <w:t>Melinda Davison</w:t>
            </w:r>
          </w:p>
          <w:p w:rsidR="00287FB8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 xml:space="preserve">Tyler C. </w:t>
            </w:r>
            <w:proofErr w:type="spellStart"/>
            <w:r>
              <w:rPr>
                <w:szCs w:val="24"/>
              </w:rPr>
              <w:t>Pepple</w:t>
            </w:r>
            <w:proofErr w:type="spellEnd"/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Davison Van Cleve, P.C.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333 S.W. Taylor, Suite 400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 97204</w:t>
            </w:r>
          </w:p>
          <w:p w:rsidR="005E7E12" w:rsidRPr="00494271" w:rsidRDefault="008C36BE" w:rsidP="008539B8">
            <w:pPr>
              <w:rPr>
                <w:szCs w:val="24"/>
              </w:rPr>
            </w:pPr>
            <w:hyperlink r:id="rId8" w:history="1">
              <w:r w:rsidR="005E7E12" w:rsidRPr="00494271">
                <w:rPr>
                  <w:rStyle w:val="Hyperlink"/>
                  <w:szCs w:val="24"/>
                </w:rPr>
                <w:t>mjd@dvclaw.com</w:t>
              </w:r>
            </w:hyperlink>
            <w:r w:rsidR="005E7E12" w:rsidRPr="00494271">
              <w:rPr>
                <w:szCs w:val="24"/>
              </w:rPr>
              <w:t xml:space="preserve"> ; </w:t>
            </w:r>
            <w:hyperlink r:id="rId9" w:history="1">
              <w:r w:rsidR="000A3F41" w:rsidRPr="00373687">
                <w:rPr>
                  <w:rStyle w:val="Hyperlink"/>
                  <w:szCs w:val="24"/>
                </w:rPr>
                <w:t>tcp@dvclaw.com</w:t>
              </w:r>
            </w:hyperlink>
          </w:p>
          <w:p w:rsidR="005E7E12" w:rsidRPr="00494271" w:rsidRDefault="005E7E12" w:rsidP="005E7E12">
            <w:pPr>
              <w:pStyle w:val="Default"/>
            </w:pPr>
          </w:p>
        </w:tc>
      </w:tr>
      <w:tr w:rsidR="005E7E12" w:rsidRPr="00494271" w:rsidTr="00F8381A">
        <w:tc>
          <w:tcPr>
            <w:tcW w:w="4788" w:type="dxa"/>
          </w:tcPr>
          <w:p w:rsidR="000A3F41" w:rsidRPr="00494271" w:rsidRDefault="000A3F41" w:rsidP="000A3F41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>
              <w:rPr>
                <w:szCs w:val="24"/>
              </w:rPr>
              <w:t>Dustin Till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>
              <w:rPr>
                <w:szCs w:val="24"/>
              </w:rPr>
              <w:t>Senior</w:t>
            </w:r>
            <w:r w:rsidRPr="00494271">
              <w:rPr>
                <w:szCs w:val="24"/>
              </w:rPr>
              <w:t xml:space="preserve"> Counsel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 w:rsidRPr="00494271">
              <w:rPr>
                <w:szCs w:val="24"/>
              </w:rPr>
              <w:t>825 NE Multnomah, Suite 1800</w:t>
            </w:r>
          </w:p>
          <w:p w:rsidR="000A3F41" w:rsidRPr="00494271" w:rsidRDefault="000A3F41" w:rsidP="000A3F41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0A3F41" w:rsidRPr="00494271" w:rsidRDefault="008C36BE" w:rsidP="000A3F41">
            <w:pPr>
              <w:rPr>
                <w:rStyle w:val="Hyperlink"/>
                <w:szCs w:val="24"/>
              </w:rPr>
            </w:pPr>
            <w:hyperlink r:id="rId10" w:history="1">
              <w:r w:rsidR="000A3F41" w:rsidRPr="00373687">
                <w:rPr>
                  <w:rStyle w:val="Hyperlink"/>
                  <w:szCs w:val="24"/>
                </w:rPr>
                <w:t>dustin.till@pacificorp.com</w:t>
              </w:r>
            </w:hyperlink>
          </w:p>
          <w:p w:rsidR="005E7E12" w:rsidRPr="00494271" w:rsidRDefault="005E7E12" w:rsidP="00446413">
            <w:pPr>
              <w:rPr>
                <w:color w:val="000000"/>
                <w:szCs w:val="24"/>
              </w:rPr>
            </w:pPr>
          </w:p>
        </w:tc>
        <w:tc>
          <w:tcPr>
            <w:tcW w:w="4788" w:type="dxa"/>
          </w:tcPr>
          <w:p w:rsidR="005E7E12" w:rsidRPr="00494271" w:rsidRDefault="005E7E12" w:rsidP="009452CA">
            <w:pPr>
              <w:pStyle w:val="plain"/>
              <w:rPr>
                <w:b/>
                <w:szCs w:val="24"/>
              </w:rPr>
            </w:pPr>
            <w:r w:rsidRPr="00494271">
              <w:rPr>
                <w:b/>
                <w:szCs w:val="24"/>
              </w:rPr>
              <w:t>PacifiCorp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R. Bryce Dalley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Vice President, Regulation</w:t>
            </w:r>
          </w:p>
          <w:p w:rsidR="005E7E12" w:rsidRPr="00494271" w:rsidRDefault="000A3F41" w:rsidP="008539B8">
            <w:pPr>
              <w:rPr>
                <w:szCs w:val="24"/>
              </w:rPr>
            </w:pPr>
            <w:r>
              <w:rPr>
                <w:szCs w:val="24"/>
              </w:rPr>
              <w:t>825 NE Multnomah, Suite 20</w:t>
            </w:r>
            <w:r w:rsidR="005E7E12" w:rsidRPr="00494271">
              <w:rPr>
                <w:szCs w:val="24"/>
              </w:rPr>
              <w:t>00</w:t>
            </w:r>
          </w:p>
          <w:p w:rsidR="005E7E12" w:rsidRPr="00494271" w:rsidRDefault="005E7E12" w:rsidP="008539B8">
            <w:pPr>
              <w:rPr>
                <w:szCs w:val="24"/>
              </w:rPr>
            </w:pPr>
            <w:r w:rsidRPr="00494271">
              <w:rPr>
                <w:szCs w:val="24"/>
              </w:rPr>
              <w:t>Portland, OR 97232</w:t>
            </w:r>
          </w:p>
          <w:p w:rsidR="005E7E12" w:rsidRPr="00494271" w:rsidRDefault="008C36BE" w:rsidP="00F8381A">
            <w:pPr>
              <w:rPr>
                <w:rStyle w:val="Hyperlink"/>
                <w:szCs w:val="24"/>
              </w:rPr>
            </w:pPr>
            <w:hyperlink r:id="rId11" w:history="1">
              <w:r w:rsidR="000A3F41" w:rsidRPr="00373687">
                <w:rPr>
                  <w:rStyle w:val="Hyperlink"/>
                  <w:szCs w:val="24"/>
                </w:rPr>
                <w:t>bryce.dalley@pacificorp.com</w:t>
              </w:r>
            </w:hyperlink>
          </w:p>
          <w:p w:rsidR="005E7E12" w:rsidRPr="00494271" w:rsidRDefault="005E7E12" w:rsidP="00F8381A">
            <w:pPr>
              <w:rPr>
                <w:b/>
                <w:szCs w:val="24"/>
                <w:highlight w:val="yellow"/>
              </w:rPr>
            </w:pPr>
          </w:p>
        </w:tc>
      </w:tr>
      <w:tr w:rsidR="000A3F41" w:rsidRPr="00494271" w:rsidTr="00F8381A">
        <w:tc>
          <w:tcPr>
            <w:tcW w:w="4788" w:type="dxa"/>
          </w:tcPr>
          <w:p w:rsidR="000A3F41" w:rsidRDefault="000A3F41" w:rsidP="000A3F41">
            <w:pPr>
              <w:pStyle w:val="plain"/>
              <w:rPr>
                <w:b/>
                <w:szCs w:val="24"/>
              </w:rPr>
            </w:pPr>
            <w:r>
              <w:rPr>
                <w:b/>
                <w:szCs w:val="24"/>
              </w:rPr>
              <w:t>Renewable Energy Coalition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John Lowe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12050 SW Tremont Street</w:t>
            </w:r>
          </w:p>
          <w:p w:rsidR="000A3F41" w:rsidRDefault="000A3F41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Portland, OR 97225</w:t>
            </w:r>
          </w:p>
          <w:bookmarkStart w:id="0" w:name="_GoBack"/>
          <w:bookmarkEnd w:id="0"/>
          <w:p w:rsidR="000A3F41" w:rsidRPr="000A3F41" w:rsidRDefault="008C36BE" w:rsidP="000A3F41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"mailto:</w:instrText>
            </w:r>
            <w:r w:rsidRPr="008C36BE">
              <w:rPr>
                <w:szCs w:val="24"/>
              </w:rPr>
              <w:instrText>jravenesanmarcos@yahoo.com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 w:rsidRPr="002C10B7">
              <w:rPr>
                <w:rStyle w:val="Hyperlink"/>
                <w:szCs w:val="24"/>
              </w:rPr>
              <w:t>jravenesanmarcos@yahoo.com</w:t>
            </w:r>
            <w:r>
              <w:rPr>
                <w:szCs w:val="24"/>
              </w:rPr>
              <w:fldChar w:fldCharType="end"/>
            </w:r>
            <w:r w:rsidR="000A3F41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0A3F41" w:rsidRDefault="000A3F41" w:rsidP="000A3F41">
            <w:pPr>
              <w:pStyle w:val="plain"/>
              <w:rPr>
                <w:b/>
                <w:szCs w:val="24"/>
              </w:rPr>
            </w:pPr>
            <w:r>
              <w:rPr>
                <w:b/>
                <w:szCs w:val="24"/>
              </w:rPr>
              <w:t>Renewable Energy Coalition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Irion Sanger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Sanger Law, P.C.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1117 SE 53</w:t>
            </w:r>
            <w:r w:rsidRPr="000A3F41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Ave</w:t>
            </w:r>
          </w:p>
          <w:p w:rsidR="000A3F41" w:rsidRDefault="000A3F41" w:rsidP="009452CA">
            <w:pPr>
              <w:pStyle w:val="plain"/>
              <w:rPr>
                <w:szCs w:val="24"/>
              </w:rPr>
            </w:pPr>
            <w:r>
              <w:rPr>
                <w:szCs w:val="24"/>
              </w:rPr>
              <w:t>Portland, OR 97215</w:t>
            </w:r>
          </w:p>
          <w:p w:rsidR="000A3F41" w:rsidRDefault="008C36BE" w:rsidP="009452CA">
            <w:pPr>
              <w:pStyle w:val="plain"/>
              <w:rPr>
                <w:szCs w:val="24"/>
              </w:rPr>
            </w:pPr>
            <w:hyperlink r:id="rId12" w:history="1">
              <w:r w:rsidR="000A3F41" w:rsidRPr="00373687">
                <w:rPr>
                  <w:rStyle w:val="Hyperlink"/>
                  <w:szCs w:val="24"/>
                </w:rPr>
                <w:t>irion@sanger-law.com</w:t>
              </w:r>
            </w:hyperlink>
            <w:r w:rsidR="000A3F41">
              <w:rPr>
                <w:szCs w:val="24"/>
              </w:rPr>
              <w:t xml:space="preserve"> </w:t>
            </w:r>
          </w:p>
          <w:p w:rsidR="000A3F41" w:rsidRPr="000A3F41" w:rsidRDefault="000A3F41" w:rsidP="009452CA">
            <w:pPr>
              <w:pStyle w:val="plain"/>
              <w:rPr>
                <w:szCs w:val="24"/>
              </w:rPr>
            </w:pPr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>
        <w:rPr>
          <w:szCs w:val="24"/>
        </w:rPr>
        <w:t>1</w:t>
      </w:r>
      <w:r w:rsidR="004656CA">
        <w:rPr>
          <w:szCs w:val="24"/>
        </w:rPr>
        <w:t>1</w:t>
      </w:r>
      <w:r w:rsidR="004656CA" w:rsidRPr="004656CA">
        <w:rPr>
          <w:szCs w:val="24"/>
          <w:vertAlign w:val="superscript"/>
        </w:rPr>
        <w:t>th</w:t>
      </w:r>
      <w:r w:rsidR="004656CA">
        <w:rPr>
          <w:szCs w:val="24"/>
        </w:rPr>
        <w:t xml:space="preserve"> day of September</w:t>
      </w:r>
      <w:r w:rsidR="000A3F41">
        <w:rPr>
          <w:szCs w:val="24"/>
        </w:rPr>
        <w:t xml:space="preserve"> 2015</w:t>
      </w:r>
      <w:r>
        <w:rPr>
          <w:szCs w:val="24"/>
        </w:rPr>
        <w:t>.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E1719" w:rsidRPr="001129E7" w:rsidRDefault="004E1719" w:rsidP="008539B8">
      <w:pPr>
        <w:rPr>
          <w:szCs w:val="24"/>
        </w:rPr>
      </w:pP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Carrie Meyer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703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34" w:rsidRDefault="00595B34" w:rsidP="00595B34">
      <w:r>
        <w:separator/>
      </w:r>
    </w:p>
  </w:endnote>
  <w:endnote w:type="continuationSeparator" w:id="0">
    <w:p w:rsidR="00595B34" w:rsidRDefault="00595B34" w:rsidP="0059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34" w:rsidRDefault="00595B34" w:rsidP="00595B34">
      <w:r>
        <w:separator/>
      </w:r>
    </w:p>
  </w:footnote>
  <w:footnote w:type="continuationSeparator" w:id="0">
    <w:p w:rsidR="00595B34" w:rsidRDefault="00595B34" w:rsidP="0059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34" w:rsidRDefault="00595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0A3F41"/>
    <w:rsid w:val="000C697C"/>
    <w:rsid w:val="00140AE0"/>
    <w:rsid w:val="00177480"/>
    <w:rsid w:val="00177513"/>
    <w:rsid w:val="001973B2"/>
    <w:rsid w:val="001D376B"/>
    <w:rsid w:val="002821AF"/>
    <w:rsid w:val="00287FB8"/>
    <w:rsid w:val="00297895"/>
    <w:rsid w:val="00395E86"/>
    <w:rsid w:val="003961DB"/>
    <w:rsid w:val="00446413"/>
    <w:rsid w:val="004656CA"/>
    <w:rsid w:val="004703D9"/>
    <w:rsid w:val="00494271"/>
    <w:rsid w:val="004D4E2F"/>
    <w:rsid w:val="004E1719"/>
    <w:rsid w:val="00564AD5"/>
    <w:rsid w:val="0057494C"/>
    <w:rsid w:val="00595B34"/>
    <w:rsid w:val="005E7E12"/>
    <w:rsid w:val="00600EFA"/>
    <w:rsid w:val="00603041"/>
    <w:rsid w:val="0062575E"/>
    <w:rsid w:val="00646C7F"/>
    <w:rsid w:val="00670A23"/>
    <w:rsid w:val="006956F5"/>
    <w:rsid w:val="006B4290"/>
    <w:rsid w:val="00712877"/>
    <w:rsid w:val="008461DD"/>
    <w:rsid w:val="00853041"/>
    <w:rsid w:val="008539B8"/>
    <w:rsid w:val="008C36BE"/>
    <w:rsid w:val="009200EF"/>
    <w:rsid w:val="009452CA"/>
    <w:rsid w:val="009C3163"/>
    <w:rsid w:val="009C6FBC"/>
    <w:rsid w:val="009D1DCB"/>
    <w:rsid w:val="009D1FB6"/>
    <w:rsid w:val="00A154B2"/>
    <w:rsid w:val="00A82265"/>
    <w:rsid w:val="00A86EBA"/>
    <w:rsid w:val="00AC32EB"/>
    <w:rsid w:val="00AD46A7"/>
    <w:rsid w:val="00B00779"/>
    <w:rsid w:val="00B23E41"/>
    <w:rsid w:val="00B50993"/>
    <w:rsid w:val="00B82320"/>
    <w:rsid w:val="00BA24F7"/>
    <w:rsid w:val="00BB518E"/>
    <w:rsid w:val="00C151B1"/>
    <w:rsid w:val="00C409DE"/>
    <w:rsid w:val="00C60EAC"/>
    <w:rsid w:val="00D2023E"/>
    <w:rsid w:val="00D34CA6"/>
    <w:rsid w:val="00D40FCA"/>
    <w:rsid w:val="00D4290E"/>
    <w:rsid w:val="00DE6532"/>
    <w:rsid w:val="00E36855"/>
    <w:rsid w:val="00EB0D8D"/>
    <w:rsid w:val="00EE7137"/>
    <w:rsid w:val="00F238A3"/>
    <w:rsid w:val="00F24903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595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3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d@dvclaw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ccasey@utc.wa.gov" TargetMode="External"/><Relationship Id="rId12" Type="http://schemas.openxmlformats.org/officeDocument/2006/relationships/hyperlink" Target="mailto:irion@sanger-law.com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yce.dalley@pacificorp.com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mailto:dustin.till@pacificorp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cp@dvclaw.com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2014-12-29T08:00:00+00:00</OpenedDate>
    <Date1 xmlns="dc463f71-b30c-4ab2-9473-d307f9d35888">2015-09-11T07:00:00+00:00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718B9-28C0-4BAD-83A5-12AE31920894}"/>
</file>

<file path=customXml/itemProps2.xml><?xml version="1.0" encoding="utf-8"?>
<ds:datastoreItem xmlns:ds="http://schemas.openxmlformats.org/officeDocument/2006/customXml" ds:itemID="{3D473F9E-6A7B-4C8E-8A6D-0FF30D02C88B}"/>
</file>

<file path=customXml/itemProps3.xml><?xml version="1.0" encoding="utf-8"?>
<ds:datastoreItem xmlns:ds="http://schemas.openxmlformats.org/officeDocument/2006/customXml" ds:itemID="{43ADA3FE-EA60-41C8-9B00-DD0AAD95B664}"/>
</file>

<file path=customXml/itemProps4.xml><?xml version="1.0" encoding="utf-8"?>
<ds:datastoreItem xmlns:ds="http://schemas.openxmlformats.org/officeDocument/2006/customXml" ds:itemID="{A3A29B39-EE29-49A1-A02D-DC95AA0C8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2015-05-01T21:35:00Z</dcterms:created>
  <dcterms:modified xsi:type="dcterms:W3CDTF">2015-09-11T21:59:00Z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0x0101006E56B4D1795A2E4DB2F0B01679ED314A00F0A92E28D1EC4D42B4C180CD69469D63</vt:lpwstr>
  </property>
  <property fmtid="{D5CDD505-2E9C-101B-9397-08002B2CF9AE}" pid="4" name="_docset_NoMedatataSyncRequired">
    <vt:lpwstr>False</vt:lpwstr>
  </property>
</Properties>
</file>