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894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2209F2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4E43A8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2A5BD3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5974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C8B47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C0D03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EFFA4C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61D432" w14:textId="729C365A" w:rsidR="00803373" w:rsidRPr="00391AFB" w:rsidRDefault="003E35F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</w:t>
      </w:r>
      <w:r w:rsidR="00C15DF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2014</w:t>
      </w:r>
    </w:p>
    <w:p w14:paraId="14162A7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16859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3F1CE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F45B99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Steven V. King, Executive Director and Secretary</w:t>
      </w:r>
    </w:p>
    <w:p w14:paraId="00EDBB9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Washington Utilities and Transportation Commission</w:t>
      </w:r>
    </w:p>
    <w:p w14:paraId="3B431CC6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1300 S. Evergreen Park Dr. SW</w:t>
      </w:r>
    </w:p>
    <w:p w14:paraId="18B3AE40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P. O. Box 47250 </w:t>
      </w:r>
    </w:p>
    <w:p w14:paraId="403095C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Olympia, Washington  98504-7250</w:t>
      </w:r>
    </w:p>
    <w:p w14:paraId="22EEECE7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43032C30" w14:textId="77777777" w:rsidR="00BC228D" w:rsidRDefault="00922193" w:rsidP="00BC228D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922193">
        <w:rPr>
          <w:rFonts w:ascii="Times New Roman" w:hAnsi="Times New Roman"/>
          <w:sz w:val="24"/>
        </w:rPr>
        <w:t>RE:</w:t>
      </w:r>
      <w:r w:rsidRPr="00922193">
        <w:rPr>
          <w:rFonts w:ascii="Times New Roman" w:hAnsi="Times New Roman"/>
          <w:sz w:val="24"/>
        </w:rPr>
        <w:tab/>
      </w:r>
      <w:r w:rsidR="0086545B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D414F5">
        <w:rPr>
          <w:rFonts w:ascii="Times New Roman" w:hAnsi="Times New Roman"/>
          <w:i/>
          <w:sz w:val="24"/>
        </w:rPr>
        <w:t>Waste Control</w:t>
      </w:r>
      <w:r w:rsidR="0086545B">
        <w:rPr>
          <w:rFonts w:ascii="Times New Roman" w:hAnsi="Times New Roman"/>
          <w:i/>
          <w:sz w:val="24"/>
        </w:rPr>
        <w:t>, Inc.</w:t>
      </w:r>
    </w:p>
    <w:p w14:paraId="6BC31835" w14:textId="77777777" w:rsidR="00922193" w:rsidRPr="00922193" w:rsidRDefault="00922193" w:rsidP="00BC228D">
      <w:pPr>
        <w:widowControl/>
        <w:ind w:left="720" w:hanging="720"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ab/>
        <w:t xml:space="preserve">Docket </w:t>
      </w:r>
      <w:r>
        <w:rPr>
          <w:rFonts w:ascii="Times New Roman" w:hAnsi="Times New Roman"/>
          <w:sz w:val="24"/>
        </w:rPr>
        <w:t>T</w:t>
      </w:r>
      <w:r w:rsidR="00D414F5">
        <w:rPr>
          <w:rFonts w:ascii="Times New Roman" w:hAnsi="Times New Roman"/>
          <w:sz w:val="24"/>
        </w:rPr>
        <w:t>G-1</w:t>
      </w:r>
      <w:r w:rsidR="00F101C7">
        <w:rPr>
          <w:rFonts w:ascii="Times New Roman" w:hAnsi="Times New Roman"/>
          <w:sz w:val="24"/>
        </w:rPr>
        <w:t>40560</w:t>
      </w:r>
    </w:p>
    <w:p w14:paraId="3684A33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197729EA" w14:textId="77777777" w:rsid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Dear Mr. King: </w:t>
      </w:r>
    </w:p>
    <w:p w14:paraId="0B8FA5D1" w14:textId="77777777" w:rsidR="00803373" w:rsidRPr="00391AFB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 </w:t>
      </w:r>
    </w:p>
    <w:p w14:paraId="20D8F20F" w14:textId="4A386F3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215726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215726">
        <w:rPr>
          <w:rFonts w:ascii="Times New Roman" w:hAnsi="Times New Roman"/>
          <w:sz w:val="24"/>
        </w:rPr>
        <w:t>the</w:t>
      </w:r>
      <w:r w:rsidRPr="00391AFB">
        <w:rPr>
          <w:rFonts w:ascii="Times New Roman" w:hAnsi="Times New Roman"/>
          <w:sz w:val="24"/>
        </w:rPr>
        <w:t xml:space="preserve"> original </w:t>
      </w:r>
      <w:r w:rsidR="00215726">
        <w:rPr>
          <w:rFonts w:ascii="Times New Roman" w:hAnsi="Times New Roman"/>
          <w:sz w:val="24"/>
        </w:rPr>
        <w:t xml:space="preserve">and </w:t>
      </w:r>
      <w:r w:rsidR="003E35FD">
        <w:rPr>
          <w:rFonts w:ascii="Times New Roman" w:hAnsi="Times New Roman"/>
          <w:sz w:val="24"/>
        </w:rPr>
        <w:t>two</w:t>
      </w:r>
      <w:r w:rsidR="00215726">
        <w:rPr>
          <w:rFonts w:ascii="Times New Roman" w:hAnsi="Times New Roman"/>
          <w:sz w:val="24"/>
        </w:rPr>
        <w:t xml:space="preserve"> cop</w:t>
      </w:r>
      <w:r w:rsidR="003E35FD">
        <w:rPr>
          <w:rFonts w:ascii="Times New Roman" w:hAnsi="Times New Roman"/>
          <w:sz w:val="24"/>
        </w:rPr>
        <w:t>ies</w:t>
      </w:r>
      <w:r w:rsidR="00215726">
        <w:rPr>
          <w:rFonts w:ascii="Times New Roman" w:hAnsi="Times New Roman"/>
          <w:sz w:val="24"/>
        </w:rPr>
        <w:t xml:space="preserve"> of </w:t>
      </w:r>
      <w:r w:rsidR="00585803" w:rsidRPr="003E35FD">
        <w:rPr>
          <w:rFonts w:ascii="Times New Roman" w:hAnsi="Times New Roman"/>
          <w:sz w:val="24"/>
        </w:rPr>
        <w:t xml:space="preserve">Commission Staff’s </w:t>
      </w:r>
      <w:r w:rsidR="00C15DFE">
        <w:rPr>
          <w:rFonts w:ascii="Times New Roman" w:hAnsi="Times New Roman"/>
          <w:sz w:val="24"/>
        </w:rPr>
        <w:t xml:space="preserve">Amendment to </w:t>
      </w:r>
      <w:r w:rsidR="00585803" w:rsidRPr="003E35FD">
        <w:rPr>
          <w:rFonts w:ascii="Times New Roman" w:hAnsi="Times New Roman"/>
          <w:sz w:val="24"/>
        </w:rPr>
        <w:t xml:space="preserve">Motion </w:t>
      </w:r>
      <w:r w:rsidR="00585803">
        <w:rPr>
          <w:rFonts w:ascii="Times New Roman" w:hAnsi="Times New Roman"/>
          <w:sz w:val="24"/>
        </w:rPr>
        <w:t>to Clarify the Scope of WAC 480-07-520(4), Compel Discovery, and Expedited Motion for Extension o</w:t>
      </w:r>
      <w:r w:rsidR="00585803" w:rsidRPr="003E35FD">
        <w:rPr>
          <w:rFonts w:ascii="Times New Roman" w:hAnsi="Times New Roman"/>
          <w:sz w:val="24"/>
        </w:rPr>
        <w:t>f Time</w:t>
      </w:r>
      <w:r w:rsidR="003E35FD">
        <w:rPr>
          <w:rFonts w:ascii="Times New Roman" w:hAnsi="Times New Roman"/>
          <w:sz w:val="24"/>
        </w:rPr>
        <w:t>,</w:t>
      </w:r>
      <w:r w:rsidR="003E35FD" w:rsidRPr="00391AF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377E9ED" w14:textId="77777777" w:rsidR="006C4EF7" w:rsidRDefault="006C4EF7" w:rsidP="000F19C7">
      <w:pPr>
        <w:widowControl/>
        <w:rPr>
          <w:rFonts w:ascii="Times New Roman" w:hAnsi="Times New Roman"/>
          <w:sz w:val="24"/>
        </w:rPr>
      </w:pPr>
    </w:p>
    <w:p w14:paraId="2BFD111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8557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4881E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028D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063F58" w14:textId="04FB21A6" w:rsidR="00813052" w:rsidRPr="00391AFB" w:rsidRDefault="00C15D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0B8FF51" w14:textId="0CE56A84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442792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3C7965" w14:textId="6AB34F1E" w:rsidR="00803373" w:rsidRDefault="00C15D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BPS/emd</w:t>
      </w:r>
    </w:p>
    <w:p w14:paraId="5409F5B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</w:t>
      </w:r>
      <w:r w:rsidR="00D56EF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sure </w:t>
      </w:r>
    </w:p>
    <w:p w14:paraId="1D24B8D7" w14:textId="4B776D5E" w:rsidR="001E37F4" w:rsidRPr="00391AFB" w:rsidRDefault="0092219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B32331">
        <w:rPr>
          <w:rFonts w:ascii="Times New Roman" w:hAnsi="Times New Roman"/>
          <w:sz w:val="24"/>
        </w:rPr>
        <w:t xml:space="preserve">  </w:t>
      </w:r>
      <w:r w:rsidR="00D56EF9">
        <w:rPr>
          <w:rFonts w:ascii="Times New Roman" w:hAnsi="Times New Roman"/>
          <w:sz w:val="24"/>
        </w:rPr>
        <w:t>Parties</w:t>
      </w:r>
    </w:p>
    <w:sectPr w:rsidR="001E37F4" w:rsidRPr="00391AFB" w:rsidSect="003F1333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14C0E"/>
    <w:rsid w:val="000802F4"/>
    <w:rsid w:val="000A1DDF"/>
    <w:rsid w:val="000F19C7"/>
    <w:rsid w:val="00115ED1"/>
    <w:rsid w:val="001429B5"/>
    <w:rsid w:val="001C55F2"/>
    <w:rsid w:val="001E0E86"/>
    <w:rsid w:val="001E37F4"/>
    <w:rsid w:val="00206092"/>
    <w:rsid w:val="00215726"/>
    <w:rsid w:val="002C5D32"/>
    <w:rsid w:val="002E336F"/>
    <w:rsid w:val="002E36A6"/>
    <w:rsid w:val="00376763"/>
    <w:rsid w:val="00391AFB"/>
    <w:rsid w:val="003E35FD"/>
    <w:rsid w:val="003F1333"/>
    <w:rsid w:val="00444F47"/>
    <w:rsid w:val="00461FF0"/>
    <w:rsid w:val="00585803"/>
    <w:rsid w:val="006C4EF7"/>
    <w:rsid w:val="00711347"/>
    <w:rsid w:val="00803373"/>
    <w:rsid w:val="00813052"/>
    <w:rsid w:val="00860654"/>
    <w:rsid w:val="0086545B"/>
    <w:rsid w:val="00922193"/>
    <w:rsid w:val="00A37126"/>
    <w:rsid w:val="00A57448"/>
    <w:rsid w:val="00B0476E"/>
    <w:rsid w:val="00B32331"/>
    <w:rsid w:val="00B53D8A"/>
    <w:rsid w:val="00B826BD"/>
    <w:rsid w:val="00BB1BA6"/>
    <w:rsid w:val="00BC228D"/>
    <w:rsid w:val="00C15DFE"/>
    <w:rsid w:val="00CA486A"/>
    <w:rsid w:val="00CF6C01"/>
    <w:rsid w:val="00D241B2"/>
    <w:rsid w:val="00D313BD"/>
    <w:rsid w:val="00D414F5"/>
    <w:rsid w:val="00D56EF9"/>
    <w:rsid w:val="00DE2032"/>
    <w:rsid w:val="00E43D85"/>
    <w:rsid w:val="00E765A6"/>
    <w:rsid w:val="00EE430E"/>
    <w:rsid w:val="00F101C7"/>
    <w:rsid w:val="00F563CB"/>
    <w:rsid w:val="00F943A8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A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2A388-7C47-4F1B-8018-5DC422755406}"/>
</file>

<file path=customXml/itemProps2.xml><?xml version="1.0" encoding="utf-8"?>
<ds:datastoreItem xmlns:ds="http://schemas.openxmlformats.org/officeDocument/2006/customXml" ds:itemID="{9B065D18-49F6-4A4D-A7E4-F8920EFC4FAC}"/>
</file>

<file path=customXml/itemProps3.xml><?xml version="1.0" encoding="utf-8"?>
<ds:datastoreItem xmlns:ds="http://schemas.openxmlformats.org/officeDocument/2006/customXml" ds:itemID="{2638DE98-BCC6-4C04-AE66-F236F8301029}"/>
</file>

<file path=customXml/itemProps4.xml><?xml version="1.0" encoding="utf-8"?>
<ds:datastoreItem xmlns:ds="http://schemas.openxmlformats.org/officeDocument/2006/customXml" ds:itemID="{A2C551F4-B3D8-4DF7-8381-7A34CDA9BB2E}"/>
</file>

<file path=customXml/itemProps5.xml><?xml version="1.0" encoding="utf-8"?>
<ds:datastoreItem xmlns:ds="http://schemas.openxmlformats.org/officeDocument/2006/customXml" ds:itemID="{DEEA2C34-636A-460E-82F8-B33D24F29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4</cp:revision>
  <cp:lastPrinted>2014-06-13T20:40:00Z</cp:lastPrinted>
  <dcterms:created xsi:type="dcterms:W3CDTF">2014-06-13T20:39:00Z</dcterms:created>
  <dcterms:modified xsi:type="dcterms:W3CDTF">2014-06-13T20:40:00Z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0x0101006E56B4D1795A2E4DB2F0B01679ED314A00D2190E13D69736428DC0AA09A9BE07E0</vt:lpwstr>
  </property>
  <property fmtid="{D5CDD505-2E9C-101B-9397-08002B2CF9AE}" pid="5" name="_docset_NoMedatataSyncRequired">
    <vt:lpwstr>False</vt:lpwstr>
  </property>
</Properties>
</file>