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CAD3F2" w14:textId="565BA21D" w:rsidR="003C0CAC" w:rsidRDefault="00E67F00" w:rsidP="009C5D44">
      <w:pPr>
        <w:tabs>
          <w:tab w:val="left" w:pos="-1440"/>
          <w:tab w:val="left" w:pos="-720"/>
          <w:tab w:val="left" w:pos="0"/>
          <w:tab w:val="left" w:pos="1080"/>
          <w:tab w:val="left" w:pos="1440"/>
        </w:tabs>
        <w:suppressAutoHyphens/>
        <w:jc w:val="both"/>
        <w:rPr>
          <w:rFonts w:ascii="Arial" w:hAnsi="Arial"/>
          <w:spacing w:val="-3"/>
        </w:rPr>
      </w:pPr>
      <w:r>
        <w:rPr>
          <w:rFonts w:ascii="Arial" w:hAnsi="Arial"/>
          <w:spacing w:val="-3"/>
        </w:rPr>
        <w:tab/>
      </w:r>
    </w:p>
    <w:p w14:paraId="4731EDD0" w14:textId="77777777" w:rsidR="003C0CAC" w:rsidRDefault="003C0CAC" w:rsidP="009C5D44">
      <w:pPr>
        <w:tabs>
          <w:tab w:val="left" w:pos="-1440"/>
          <w:tab w:val="left" w:pos="-720"/>
          <w:tab w:val="left" w:pos="0"/>
          <w:tab w:val="left" w:pos="1080"/>
          <w:tab w:val="left" w:pos="1440"/>
        </w:tabs>
        <w:suppressAutoHyphens/>
        <w:jc w:val="both"/>
        <w:rPr>
          <w:rFonts w:ascii="Arial" w:hAnsi="Arial"/>
          <w:spacing w:val="-3"/>
        </w:rPr>
      </w:pPr>
    </w:p>
    <w:p w14:paraId="617D2AFD" w14:textId="77777777" w:rsidR="003C0CAC" w:rsidRDefault="003C0CAC" w:rsidP="009C5D44">
      <w:pPr>
        <w:tabs>
          <w:tab w:val="left" w:pos="-1440"/>
          <w:tab w:val="left" w:pos="-720"/>
          <w:tab w:val="left" w:pos="0"/>
          <w:tab w:val="left" w:pos="1080"/>
          <w:tab w:val="left" w:pos="1440"/>
        </w:tabs>
        <w:suppressAutoHyphens/>
        <w:jc w:val="both"/>
        <w:rPr>
          <w:rFonts w:ascii="Arial" w:hAnsi="Arial"/>
          <w:spacing w:val="-3"/>
        </w:rPr>
      </w:pPr>
    </w:p>
    <w:p w14:paraId="19E7115E" w14:textId="77777777" w:rsidR="003C0CAC" w:rsidRDefault="003C0CAC" w:rsidP="009C5D44">
      <w:pPr>
        <w:tabs>
          <w:tab w:val="left" w:pos="-1440"/>
          <w:tab w:val="left" w:pos="-720"/>
          <w:tab w:val="left" w:pos="0"/>
          <w:tab w:val="left" w:pos="1080"/>
          <w:tab w:val="left" w:pos="1440"/>
        </w:tabs>
        <w:suppressAutoHyphens/>
        <w:jc w:val="both"/>
        <w:rPr>
          <w:rFonts w:ascii="Arial" w:hAnsi="Arial"/>
          <w:spacing w:val="-3"/>
        </w:rPr>
      </w:pPr>
    </w:p>
    <w:p w14:paraId="5091F460" w14:textId="77777777" w:rsidR="003C0CAC" w:rsidRDefault="003C0CAC" w:rsidP="009C5D44">
      <w:pPr>
        <w:tabs>
          <w:tab w:val="left" w:pos="-1440"/>
          <w:tab w:val="left" w:pos="-720"/>
          <w:tab w:val="left" w:pos="0"/>
          <w:tab w:val="left" w:pos="1080"/>
          <w:tab w:val="left" w:pos="1440"/>
        </w:tabs>
        <w:suppressAutoHyphens/>
        <w:jc w:val="both"/>
        <w:rPr>
          <w:rFonts w:ascii="Arial" w:hAnsi="Arial"/>
          <w:spacing w:val="-3"/>
        </w:rPr>
      </w:pPr>
    </w:p>
    <w:p w14:paraId="0A58EDAE" w14:textId="77777777" w:rsidR="003C0CAC" w:rsidRDefault="003C0CAC" w:rsidP="009C5D44">
      <w:pPr>
        <w:tabs>
          <w:tab w:val="left" w:pos="-1440"/>
          <w:tab w:val="left" w:pos="-720"/>
          <w:tab w:val="left" w:pos="0"/>
          <w:tab w:val="left" w:pos="1080"/>
          <w:tab w:val="left" w:pos="1440"/>
        </w:tabs>
        <w:suppressAutoHyphens/>
        <w:jc w:val="both"/>
        <w:rPr>
          <w:rFonts w:ascii="Arial" w:hAnsi="Arial"/>
          <w:spacing w:val="-3"/>
        </w:rPr>
      </w:pPr>
    </w:p>
    <w:p w14:paraId="10A2E7C8" w14:textId="77777777" w:rsidR="003C0CAC" w:rsidRDefault="003C0CAC" w:rsidP="009C5D44">
      <w:pPr>
        <w:tabs>
          <w:tab w:val="left" w:pos="-1440"/>
          <w:tab w:val="left" w:pos="-720"/>
          <w:tab w:val="left" w:pos="0"/>
          <w:tab w:val="left" w:pos="1080"/>
          <w:tab w:val="left" w:pos="1440"/>
        </w:tabs>
        <w:suppressAutoHyphens/>
        <w:jc w:val="both"/>
        <w:rPr>
          <w:rFonts w:ascii="Arial" w:hAnsi="Arial"/>
          <w:spacing w:val="-3"/>
        </w:rPr>
      </w:pPr>
    </w:p>
    <w:p w14:paraId="54A2A6A4" w14:textId="77777777" w:rsidR="003C0CAC" w:rsidRDefault="003C0CAC" w:rsidP="009C5D44">
      <w:pPr>
        <w:tabs>
          <w:tab w:val="left" w:pos="-1440"/>
          <w:tab w:val="left" w:pos="-720"/>
          <w:tab w:val="left" w:pos="0"/>
          <w:tab w:val="left" w:pos="1080"/>
          <w:tab w:val="left" w:pos="1440"/>
        </w:tabs>
        <w:suppressAutoHyphens/>
        <w:jc w:val="both"/>
        <w:rPr>
          <w:rFonts w:ascii="Arial" w:hAnsi="Arial"/>
          <w:spacing w:val="-3"/>
        </w:rPr>
      </w:pPr>
    </w:p>
    <w:p w14:paraId="7EDFCA40" w14:textId="77777777" w:rsidR="003C0CAC" w:rsidRDefault="003C0CAC" w:rsidP="009C5D44">
      <w:pPr>
        <w:tabs>
          <w:tab w:val="left" w:pos="-1440"/>
          <w:tab w:val="left" w:pos="-720"/>
          <w:tab w:val="left" w:pos="0"/>
          <w:tab w:val="left" w:pos="1080"/>
          <w:tab w:val="left" w:pos="1440"/>
        </w:tabs>
        <w:suppressAutoHyphens/>
        <w:jc w:val="both"/>
        <w:rPr>
          <w:rFonts w:ascii="Arial" w:hAnsi="Arial"/>
          <w:spacing w:val="-3"/>
        </w:rPr>
      </w:pPr>
    </w:p>
    <w:p w14:paraId="6A5EEFEF" w14:textId="77777777" w:rsidR="003C0CAC" w:rsidRDefault="003C0CAC" w:rsidP="009C5D44">
      <w:pPr>
        <w:tabs>
          <w:tab w:val="left" w:pos="-1440"/>
          <w:tab w:val="left" w:pos="-720"/>
          <w:tab w:val="left" w:pos="0"/>
          <w:tab w:val="left" w:pos="1080"/>
          <w:tab w:val="left" w:pos="1440"/>
        </w:tabs>
        <w:suppressAutoHyphens/>
        <w:jc w:val="both"/>
        <w:rPr>
          <w:rFonts w:ascii="Arial" w:hAnsi="Arial"/>
          <w:spacing w:val="-3"/>
        </w:rPr>
      </w:pPr>
    </w:p>
    <w:p w14:paraId="5727993C" w14:textId="77777777" w:rsidR="003C0CAC" w:rsidRDefault="003C0CAC" w:rsidP="009C5D44">
      <w:pPr>
        <w:tabs>
          <w:tab w:val="left" w:pos="-1440"/>
          <w:tab w:val="left" w:pos="-720"/>
          <w:tab w:val="left" w:pos="0"/>
          <w:tab w:val="left" w:pos="1080"/>
          <w:tab w:val="left" w:pos="1440"/>
        </w:tabs>
        <w:suppressAutoHyphens/>
        <w:jc w:val="both"/>
        <w:rPr>
          <w:rFonts w:ascii="Arial" w:hAnsi="Arial"/>
          <w:spacing w:val="-3"/>
        </w:rPr>
      </w:pPr>
    </w:p>
    <w:p w14:paraId="252E84D7" w14:textId="77777777" w:rsidR="003C0CAC" w:rsidRDefault="003C0CAC" w:rsidP="009C5D44">
      <w:pPr>
        <w:tabs>
          <w:tab w:val="left" w:pos="-1440"/>
          <w:tab w:val="left" w:pos="-720"/>
          <w:tab w:val="left" w:pos="0"/>
          <w:tab w:val="left" w:pos="1080"/>
          <w:tab w:val="left" w:pos="1440"/>
        </w:tabs>
        <w:suppressAutoHyphens/>
        <w:jc w:val="both"/>
        <w:rPr>
          <w:rFonts w:ascii="Arial" w:hAnsi="Arial"/>
          <w:spacing w:val="-3"/>
        </w:rPr>
      </w:pPr>
    </w:p>
    <w:p w14:paraId="04AAF11E" w14:textId="77777777" w:rsidR="003C0CAC" w:rsidRDefault="003C0CAC" w:rsidP="009C5D44">
      <w:pPr>
        <w:tabs>
          <w:tab w:val="left" w:pos="-1440"/>
          <w:tab w:val="left" w:pos="-720"/>
          <w:tab w:val="left" w:pos="0"/>
          <w:tab w:val="left" w:pos="1080"/>
          <w:tab w:val="left" w:pos="1440"/>
        </w:tabs>
        <w:suppressAutoHyphens/>
        <w:jc w:val="both"/>
        <w:rPr>
          <w:rFonts w:ascii="Arial" w:hAnsi="Arial"/>
          <w:spacing w:val="-3"/>
        </w:rPr>
      </w:pPr>
    </w:p>
    <w:p w14:paraId="2CF0CA8A" w14:textId="77777777" w:rsidR="003C0CAC" w:rsidRDefault="003C0CAC" w:rsidP="009C5D44">
      <w:pPr>
        <w:tabs>
          <w:tab w:val="left" w:pos="-1440"/>
          <w:tab w:val="left" w:pos="-720"/>
          <w:tab w:val="left" w:pos="0"/>
          <w:tab w:val="left" w:pos="1080"/>
          <w:tab w:val="left" w:pos="1440"/>
        </w:tabs>
        <w:suppressAutoHyphens/>
        <w:jc w:val="both"/>
        <w:rPr>
          <w:rFonts w:ascii="Arial" w:hAnsi="Arial"/>
          <w:spacing w:val="-3"/>
        </w:rPr>
      </w:pPr>
    </w:p>
    <w:p w14:paraId="2C96E447" w14:textId="77777777" w:rsidR="003C0CAC" w:rsidRDefault="003C0CAC" w:rsidP="009C5D44">
      <w:pPr>
        <w:tabs>
          <w:tab w:val="left" w:pos="-1440"/>
          <w:tab w:val="left" w:pos="-720"/>
          <w:tab w:val="left" w:pos="0"/>
          <w:tab w:val="left" w:pos="1080"/>
          <w:tab w:val="left" w:pos="1440"/>
        </w:tabs>
        <w:suppressAutoHyphens/>
        <w:jc w:val="both"/>
        <w:rPr>
          <w:rFonts w:ascii="Arial" w:hAnsi="Arial"/>
          <w:spacing w:val="-3"/>
        </w:rPr>
      </w:pPr>
    </w:p>
    <w:p w14:paraId="33C050F5" w14:textId="77777777" w:rsidR="003C0CAC" w:rsidRDefault="003C0CAC" w:rsidP="009C5D44">
      <w:pPr>
        <w:tabs>
          <w:tab w:val="left" w:pos="-1440"/>
          <w:tab w:val="left" w:pos="-720"/>
          <w:tab w:val="left" w:pos="0"/>
          <w:tab w:val="left" w:pos="1080"/>
          <w:tab w:val="left" w:pos="1440"/>
        </w:tabs>
        <w:suppressAutoHyphens/>
        <w:jc w:val="both"/>
        <w:rPr>
          <w:rFonts w:ascii="Arial" w:hAnsi="Arial"/>
          <w:spacing w:val="-3"/>
        </w:rPr>
      </w:pPr>
    </w:p>
    <w:p w14:paraId="623F80E0" w14:textId="77777777" w:rsidR="00FA188B" w:rsidRDefault="00FA188B" w:rsidP="009C5D44">
      <w:pPr>
        <w:tabs>
          <w:tab w:val="left" w:pos="-1440"/>
          <w:tab w:val="left" w:pos="-720"/>
          <w:tab w:val="left" w:pos="0"/>
          <w:tab w:val="left" w:pos="1080"/>
          <w:tab w:val="left" w:pos="1440"/>
        </w:tabs>
        <w:suppressAutoHyphens/>
        <w:jc w:val="both"/>
        <w:rPr>
          <w:rFonts w:ascii="Arial" w:hAnsi="Arial"/>
          <w:spacing w:val="-3"/>
        </w:rPr>
      </w:pPr>
    </w:p>
    <w:p w14:paraId="73EEA6AF" w14:textId="77777777" w:rsidR="003C0CAC" w:rsidRDefault="00660363" w:rsidP="009C5D44">
      <w:pPr>
        <w:tabs>
          <w:tab w:val="left" w:pos="0"/>
          <w:tab w:val="center" w:pos="4680"/>
        </w:tabs>
        <w:suppressAutoHyphens/>
        <w:jc w:val="both"/>
        <w:rPr>
          <w:rFonts w:ascii="Arial" w:hAnsi="Arial"/>
          <w:b/>
          <w:spacing w:val="-4"/>
          <w:sz w:val="36"/>
        </w:rPr>
      </w:pPr>
      <w:r>
        <w:rPr>
          <w:rFonts w:ascii="Arial" w:hAnsi="Arial"/>
          <w:b/>
          <w:spacing w:val="-4"/>
          <w:sz w:val="36"/>
        </w:rPr>
        <w:t xml:space="preserve">SECTION </w:t>
      </w:r>
      <w:r w:rsidR="00452597">
        <w:rPr>
          <w:rFonts w:ascii="Arial" w:hAnsi="Arial"/>
          <w:b/>
          <w:spacing w:val="-4"/>
          <w:sz w:val="36"/>
        </w:rPr>
        <w:t>8</w:t>
      </w:r>
    </w:p>
    <w:p w14:paraId="257D860E" w14:textId="77777777" w:rsidR="003C0CAC" w:rsidRDefault="003C0CAC" w:rsidP="009C5D44">
      <w:pPr>
        <w:tabs>
          <w:tab w:val="left" w:pos="-1440"/>
          <w:tab w:val="left" w:pos="-720"/>
          <w:tab w:val="left" w:pos="0"/>
          <w:tab w:val="left" w:pos="1080"/>
          <w:tab w:val="left" w:pos="1440"/>
        </w:tabs>
        <w:suppressAutoHyphens/>
        <w:jc w:val="both"/>
        <w:rPr>
          <w:rFonts w:ascii="Arial" w:hAnsi="Arial"/>
          <w:b/>
          <w:spacing w:val="-4"/>
          <w:sz w:val="36"/>
        </w:rPr>
      </w:pPr>
    </w:p>
    <w:p w14:paraId="5B8C91F0" w14:textId="77777777" w:rsidR="003C0CAC" w:rsidRDefault="00452597" w:rsidP="009C5D44">
      <w:pPr>
        <w:tabs>
          <w:tab w:val="left" w:pos="0"/>
          <w:tab w:val="center" w:pos="4680"/>
        </w:tabs>
        <w:suppressAutoHyphens/>
        <w:jc w:val="both"/>
        <w:rPr>
          <w:rFonts w:ascii="Arial" w:hAnsi="Arial"/>
          <w:b/>
          <w:spacing w:val="-4"/>
          <w:sz w:val="36"/>
        </w:rPr>
      </w:pPr>
      <w:r>
        <w:rPr>
          <w:rFonts w:ascii="Arial" w:hAnsi="Arial"/>
          <w:b/>
          <w:spacing w:val="-4"/>
          <w:sz w:val="36"/>
        </w:rPr>
        <w:t>RESOURCE INTEGRATION</w:t>
      </w:r>
    </w:p>
    <w:p w14:paraId="3AC78FA3" w14:textId="77777777" w:rsidR="00452597" w:rsidRDefault="00452597" w:rsidP="009C5D44">
      <w:pPr>
        <w:tabs>
          <w:tab w:val="left" w:pos="0"/>
          <w:tab w:val="center" w:pos="4680"/>
        </w:tabs>
        <w:suppressAutoHyphens/>
        <w:jc w:val="both"/>
        <w:rPr>
          <w:rFonts w:ascii="Arial" w:hAnsi="Arial"/>
          <w:b/>
          <w:spacing w:val="-4"/>
          <w:sz w:val="36"/>
        </w:rPr>
      </w:pPr>
    </w:p>
    <w:p w14:paraId="14DE25D4" w14:textId="77777777" w:rsidR="004430AB" w:rsidRDefault="004430AB" w:rsidP="009C5D44">
      <w:pPr>
        <w:tabs>
          <w:tab w:val="left" w:pos="0"/>
          <w:tab w:val="center" w:pos="4680"/>
        </w:tabs>
        <w:suppressAutoHyphens/>
        <w:jc w:val="both"/>
        <w:rPr>
          <w:rFonts w:ascii="Arial" w:hAnsi="Arial"/>
          <w:b/>
          <w:spacing w:val="-4"/>
          <w:sz w:val="36"/>
        </w:rPr>
      </w:pPr>
    </w:p>
    <w:p w14:paraId="295DDFAD" w14:textId="77777777" w:rsidR="00D371DF" w:rsidRDefault="003C0CAC" w:rsidP="009C5D44">
      <w:pPr>
        <w:tabs>
          <w:tab w:val="left" w:pos="-1440"/>
          <w:tab w:val="left" w:pos="-720"/>
          <w:tab w:val="left" w:pos="0"/>
          <w:tab w:val="left" w:pos="1080"/>
          <w:tab w:val="left" w:pos="1440"/>
        </w:tabs>
        <w:suppressAutoHyphens/>
        <w:jc w:val="both"/>
        <w:rPr>
          <w:rFonts w:ascii="Arial" w:hAnsi="Arial"/>
          <w:spacing w:val="-3"/>
        </w:rPr>
      </w:pPr>
      <w:r>
        <w:rPr>
          <w:rFonts w:ascii="Arial" w:hAnsi="Arial"/>
          <w:spacing w:val="-3"/>
        </w:rPr>
        <w:br w:type="page"/>
      </w:r>
    </w:p>
    <w:p w14:paraId="115AC964" w14:textId="65CC3644" w:rsidR="00C847E6" w:rsidRDefault="00C847E6" w:rsidP="00C847E6">
      <w:pPr>
        <w:tabs>
          <w:tab w:val="left" w:pos="3750"/>
        </w:tabs>
      </w:pPr>
    </w:p>
    <w:p w14:paraId="62ECB720" w14:textId="77777777" w:rsidR="00452597" w:rsidRPr="00FA188B" w:rsidRDefault="00452597" w:rsidP="009C5D44">
      <w:pPr>
        <w:tabs>
          <w:tab w:val="left" w:pos="-1440"/>
          <w:tab w:val="left" w:pos="-720"/>
          <w:tab w:val="left" w:pos="0"/>
          <w:tab w:val="left" w:pos="1080"/>
          <w:tab w:val="left" w:pos="1440"/>
        </w:tabs>
        <w:suppressAutoHyphens/>
        <w:jc w:val="both"/>
        <w:rPr>
          <w:rFonts w:ascii="Arial" w:hAnsi="Arial"/>
          <w:b/>
          <w:spacing w:val="-3"/>
          <w:szCs w:val="24"/>
        </w:rPr>
      </w:pPr>
      <w:r w:rsidRPr="00FA188B">
        <w:rPr>
          <w:rFonts w:ascii="Arial" w:hAnsi="Arial"/>
          <w:b/>
          <w:spacing w:val="-3"/>
          <w:szCs w:val="24"/>
        </w:rPr>
        <w:t>Overview</w:t>
      </w:r>
    </w:p>
    <w:p w14:paraId="2E3A3080" w14:textId="77777777" w:rsidR="00AA45C1" w:rsidRDefault="00AA45C1" w:rsidP="009C5D44">
      <w:pPr>
        <w:tabs>
          <w:tab w:val="left" w:pos="-1440"/>
          <w:tab w:val="left" w:pos="-720"/>
          <w:tab w:val="left" w:pos="0"/>
          <w:tab w:val="left" w:pos="1080"/>
          <w:tab w:val="left" w:pos="1440"/>
        </w:tabs>
        <w:suppressAutoHyphens/>
        <w:jc w:val="both"/>
        <w:rPr>
          <w:rFonts w:ascii="Arial" w:hAnsi="Arial"/>
          <w:b/>
          <w:spacing w:val="-3"/>
        </w:rPr>
      </w:pPr>
    </w:p>
    <w:p w14:paraId="09636B3B" w14:textId="70D62C7E" w:rsidR="00AA45C1" w:rsidRDefault="00C847E6" w:rsidP="00AA45C1">
      <w:pPr>
        <w:tabs>
          <w:tab w:val="left" w:pos="-1440"/>
          <w:tab w:val="left" w:pos="-720"/>
          <w:tab w:val="left" w:pos="0"/>
          <w:tab w:val="left" w:pos="1080"/>
          <w:tab w:val="left" w:pos="1440"/>
        </w:tabs>
        <w:suppressAutoHyphens/>
        <w:jc w:val="both"/>
        <w:rPr>
          <w:rFonts w:ascii="Arial" w:hAnsi="Arial"/>
          <w:spacing w:val="-3"/>
        </w:rPr>
      </w:pPr>
      <w:r>
        <w:rPr>
          <w:noProof/>
        </w:rPr>
        <mc:AlternateContent>
          <mc:Choice Requires="wps">
            <w:drawing>
              <wp:anchor distT="45720" distB="45720" distL="114300" distR="114300" simplePos="0" relativeHeight="251664384" behindDoc="0" locked="0" layoutInCell="1" allowOverlap="1" wp14:anchorId="58718841" wp14:editId="16850A8B">
                <wp:simplePos x="0" y="0"/>
                <wp:positionH relativeFrom="margin">
                  <wp:align>right</wp:align>
                </wp:positionH>
                <wp:positionV relativeFrom="paragraph">
                  <wp:posOffset>6350</wp:posOffset>
                </wp:positionV>
                <wp:extent cx="2609850" cy="32480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3248025"/>
                        </a:xfrm>
                        <a:prstGeom prst="rect">
                          <a:avLst/>
                        </a:prstGeom>
                        <a:solidFill>
                          <a:schemeClr val="accent1">
                            <a:lumMod val="60000"/>
                            <a:lumOff val="40000"/>
                          </a:schemeClr>
                        </a:solidFill>
                        <a:ln w="9525">
                          <a:solidFill>
                            <a:srgbClr val="000000"/>
                          </a:solidFill>
                          <a:miter lim="800000"/>
                          <a:headEnd/>
                          <a:tailEnd/>
                        </a:ln>
                      </wps:spPr>
                      <wps:txbx>
                        <w:txbxContent>
                          <w:p w14:paraId="05F903B9" w14:textId="77777777" w:rsidR="00C847E6" w:rsidRPr="0099367D" w:rsidRDefault="0099367D" w:rsidP="00C847E6">
                            <w:pPr>
                              <w:tabs>
                                <w:tab w:val="left" w:pos="-1440"/>
                                <w:tab w:val="left" w:pos="-720"/>
                                <w:tab w:val="left" w:pos="0"/>
                                <w:tab w:val="left" w:pos="1080"/>
                                <w:tab w:val="left" w:pos="1440"/>
                                <w:tab w:val="center" w:pos="4320"/>
                              </w:tabs>
                              <w:suppressAutoHyphens/>
                              <w:jc w:val="both"/>
                              <w:rPr>
                                <w:rFonts w:ascii="Arial" w:hAnsi="Arial"/>
                                <w:b/>
                                <w:spacing w:val="-3"/>
                              </w:rPr>
                            </w:pPr>
                            <w:r>
                              <w:rPr>
                                <w:rFonts w:ascii="Arial" w:hAnsi="Arial"/>
                                <w:b/>
                                <w:spacing w:val="-3"/>
                              </w:rPr>
                              <w:t>Key Points</w:t>
                            </w:r>
                            <w:r w:rsidR="00C847E6">
                              <w:rPr>
                                <w:rFonts w:ascii="Arial" w:hAnsi="Arial"/>
                                <w:b/>
                                <w:spacing w:val="-3"/>
                              </w:rPr>
                              <w:tab/>
                            </w:r>
                          </w:p>
                          <w:p w14:paraId="3D10816F" w14:textId="75638BD8" w:rsidR="00C847E6" w:rsidRPr="00C847E6" w:rsidRDefault="00C847E6" w:rsidP="00C847E6">
                            <w:pPr>
                              <w:pStyle w:val="ListParagraph"/>
                              <w:numPr>
                                <w:ilvl w:val="0"/>
                                <w:numId w:val="33"/>
                              </w:numPr>
                              <w:tabs>
                                <w:tab w:val="left" w:pos="-1440"/>
                                <w:tab w:val="left" w:pos="-720"/>
                                <w:tab w:val="left" w:pos="0"/>
                                <w:tab w:val="left" w:pos="1080"/>
                                <w:tab w:val="left" w:pos="1440"/>
                              </w:tabs>
                              <w:suppressAutoHyphens/>
                              <w:jc w:val="both"/>
                              <w:rPr>
                                <w:rFonts w:ascii="Arial" w:hAnsi="Arial"/>
                                <w:b/>
                                <w:spacing w:val="-3"/>
                                <w:sz w:val="22"/>
                                <w:szCs w:val="22"/>
                              </w:rPr>
                            </w:pPr>
                            <w:r w:rsidRPr="00C847E6">
                              <w:rPr>
                                <w:rFonts w:ascii="Arial" w:hAnsi="Arial"/>
                                <w:spacing w:val="-3"/>
                                <w:sz w:val="22"/>
                                <w:szCs w:val="22"/>
                              </w:rPr>
                              <w:t>Cascade utilizes SENDOUT</w:t>
                            </w:r>
                            <w:r w:rsidRPr="00FA188B">
                              <w:rPr>
                                <w:rFonts w:ascii="Arial" w:hAnsi="Arial"/>
                                <w:spacing w:val="-3"/>
                                <w:sz w:val="22"/>
                                <w:szCs w:val="22"/>
                                <w:vertAlign w:val="superscript"/>
                              </w:rPr>
                              <w:sym w:font="Symbol" w:char="F0E2"/>
                            </w:r>
                            <w:r w:rsidRPr="00C847E6">
                              <w:rPr>
                                <w:rFonts w:ascii="Arial" w:hAnsi="Arial"/>
                                <w:spacing w:val="-3"/>
                                <w:sz w:val="22"/>
                                <w:szCs w:val="22"/>
                              </w:rPr>
                              <w:t xml:space="preserve"> to </w:t>
                            </w:r>
                            <w:r w:rsidR="005D04E1">
                              <w:rPr>
                                <w:rFonts w:ascii="Arial" w:hAnsi="Arial"/>
                                <w:spacing w:val="-3"/>
                                <w:sz w:val="22"/>
                                <w:szCs w:val="22"/>
                              </w:rPr>
                              <w:t xml:space="preserve">find the </w:t>
                            </w:r>
                            <w:r w:rsidR="00E2022C">
                              <w:rPr>
                                <w:rFonts w:ascii="Arial" w:hAnsi="Arial"/>
                                <w:spacing w:val="-3"/>
                                <w:sz w:val="22"/>
                                <w:szCs w:val="22"/>
                              </w:rPr>
                              <w:t>“</w:t>
                            </w:r>
                            <w:r w:rsidRPr="00C847E6">
                              <w:rPr>
                                <w:rFonts w:ascii="Arial" w:hAnsi="Arial"/>
                                <w:spacing w:val="-3"/>
                                <w:sz w:val="22"/>
                                <w:szCs w:val="22"/>
                              </w:rPr>
                              <w:t>solve</w:t>
                            </w:r>
                            <w:r w:rsidR="00E2022C">
                              <w:rPr>
                                <w:rFonts w:ascii="Arial" w:hAnsi="Arial"/>
                                <w:spacing w:val="-3"/>
                                <w:sz w:val="22"/>
                                <w:szCs w:val="22"/>
                              </w:rPr>
                              <w:t>”</w:t>
                            </w:r>
                            <w:r w:rsidRPr="00C847E6">
                              <w:rPr>
                                <w:rFonts w:ascii="Arial" w:hAnsi="Arial"/>
                                <w:spacing w:val="-3"/>
                                <w:sz w:val="22"/>
                                <w:szCs w:val="22"/>
                              </w:rPr>
                              <w:t xml:space="preserve"> for forecasted resource deficiencies</w:t>
                            </w:r>
                            <w:r w:rsidR="00775E1F">
                              <w:rPr>
                                <w:rFonts w:ascii="Arial" w:hAnsi="Arial"/>
                                <w:spacing w:val="-3"/>
                                <w:sz w:val="22"/>
                                <w:szCs w:val="22"/>
                              </w:rPr>
                              <w:t>.</w:t>
                            </w:r>
                          </w:p>
                          <w:p w14:paraId="3D426620" w14:textId="77777777" w:rsidR="00C847E6" w:rsidRPr="00C847E6" w:rsidRDefault="00C847E6" w:rsidP="00C847E6">
                            <w:pPr>
                              <w:pStyle w:val="ListParagraph"/>
                              <w:numPr>
                                <w:ilvl w:val="0"/>
                                <w:numId w:val="33"/>
                              </w:numPr>
                              <w:tabs>
                                <w:tab w:val="left" w:pos="-1440"/>
                                <w:tab w:val="left" w:pos="-720"/>
                                <w:tab w:val="left" w:pos="0"/>
                                <w:tab w:val="left" w:pos="1080"/>
                                <w:tab w:val="left" w:pos="1440"/>
                              </w:tabs>
                              <w:suppressAutoHyphens/>
                              <w:jc w:val="both"/>
                              <w:rPr>
                                <w:rFonts w:ascii="Arial" w:hAnsi="Arial"/>
                                <w:b/>
                                <w:spacing w:val="-3"/>
                                <w:sz w:val="22"/>
                                <w:szCs w:val="22"/>
                              </w:rPr>
                            </w:pPr>
                            <w:r w:rsidRPr="00C847E6">
                              <w:rPr>
                                <w:rFonts w:ascii="Arial" w:hAnsi="Arial"/>
                                <w:spacing w:val="-3"/>
                                <w:sz w:val="22"/>
                                <w:szCs w:val="22"/>
                              </w:rPr>
                              <w:t>Once an optimal solution is found, thi</w:t>
                            </w:r>
                            <w:r w:rsidR="0099367D">
                              <w:rPr>
                                <w:rFonts w:ascii="Arial" w:hAnsi="Arial"/>
                                <w:spacing w:val="-3"/>
                                <w:sz w:val="22"/>
                                <w:szCs w:val="22"/>
                              </w:rPr>
                              <w:t>s expected portfolio is stress-t</w:t>
                            </w:r>
                            <w:r w:rsidRPr="00C847E6">
                              <w:rPr>
                                <w:rFonts w:ascii="Arial" w:hAnsi="Arial"/>
                                <w:spacing w:val="-3"/>
                                <w:sz w:val="22"/>
                                <w:szCs w:val="22"/>
                              </w:rPr>
                              <w:t>ested through stochastic and deterministic scenarios</w:t>
                            </w:r>
                            <w:r w:rsidR="00775E1F">
                              <w:rPr>
                                <w:rFonts w:ascii="Arial" w:hAnsi="Arial"/>
                                <w:spacing w:val="-3"/>
                                <w:sz w:val="22"/>
                                <w:szCs w:val="22"/>
                              </w:rPr>
                              <w:t>.</w:t>
                            </w:r>
                          </w:p>
                          <w:p w14:paraId="3754BB8F" w14:textId="77777777" w:rsidR="00C847E6" w:rsidRPr="00C847E6" w:rsidRDefault="0099367D" w:rsidP="00C847E6">
                            <w:pPr>
                              <w:pStyle w:val="ListParagraph"/>
                              <w:numPr>
                                <w:ilvl w:val="0"/>
                                <w:numId w:val="33"/>
                              </w:numPr>
                              <w:tabs>
                                <w:tab w:val="left" w:pos="-1440"/>
                                <w:tab w:val="left" w:pos="-720"/>
                                <w:tab w:val="left" w:pos="0"/>
                                <w:tab w:val="left" w:pos="1080"/>
                                <w:tab w:val="left" w:pos="1440"/>
                              </w:tabs>
                              <w:suppressAutoHyphens/>
                              <w:jc w:val="both"/>
                              <w:rPr>
                                <w:rFonts w:ascii="Arial" w:hAnsi="Arial"/>
                                <w:b/>
                                <w:spacing w:val="-3"/>
                                <w:sz w:val="22"/>
                                <w:szCs w:val="22"/>
                              </w:rPr>
                            </w:pPr>
                            <w:r>
                              <w:rPr>
                                <w:rFonts w:ascii="Arial" w:hAnsi="Arial"/>
                                <w:spacing w:val="-3"/>
                                <w:sz w:val="22"/>
                                <w:szCs w:val="22"/>
                              </w:rPr>
                              <w:t>The</w:t>
                            </w:r>
                            <w:r w:rsidR="00C847E6" w:rsidRPr="00C847E6">
                              <w:rPr>
                                <w:rFonts w:ascii="Arial" w:hAnsi="Arial"/>
                                <w:spacing w:val="-3"/>
                                <w:sz w:val="22"/>
                                <w:szCs w:val="22"/>
                              </w:rPr>
                              <w:t xml:space="preserve"> optimal portfolio includes a combination of additional transportation, satellite LNG, and 3</w:t>
                            </w:r>
                            <w:r w:rsidR="00C847E6" w:rsidRPr="00C847E6">
                              <w:rPr>
                                <w:rFonts w:ascii="Arial" w:hAnsi="Arial"/>
                                <w:spacing w:val="-3"/>
                                <w:sz w:val="22"/>
                                <w:szCs w:val="22"/>
                                <w:vertAlign w:val="superscript"/>
                              </w:rPr>
                              <w:t>rd</w:t>
                            </w:r>
                            <w:r w:rsidR="00C847E6" w:rsidRPr="00C847E6">
                              <w:rPr>
                                <w:rFonts w:ascii="Arial" w:hAnsi="Arial"/>
                                <w:spacing w:val="-3"/>
                                <w:sz w:val="22"/>
                                <w:szCs w:val="22"/>
                              </w:rPr>
                              <w:t xml:space="preserve"> party citygate deliveries</w:t>
                            </w:r>
                            <w:r w:rsidR="00775E1F">
                              <w:rPr>
                                <w:rFonts w:ascii="Arial" w:hAnsi="Arial"/>
                                <w:spacing w:val="-3"/>
                                <w:sz w:val="22"/>
                                <w:szCs w:val="22"/>
                              </w:rPr>
                              <w:t>.</w:t>
                            </w:r>
                          </w:p>
                          <w:p w14:paraId="48AC1FEF" w14:textId="77777777" w:rsidR="00C847E6" w:rsidRPr="00C847E6" w:rsidRDefault="00C847E6" w:rsidP="00C847E6">
                            <w:pPr>
                              <w:pStyle w:val="ListParagraph"/>
                              <w:numPr>
                                <w:ilvl w:val="0"/>
                                <w:numId w:val="33"/>
                              </w:numPr>
                              <w:tabs>
                                <w:tab w:val="left" w:pos="-1440"/>
                                <w:tab w:val="left" w:pos="-720"/>
                                <w:tab w:val="left" w:pos="0"/>
                                <w:tab w:val="left" w:pos="1080"/>
                                <w:tab w:val="left" w:pos="1440"/>
                              </w:tabs>
                              <w:suppressAutoHyphens/>
                              <w:jc w:val="both"/>
                              <w:rPr>
                                <w:rFonts w:ascii="Arial" w:hAnsi="Arial"/>
                                <w:b/>
                                <w:spacing w:val="-3"/>
                                <w:sz w:val="22"/>
                                <w:szCs w:val="22"/>
                              </w:rPr>
                            </w:pPr>
                            <w:r w:rsidRPr="00C847E6">
                              <w:rPr>
                                <w:rFonts w:ascii="Arial" w:hAnsi="Arial"/>
                                <w:spacing w:val="-3"/>
                                <w:sz w:val="22"/>
                                <w:szCs w:val="22"/>
                              </w:rPr>
                              <w:t>Without incremental resources</w:t>
                            </w:r>
                            <w:r w:rsidR="0099367D">
                              <w:rPr>
                                <w:rFonts w:ascii="Arial" w:hAnsi="Arial"/>
                                <w:spacing w:val="-3"/>
                                <w:sz w:val="22"/>
                                <w:szCs w:val="22"/>
                              </w:rPr>
                              <w:t>, Cascade’s</w:t>
                            </w:r>
                            <w:r w:rsidRPr="00C847E6">
                              <w:rPr>
                                <w:rFonts w:ascii="Arial" w:hAnsi="Arial"/>
                                <w:spacing w:val="-3"/>
                                <w:sz w:val="22"/>
                                <w:szCs w:val="22"/>
                              </w:rPr>
                              <w:t xml:space="preserve"> first material deficiency occurs in 2020</w:t>
                            </w:r>
                            <w:r w:rsidR="00775E1F">
                              <w:rPr>
                                <w:rFonts w:ascii="Arial" w:hAnsi="Arial"/>
                                <w:spacing w:val="-3"/>
                                <w:sz w:val="22"/>
                                <w:szCs w:val="22"/>
                              </w:rPr>
                              <w:t>.</w:t>
                            </w:r>
                          </w:p>
                          <w:p w14:paraId="0E51FC81" w14:textId="11E75D7B" w:rsidR="00C847E6" w:rsidRPr="00C847E6" w:rsidRDefault="00C847E6" w:rsidP="00C847E6">
                            <w:pPr>
                              <w:pStyle w:val="ListParagraph"/>
                              <w:numPr>
                                <w:ilvl w:val="0"/>
                                <w:numId w:val="33"/>
                              </w:numPr>
                              <w:tabs>
                                <w:tab w:val="left" w:pos="-1440"/>
                                <w:tab w:val="left" w:pos="-720"/>
                                <w:tab w:val="left" w:pos="0"/>
                                <w:tab w:val="left" w:pos="1080"/>
                                <w:tab w:val="left" w:pos="1440"/>
                              </w:tabs>
                              <w:suppressAutoHyphens/>
                              <w:jc w:val="both"/>
                              <w:rPr>
                                <w:rFonts w:ascii="Arial" w:hAnsi="Arial"/>
                                <w:b/>
                                <w:spacing w:val="-3"/>
                                <w:sz w:val="22"/>
                                <w:szCs w:val="22"/>
                              </w:rPr>
                            </w:pPr>
                            <w:r w:rsidRPr="00C847E6">
                              <w:rPr>
                                <w:rFonts w:ascii="Arial" w:hAnsi="Arial"/>
                                <w:spacing w:val="-3"/>
                                <w:sz w:val="22"/>
                                <w:szCs w:val="22"/>
                              </w:rPr>
                              <w:t xml:space="preserve">With incremental resources, </w:t>
                            </w:r>
                            <w:r w:rsidR="0099367D">
                              <w:rPr>
                                <w:rFonts w:ascii="Arial" w:hAnsi="Arial"/>
                                <w:spacing w:val="-3"/>
                                <w:sz w:val="22"/>
                                <w:szCs w:val="22"/>
                              </w:rPr>
                              <w:t>no forecasted</w:t>
                            </w:r>
                            <w:r w:rsidRPr="00C847E6">
                              <w:rPr>
                                <w:rFonts w:ascii="Arial" w:hAnsi="Arial"/>
                                <w:spacing w:val="-3"/>
                                <w:sz w:val="22"/>
                                <w:szCs w:val="22"/>
                              </w:rPr>
                              <w:t xml:space="preserve"> defic</w:t>
                            </w:r>
                            <w:r w:rsidR="0099367D">
                              <w:rPr>
                                <w:rFonts w:ascii="Arial" w:hAnsi="Arial"/>
                                <w:spacing w:val="-3"/>
                                <w:sz w:val="22"/>
                                <w:szCs w:val="22"/>
                              </w:rPr>
                              <w:t>iencies</w:t>
                            </w:r>
                            <w:r w:rsidRPr="00C847E6">
                              <w:rPr>
                                <w:rFonts w:ascii="Arial" w:hAnsi="Arial"/>
                                <w:spacing w:val="-3"/>
                                <w:sz w:val="22"/>
                                <w:szCs w:val="22"/>
                              </w:rPr>
                              <w:t xml:space="preserve"> </w:t>
                            </w:r>
                            <w:r w:rsidR="00E2022C">
                              <w:rPr>
                                <w:rFonts w:ascii="Arial" w:hAnsi="Arial"/>
                                <w:spacing w:val="-3"/>
                                <w:sz w:val="22"/>
                                <w:szCs w:val="22"/>
                              </w:rPr>
                              <w:t>exist</w:t>
                            </w:r>
                            <w:r w:rsidR="0099367D">
                              <w:rPr>
                                <w:rFonts w:ascii="Arial" w:hAnsi="Arial"/>
                                <w:spacing w:val="-3"/>
                                <w:sz w:val="22"/>
                                <w:szCs w:val="22"/>
                              </w:rPr>
                              <w:t xml:space="preserve"> until 2036, all of which are</w:t>
                            </w:r>
                            <w:r w:rsidRPr="00C847E6">
                              <w:rPr>
                                <w:rFonts w:ascii="Arial" w:hAnsi="Arial"/>
                                <w:spacing w:val="-3"/>
                                <w:sz w:val="22"/>
                                <w:szCs w:val="22"/>
                              </w:rPr>
                              <w:t xml:space="preserve"> from customers on an interruptible</w:t>
                            </w:r>
                            <w:r w:rsidR="0099367D">
                              <w:rPr>
                                <w:rFonts w:ascii="Arial" w:hAnsi="Arial"/>
                                <w:spacing w:val="-3"/>
                                <w:sz w:val="22"/>
                                <w:szCs w:val="22"/>
                              </w:rPr>
                              <w:t xml:space="preserve"> tariff</w:t>
                            </w:r>
                            <w:r w:rsidR="00775E1F">
                              <w:rPr>
                                <w:rFonts w:ascii="Arial" w:hAnsi="Arial"/>
                                <w:spacing w:val="-3"/>
                                <w:sz w:val="22"/>
                                <w:szCs w:val="22"/>
                              </w:rPr>
                              <w:t>.</w:t>
                            </w:r>
                            <w:r w:rsidRPr="00C847E6">
                              <w:rPr>
                                <w:rFonts w:ascii="Arial" w:hAnsi="Arial"/>
                                <w:spacing w:val="-3"/>
                                <w:sz w:val="22"/>
                                <w:szCs w:val="22"/>
                              </w:rPr>
                              <w:t xml:space="preserve">  </w:t>
                            </w:r>
                          </w:p>
                          <w:p w14:paraId="7A508AD2" w14:textId="77777777" w:rsidR="00C847E6" w:rsidRDefault="00C847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718841" id="_x0000_t202" coordsize="21600,21600" o:spt="202" path="m,l,21600r21600,l21600,xe">
                <v:stroke joinstyle="miter"/>
                <v:path gradientshapeok="t" o:connecttype="rect"/>
              </v:shapetype>
              <v:shape id="Text Box 2" o:spid="_x0000_s1026" type="#_x0000_t202" style="position:absolute;left:0;text-align:left;margin-left:154.3pt;margin-top:.5pt;width:205.5pt;height:255.75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" fillcolor="#c1df87 [1940]">
                <v:textbox>
                  <w:txbxContent>
                    <w:p w14:paraId="05F903B9" w14:textId="77777777" w:rsidR="00C847E6" w:rsidRPr="0099367D" w:rsidRDefault="0099367D" w:rsidP="00C847E6">
                      <w:pPr>
                        <w:tabs>
                          <w:tab w:val="left" w:pos="-1440"/>
                          <w:tab w:val="left" w:pos="-720"/>
                          <w:tab w:val="left" w:pos="0"/>
                          <w:tab w:val="left" w:pos="1080"/>
                          <w:tab w:val="left" w:pos="1440"/>
                          <w:tab w:val="center" w:pos="4320"/>
                        </w:tabs>
                        <w:suppressAutoHyphens/>
                        <w:jc w:val="both"/>
                        <w:rPr>
                          <w:rFonts w:ascii="Arial" w:hAnsi="Arial"/>
                          <w:b/>
                          <w:spacing w:val="-3"/>
                        </w:rPr>
                      </w:pPr>
                      <w:r>
                        <w:rPr>
                          <w:rFonts w:ascii="Arial" w:hAnsi="Arial"/>
                          <w:b/>
                          <w:spacing w:val="-3"/>
                        </w:rPr>
                        <w:t>Key Points</w:t>
                      </w:r>
                      <w:r w:rsidR="00C847E6">
                        <w:rPr>
                          <w:rFonts w:ascii="Arial" w:hAnsi="Arial"/>
                          <w:b/>
                          <w:spacing w:val="-3"/>
                        </w:rPr>
                        <w:tab/>
                      </w:r>
                    </w:p>
                    <w:p w14:paraId="3D10816F" w14:textId="75638BD8" w:rsidR="00C847E6" w:rsidRPr="00C847E6" w:rsidRDefault="00C847E6" w:rsidP="00C847E6">
                      <w:pPr>
                        <w:pStyle w:val="ListParagraph"/>
                        <w:numPr>
                          <w:ilvl w:val="0"/>
                          <w:numId w:val="33"/>
                        </w:numPr>
                        <w:tabs>
                          <w:tab w:val="left" w:pos="-1440"/>
                          <w:tab w:val="left" w:pos="-720"/>
                          <w:tab w:val="left" w:pos="0"/>
                          <w:tab w:val="left" w:pos="1080"/>
                          <w:tab w:val="left" w:pos="1440"/>
                        </w:tabs>
                        <w:suppressAutoHyphens/>
                        <w:jc w:val="both"/>
                        <w:rPr>
                          <w:rFonts w:ascii="Arial" w:hAnsi="Arial"/>
                          <w:b/>
                          <w:spacing w:val="-3"/>
                          <w:sz w:val="22"/>
                          <w:szCs w:val="22"/>
                        </w:rPr>
                      </w:pPr>
                      <w:r w:rsidRPr="00C847E6">
                        <w:rPr>
                          <w:rFonts w:ascii="Arial" w:hAnsi="Arial"/>
                          <w:spacing w:val="-3"/>
                          <w:sz w:val="22"/>
                          <w:szCs w:val="22"/>
                        </w:rPr>
                        <w:t>Cascade utilizes SENDOUT</w:t>
                      </w:r>
                      <w:r w:rsidRPr="00FA188B">
                        <w:rPr>
                          <w:rFonts w:ascii="Arial" w:hAnsi="Arial"/>
                          <w:spacing w:val="-3"/>
                          <w:sz w:val="22"/>
                          <w:szCs w:val="22"/>
                          <w:vertAlign w:val="superscript"/>
                        </w:rPr>
                        <w:sym w:font="Symbol" w:char="F0E2"/>
                      </w:r>
                      <w:r w:rsidRPr="00C847E6">
                        <w:rPr>
                          <w:rFonts w:ascii="Arial" w:hAnsi="Arial"/>
                          <w:spacing w:val="-3"/>
                          <w:sz w:val="22"/>
                          <w:szCs w:val="22"/>
                        </w:rPr>
                        <w:t xml:space="preserve"> to </w:t>
                      </w:r>
                      <w:r w:rsidR="005D04E1">
                        <w:rPr>
                          <w:rFonts w:ascii="Arial" w:hAnsi="Arial"/>
                          <w:spacing w:val="-3"/>
                          <w:sz w:val="22"/>
                          <w:szCs w:val="22"/>
                        </w:rPr>
                        <w:t xml:space="preserve">find the </w:t>
                      </w:r>
                      <w:r w:rsidR="00E2022C">
                        <w:rPr>
                          <w:rFonts w:ascii="Arial" w:hAnsi="Arial"/>
                          <w:spacing w:val="-3"/>
                          <w:sz w:val="22"/>
                          <w:szCs w:val="22"/>
                        </w:rPr>
                        <w:t>“</w:t>
                      </w:r>
                      <w:r w:rsidRPr="00C847E6">
                        <w:rPr>
                          <w:rFonts w:ascii="Arial" w:hAnsi="Arial"/>
                          <w:spacing w:val="-3"/>
                          <w:sz w:val="22"/>
                          <w:szCs w:val="22"/>
                        </w:rPr>
                        <w:t>solve</w:t>
                      </w:r>
                      <w:r w:rsidR="00E2022C">
                        <w:rPr>
                          <w:rFonts w:ascii="Arial" w:hAnsi="Arial"/>
                          <w:spacing w:val="-3"/>
                          <w:sz w:val="22"/>
                          <w:szCs w:val="22"/>
                        </w:rPr>
                        <w:t>”</w:t>
                      </w:r>
                      <w:r w:rsidRPr="00C847E6">
                        <w:rPr>
                          <w:rFonts w:ascii="Arial" w:hAnsi="Arial"/>
                          <w:spacing w:val="-3"/>
                          <w:sz w:val="22"/>
                          <w:szCs w:val="22"/>
                        </w:rPr>
                        <w:t xml:space="preserve"> for forecasted resource deficiencies</w:t>
                      </w:r>
                      <w:r w:rsidR="00775E1F">
                        <w:rPr>
                          <w:rFonts w:ascii="Arial" w:hAnsi="Arial"/>
                          <w:spacing w:val="-3"/>
                          <w:sz w:val="22"/>
                          <w:szCs w:val="22"/>
                        </w:rPr>
                        <w:t>.</w:t>
                      </w:r>
                    </w:p>
                    <w:p w14:paraId="3D426620" w14:textId="77777777" w:rsidR="00C847E6" w:rsidRPr="00C847E6" w:rsidRDefault="00C847E6" w:rsidP="00C847E6">
                      <w:pPr>
                        <w:pStyle w:val="ListParagraph"/>
                        <w:numPr>
                          <w:ilvl w:val="0"/>
                          <w:numId w:val="33"/>
                        </w:numPr>
                        <w:tabs>
                          <w:tab w:val="left" w:pos="-1440"/>
                          <w:tab w:val="left" w:pos="-720"/>
                          <w:tab w:val="left" w:pos="0"/>
                          <w:tab w:val="left" w:pos="1080"/>
                          <w:tab w:val="left" w:pos="1440"/>
                        </w:tabs>
                        <w:suppressAutoHyphens/>
                        <w:jc w:val="both"/>
                        <w:rPr>
                          <w:rFonts w:ascii="Arial" w:hAnsi="Arial"/>
                          <w:b/>
                          <w:spacing w:val="-3"/>
                          <w:sz w:val="22"/>
                          <w:szCs w:val="22"/>
                        </w:rPr>
                      </w:pPr>
                      <w:r w:rsidRPr="00C847E6">
                        <w:rPr>
                          <w:rFonts w:ascii="Arial" w:hAnsi="Arial"/>
                          <w:spacing w:val="-3"/>
                          <w:sz w:val="22"/>
                          <w:szCs w:val="22"/>
                        </w:rPr>
                        <w:t>Once an optimal solution is found, thi</w:t>
                      </w:r>
                      <w:r w:rsidR="0099367D">
                        <w:rPr>
                          <w:rFonts w:ascii="Arial" w:hAnsi="Arial"/>
                          <w:spacing w:val="-3"/>
                          <w:sz w:val="22"/>
                          <w:szCs w:val="22"/>
                        </w:rPr>
                        <w:t>s expected portfolio is stress-t</w:t>
                      </w:r>
                      <w:r w:rsidRPr="00C847E6">
                        <w:rPr>
                          <w:rFonts w:ascii="Arial" w:hAnsi="Arial"/>
                          <w:spacing w:val="-3"/>
                          <w:sz w:val="22"/>
                          <w:szCs w:val="22"/>
                        </w:rPr>
                        <w:t>ested through stochastic and deterministic scenarios</w:t>
                      </w:r>
                      <w:r w:rsidR="00775E1F">
                        <w:rPr>
                          <w:rFonts w:ascii="Arial" w:hAnsi="Arial"/>
                          <w:spacing w:val="-3"/>
                          <w:sz w:val="22"/>
                          <w:szCs w:val="22"/>
                        </w:rPr>
                        <w:t>.</w:t>
                      </w:r>
                    </w:p>
                    <w:p w14:paraId="3754BB8F" w14:textId="77777777" w:rsidR="00C847E6" w:rsidRPr="00C847E6" w:rsidRDefault="0099367D" w:rsidP="00C847E6">
                      <w:pPr>
                        <w:pStyle w:val="ListParagraph"/>
                        <w:numPr>
                          <w:ilvl w:val="0"/>
                          <w:numId w:val="33"/>
                        </w:numPr>
                        <w:tabs>
                          <w:tab w:val="left" w:pos="-1440"/>
                          <w:tab w:val="left" w:pos="-720"/>
                          <w:tab w:val="left" w:pos="0"/>
                          <w:tab w:val="left" w:pos="1080"/>
                          <w:tab w:val="left" w:pos="1440"/>
                        </w:tabs>
                        <w:suppressAutoHyphens/>
                        <w:jc w:val="both"/>
                        <w:rPr>
                          <w:rFonts w:ascii="Arial" w:hAnsi="Arial"/>
                          <w:b/>
                          <w:spacing w:val="-3"/>
                          <w:sz w:val="22"/>
                          <w:szCs w:val="22"/>
                        </w:rPr>
                      </w:pPr>
                      <w:r>
                        <w:rPr>
                          <w:rFonts w:ascii="Arial" w:hAnsi="Arial"/>
                          <w:spacing w:val="-3"/>
                          <w:sz w:val="22"/>
                          <w:szCs w:val="22"/>
                        </w:rPr>
                        <w:t>The</w:t>
                      </w:r>
                      <w:r w:rsidR="00C847E6" w:rsidRPr="00C847E6">
                        <w:rPr>
                          <w:rFonts w:ascii="Arial" w:hAnsi="Arial"/>
                          <w:spacing w:val="-3"/>
                          <w:sz w:val="22"/>
                          <w:szCs w:val="22"/>
                        </w:rPr>
                        <w:t xml:space="preserve"> optimal portfolio includes a combination of additional transportation, satellite LNG, and 3</w:t>
                      </w:r>
                      <w:r w:rsidR="00C847E6" w:rsidRPr="00C847E6">
                        <w:rPr>
                          <w:rFonts w:ascii="Arial" w:hAnsi="Arial"/>
                          <w:spacing w:val="-3"/>
                          <w:sz w:val="22"/>
                          <w:szCs w:val="22"/>
                          <w:vertAlign w:val="superscript"/>
                        </w:rPr>
                        <w:t>rd</w:t>
                      </w:r>
                      <w:r w:rsidR="00C847E6" w:rsidRPr="00C847E6">
                        <w:rPr>
                          <w:rFonts w:ascii="Arial" w:hAnsi="Arial"/>
                          <w:spacing w:val="-3"/>
                          <w:sz w:val="22"/>
                          <w:szCs w:val="22"/>
                        </w:rPr>
                        <w:t xml:space="preserve"> party citygate deliveries</w:t>
                      </w:r>
                      <w:r w:rsidR="00775E1F">
                        <w:rPr>
                          <w:rFonts w:ascii="Arial" w:hAnsi="Arial"/>
                          <w:spacing w:val="-3"/>
                          <w:sz w:val="22"/>
                          <w:szCs w:val="22"/>
                        </w:rPr>
                        <w:t>.</w:t>
                      </w:r>
                    </w:p>
                    <w:p w14:paraId="48AC1FEF" w14:textId="77777777" w:rsidR="00C847E6" w:rsidRPr="00C847E6" w:rsidRDefault="00C847E6" w:rsidP="00C847E6">
                      <w:pPr>
                        <w:pStyle w:val="ListParagraph"/>
                        <w:numPr>
                          <w:ilvl w:val="0"/>
                          <w:numId w:val="33"/>
                        </w:numPr>
                        <w:tabs>
                          <w:tab w:val="left" w:pos="-1440"/>
                          <w:tab w:val="left" w:pos="-720"/>
                          <w:tab w:val="left" w:pos="0"/>
                          <w:tab w:val="left" w:pos="1080"/>
                          <w:tab w:val="left" w:pos="1440"/>
                        </w:tabs>
                        <w:suppressAutoHyphens/>
                        <w:jc w:val="both"/>
                        <w:rPr>
                          <w:rFonts w:ascii="Arial" w:hAnsi="Arial"/>
                          <w:b/>
                          <w:spacing w:val="-3"/>
                          <w:sz w:val="22"/>
                          <w:szCs w:val="22"/>
                        </w:rPr>
                      </w:pPr>
                      <w:r w:rsidRPr="00C847E6">
                        <w:rPr>
                          <w:rFonts w:ascii="Arial" w:hAnsi="Arial"/>
                          <w:spacing w:val="-3"/>
                          <w:sz w:val="22"/>
                          <w:szCs w:val="22"/>
                        </w:rPr>
                        <w:t>Without incremental resources</w:t>
                      </w:r>
                      <w:r w:rsidR="0099367D">
                        <w:rPr>
                          <w:rFonts w:ascii="Arial" w:hAnsi="Arial"/>
                          <w:spacing w:val="-3"/>
                          <w:sz w:val="22"/>
                          <w:szCs w:val="22"/>
                        </w:rPr>
                        <w:t>, Cascade’s</w:t>
                      </w:r>
                      <w:r w:rsidRPr="00C847E6">
                        <w:rPr>
                          <w:rFonts w:ascii="Arial" w:hAnsi="Arial"/>
                          <w:spacing w:val="-3"/>
                          <w:sz w:val="22"/>
                          <w:szCs w:val="22"/>
                        </w:rPr>
                        <w:t xml:space="preserve"> first material deficiency occurs in 2020</w:t>
                      </w:r>
                      <w:r w:rsidR="00775E1F">
                        <w:rPr>
                          <w:rFonts w:ascii="Arial" w:hAnsi="Arial"/>
                          <w:spacing w:val="-3"/>
                          <w:sz w:val="22"/>
                          <w:szCs w:val="22"/>
                        </w:rPr>
                        <w:t>.</w:t>
                      </w:r>
                    </w:p>
                    <w:p w14:paraId="0E51FC81" w14:textId="11E75D7B" w:rsidR="00C847E6" w:rsidRPr="00C847E6" w:rsidRDefault="00C847E6" w:rsidP="00C847E6">
                      <w:pPr>
                        <w:pStyle w:val="ListParagraph"/>
                        <w:numPr>
                          <w:ilvl w:val="0"/>
                          <w:numId w:val="33"/>
                        </w:numPr>
                        <w:tabs>
                          <w:tab w:val="left" w:pos="-1440"/>
                          <w:tab w:val="left" w:pos="-720"/>
                          <w:tab w:val="left" w:pos="0"/>
                          <w:tab w:val="left" w:pos="1080"/>
                          <w:tab w:val="left" w:pos="1440"/>
                        </w:tabs>
                        <w:suppressAutoHyphens/>
                        <w:jc w:val="both"/>
                        <w:rPr>
                          <w:rFonts w:ascii="Arial" w:hAnsi="Arial"/>
                          <w:b/>
                          <w:spacing w:val="-3"/>
                          <w:sz w:val="22"/>
                          <w:szCs w:val="22"/>
                        </w:rPr>
                      </w:pPr>
                      <w:r w:rsidRPr="00C847E6">
                        <w:rPr>
                          <w:rFonts w:ascii="Arial" w:hAnsi="Arial"/>
                          <w:spacing w:val="-3"/>
                          <w:sz w:val="22"/>
                          <w:szCs w:val="22"/>
                        </w:rPr>
                        <w:t xml:space="preserve">With incremental resources, </w:t>
                      </w:r>
                      <w:r w:rsidR="0099367D">
                        <w:rPr>
                          <w:rFonts w:ascii="Arial" w:hAnsi="Arial"/>
                          <w:spacing w:val="-3"/>
                          <w:sz w:val="22"/>
                          <w:szCs w:val="22"/>
                        </w:rPr>
                        <w:t>no forecasted</w:t>
                      </w:r>
                      <w:r w:rsidRPr="00C847E6">
                        <w:rPr>
                          <w:rFonts w:ascii="Arial" w:hAnsi="Arial"/>
                          <w:spacing w:val="-3"/>
                          <w:sz w:val="22"/>
                          <w:szCs w:val="22"/>
                        </w:rPr>
                        <w:t xml:space="preserve"> defic</w:t>
                      </w:r>
                      <w:r w:rsidR="0099367D">
                        <w:rPr>
                          <w:rFonts w:ascii="Arial" w:hAnsi="Arial"/>
                          <w:spacing w:val="-3"/>
                          <w:sz w:val="22"/>
                          <w:szCs w:val="22"/>
                        </w:rPr>
                        <w:t>iencies</w:t>
                      </w:r>
                      <w:r w:rsidRPr="00C847E6">
                        <w:rPr>
                          <w:rFonts w:ascii="Arial" w:hAnsi="Arial"/>
                          <w:spacing w:val="-3"/>
                          <w:sz w:val="22"/>
                          <w:szCs w:val="22"/>
                        </w:rPr>
                        <w:t xml:space="preserve"> </w:t>
                      </w:r>
                      <w:r w:rsidR="00E2022C">
                        <w:rPr>
                          <w:rFonts w:ascii="Arial" w:hAnsi="Arial"/>
                          <w:spacing w:val="-3"/>
                          <w:sz w:val="22"/>
                          <w:szCs w:val="22"/>
                        </w:rPr>
                        <w:t>exist</w:t>
                      </w:r>
                      <w:r w:rsidR="0099367D">
                        <w:rPr>
                          <w:rFonts w:ascii="Arial" w:hAnsi="Arial"/>
                          <w:spacing w:val="-3"/>
                          <w:sz w:val="22"/>
                          <w:szCs w:val="22"/>
                        </w:rPr>
                        <w:t xml:space="preserve"> until 2036, all of which are</w:t>
                      </w:r>
                      <w:r w:rsidRPr="00C847E6">
                        <w:rPr>
                          <w:rFonts w:ascii="Arial" w:hAnsi="Arial"/>
                          <w:spacing w:val="-3"/>
                          <w:sz w:val="22"/>
                          <w:szCs w:val="22"/>
                        </w:rPr>
                        <w:t xml:space="preserve"> from customers on an interruptible</w:t>
                      </w:r>
                      <w:r w:rsidR="0099367D">
                        <w:rPr>
                          <w:rFonts w:ascii="Arial" w:hAnsi="Arial"/>
                          <w:spacing w:val="-3"/>
                          <w:sz w:val="22"/>
                          <w:szCs w:val="22"/>
                        </w:rPr>
                        <w:t xml:space="preserve"> tariff</w:t>
                      </w:r>
                      <w:r w:rsidR="00775E1F">
                        <w:rPr>
                          <w:rFonts w:ascii="Arial" w:hAnsi="Arial"/>
                          <w:spacing w:val="-3"/>
                          <w:sz w:val="22"/>
                          <w:szCs w:val="22"/>
                        </w:rPr>
                        <w:t>.</w:t>
                      </w:r>
                      <w:r w:rsidRPr="00C847E6">
                        <w:rPr>
                          <w:rFonts w:ascii="Arial" w:hAnsi="Arial"/>
                          <w:spacing w:val="-3"/>
                          <w:sz w:val="22"/>
                          <w:szCs w:val="22"/>
                        </w:rPr>
                        <w:t xml:space="preserve">  </w:t>
                      </w:r>
                    </w:p>
                    <w:p w14:paraId="7A508AD2" w14:textId="77777777" w:rsidR="00C847E6" w:rsidRDefault="00C847E6"/>
                  </w:txbxContent>
                </v:textbox>
                <w10:wrap type="square" anchorx="margin"/>
              </v:shape>
            </w:pict>
          </mc:Fallback>
        </mc:AlternateContent>
      </w:r>
      <w:r w:rsidR="00AA45C1" w:rsidRPr="00AA45C1">
        <w:rPr>
          <w:rFonts w:ascii="Arial" w:hAnsi="Arial"/>
          <w:spacing w:val="-3"/>
        </w:rPr>
        <w:t xml:space="preserve">Resource integration is the last step in Cascade’s IRP process. It involves finding the least cost mix of demand and supply side resources given the forecasted load requirements of the core customers. The tool used to accomplish this task is a computer optimization model known as </w:t>
      </w:r>
      <w:r w:rsidR="00FD6CB9">
        <w:rPr>
          <w:rFonts w:ascii="Arial" w:hAnsi="Arial"/>
          <w:spacing w:val="-3"/>
        </w:rPr>
        <w:t>SENDOUT</w:t>
      </w:r>
      <w:r w:rsidR="002962E8" w:rsidRPr="00FA188B">
        <w:rPr>
          <w:rFonts w:ascii="Arial" w:hAnsi="Arial"/>
          <w:spacing w:val="-3"/>
          <w:vertAlign w:val="superscript"/>
        </w:rPr>
        <w:sym w:font="Symbol" w:char="F0E2"/>
      </w:r>
      <w:r w:rsidR="00AA45C1" w:rsidRPr="00AA45C1">
        <w:rPr>
          <w:rFonts w:ascii="Arial" w:hAnsi="Arial"/>
          <w:spacing w:val="-3"/>
        </w:rPr>
        <w:t xml:space="preserve">. This model permits the Company to quickly develop and analyze a variety of resource portfolios to help determine the type, size, and timing of resources best matched to forecast requirements. </w:t>
      </w:r>
      <w:r w:rsidR="00FD6CB9">
        <w:rPr>
          <w:rFonts w:ascii="Arial" w:hAnsi="Arial"/>
          <w:spacing w:val="-3"/>
        </w:rPr>
        <w:t>SENDOUT</w:t>
      </w:r>
      <w:r w:rsidR="00FA188B" w:rsidRPr="00FA188B">
        <w:rPr>
          <w:rFonts w:ascii="Arial" w:hAnsi="Arial"/>
          <w:spacing w:val="-3"/>
          <w:vertAlign w:val="superscript"/>
        </w:rPr>
        <w:sym w:font="Symbol" w:char="F0E2"/>
      </w:r>
      <w:r w:rsidR="00AA45C1" w:rsidRPr="00AA45C1">
        <w:rPr>
          <w:rFonts w:ascii="Arial" w:hAnsi="Arial"/>
          <w:spacing w:val="-3"/>
        </w:rPr>
        <w:t xml:space="preserve"> is very powerful and complex. It operates by combining a series of existing and potential demand side and supply side resources and optimizes their utilization at the lowest net present cost over the entire planning period for a given demand forecast.</w:t>
      </w:r>
    </w:p>
    <w:p w14:paraId="461569E9" w14:textId="77777777" w:rsidR="00962B5E" w:rsidRPr="00962B5E" w:rsidRDefault="00962B5E" w:rsidP="00FA188B">
      <w:pPr>
        <w:pStyle w:val="ListParagraph"/>
        <w:tabs>
          <w:tab w:val="left" w:pos="-1440"/>
          <w:tab w:val="left" w:pos="-720"/>
          <w:tab w:val="left" w:pos="0"/>
          <w:tab w:val="left" w:pos="1080"/>
          <w:tab w:val="left" w:pos="1440"/>
        </w:tabs>
        <w:suppressAutoHyphens/>
        <w:ind w:left="0"/>
        <w:jc w:val="both"/>
        <w:rPr>
          <w:rFonts w:ascii="Arial" w:hAnsi="Arial"/>
          <w:b/>
          <w:spacing w:val="-3"/>
        </w:rPr>
      </w:pPr>
    </w:p>
    <w:p w14:paraId="5577FCC9" w14:textId="77777777" w:rsidR="005D04E1" w:rsidRDefault="005D04E1" w:rsidP="0078249B">
      <w:pPr>
        <w:tabs>
          <w:tab w:val="left" w:pos="-1440"/>
          <w:tab w:val="left" w:pos="-720"/>
          <w:tab w:val="left" w:pos="0"/>
          <w:tab w:val="left" w:pos="1080"/>
          <w:tab w:val="left" w:pos="1440"/>
        </w:tabs>
        <w:suppressAutoHyphens/>
        <w:jc w:val="both"/>
        <w:rPr>
          <w:rFonts w:ascii="Arial" w:hAnsi="Arial"/>
          <w:b/>
          <w:spacing w:val="-3"/>
        </w:rPr>
      </w:pPr>
    </w:p>
    <w:p w14:paraId="3E8CE151" w14:textId="2A371231" w:rsidR="0078249B" w:rsidRDefault="0078249B" w:rsidP="0078249B">
      <w:pPr>
        <w:tabs>
          <w:tab w:val="left" w:pos="-1440"/>
          <w:tab w:val="left" w:pos="-720"/>
          <w:tab w:val="left" w:pos="0"/>
          <w:tab w:val="left" w:pos="1080"/>
          <w:tab w:val="left" w:pos="1440"/>
        </w:tabs>
        <w:suppressAutoHyphens/>
        <w:jc w:val="both"/>
        <w:rPr>
          <w:rFonts w:ascii="Arial" w:hAnsi="Arial"/>
          <w:b/>
          <w:spacing w:val="-3"/>
        </w:rPr>
      </w:pPr>
      <w:r w:rsidRPr="0078249B">
        <w:rPr>
          <w:rFonts w:ascii="Arial" w:hAnsi="Arial"/>
          <w:b/>
          <w:spacing w:val="-3"/>
        </w:rPr>
        <w:t xml:space="preserve">Scenarios </w:t>
      </w:r>
      <w:r w:rsidR="00A677A1">
        <w:rPr>
          <w:rFonts w:ascii="Arial" w:hAnsi="Arial"/>
          <w:b/>
          <w:spacing w:val="-3"/>
        </w:rPr>
        <w:t>versus</w:t>
      </w:r>
      <w:r w:rsidRPr="0078249B">
        <w:rPr>
          <w:rFonts w:ascii="Arial" w:hAnsi="Arial"/>
          <w:b/>
          <w:spacing w:val="-3"/>
        </w:rPr>
        <w:t xml:space="preserve"> Simulations</w:t>
      </w:r>
    </w:p>
    <w:p w14:paraId="3DACB9D1" w14:textId="77777777" w:rsidR="0078249B" w:rsidRPr="0078249B" w:rsidRDefault="0078249B" w:rsidP="0078249B">
      <w:pPr>
        <w:tabs>
          <w:tab w:val="left" w:pos="-1440"/>
          <w:tab w:val="left" w:pos="-720"/>
          <w:tab w:val="left" w:pos="0"/>
          <w:tab w:val="left" w:pos="1080"/>
          <w:tab w:val="left" w:pos="1440"/>
        </w:tabs>
        <w:suppressAutoHyphens/>
        <w:jc w:val="both"/>
        <w:rPr>
          <w:rFonts w:ascii="Arial" w:hAnsi="Arial"/>
          <w:b/>
          <w:spacing w:val="-3"/>
        </w:rPr>
      </w:pPr>
    </w:p>
    <w:p w14:paraId="26615527" w14:textId="05AD03B1" w:rsidR="0078249B" w:rsidRPr="0078249B" w:rsidRDefault="0078249B" w:rsidP="0078249B">
      <w:pPr>
        <w:tabs>
          <w:tab w:val="left" w:pos="-1440"/>
          <w:tab w:val="left" w:pos="-720"/>
          <w:tab w:val="left" w:pos="0"/>
          <w:tab w:val="left" w:pos="1080"/>
          <w:tab w:val="left" w:pos="1440"/>
        </w:tabs>
        <w:suppressAutoHyphens/>
        <w:jc w:val="both"/>
        <w:rPr>
          <w:rFonts w:ascii="Arial" w:hAnsi="Arial"/>
          <w:spacing w:val="-3"/>
        </w:rPr>
      </w:pPr>
      <w:r w:rsidRPr="0078249B">
        <w:rPr>
          <w:rFonts w:ascii="Arial" w:hAnsi="Arial"/>
          <w:spacing w:val="-3"/>
        </w:rPr>
        <w:t>Prior to discussing the modeling process, inputs, and ultimately the results of the analyses, a brief discussion of the term scenarios versus simulations is necessary. As stated earlier,</w:t>
      </w:r>
      <w:r>
        <w:rPr>
          <w:rFonts w:ascii="Arial" w:hAnsi="Arial"/>
          <w:spacing w:val="-3"/>
        </w:rPr>
        <w:t xml:space="preserve"> </w:t>
      </w:r>
      <w:r w:rsidR="00FD6CB9">
        <w:rPr>
          <w:rFonts w:ascii="Arial" w:hAnsi="Arial"/>
          <w:spacing w:val="-3"/>
        </w:rPr>
        <w:t>SENDOUT</w:t>
      </w:r>
      <w:r w:rsidR="00FA188B" w:rsidRPr="00FA188B">
        <w:rPr>
          <w:rFonts w:ascii="Arial" w:hAnsi="Arial"/>
          <w:spacing w:val="-3"/>
          <w:vertAlign w:val="superscript"/>
        </w:rPr>
        <w:sym w:font="Symbol" w:char="F0E2"/>
      </w:r>
      <w:r w:rsidRPr="0078249B">
        <w:rPr>
          <w:rFonts w:ascii="Arial" w:hAnsi="Arial"/>
          <w:spacing w:val="-3"/>
        </w:rPr>
        <w:t xml:space="preserve"> relies on a series of inputs or assumptions and then solves for the least cost solution based on the information provided to the model. Each group of assumptions is considered a scenario. For example, the </w:t>
      </w:r>
      <w:r>
        <w:rPr>
          <w:rFonts w:ascii="Arial" w:hAnsi="Arial"/>
          <w:spacing w:val="-3"/>
        </w:rPr>
        <w:t>C</w:t>
      </w:r>
      <w:r w:rsidRPr="0078249B">
        <w:rPr>
          <w:rFonts w:ascii="Arial" w:hAnsi="Arial"/>
          <w:spacing w:val="-3"/>
        </w:rPr>
        <w:t xml:space="preserve">ompany models medium load growth under average weather conditions where the assumed daily weather pattern is input into the </w:t>
      </w:r>
      <w:r w:rsidR="00FD6CB9">
        <w:rPr>
          <w:rFonts w:ascii="Arial" w:hAnsi="Arial"/>
          <w:spacing w:val="-3"/>
        </w:rPr>
        <w:t>SENDOUT</w:t>
      </w:r>
      <w:r w:rsidR="00FA188B" w:rsidRPr="00FA188B">
        <w:rPr>
          <w:rFonts w:ascii="Arial" w:hAnsi="Arial"/>
          <w:spacing w:val="-3"/>
          <w:vertAlign w:val="superscript"/>
        </w:rPr>
        <w:sym w:font="Symbol" w:char="F0E2"/>
      </w:r>
      <w:r w:rsidRPr="0078249B">
        <w:rPr>
          <w:rFonts w:ascii="Arial" w:hAnsi="Arial"/>
          <w:spacing w:val="-3"/>
        </w:rPr>
        <w:t xml:space="preserve"> model. The </w:t>
      </w:r>
      <w:r w:rsidR="005A79C3">
        <w:rPr>
          <w:rFonts w:ascii="Arial" w:hAnsi="Arial"/>
          <w:spacing w:val="-3"/>
        </w:rPr>
        <w:t>C</w:t>
      </w:r>
      <w:r w:rsidRPr="0078249B">
        <w:rPr>
          <w:rFonts w:ascii="Arial" w:hAnsi="Arial"/>
          <w:spacing w:val="-3"/>
        </w:rPr>
        <w:t xml:space="preserve">ompany also runs scenarios utilizing the low and high growth forecasts and historically has run several different price assumption scenarios. The results of each of these scenarios provide an answer or a least cost solution, which the optimization model has solved based on its perfect knowledge. Historically, this has provided the range of expected outcomes. </w:t>
      </w:r>
      <w:r>
        <w:rPr>
          <w:rFonts w:ascii="Arial" w:hAnsi="Arial"/>
          <w:spacing w:val="-3"/>
        </w:rPr>
        <w:t xml:space="preserve"> With </w:t>
      </w:r>
      <w:r w:rsidRPr="0078249B">
        <w:rPr>
          <w:rFonts w:ascii="Arial" w:hAnsi="Arial"/>
          <w:spacing w:val="-3"/>
        </w:rPr>
        <w:t xml:space="preserve">the </w:t>
      </w:r>
      <w:r>
        <w:rPr>
          <w:rFonts w:ascii="Arial" w:hAnsi="Arial"/>
          <w:spacing w:val="-3"/>
        </w:rPr>
        <w:t xml:space="preserve">use </w:t>
      </w:r>
      <w:r w:rsidRPr="0078249B">
        <w:rPr>
          <w:rFonts w:ascii="Arial" w:hAnsi="Arial"/>
          <w:spacing w:val="-3"/>
        </w:rPr>
        <w:t>of the Monte</w:t>
      </w:r>
      <w:r w:rsidR="00AA45A5">
        <w:rPr>
          <w:rFonts w:ascii="Arial" w:hAnsi="Arial"/>
          <w:spacing w:val="-3"/>
        </w:rPr>
        <w:t xml:space="preserve"> </w:t>
      </w:r>
      <w:r w:rsidRPr="0078249B">
        <w:rPr>
          <w:rFonts w:ascii="Arial" w:hAnsi="Arial"/>
          <w:spacing w:val="-3"/>
        </w:rPr>
        <w:t>Carlo functionality,</w:t>
      </w:r>
      <w:r w:rsidR="005A79C3">
        <w:rPr>
          <w:rFonts w:ascii="Arial" w:hAnsi="Arial"/>
          <w:spacing w:val="-3"/>
        </w:rPr>
        <w:t xml:space="preserve"> </w:t>
      </w:r>
      <w:r w:rsidR="00C25EE1">
        <w:rPr>
          <w:rFonts w:ascii="Arial" w:hAnsi="Arial"/>
          <w:spacing w:val="-3"/>
        </w:rPr>
        <w:t>SENDOUT</w:t>
      </w:r>
      <w:r w:rsidR="00C25EE1" w:rsidRPr="004D3D26">
        <w:rPr>
          <w:rFonts w:ascii="Arial" w:hAnsi="Arial"/>
          <w:spacing w:val="-3"/>
          <w:vertAlign w:val="superscript"/>
        </w:rPr>
        <w:t>®</w:t>
      </w:r>
      <w:r w:rsidR="00C25EE1">
        <w:rPr>
          <w:rFonts w:ascii="Arial" w:hAnsi="Arial"/>
          <w:spacing w:val="-3"/>
        </w:rPr>
        <w:t xml:space="preserve"> generates 200 random draws based on inputted mean, standard deviations, and minimum/maximums. These inputs are discussed in detail on p</w:t>
      </w:r>
      <w:r w:rsidR="00A00969">
        <w:rPr>
          <w:rFonts w:ascii="Arial" w:hAnsi="Arial"/>
          <w:spacing w:val="-3"/>
        </w:rPr>
        <w:t>age 8-30</w:t>
      </w:r>
      <w:r w:rsidR="00C25EE1">
        <w:rPr>
          <w:rFonts w:ascii="Arial" w:hAnsi="Arial"/>
          <w:spacing w:val="-3"/>
        </w:rPr>
        <w:t>.</w:t>
      </w:r>
      <w:r w:rsidR="00DA5D32">
        <w:rPr>
          <w:rFonts w:ascii="Arial" w:hAnsi="Arial"/>
          <w:spacing w:val="-3"/>
        </w:rPr>
        <w:t xml:space="preserve"> </w:t>
      </w:r>
      <w:r w:rsidR="00C25EE1">
        <w:rPr>
          <w:rFonts w:ascii="Arial" w:hAnsi="Arial"/>
          <w:spacing w:val="-3"/>
        </w:rPr>
        <w:t>T</w:t>
      </w:r>
      <w:r w:rsidRPr="0078249B">
        <w:rPr>
          <w:rFonts w:ascii="Arial" w:hAnsi="Arial"/>
          <w:spacing w:val="-3"/>
        </w:rPr>
        <w:t>he Company run</w:t>
      </w:r>
      <w:r>
        <w:rPr>
          <w:rFonts w:ascii="Arial" w:hAnsi="Arial"/>
          <w:spacing w:val="-3"/>
        </w:rPr>
        <w:t>s</w:t>
      </w:r>
      <w:r w:rsidRPr="0078249B">
        <w:rPr>
          <w:rFonts w:ascii="Arial" w:hAnsi="Arial"/>
          <w:spacing w:val="-3"/>
        </w:rPr>
        <w:t xml:space="preserve"> simulations</w:t>
      </w:r>
      <w:r w:rsidR="004360FC">
        <w:rPr>
          <w:rFonts w:ascii="Arial" w:hAnsi="Arial"/>
          <w:spacing w:val="-3"/>
        </w:rPr>
        <w:t xml:space="preserve"> of the scenarios referenced above</w:t>
      </w:r>
      <w:r w:rsidRPr="0078249B">
        <w:rPr>
          <w:rFonts w:ascii="Arial" w:hAnsi="Arial"/>
          <w:spacing w:val="-3"/>
        </w:rPr>
        <w:t xml:space="preserve"> to determine if </w:t>
      </w:r>
      <w:r w:rsidR="00DF67A0">
        <w:rPr>
          <w:rFonts w:ascii="Arial" w:hAnsi="Arial"/>
          <w:spacing w:val="-3"/>
        </w:rPr>
        <w:t xml:space="preserve">the preferred portfolio is still </w:t>
      </w:r>
      <w:r w:rsidRPr="0078249B">
        <w:rPr>
          <w:rFonts w:ascii="Arial" w:hAnsi="Arial"/>
          <w:spacing w:val="-3"/>
        </w:rPr>
        <w:t>reasonable</w:t>
      </w:r>
      <w:r w:rsidR="005A79C3">
        <w:rPr>
          <w:rFonts w:ascii="Arial" w:hAnsi="Arial"/>
          <w:spacing w:val="-3"/>
        </w:rPr>
        <w:t xml:space="preserve">. </w:t>
      </w:r>
      <w:r w:rsidR="00DF67A0">
        <w:rPr>
          <w:rFonts w:ascii="Arial" w:hAnsi="Arial"/>
          <w:spacing w:val="-3"/>
        </w:rPr>
        <w:t xml:space="preserve">Stochastic simulations </w:t>
      </w:r>
      <w:r w:rsidRPr="0078249B">
        <w:rPr>
          <w:rFonts w:ascii="Arial" w:hAnsi="Arial"/>
          <w:spacing w:val="-3"/>
        </w:rPr>
        <w:t>provide a range of results based on a statistical analysis.</w:t>
      </w:r>
    </w:p>
    <w:p w14:paraId="1E541DB7" w14:textId="513270E2" w:rsidR="0078249B" w:rsidRPr="0078249B" w:rsidRDefault="00DF6E09" w:rsidP="0078249B">
      <w:pPr>
        <w:tabs>
          <w:tab w:val="left" w:pos="-1440"/>
          <w:tab w:val="left" w:pos="-720"/>
          <w:tab w:val="left" w:pos="0"/>
          <w:tab w:val="left" w:pos="1080"/>
          <w:tab w:val="left" w:pos="1440"/>
        </w:tabs>
        <w:suppressAutoHyphens/>
        <w:jc w:val="both"/>
        <w:rPr>
          <w:rFonts w:ascii="Arial" w:hAnsi="Arial"/>
          <w:spacing w:val="-3"/>
        </w:rPr>
      </w:pPr>
      <w:r>
        <w:rPr>
          <w:rFonts w:ascii="Arial" w:hAnsi="Arial"/>
          <w:spacing w:val="-3"/>
        </w:rPr>
        <w:lastRenderedPageBreak/>
        <w:t>Table 8</w:t>
      </w:r>
      <w:r w:rsidR="0078249B" w:rsidRPr="0078249B">
        <w:rPr>
          <w:rFonts w:ascii="Arial" w:hAnsi="Arial"/>
          <w:spacing w:val="-3"/>
        </w:rPr>
        <w:t>-1</w:t>
      </w:r>
      <w:r w:rsidR="00860580">
        <w:rPr>
          <w:rFonts w:ascii="Arial" w:hAnsi="Arial"/>
          <w:spacing w:val="-3"/>
        </w:rPr>
        <w:t>, along with the glossary below it,</w:t>
      </w:r>
      <w:r w:rsidR="0078249B" w:rsidRPr="0078249B">
        <w:rPr>
          <w:rFonts w:ascii="Arial" w:hAnsi="Arial"/>
          <w:spacing w:val="-3"/>
        </w:rPr>
        <w:t xml:space="preserve"> provides the list of scenarios included in this IRP and their key assumptions.</w:t>
      </w:r>
      <w:r w:rsidR="00FC4949">
        <w:rPr>
          <w:rFonts w:ascii="Arial" w:hAnsi="Arial"/>
          <w:spacing w:val="-3"/>
        </w:rPr>
        <w:t xml:space="preserve"> Appendix E</w:t>
      </w:r>
      <w:r w:rsidR="00AA45A5">
        <w:rPr>
          <w:rFonts w:ascii="Arial" w:hAnsi="Arial"/>
          <w:spacing w:val="-3"/>
        </w:rPr>
        <w:t>, Current and Alternative Supply Resources,</w:t>
      </w:r>
      <w:r w:rsidR="00FC4949">
        <w:rPr>
          <w:rFonts w:ascii="Arial" w:hAnsi="Arial"/>
          <w:spacing w:val="-3"/>
        </w:rPr>
        <w:t xml:space="preserve"> provides further detail regarding the inputs for each scenario.</w:t>
      </w:r>
      <w:r w:rsidR="0078249B" w:rsidRPr="0078249B">
        <w:rPr>
          <w:rFonts w:ascii="Arial" w:hAnsi="Arial"/>
          <w:spacing w:val="-3"/>
        </w:rPr>
        <w:t xml:space="preserve"> To assess the impacts due to variatio</w:t>
      </w:r>
      <w:r w:rsidR="008C04B6">
        <w:rPr>
          <w:rFonts w:ascii="Arial" w:hAnsi="Arial"/>
          <w:spacing w:val="-3"/>
        </w:rPr>
        <w:t>ns in pricing and weather, the C</w:t>
      </w:r>
      <w:r w:rsidR="00AA45A5">
        <w:rPr>
          <w:rFonts w:ascii="Arial" w:hAnsi="Arial"/>
          <w:spacing w:val="-3"/>
        </w:rPr>
        <w:t xml:space="preserve">ompany ran Monte </w:t>
      </w:r>
      <w:r w:rsidR="0078249B" w:rsidRPr="0078249B">
        <w:rPr>
          <w:rFonts w:ascii="Arial" w:hAnsi="Arial"/>
          <w:spacing w:val="-3"/>
        </w:rPr>
        <w:t xml:space="preserve">Carlo simulations on the </w:t>
      </w:r>
      <w:r w:rsidR="0078249B">
        <w:rPr>
          <w:rFonts w:ascii="Arial" w:hAnsi="Arial"/>
          <w:spacing w:val="-3"/>
        </w:rPr>
        <w:t xml:space="preserve">expected </w:t>
      </w:r>
      <w:r w:rsidR="0078249B" w:rsidRPr="0078249B">
        <w:rPr>
          <w:rFonts w:ascii="Arial" w:hAnsi="Arial"/>
          <w:spacing w:val="-3"/>
        </w:rPr>
        <w:t>scenario. The Company utilized th</w:t>
      </w:r>
      <w:r w:rsidR="004F0700">
        <w:rPr>
          <w:rFonts w:ascii="Arial" w:hAnsi="Arial"/>
          <w:spacing w:val="-3"/>
        </w:rPr>
        <w:t>is</w:t>
      </w:r>
      <w:r w:rsidR="0078249B" w:rsidRPr="0078249B">
        <w:rPr>
          <w:rFonts w:ascii="Arial" w:hAnsi="Arial"/>
          <w:spacing w:val="-3"/>
        </w:rPr>
        <w:t xml:space="preserve"> </w:t>
      </w:r>
      <w:r w:rsidR="0078249B">
        <w:rPr>
          <w:rFonts w:ascii="Arial" w:hAnsi="Arial"/>
          <w:spacing w:val="-3"/>
        </w:rPr>
        <w:t xml:space="preserve">expected </w:t>
      </w:r>
      <w:r w:rsidR="0078249B" w:rsidRPr="0078249B">
        <w:rPr>
          <w:rFonts w:ascii="Arial" w:hAnsi="Arial"/>
          <w:spacing w:val="-3"/>
        </w:rPr>
        <w:t>scenario</w:t>
      </w:r>
      <w:r w:rsidR="004F0700">
        <w:rPr>
          <w:rFonts w:ascii="Arial" w:hAnsi="Arial"/>
          <w:spacing w:val="-3"/>
        </w:rPr>
        <w:t xml:space="preserve"> in the IRP</w:t>
      </w:r>
      <w:r w:rsidR="0078249B" w:rsidRPr="0078249B">
        <w:rPr>
          <w:rFonts w:ascii="Arial" w:hAnsi="Arial"/>
          <w:spacing w:val="-3"/>
        </w:rPr>
        <w:t xml:space="preserve"> as it represents the scenario</w:t>
      </w:r>
      <w:r w:rsidR="00FC4949">
        <w:rPr>
          <w:rFonts w:ascii="Arial" w:hAnsi="Arial"/>
          <w:spacing w:val="-3"/>
        </w:rPr>
        <w:t xml:space="preserve"> that Cascade, after a thorough analysis of SENDOUT</w:t>
      </w:r>
      <w:r w:rsidR="00FC4949" w:rsidRPr="004D3D26">
        <w:rPr>
          <w:rFonts w:ascii="Arial" w:hAnsi="Arial"/>
          <w:spacing w:val="-3"/>
          <w:vertAlign w:val="superscript"/>
        </w:rPr>
        <w:t>®</w:t>
      </w:r>
      <w:r w:rsidR="00FC4949">
        <w:rPr>
          <w:rFonts w:ascii="Arial" w:hAnsi="Arial"/>
          <w:spacing w:val="-3"/>
        </w:rPr>
        <w:t xml:space="preserve"> results, </w:t>
      </w:r>
      <w:r w:rsidR="0078249B" w:rsidRPr="0078249B">
        <w:rPr>
          <w:rFonts w:ascii="Arial" w:hAnsi="Arial"/>
          <w:spacing w:val="-3"/>
        </w:rPr>
        <w:t>considers most likely to be experienced over the planning horizon.</w:t>
      </w:r>
    </w:p>
    <w:p w14:paraId="1C04B027" w14:textId="440E513D" w:rsidR="00FA188B" w:rsidRDefault="00FA188B">
      <w:pPr>
        <w:overflowPunct/>
        <w:autoSpaceDE/>
        <w:autoSpaceDN/>
        <w:adjustRightInd/>
        <w:spacing w:after="160" w:line="259" w:lineRule="auto"/>
        <w:textAlignment w:val="auto"/>
        <w:rPr>
          <w:rFonts w:ascii="Arial" w:hAnsi="Arial"/>
          <w:spacing w:val="-3"/>
        </w:rPr>
      </w:pPr>
      <w:r>
        <w:rPr>
          <w:rFonts w:ascii="Arial" w:hAnsi="Arial"/>
          <w:spacing w:val="-3"/>
        </w:rPr>
        <w:br w:type="page"/>
      </w:r>
    </w:p>
    <w:p w14:paraId="318F62B0" w14:textId="2FC8C874" w:rsidR="004B4AD3" w:rsidRDefault="005D04E1" w:rsidP="005D04E1">
      <w:pPr>
        <w:tabs>
          <w:tab w:val="left" w:pos="-1440"/>
          <w:tab w:val="left" w:pos="-720"/>
          <w:tab w:val="left" w:pos="0"/>
          <w:tab w:val="left" w:pos="1080"/>
          <w:tab w:val="left" w:pos="1440"/>
        </w:tabs>
        <w:suppressAutoHyphens/>
        <w:jc w:val="center"/>
        <w:rPr>
          <w:rFonts w:ascii="Arial" w:hAnsi="Arial"/>
          <w:b/>
          <w:spacing w:val="-3"/>
          <w:sz w:val="16"/>
          <w:szCs w:val="16"/>
        </w:rPr>
      </w:pPr>
      <w:r>
        <w:rPr>
          <w:rFonts w:ascii="Arial" w:hAnsi="Arial"/>
          <w:b/>
          <w:spacing w:val="-3"/>
          <w:sz w:val="16"/>
          <w:szCs w:val="16"/>
        </w:rPr>
        <w:lastRenderedPageBreak/>
        <w:t>Table 8-1:</w:t>
      </w:r>
      <w:r w:rsidR="004B4AD3" w:rsidRPr="004B4AD3">
        <w:rPr>
          <w:rFonts w:ascii="Arial" w:hAnsi="Arial"/>
          <w:b/>
          <w:spacing w:val="-3"/>
          <w:sz w:val="16"/>
          <w:szCs w:val="16"/>
        </w:rPr>
        <w:t xml:space="preserve"> Breakdown of Scenarios Modeled</w:t>
      </w:r>
    </w:p>
    <w:p w14:paraId="273E5FDC" w14:textId="77777777" w:rsidR="00FA188B" w:rsidRDefault="00FA188B" w:rsidP="005D04E1">
      <w:pPr>
        <w:tabs>
          <w:tab w:val="left" w:pos="-1440"/>
          <w:tab w:val="left" w:pos="-720"/>
          <w:tab w:val="left" w:pos="0"/>
          <w:tab w:val="left" w:pos="1080"/>
          <w:tab w:val="left" w:pos="1440"/>
        </w:tabs>
        <w:suppressAutoHyphens/>
        <w:jc w:val="center"/>
        <w:rPr>
          <w:rFonts w:ascii="Arial" w:hAnsi="Arial"/>
          <w:b/>
          <w:spacing w:val="-3"/>
          <w:sz w:val="16"/>
          <w:szCs w:val="16"/>
        </w:rPr>
      </w:pPr>
    </w:p>
    <w:p w14:paraId="2E8082F3" w14:textId="03578DCC" w:rsidR="00860580" w:rsidRDefault="004F052F" w:rsidP="0078249B">
      <w:pPr>
        <w:tabs>
          <w:tab w:val="left" w:pos="-1440"/>
          <w:tab w:val="left" w:pos="-720"/>
          <w:tab w:val="left" w:pos="0"/>
          <w:tab w:val="left" w:pos="1080"/>
          <w:tab w:val="left" w:pos="1440"/>
        </w:tabs>
        <w:suppressAutoHyphens/>
        <w:jc w:val="both"/>
        <w:rPr>
          <w:rFonts w:ascii="Arial" w:hAnsi="Arial"/>
          <w:spacing w:val="-3"/>
        </w:rPr>
      </w:pPr>
      <w:r>
        <w:rPr>
          <w:rFonts w:ascii="Arial" w:hAnsi="Arial"/>
          <w:noProof/>
          <w:spacing w:val="-3"/>
        </w:rPr>
        <w:drawing>
          <wp:inline distT="0" distB="0" distL="0" distR="0" wp14:anchorId="26902480" wp14:editId="672810A5">
            <wp:extent cx="5705475" cy="6343650"/>
            <wp:effectExtent l="0" t="0" r="9525"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05475" cy="6343650"/>
                    </a:xfrm>
                    <a:prstGeom prst="rect">
                      <a:avLst/>
                    </a:prstGeom>
                    <a:noFill/>
                  </pic:spPr>
                </pic:pic>
              </a:graphicData>
            </a:graphic>
          </wp:inline>
        </w:drawing>
      </w:r>
    </w:p>
    <w:p w14:paraId="0EBEB050" w14:textId="77777777" w:rsidR="005D04E1" w:rsidRDefault="005D04E1" w:rsidP="0078249B">
      <w:pPr>
        <w:tabs>
          <w:tab w:val="left" w:pos="-1440"/>
          <w:tab w:val="left" w:pos="-720"/>
          <w:tab w:val="left" w:pos="0"/>
          <w:tab w:val="left" w:pos="1080"/>
          <w:tab w:val="left" w:pos="1440"/>
        </w:tabs>
        <w:suppressAutoHyphens/>
        <w:jc w:val="both"/>
        <w:rPr>
          <w:rFonts w:ascii="Arial" w:hAnsi="Arial"/>
          <w:b/>
          <w:spacing w:val="-3"/>
        </w:rPr>
      </w:pPr>
    </w:p>
    <w:p w14:paraId="65B188DB" w14:textId="77777777" w:rsidR="00FA188B" w:rsidRDefault="00FA188B" w:rsidP="0078249B">
      <w:pPr>
        <w:tabs>
          <w:tab w:val="left" w:pos="-1440"/>
          <w:tab w:val="left" w:pos="-720"/>
          <w:tab w:val="left" w:pos="0"/>
          <w:tab w:val="left" w:pos="1080"/>
          <w:tab w:val="left" w:pos="1440"/>
        </w:tabs>
        <w:suppressAutoHyphens/>
        <w:jc w:val="both"/>
        <w:rPr>
          <w:rFonts w:ascii="Arial" w:hAnsi="Arial"/>
          <w:b/>
          <w:spacing w:val="-3"/>
        </w:rPr>
      </w:pPr>
    </w:p>
    <w:p w14:paraId="2912430F" w14:textId="77777777" w:rsidR="0078249B" w:rsidRDefault="00DF6E09" w:rsidP="0078249B">
      <w:pPr>
        <w:tabs>
          <w:tab w:val="left" w:pos="-1440"/>
          <w:tab w:val="left" w:pos="-720"/>
          <w:tab w:val="left" w:pos="0"/>
          <w:tab w:val="left" w:pos="1080"/>
          <w:tab w:val="left" w:pos="1440"/>
        </w:tabs>
        <w:suppressAutoHyphens/>
        <w:jc w:val="both"/>
        <w:rPr>
          <w:rFonts w:ascii="Arial" w:hAnsi="Arial"/>
          <w:b/>
          <w:spacing w:val="-3"/>
        </w:rPr>
      </w:pPr>
      <w:r>
        <w:rPr>
          <w:rFonts w:ascii="Arial" w:hAnsi="Arial"/>
          <w:b/>
          <w:spacing w:val="-3"/>
        </w:rPr>
        <w:t xml:space="preserve">Glossary </w:t>
      </w:r>
      <w:r w:rsidR="00860580" w:rsidRPr="00860580">
        <w:rPr>
          <w:rFonts w:ascii="Arial" w:hAnsi="Arial"/>
          <w:b/>
          <w:spacing w:val="-3"/>
        </w:rPr>
        <w:t>of Terms Used in Table 8-1</w:t>
      </w:r>
    </w:p>
    <w:p w14:paraId="3CA36E0A" w14:textId="77777777" w:rsidR="00860580" w:rsidRDefault="00860580" w:rsidP="0078249B">
      <w:pPr>
        <w:tabs>
          <w:tab w:val="left" w:pos="-1440"/>
          <w:tab w:val="left" w:pos="-720"/>
          <w:tab w:val="left" w:pos="0"/>
          <w:tab w:val="left" w:pos="1080"/>
          <w:tab w:val="left" w:pos="1440"/>
        </w:tabs>
        <w:suppressAutoHyphens/>
        <w:jc w:val="both"/>
        <w:rPr>
          <w:rFonts w:ascii="Arial" w:hAnsi="Arial"/>
          <w:b/>
          <w:spacing w:val="-3"/>
        </w:rPr>
      </w:pPr>
    </w:p>
    <w:p w14:paraId="64C15C6F" w14:textId="2522F33E" w:rsidR="00860580" w:rsidRDefault="00860580" w:rsidP="0078249B">
      <w:pPr>
        <w:tabs>
          <w:tab w:val="left" w:pos="-1440"/>
          <w:tab w:val="left" w:pos="-720"/>
          <w:tab w:val="left" w:pos="0"/>
          <w:tab w:val="left" w:pos="1080"/>
          <w:tab w:val="left" w:pos="1440"/>
        </w:tabs>
        <w:suppressAutoHyphens/>
        <w:jc w:val="both"/>
        <w:rPr>
          <w:rFonts w:ascii="Arial" w:hAnsi="Arial"/>
          <w:spacing w:val="-3"/>
        </w:rPr>
      </w:pPr>
      <w:r w:rsidRPr="00FA188B">
        <w:rPr>
          <w:rFonts w:ascii="Arial" w:hAnsi="Arial"/>
          <w:b/>
          <w:spacing w:val="-3"/>
        </w:rPr>
        <w:t>Average Weather with Peak Event</w:t>
      </w:r>
      <w:r w:rsidR="00FA188B">
        <w:rPr>
          <w:rFonts w:ascii="Arial" w:hAnsi="Arial"/>
          <w:spacing w:val="-3"/>
        </w:rPr>
        <w:t xml:space="preserve">.  </w:t>
      </w:r>
      <w:r w:rsidRPr="00860580">
        <w:rPr>
          <w:rFonts w:ascii="Arial" w:hAnsi="Arial"/>
          <w:spacing w:val="-3"/>
        </w:rPr>
        <w:t xml:space="preserve">Weather pattern modeled using historical weather data in each of Cascade's climate zones for the past 30 years. In addition a </w:t>
      </w:r>
      <w:r w:rsidRPr="00860580">
        <w:rPr>
          <w:rFonts w:ascii="Arial" w:hAnsi="Arial"/>
          <w:spacing w:val="-3"/>
        </w:rPr>
        <w:lastRenderedPageBreak/>
        <w:t xml:space="preserve">design peak </w:t>
      </w:r>
      <w:r w:rsidR="00E67F00">
        <w:rPr>
          <w:rFonts w:ascii="Arial" w:hAnsi="Arial"/>
          <w:spacing w:val="-3"/>
        </w:rPr>
        <w:t>day is inserted on December 21</w:t>
      </w:r>
      <w:r w:rsidR="00E67F00" w:rsidRPr="00E67F00">
        <w:rPr>
          <w:rFonts w:ascii="Arial" w:hAnsi="Arial"/>
          <w:spacing w:val="-3"/>
          <w:vertAlign w:val="superscript"/>
        </w:rPr>
        <w:t>st</w:t>
      </w:r>
      <w:r w:rsidR="00E67F00">
        <w:rPr>
          <w:rFonts w:ascii="Arial" w:hAnsi="Arial"/>
          <w:spacing w:val="-3"/>
        </w:rPr>
        <w:t xml:space="preserve"> </w:t>
      </w:r>
      <w:r w:rsidRPr="00860580">
        <w:rPr>
          <w:rFonts w:ascii="Arial" w:hAnsi="Arial"/>
          <w:spacing w:val="-3"/>
        </w:rPr>
        <w:t>of each year, to allow for conservative forecasting to model the coldest day in Cascade's system over the past 30 years</w:t>
      </w:r>
      <w:r w:rsidR="001E1639">
        <w:rPr>
          <w:rFonts w:ascii="Arial" w:hAnsi="Arial"/>
          <w:spacing w:val="-3"/>
        </w:rPr>
        <w:t>.</w:t>
      </w:r>
    </w:p>
    <w:p w14:paraId="6903F041" w14:textId="77777777" w:rsidR="009D296F" w:rsidRDefault="009D296F" w:rsidP="0078249B">
      <w:pPr>
        <w:tabs>
          <w:tab w:val="left" w:pos="-1440"/>
          <w:tab w:val="left" w:pos="-720"/>
          <w:tab w:val="left" w:pos="0"/>
          <w:tab w:val="left" w:pos="1080"/>
          <w:tab w:val="left" w:pos="1440"/>
        </w:tabs>
        <w:suppressAutoHyphens/>
        <w:jc w:val="both"/>
        <w:rPr>
          <w:rFonts w:ascii="Arial" w:hAnsi="Arial"/>
          <w:spacing w:val="-3"/>
        </w:rPr>
      </w:pPr>
    </w:p>
    <w:p w14:paraId="5724D6F6" w14:textId="3BEC684D" w:rsidR="009D296F" w:rsidRDefault="009D296F" w:rsidP="009D296F">
      <w:pPr>
        <w:tabs>
          <w:tab w:val="left" w:pos="-1440"/>
          <w:tab w:val="left" w:pos="-720"/>
          <w:tab w:val="left" w:pos="0"/>
          <w:tab w:val="left" w:pos="1080"/>
          <w:tab w:val="left" w:pos="1440"/>
        </w:tabs>
        <w:suppressAutoHyphens/>
        <w:jc w:val="both"/>
        <w:rPr>
          <w:rFonts w:ascii="Arial" w:hAnsi="Arial"/>
          <w:spacing w:val="-3"/>
        </w:rPr>
      </w:pPr>
      <w:r w:rsidRPr="00FA188B">
        <w:rPr>
          <w:rFonts w:ascii="Arial" w:hAnsi="Arial"/>
          <w:b/>
          <w:spacing w:val="-3"/>
        </w:rPr>
        <w:t>Average Price</w:t>
      </w:r>
      <w:r w:rsidR="00FA188B">
        <w:rPr>
          <w:rFonts w:ascii="Arial" w:hAnsi="Arial"/>
          <w:spacing w:val="-3"/>
        </w:rPr>
        <w:t xml:space="preserve">. </w:t>
      </w:r>
      <w:r w:rsidRPr="009D296F">
        <w:rPr>
          <w:rFonts w:ascii="Arial" w:hAnsi="Arial"/>
          <w:spacing w:val="-3"/>
        </w:rPr>
        <w:t xml:space="preserve"> Price is modeled using Cascade's price forecast, which is derived by weighting the forecast</w:t>
      </w:r>
      <w:r w:rsidR="00BC44C0">
        <w:rPr>
          <w:rFonts w:ascii="Arial" w:hAnsi="Arial"/>
          <w:spacing w:val="-3"/>
        </w:rPr>
        <w:t>s</w:t>
      </w:r>
      <w:r w:rsidRPr="009D296F">
        <w:rPr>
          <w:rFonts w:ascii="Arial" w:hAnsi="Arial"/>
          <w:spacing w:val="-3"/>
        </w:rPr>
        <w:t xml:space="preserve"> </w:t>
      </w:r>
      <w:r w:rsidR="00BC44C0">
        <w:rPr>
          <w:rFonts w:ascii="Arial" w:hAnsi="Arial"/>
          <w:spacing w:val="-3"/>
        </w:rPr>
        <w:t>from</w:t>
      </w:r>
      <w:r w:rsidRPr="009D296F">
        <w:rPr>
          <w:rFonts w:ascii="Arial" w:hAnsi="Arial"/>
          <w:spacing w:val="-3"/>
        </w:rPr>
        <w:t xml:space="preserve"> a number of consultants over the 20</w:t>
      </w:r>
      <w:r w:rsidR="00A677A1">
        <w:rPr>
          <w:rFonts w:ascii="Arial" w:hAnsi="Arial"/>
          <w:spacing w:val="-3"/>
        </w:rPr>
        <w:t>-</w:t>
      </w:r>
      <w:r w:rsidRPr="009D296F">
        <w:rPr>
          <w:rFonts w:ascii="Arial" w:hAnsi="Arial"/>
          <w:spacing w:val="-3"/>
        </w:rPr>
        <w:t>year planning horizon</w:t>
      </w:r>
      <w:r w:rsidR="001E1639">
        <w:rPr>
          <w:rFonts w:ascii="Arial" w:hAnsi="Arial"/>
          <w:spacing w:val="-3"/>
        </w:rPr>
        <w:t>.</w:t>
      </w:r>
    </w:p>
    <w:p w14:paraId="3B57840B" w14:textId="77777777" w:rsidR="009D296F" w:rsidRDefault="009D296F" w:rsidP="009D296F">
      <w:pPr>
        <w:tabs>
          <w:tab w:val="left" w:pos="-1440"/>
          <w:tab w:val="left" w:pos="-720"/>
          <w:tab w:val="left" w:pos="0"/>
          <w:tab w:val="left" w:pos="1080"/>
          <w:tab w:val="left" w:pos="1440"/>
        </w:tabs>
        <w:suppressAutoHyphens/>
        <w:jc w:val="both"/>
        <w:rPr>
          <w:rFonts w:ascii="Arial" w:hAnsi="Arial"/>
          <w:spacing w:val="-3"/>
        </w:rPr>
      </w:pPr>
    </w:p>
    <w:p w14:paraId="27716A52" w14:textId="3C28BE60" w:rsidR="009D296F" w:rsidRDefault="009D296F" w:rsidP="009D296F">
      <w:pPr>
        <w:tabs>
          <w:tab w:val="left" w:pos="-1440"/>
          <w:tab w:val="left" w:pos="-720"/>
          <w:tab w:val="left" w:pos="0"/>
          <w:tab w:val="left" w:pos="1080"/>
          <w:tab w:val="left" w:pos="1440"/>
        </w:tabs>
        <w:suppressAutoHyphens/>
        <w:jc w:val="both"/>
        <w:rPr>
          <w:rFonts w:ascii="Arial" w:hAnsi="Arial"/>
          <w:spacing w:val="-3"/>
        </w:rPr>
      </w:pPr>
      <w:r w:rsidRPr="00FA188B">
        <w:rPr>
          <w:rFonts w:ascii="Arial" w:hAnsi="Arial"/>
          <w:b/>
          <w:spacing w:val="-3"/>
        </w:rPr>
        <w:t>Expected Growth</w:t>
      </w:r>
      <w:r w:rsidR="00FA188B">
        <w:rPr>
          <w:rFonts w:ascii="Arial" w:hAnsi="Arial"/>
          <w:spacing w:val="-3"/>
        </w:rPr>
        <w:t xml:space="preserve">.  </w:t>
      </w:r>
      <w:r>
        <w:rPr>
          <w:rFonts w:ascii="Arial" w:hAnsi="Arial"/>
          <w:spacing w:val="-3"/>
        </w:rPr>
        <w:t xml:space="preserve">Cascade applies the growth rates gathered from Woods &amp; Poole as mentioned on page 3-7 for the expected growth </w:t>
      </w:r>
      <w:r w:rsidR="001204AB">
        <w:rPr>
          <w:rFonts w:ascii="Arial" w:hAnsi="Arial"/>
          <w:spacing w:val="-3"/>
        </w:rPr>
        <w:t>scenario</w:t>
      </w:r>
      <w:r>
        <w:rPr>
          <w:rFonts w:ascii="Arial" w:hAnsi="Arial"/>
          <w:spacing w:val="-3"/>
        </w:rPr>
        <w:t>.</w:t>
      </w:r>
    </w:p>
    <w:p w14:paraId="45089AD7" w14:textId="77777777" w:rsidR="009D296F" w:rsidRDefault="009D296F" w:rsidP="009D296F">
      <w:pPr>
        <w:tabs>
          <w:tab w:val="left" w:pos="-1440"/>
          <w:tab w:val="left" w:pos="-720"/>
          <w:tab w:val="left" w:pos="0"/>
          <w:tab w:val="left" w:pos="1080"/>
          <w:tab w:val="left" w:pos="1440"/>
        </w:tabs>
        <w:suppressAutoHyphens/>
        <w:jc w:val="both"/>
        <w:rPr>
          <w:rFonts w:ascii="Arial" w:hAnsi="Arial"/>
          <w:spacing w:val="-3"/>
        </w:rPr>
      </w:pPr>
    </w:p>
    <w:p w14:paraId="7628F5C8" w14:textId="3F284DD1" w:rsidR="009D296F" w:rsidRDefault="009D296F" w:rsidP="009D296F">
      <w:pPr>
        <w:tabs>
          <w:tab w:val="left" w:pos="-1440"/>
          <w:tab w:val="left" w:pos="-720"/>
          <w:tab w:val="left" w:pos="0"/>
          <w:tab w:val="left" w:pos="1080"/>
          <w:tab w:val="left" w:pos="1440"/>
        </w:tabs>
        <w:suppressAutoHyphens/>
        <w:jc w:val="both"/>
        <w:rPr>
          <w:rFonts w:ascii="Arial" w:hAnsi="Arial"/>
          <w:szCs w:val="24"/>
        </w:rPr>
      </w:pPr>
      <w:r w:rsidRPr="00FA188B">
        <w:rPr>
          <w:rFonts w:ascii="Arial" w:hAnsi="Arial"/>
          <w:b/>
          <w:spacing w:val="-3"/>
        </w:rPr>
        <w:t>Low Growth</w:t>
      </w:r>
      <w:r w:rsidR="00FA188B">
        <w:rPr>
          <w:rFonts w:ascii="Arial" w:hAnsi="Arial"/>
          <w:spacing w:val="-3"/>
        </w:rPr>
        <w:t xml:space="preserve">. </w:t>
      </w:r>
      <w:r>
        <w:rPr>
          <w:rFonts w:ascii="Arial" w:hAnsi="Arial"/>
          <w:spacing w:val="-3"/>
        </w:rPr>
        <w:t xml:space="preserve"> </w:t>
      </w:r>
      <w:r w:rsidR="00FA188B">
        <w:rPr>
          <w:rFonts w:ascii="Arial" w:hAnsi="Arial"/>
          <w:szCs w:val="24"/>
        </w:rPr>
        <w:t>L</w:t>
      </w:r>
      <w:r w:rsidRPr="00B354B9">
        <w:rPr>
          <w:rFonts w:ascii="Arial" w:hAnsi="Arial"/>
          <w:szCs w:val="24"/>
        </w:rPr>
        <w:t xml:space="preserve">ow </w:t>
      </w:r>
      <w:r>
        <w:rPr>
          <w:rFonts w:ascii="Arial" w:hAnsi="Arial"/>
          <w:szCs w:val="24"/>
        </w:rPr>
        <w:t xml:space="preserve">growth </w:t>
      </w:r>
      <w:r w:rsidRPr="00B354B9">
        <w:rPr>
          <w:rFonts w:ascii="Arial" w:hAnsi="Arial"/>
          <w:szCs w:val="24"/>
        </w:rPr>
        <w:t>scenarios were created by examining the percentage errors of previous Woods &amp; Poole forecasts</w:t>
      </w:r>
      <w:r>
        <w:rPr>
          <w:rFonts w:ascii="Arial" w:hAnsi="Arial"/>
          <w:szCs w:val="24"/>
        </w:rPr>
        <w:t>. Expected growth rates are reduced by .65% to simulate a low growth environment over the 20</w:t>
      </w:r>
      <w:r w:rsidR="00A677A1">
        <w:rPr>
          <w:rFonts w:ascii="Arial" w:hAnsi="Arial"/>
          <w:szCs w:val="24"/>
        </w:rPr>
        <w:t>-</w:t>
      </w:r>
      <w:r>
        <w:rPr>
          <w:rFonts w:ascii="Arial" w:hAnsi="Arial"/>
          <w:szCs w:val="24"/>
        </w:rPr>
        <w:t>year period</w:t>
      </w:r>
      <w:r w:rsidR="001E1639">
        <w:rPr>
          <w:rFonts w:ascii="Arial" w:hAnsi="Arial"/>
          <w:szCs w:val="24"/>
        </w:rPr>
        <w:t>.</w:t>
      </w:r>
    </w:p>
    <w:p w14:paraId="1C69E508" w14:textId="77777777" w:rsidR="009D296F" w:rsidRDefault="009D296F" w:rsidP="009D296F">
      <w:pPr>
        <w:tabs>
          <w:tab w:val="left" w:pos="-1440"/>
          <w:tab w:val="left" w:pos="-720"/>
          <w:tab w:val="left" w:pos="0"/>
          <w:tab w:val="left" w:pos="1080"/>
          <w:tab w:val="left" w:pos="1440"/>
        </w:tabs>
        <w:suppressAutoHyphens/>
        <w:jc w:val="both"/>
        <w:rPr>
          <w:rFonts w:ascii="Arial" w:hAnsi="Arial"/>
          <w:szCs w:val="24"/>
        </w:rPr>
      </w:pPr>
    </w:p>
    <w:p w14:paraId="258422A0" w14:textId="52F8862B" w:rsidR="009D296F" w:rsidRDefault="009D296F" w:rsidP="009D296F">
      <w:pPr>
        <w:tabs>
          <w:tab w:val="left" w:pos="-1440"/>
          <w:tab w:val="left" w:pos="-720"/>
          <w:tab w:val="left" w:pos="0"/>
          <w:tab w:val="left" w:pos="1080"/>
          <w:tab w:val="left" w:pos="1440"/>
        </w:tabs>
        <w:suppressAutoHyphens/>
        <w:jc w:val="both"/>
        <w:rPr>
          <w:rFonts w:ascii="Arial" w:hAnsi="Arial"/>
          <w:spacing w:val="-3"/>
        </w:rPr>
      </w:pPr>
      <w:r w:rsidRPr="00FA188B">
        <w:rPr>
          <w:rFonts w:ascii="Arial" w:hAnsi="Arial"/>
          <w:b/>
          <w:spacing w:val="-3"/>
        </w:rPr>
        <w:t>High Growth</w:t>
      </w:r>
      <w:r w:rsidR="00FA188B">
        <w:rPr>
          <w:rFonts w:ascii="Arial" w:hAnsi="Arial"/>
          <w:spacing w:val="-3"/>
        </w:rPr>
        <w:t>.</w:t>
      </w:r>
      <w:r>
        <w:rPr>
          <w:rFonts w:ascii="Arial" w:hAnsi="Arial"/>
          <w:spacing w:val="-3"/>
        </w:rPr>
        <w:t xml:space="preserve"> </w:t>
      </w:r>
      <w:r>
        <w:rPr>
          <w:rFonts w:ascii="Arial" w:hAnsi="Arial"/>
          <w:szCs w:val="24"/>
        </w:rPr>
        <w:t>High</w:t>
      </w:r>
      <w:r w:rsidRPr="00B354B9">
        <w:rPr>
          <w:rFonts w:ascii="Arial" w:hAnsi="Arial"/>
          <w:szCs w:val="24"/>
        </w:rPr>
        <w:t xml:space="preserve"> </w:t>
      </w:r>
      <w:r>
        <w:rPr>
          <w:rFonts w:ascii="Arial" w:hAnsi="Arial"/>
          <w:szCs w:val="24"/>
        </w:rPr>
        <w:t xml:space="preserve">growth </w:t>
      </w:r>
      <w:r w:rsidRPr="00B354B9">
        <w:rPr>
          <w:rFonts w:ascii="Arial" w:hAnsi="Arial"/>
          <w:szCs w:val="24"/>
        </w:rPr>
        <w:t>scenarios were created by examining the percentage errors of previous Woods &amp; Poole forecasts</w:t>
      </w:r>
      <w:r>
        <w:rPr>
          <w:rFonts w:ascii="Arial" w:hAnsi="Arial"/>
          <w:szCs w:val="24"/>
        </w:rPr>
        <w:t>. Expected growth rates are</w:t>
      </w:r>
      <w:r w:rsidR="004B4AD3">
        <w:rPr>
          <w:rFonts w:ascii="Arial" w:hAnsi="Arial"/>
          <w:szCs w:val="24"/>
        </w:rPr>
        <w:t xml:space="preserve"> increased</w:t>
      </w:r>
      <w:r>
        <w:rPr>
          <w:rFonts w:ascii="Arial" w:hAnsi="Arial"/>
          <w:szCs w:val="24"/>
        </w:rPr>
        <w:t xml:space="preserve"> by .</w:t>
      </w:r>
      <w:r w:rsidR="004B4AD3">
        <w:rPr>
          <w:rFonts w:ascii="Arial" w:hAnsi="Arial"/>
          <w:szCs w:val="24"/>
        </w:rPr>
        <w:t>65% to simulate a high</w:t>
      </w:r>
      <w:r>
        <w:rPr>
          <w:rFonts w:ascii="Arial" w:hAnsi="Arial"/>
          <w:szCs w:val="24"/>
        </w:rPr>
        <w:t xml:space="preserve"> growth environment over the 20</w:t>
      </w:r>
      <w:r w:rsidR="00A677A1">
        <w:rPr>
          <w:rFonts w:ascii="Arial" w:hAnsi="Arial"/>
          <w:szCs w:val="24"/>
        </w:rPr>
        <w:t>-</w:t>
      </w:r>
      <w:r>
        <w:rPr>
          <w:rFonts w:ascii="Arial" w:hAnsi="Arial"/>
          <w:szCs w:val="24"/>
        </w:rPr>
        <w:t>year period</w:t>
      </w:r>
      <w:r w:rsidR="001E1639">
        <w:rPr>
          <w:rFonts w:ascii="Arial" w:hAnsi="Arial"/>
          <w:szCs w:val="24"/>
        </w:rPr>
        <w:t>.</w:t>
      </w:r>
    </w:p>
    <w:p w14:paraId="593108E0" w14:textId="77777777" w:rsidR="009D296F" w:rsidRDefault="009D296F" w:rsidP="009D296F">
      <w:pPr>
        <w:tabs>
          <w:tab w:val="left" w:pos="-1440"/>
          <w:tab w:val="left" w:pos="-720"/>
          <w:tab w:val="left" w:pos="0"/>
          <w:tab w:val="left" w:pos="1080"/>
          <w:tab w:val="left" w:pos="1440"/>
        </w:tabs>
        <w:suppressAutoHyphens/>
        <w:jc w:val="both"/>
        <w:rPr>
          <w:rFonts w:ascii="Arial" w:hAnsi="Arial"/>
          <w:spacing w:val="-3"/>
        </w:rPr>
      </w:pPr>
    </w:p>
    <w:p w14:paraId="492E4E6B" w14:textId="7412C505" w:rsidR="009D296F" w:rsidRPr="004B4AD3" w:rsidRDefault="009D296F" w:rsidP="004B4AD3">
      <w:pPr>
        <w:tabs>
          <w:tab w:val="left" w:pos="-1440"/>
          <w:tab w:val="left" w:pos="-720"/>
          <w:tab w:val="left" w:pos="0"/>
          <w:tab w:val="left" w:pos="1080"/>
          <w:tab w:val="left" w:pos="1440"/>
        </w:tabs>
        <w:suppressAutoHyphens/>
        <w:jc w:val="both"/>
        <w:rPr>
          <w:rFonts w:ascii="Arial" w:hAnsi="Arial"/>
          <w:spacing w:val="-3"/>
        </w:rPr>
      </w:pPr>
      <w:r w:rsidRPr="00FA188B">
        <w:rPr>
          <w:rFonts w:ascii="Arial" w:hAnsi="Arial"/>
          <w:b/>
          <w:spacing w:val="-3"/>
        </w:rPr>
        <w:t>Low Monte Carlo Weather</w:t>
      </w:r>
      <w:r w:rsidR="00FA188B">
        <w:rPr>
          <w:rFonts w:ascii="Arial" w:hAnsi="Arial"/>
          <w:spacing w:val="-3"/>
        </w:rPr>
        <w:t xml:space="preserve">. </w:t>
      </w:r>
      <w:r w:rsidRPr="009D296F">
        <w:rPr>
          <w:rFonts w:ascii="Arial" w:hAnsi="Arial"/>
          <w:spacing w:val="-3"/>
        </w:rPr>
        <w:t xml:space="preserve"> Weather is modeled using the s</w:t>
      </w:r>
      <w:r w:rsidR="004B4AD3">
        <w:rPr>
          <w:rFonts w:ascii="Arial" w:hAnsi="Arial"/>
          <w:spacing w:val="-3"/>
        </w:rPr>
        <w:t xml:space="preserve">ingle </w:t>
      </w:r>
      <w:r w:rsidR="001E1639">
        <w:rPr>
          <w:rFonts w:ascii="Arial" w:hAnsi="Arial"/>
          <w:spacing w:val="-3"/>
        </w:rPr>
        <w:t>Monte Carlo</w:t>
      </w:r>
      <w:r w:rsidR="004B4AD3">
        <w:rPr>
          <w:rFonts w:ascii="Arial" w:hAnsi="Arial"/>
          <w:spacing w:val="-3"/>
        </w:rPr>
        <w:t xml:space="preserve"> draw that pro</w:t>
      </w:r>
      <w:r w:rsidRPr="009D296F">
        <w:rPr>
          <w:rFonts w:ascii="Arial" w:hAnsi="Arial"/>
          <w:spacing w:val="-3"/>
        </w:rPr>
        <w:t>duced the warmest weather, or lowest HDDs over the 20</w:t>
      </w:r>
      <w:r w:rsidR="00A677A1">
        <w:rPr>
          <w:rFonts w:ascii="Arial" w:hAnsi="Arial"/>
          <w:spacing w:val="-3"/>
        </w:rPr>
        <w:t>-</w:t>
      </w:r>
      <w:r w:rsidRPr="009D296F">
        <w:rPr>
          <w:rFonts w:ascii="Arial" w:hAnsi="Arial"/>
          <w:spacing w:val="-3"/>
        </w:rPr>
        <w:t>year planning horizon</w:t>
      </w:r>
      <w:r w:rsidR="001E1639">
        <w:rPr>
          <w:rFonts w:ascii="Arial" w:hAnsi="Arial"/>
          <w:spacing w:val="-3"/>
        </w:rPr>
        <w:t>.</w:t>
      </w:r>
    </w:p>
    <w:p w14:paraId="10833EEF" w14:textId="77777777" w:rsidR="009D296F" w:rsidRPr="004B4AD3" w:rsidRDefault="009D296F" w:rsidP="004B4AD3">
      <w:pPr>
        <w:tabs>
          <w:tab w:val="left" w:pos="-1440"/>
          <w:tab w:val="left" w:pos="-720"/>
          <w:tab w:val="left" w:pos="0"/>
          <w:tab w:val="left" w:pos="1080"/>
          <w:tab w:val="left" w:pos="1440"/>
        </w:tabs>
        <w:suppressAutoHyphens/>
        <w:jc w:val="both"/>
        <w:rPr>
          <w:rFonts w:ascii="Arial" w:hAnsi="Arial"/>
          <w:spacing w:val="-3"/>
        </w:rPr>
      </w:pPr>
    </w:p>
    <w:p w14:paraId="1612050F" w14:textId="7FF1C4F2" w:rsidR="009D296F" w:rsidRPr="004B4AD3" w:rsidRDefault="00FA188B" w:rsidP="004B4AD3">
      <w:pPr>
        <w:tabs>
          <w:tab w:val="left" w:pos="-1440"/>
          <w:tab w:val="left" w:pos="-720"/>
          <w:tab w:val="left" w:pos="0"/>
          <w:tab w:val="left" w:pos="1080"/>
          <w:tab w:val="left" w:pos="1440"/>
        </w:tabs>
        <w:suppressAutoHyphens/>
        <w:jc w:val="both"/>
        <w:rPr>
          <w:rFonts w:ascii="Arial" w:hAnsi="Arial"/>
          <w:spacing w:val="-3"/>
        </w:rPr>
      </w:pPr>
      <w:r w:rsidRPr="00FA188B">
        <w:rPr>
          <w:rFonts w:ascii="Arial" w:hAnsi="Arial"/>
          <w:b/>
          <w:spacing w:val="-3"/>
        </w:rPr>
        <w:t>High Monte Carlo Weather</w:t>
      </w:r>
      <w:r>
        <w:rPr>
          <w:rFonts w:ascii="Arial" w:hAnsi="Arial"/>
          <w:spacing w:val="-3"/>
        </w:rPr>
        <w:t xml:space="preserve">. </w:t>
      </w:r>
      <w:r w:rsidR="009D296F" w:rsidRPr="009D296F">
        <w:rPr>
          <w:rFonts w:ascii="Arial" w:hAnsi="Arial"/>
          <w:spacing w:val="-3"/>
        </w:rPr>
        <w:t xml:space="preserve"> Weather is modeled using the single </w:t>
      </w:r>
      <w:r w:rsidR="001E1639" w:rsidRPr="009D296F">
        <w:rPr>
          <w:rFonts w:ascii="Arial" w:hAnsi="Arial"/>
          <w:spacing w:val="-3"/>
        </w:rPr>
        <w:t>Monte Carlo</w:t>
      </w:r>
      <w:r w:rsidR="009D296F" w:rsidRPr="009D296F">
        <w:rPr>
          <w:rFonts w:ascii="Arial" w:hAnsi="Arial"/>
          <w:spacing w:val="-3"/>
        </w:rPr>
        <w:t xml:space="preserve"> draw </w:t>
      </w:r>
      <w:r w:rsidR="004B4AD3">
        <w:rPr>
          <w:rFonts w:ascii="Arial" w:hAnsi="Arial"/>
          <w:spacing w:val="-3"/>
        </w:rPr>
        <w:t>that pro</w:t>
      </w:r>
      <w:r w:rsidR="009D296F" w:rsidRPr="009D296F">
        <w:rPr>
          <w:rFonts w:ascii="Arial" w:hAnsi="Arial"/>
          <w:spacing w:val="-3"/>
        </w:rPr>
        <w:t>duced the coldest weather, or highest HDDs over the 20</w:t>
      </w:r>
      <w:r w:rsidR="00A677A1">
        <w:rPr>
          <w:rFonts w:ascii="Arial" w:hAnsi="Arial"/>
          <w:spacing w:val="-3"/>
        </w:rPr>
        <w:t>-</w:t>
      </w:r>
      <w:r w:rsidR="009D296F" w:rsidRPr="009D296F">
        <w:rPr>
          <w:rFonts w:ascii="Arial" w:hAnsi="Arial"/>
          <w:spacing w:val="-3"/>
        </w:rPr>
        <w:t>year planning horizon</w:t>
      </w:r>
      <w:r w:rsidR="001E1639">
        <w:rPr>
          <w:rFonts w:ascii="Arial" w:hAnsi="Arial"/>
          <w:spacing w:val="-3"/>
        </w:rPr>
        <w:t>.</w:t>
      </w:r>
    </w:p>
    <w:p w14:paraId="4C58C6B2" w14:textId="77777777" w:rsidR="009D296F" w:rsidRPr="004B4AD3" w:rsidRDefault="009D296F" w:rsidP="004B4AD3">
      <w:pPr>
        <w:tabs>
          <w:tab w:val="left" w:pos="-1440"/>
          <w:tab w:val="left" w:pos="-720"/>
          <w:tab w:val="left" w:pos="0"/>
          <w:tab w:val="left" w:pos="1080"/>
          <w:tab w:val="left" w:pos="1440"/>
        </w:tabs>
        <w:suppressAutoHyphens/>
        <w:jc w:val="both"/>
        <w:rPr>
          <w:rFonts w:ascii="Arial" w:hAnsi="Arial"/>
          <w:spacing w:val="-3"/>
        </w:rPr>
      </w:pPr>
    </w:p>
    <w:p w14:paraId="04CB87FD" w14:textId="6E8AF4D7" w:rsidR="009D296F" w:rsidRPr="004B4AD3" w:rsidRDefault="009D296F" w:rsidP="004B4AD3">
      <w:pPr>
        <w:tabs>
          <w:tab w:val="left" w:pos="-1440"/>
          <w:tab w:val="left" w:pos="-720"/>
          <w:tab w:val="left" w:pos="0"/>
          <w:tab w:val="left" w:pos="1080"/>
          <w:tab w:val="left" w:pos="1440"/>
        </w:tabs>
        <w:suppressAutoHyphens/>
        <w:jc w:val="both"/>
        <w:rPr>
          <w:rFonts w:ascii="Arial" w:hAnsi="Arial"/>
          <w:spacing w:val="-3"/>
        </w:rPr>
      </w:pPr>
      <w:r w:rsidRPr="00FA188B">
        <w:rPr>
          <w:rFonts w:ascii="Arial" w:hAnsi="Arial"/>
          <w:b/>
          <w:spacing w:val="-3"/>
        </w:rPr>
        <w:t>Low Price</w:t>
      </w:r>
      <w:r w:rsidR="00FA188B">
        <w:rPr>
          <w:rFonts w:ascii="Arial" w:hAnsi="Arial"/>
          <w:spacing w:val="-3"/>
        </w:rPr>
        <w:t xml:space="preserve">. </w:t>
      </w:r>
      <w:r w:rsidRPr="009D296F">
        <w:rPr>
          <w:rFonts w:ascii="Arial" w:hAnsi="Arial"/>
          <w:spacing w:val="-3"/>
        </w:rPr>
        <w:t xml:space="preserve"> Price is modeled using Cascade's price forecast, which is derived by weighting the forecast</w:t>
      </w:r>
      <w:r w:rsidR="00BC44C0">
        <w:rPr>
          <w:rFonts w:ascii="Arial" w:hAnsi="Arial"/>
          <w:spacing w:val="-3"/>
        </w:rPr>
        <w:t>s</w:t>
      </w:r>
      <w:r w:rsidRPr="009D296F">
        <w:rPr>
          <w:rFonts w:ascii="Arial" w:hAnsi="Arial"/>
          <w:spacing w:val="-3"/>
        </w:rPr>
        <w:t xml:space="preserve"> </w:t>
      </w:r>
      <w:r w:rsidR="00BC44C0">
        <w:rPr>
          <w:rFonts w:ascii="Arial" w:hAnsi="Arial"/>
          <w:spacing w:val="-3"/>
        </w:rPr>
        <w:t>from</w:t>
      </w:r>
      <w:r w:rsidRPr="009D296F">
        <w:rPr>
          <w:rFonts w:ascii="Arial" w:hAnsi="Arial"/>
          <w:spacing w:val="-3"/>
        </w:rPr>
        <w:t xml:space="preserve"> a number of consultants over the 20</w:t>
      </w:r>
      <w:r w:rsidR="00A677A1">
        <w:rPr>
          <w:rFonts w:ascii="Arial" w:hAnsi="Arial"/>
          <w:spacing w:val="-3"/>
        </w:rPr>
        <w:t>-</w:t>
      </w:r>
      <w:r w:rsidRPr="009D296F">
        <w:rPr>
          <w:rFonts w:ascii="Arial" w:hAnsi="Arial"/>
          <w:spacing w:val="-3"/>
        </w:rPr>
        <w:t xml:space="preserve">year planning horizon. Prices are then reduced by 6% at all markets </w:t>
      </w:r>
      <w:r w:rsidR="00EC6AFF">
        <w:rPr>
          <w:rFonts w:ascii="Arial" w:hAnsi="Arial"/>
          <w:spacing w:val="-3"/>
        </w:rPr>
        <w:t xml:space="preserve">(i.e., NYMEX, Sumas, Rockies, AECO) </w:t>
      </w:r>
      <w:r w:rsidRPr="009D296F">
        <w:rPr>
          <w:rFonts w:ascii="Arial" w:hAnsi="Arial"/>
          <w:spacing w:val="-3"/>
        </w:rPr>
        <w:t>to simulate a low pricing environment over the 20</w:t>
      </w:r>
      <w:r w:rsidR="00A677A1">
        <w:rPr>
          <w:rFonts w:ascii="Arial" w:hAnsi="Arial"/>
          <w:spacing w:val="-3"/>
        </w:rPr>
        <w:t>-</w:t>
      </w:r>
      <w:r w:rsidRPr="009D296F">
        <w:rPr>
          <w:rFonts w:ascii="Arial" w:hAnsi="Arial"/>
          <w:spacing w:val="-3"/>
        </w:rPr>
        <w:t>year period</w:t>
      </w:r>
      <w:r w:rsidR="001E1639">
        <w:rPr>
          <w:rFonts w:ascii="Arial" w:hAnsi="Arial"/>
          <w:spacing w:val="-3"/>
        </w:rPr>
        <w:t>.</w:t>
      </w:r>
    </w:p>
    <w:p w14:paraId="0F2CA8EA" w14:textId="77777777" w:rsidR="009D296F" w:rsidRPr="004B4AD3" w:rsidRDefault="009D296F" w:rsidP="004B4AD3">
      <w:pPr>
        <w:tabs>
          <w:tab w:val="left" w:pos="-1440"/>
          <w:tab w:val="left" w:pos="-720"/>
          <w:tab w:val="left" w:pos="0"/>
          <w:tab w:val="left" w:pos="1080"/>
          <w:tab w:val="left" w:pos="1440"/>
        </w:tabs>
        <w:suppressAutoHyphens/>
        <w:jc w:val="both"/>
        <w:rPr>
          <w:rFonts w:ascii="Arial" w:hAnsi="Arial"/>
          <w:spacing w:val="-3"/>
        </w:rPr>
      </w:pPr>
    </w:p>
    <w:p w14:paraId="3F58CEBB" w14:textId="1BCC0EA0" w:rsidR="009D296F" w:rsidRPr="004B4AD3" w:rsidRDefault="009D296F" w:rsidP="004B4AD3">
      <w:pPr>
        <w:tabs>
          <w:tab w:val="left" w:pos="-1440"/>
          <w:tab w:val="left" w:pos="-720"/>
          <w:tab w:val="left" w:pos="0"/>
          <w:tab w:val="left" w:pos="1080"/>
          <w:tab w:val="left" w:pos="1440"/>
        </w:tabs>
        <w:suppressAutoHyphens/>
        <w:jc w:val="both"/>
        <w:rPr>
          <w:rFonts w:ascii="Arial" w:hAnsi="Arial"/>
          <w:spacing w:val="-3"/>
        </w:rPr>
      </w:pPr>
      <w:r w:rsidRPr="00FA188B">
        <w:rPr>
          <w:rFonts w:ascii="Arial" w:hAnsi="Arial"/>
          <w:b/>
          <w:spacing w:val="-3"/>
        </w:rPr>
        <w:t>High Price</w:t>
      </w:r>
      <w:r w:rsidR="00FA188B" w:rsidRPr="00FA188B">
        <w:rPr>
          <w:rFonts w:ascii="Arial" w:hAnsi="Arial"/>
          <w:spacing w:val="-3"/>
        </w:rPr>
        <w:t>.</w:t>
      </w:r>
      <w:r w:rsidRPr="009D296F">
        <w:rPr>
          <w:rFonts w:ascii="Arial" w:hAnsi="Arial"/>
          <w:spacing w:val="-3"/>
        </w:rPr>
        <w:t xml:space="preserve">  Price is modeled using Cascade's price forecast, which is derived by weighting the forecast of a number of consultants over the 20</w:t>
      </w:r>
      <w:r w:rsidR="00A677A1">
        <w:rPr>
          <w:rFonts w:ascii="Arial" w:hAnsi="Arial"/>
          <w:spacing w:val="-3"/>
        </w:rPr>
        <w:t>-</w:t>
      </w:r>
      <w:r w:rsidRPr="009D296F">
        <w:rPr>
          <w:rFonts w:ascii="Arial" w:hAnsi="Arial"/>
          <w:spacing w:val="-3"/>
        </w:rPr>
        <w:t>year planning horizon. Prices are then increased by 5% at all markets to simulate a high pricing environment over the 20</w:t>
      </w:r>
      <w:r w:rsidR="00A677A1">
        <w:rPr>
          <w:rFonts w:ascii="Arial" w:hAnsi="Arial"/>
          <w:spacing w:val="-3"/>
        </w:rPr>
        <w:t>-</w:t>
      </w:r>
      <w:r w:rsidRPr="009D296F">
        <w:rPr>
          <w:rFonts w:ascii="Arial" w:hAnsi="Arial"/>
          <w:spacing w:val="-3"/>
        </w:rPr>
        <w:t>year period</w:t>
      </w:r>
      <w:r w:rsidR="001E1639">
        <w:rPr>
          <w:rFonts w:ascii="Arial" w:hAnsi="Arial"/>
          <w:spacing w:val="-3"/>
        </w:rPr>
        <w:t>.</w:t>
      </w:r>
    </w:p>
    <w:p w14:paraId="4CFFBED7" w14:textId="77777777" w:rsidR="009D296F" w:rsidRPr="004B4AD3" w:rsidRDefault="009D296F" w:rsidP="004B4AD3">
      <w:pPr>
        <w:tabs>
          <w:tab w:val="left" w:pos="-1440"/>
          <w:tab w:val="left" w:pos="-720"/>
          <w:tab w:val="left" w:pos="0"/>
          <w:tab w:val="left" w:pos="1080"/>
          <w:tab w:val="left" w:pos="1440"/>
        </w:tabs>
        <w:suppressAutoHyphens/>
        <w:jc w:val="both"/>
        <w:rPr>
          <w:rFonts w:ascii="Arial" w:hAnsi="Arial"/>
          <w:spacing w:val="-3"/>
        </w:rPr>
      </w:pPr>
    </w:p>
    <w:p w14:paraId="0A490EF5" w14:textId="13902C5E" w:rsidR="009D296F" w:rsidRPr="004B4AD3" w:rsidRDefault="009D296F" w:rsidP="004B4AD3">
      <w:pPr>
        <w:tabs>
          <w:tab w:val="left" w:pos="-1440"/>
          <w:tab w:val="left" w:pos="-720"/>
          <w:tab w:val="left" w:pos="0"/>
          <w:tab w:val="left" w:pos="1080"/>
          <w:tab w:val="left" w:pos="1440"/>
        </w:tabs>
        <w:suppressAutoHyphens/>
        <w:jc w:val="both"/>
        <w:rPr>
          <w:rFonts w:ascii="Arial" w:hAnsi="Arial"/>
          <w:spacing w:val="-3"/>
        </w:rPr>
      </w:pPr>
      <w:r w:rsidRPr="00FA188B">
        <w:rPr>
          <w:rFonts w:ascii="Arial" w:hAnsi="Arial"/>
          <w:b/>
          <w:spacing w:val="-3"/>
        </w:rPr>
        <w:t>Low Monte Carlo Price</w:t>
      </w:r>
      <w:r w:rsidR="00FA188B">
        <w:rPr>
          <w:rFonts w:ascii="Arial" w:hAnsi="Arial"/>
          <w:spacing w:val="-3"/>
        </w:rPr>
        <w:t xml:space="preserve">. </w:t>
      </w:r>
      <w:r w:rsidRPr="009D296F">
        <w:rPr>
          <w:rFonts w:ascii="Arial" w:hAnsi="Arial"/>
          <w:spacing w:val="-3"/>
        </w:rPr>
        <w:t xml:space="preserve"> Price is modeled using the single </w:t>
      </w:r>
      <w:r w:rsidR="001E1639" w:rsidRPr="009D296F">
        <w:rPr>
          <w:rFonts w:ascii="Arial" w:hAnsi="Arial"/>
          <w:spacing w:val="-3"/>
        </w:rPr>
        <w:t>Monte Carlo</w:t>
      </w:r>
      <w:r w:rsidRPr="009D296F">
        <w:rPr>
          <w:rFonts w:ascii="Arial" w:hAnsi="Arial"/>
          <w:spacing w:val="-3"/>
        </w:rPr>
        <w:t xml:space="preserve"> draw that </w:t>
      </w:r>
      <w:r w:rsidR="001E1639" w:rsidRPr="009D296F">
        <w:rPr>
          <w:rFonts w:ascii="Arial" w:hAnsi="Arial"/>
          <w:spacing w:val="-3"/>
        </w:rPr>
        <w:t>produced</w:t>
      </w:r>
      <w:r w:rsidRPr="009D296F">
        <w:rPr>
          <w:rFonts w:ascii="Arial" w:hAnsi="Arial"/>
          <w:spacing w:val="-3"/>
        </w:rPr>
        <w:t xml:space="preserve"> the lowest average cost of gas over the 20</w:t>
      </w:r>
      <w:r w:rsidR="00A677A1">
        <w:rPr>
          <w:rFonts w:ascii="Arial" w:hAnsi="Arial"/>
          <w:spacing w:val="-3"/>
        </w:rPr>
        <w:t>-</w:t>
      </w:r>
      <w:r w:rsidRPr="009D296F">
        <w:rPr>
          <w:rFonts w:ascii="Arial" w:hAnsi="Arial"/>
          <w:spacing w:val="-3"/>
        </w:rPr>
        <w:t>year planning horizon</w:t>
      </w:r>
      <w:r w:rsidR="001E1639">
        <w:rPr>
          <w:rFonts w:ascii="Arial" w:hAnsi="Arial"/>
          <w:spacing w:val="-3"/>
        </w:rPr>
        <w:t>.</w:t>
      </w:r>
    </w:p>
    <w:p w14:paraId="2FCF801B" w14:textId="77777777" w:rsidR="009D296F" w:rsidRPr="004B4AD3" w:rsidRDefault="009D296F" w:rsidP="004B4AD3">
      <w:pPr>
        <w:tabs>
          <w:tab w:val="left" w:pos="-1440"/>
          <w:tab w:val="left" w:pos="-720"/>
          <w:tab w:val="left" w:pos="0"/>
          <w:tab w:val="left" w:pos="1080"/>
          <w:tab w:val="left" w:pos="1440"/>
        </w:tabs>
        <w:suppressAutoHyphens/>
        <w:jc w:val="both"/>
        <w:rPr>
          <w:rFonts w:ascii="Arial" w:hAnsi="Arial"/>
          <w:spacing w:val="-3"/>
        </w:rPr>
      </w:pPr>
    </w:p>
    <w:p w14:paraId="46726101" w14:textId="0D8CC680" w:rsidR="009D296F" w:rsidRPr="004B4AD3" w:rsidRDefault="009D296F" w:rsidP="004B4AD3">
      <w:pPr>
        <w:tabs>
          <w:tab w:val="left" w:pos="-1440"/>
          <w:tab w:val="left" w:pos="-720"/>
          <w:tab w:val="left" w:pos="0"/>
          <w:tab w:val="left" w:pos="1080"/>
          <w:tab w:val="left" w:pos="1440"/>
        </w:tabs>
        <w:suppressAutoHyphens/>
        <w:jc w:val="both"/>
        <w:rPr>
          <w:rFonts w:ascii="Arial" w:hAnsi="Arial"/>
          <w:spacing w:val="-3"/>
        </w:rPr>
      </w:pPr>
      <w:r w:rsidRPr="00FA188B">
        <w:rPr>
          <w:rFonts w:ascii="Arial" w:hAnsi="Arial"/>
          <w:b/>
          <w:spacing w:val="-3"/>
        </w:rPr>
        <w:t>All Low Monte Carlo Price</w:t>
      </w:r>
      <w:r w:rsidR="00FA188B">
        <w:rPr>
          <w:rFonts w:ascii="Arial" w:hAnsi="Arial"/>
          <w:spacing w:val="-3"/>
        </w:rPr>
        <w:t>.</w:t>
      </w:r>
      <w:r w:rsidRPr="009D296F">
        <w:rPr>
          <w:rFonts w:ascii="Arial" w:hAnsi="Arial"/>
          <w:spacing w:val="-3"/>
        </w:rPr>
        <w:t xml:space="preserve">  Pricing for each month is determined by selecting the lowest Monte Carlo draw for that month. This pricing profile is then run deter</w:t>
      </w:r>
      <w:r w:rsidR="00E67F00">
        <w:rPr>
          <w:rFonts w:ascii="Arial" w:hAnsi="Arial"/>
          <w:spacing w:val="-3"/>
        </w:rPr>
        <w:t>ministically to simulate what is</w:t>
      </w:r>
      <w:r w:rsidRPr="009D296F">
        <w:rPr>
          <w:rFonts w:ascii="Arial" w:hAnsi="Arial"/>
          <w:spacing w:val="-3"/>
        </w:rPr>
        <w:t xml:space="preserve"> expect</w:t>
      </w:r>
      <w:r w:rsidR="00E67F00">
        <w:rPr>
          <w:rFonts w:ascii="Arial" w:hAnsi="Arial"/>
          <w:spacing w:val="-3"/>
        </w:rPr>
        <w:t>ed</w:t>
      </w:r>
      <w:r w:rsidRPr="009D296F">
        <w:rPr>
          <w:rFonts w:ascii="Arial" w:hAnsi="Arial"/>
          <w:spacing w:val="-3"/>
        </w:rPr>
        <w:t xml:space="preserve"> to be the most extreme low pricing environment.</w:t>
      </w:r>
    </w:p>
    <w:p w14:paraId="2D002AFF" w14:textId="77777777" w:rsidR="009D296F" w:rsidRPr="004B4AD3" w:rsidRDefault="009D296F" w:rsidP="004B4AD3">
      <w:pPr>
        <w:tabs>
          <w:tab w:val="left" w:pos="-1440"/>
          <w:tab w:val="left" w:pos="-720"/>
          <w:tab w:val="left" w:pos="0"/>
          <w:tab w:val="left" w:pos="1080"/>
          <w:tab w:val="left" w:pos="1440"/>
        </w:tabs>
        <w:suppressAutoHyphens/>
        <w:jc w:val="both"/>
        <w:rPr>
          <w:rFonts w:ascii="Arial" w:hAnsi="Arial"/>
          <w:spacing w:val="-3"/>
        </w:rPr>
      </w:pPr>
    </w:p>
    <w:p w14:paraId="7A7E44FC" w14:textId="7D249884" w:rsidR="009D296F" w:rsidRPr="004B4AD3" w:rsidRDefault="00FA188B" w:rsidP="004B4AD3">
      <w:pPr>
        <w:tabs>
          <w:tab w:val="left" w:pos="-1440"/>
          <w:tab w:val="left" w:pos="-720"/>
          <w:tab w:val="left" w:pos="0"/>
          <w:tab w:val="left" w:pos="1080"/>
          <w:tab w:val="left" w:pos="1440"/>
        </w:tabs>
        <w:suppressAutoHyphens/>
        <w:jc w:val="both"/>
        <w:rPr>
          <w:rFonts w:ascii="Arial" w:hAnsi="Arial"/>
          <w:spacing w:val="-3"/>
        </w:rPr>
      </w:pPr>
      <w:r w:rsidRPr="00FA188B">
        <w:rPr>
          <w:rFonts w:ascii="Arial" w:hAnsi="Arial"/>
          <w:b/>
          <w:spacing w:val="-3"/>
        </w:rPr>
        <w:lastRenderedPageBreak/>
        <w:t>High Monte Carlo Price</w:t>
      </w:r>
      <w:r>
        <w:rPr>
          <w:rFonts w:ascii="Arial" w:hAnsi="Arial"/>
          <w:spacing w:val="-3"/>
        </w:rPr>
        <w:t xml:space="preserve">. </w:t>
      </w:r>
      <w:r w:rsidR="009D296F" w:rsidRPr="009D296F">
        <w:rPr>
          <w:rFonts w:ascii="Arial" w:hAnsi="Arial"/>
          <w:spacing w:val="-3"/>
        </w:rPr>
        <w:t xml:space="preserve"> Price is modeled using the single </w:t>
      </w:r>
      <w:r w:rsidR="001E1639" w:rsidRPr="009D296F">
        <w:rPr>
          <w:rFonts w:ascii="Arial" w:hAnsi="Arial"/>
          <w:spacing w:val="-3"/>
        </w:rPr>
        <w:t>Monte Carlo</w:t>
      </w:r>
      <w:r w:rsidR="009D296F" w:rsidRPr="009D296F">
        <w:rPr>
          <w:rFonts w:ascii="Arial" w:hAnsi="Arial"/>
          <w:spacing w:val="-3"/>
        </w:rPr>
        <w:t xml:space="preserve"> draw that </w:t>
      </w:r>
      <w:r w:rsidR="001E1639" w:rsidRPr="009D296F">
        <w:rPr>
          <w:rFonts w:ascii="Arial" w:hAnsi="Arial"/>
          <w:spacing w:val="-3"/>
        </w:rPr>
        <w:t>produced</w:t>
      </w:r>
      <w:r w:rsidR="009D296F" w:rsidRPr="009D296F">
        <w:rPr>
          <w:rFonts w:ascii="Arial" w:hAnsi="Arial"/>
          <w:spacing w:val="-3"/>
        </w:rPr>
        <w:t xml:space="preserve"> the highest average cost of gas over the 20</w:t>
      </w:r>
      <w:r w:rsidR="00A677A1">
        <w:rPr>
          <w:rFonts w:ascii="Arial" w:hAnsi="Arial"/>
          <w:spacing w:val="-3"/>
        </w:rPr>
        <w:t>-</w:t>
      </w:r>
      <w:r w:rsidR="009D296F" w:rsidRPr="009D296F">
        <w:rPr>
          <w:rFonts w:ascii="Arial" w:hAnsi="Arial"/>
          <w:spacing w:val="-3"/>
        </w:rPr>
        <w:t>year planning horizon</w:t>
      </w:r>
      <w:r w:rsidR="001E1639">
        <w:rPr>
          <w:rFonts w:ascii="Arial" w:hAnsi="Arial"/>
          <w:spacing w:val="-3"/>
        </w:rPr>
        <w:t>.</w:t>
      </w:r>
    </w:p>
    <w:p w14:paraId="59297B45" w14:textId="77777777" w:rsidR="009D296F" w:rsidRPr="004B4AD3" w:rsidRDefault="009D296F" w:rsidP="004B4AD3">
      <w:pPr>
        <w:tabs>
          <w:tab w:val="left" w:pos="-1440"/>
          <w:tab w:val="left" w:pos="-720"/>
          <w:tab w:val="left" w:pos="0"/>
          <w:tab w:val="left" w:pos="1080"/>
          <w:tab w:val="left" w:pos="1440"/>
        </w:tabs>
        <w:suppressAutoHyphens/>
        <w:jc w:val="both"/>
        <w:rPr>
          <w:rFonts w:ascii="Arial" w:hAnsi="Arial"/>
          <w:spacing w:val="-3"/>
        </w:rPr>
      </w:pPr>
    </w:p>
    <w:p w14:paraId="276AEC7F" w14:textId="7EDBB017" w:rsidR="009D296F" w:rsidRPr="004B4AD3" w:rsidRDefault="00FA188B" w:rsidP="004B4AD3">
      <w:pPr>
        <w:tabs>
          <w:tab w:val="left" w:pos="-1440"/>
          <w:tab w:val="left" w:pos="-720"/>
          <w:tab w:val="left" w:pos="0"/>
          <w:tab w:val="left" w:pos="1080"/>
          <w:tab w:val="left" w:pos="1440"/>
        </w:tabs>
        <w:suppressAutoHyphens/>
        <w:jc w:val="both"/>
        <w:rPr>
          <w:rFonts w:ascii="Arial" w:hAnsi="Arial"/>
          <w:spacing w:val="-3"/>
        </w:rPr>
      </w:pPr>
      <w:r w:rsidRPr="00FA188B">
        <w:rPr>
          <w:rFonts w:ascii="Arial" w:hAnsi="Arial"/>
          <w:b/>
          <w:spacing w:val="-3"/>
        </w:rPr>
        <w:t>All High Monte Carlo Price</w:t>
      </w:r>
      <w:r>
        <w:rPr>
          <w:rFonts w:ascii="Arial" w:hAnsi="Arial"/>
          <w:spacing w:val="-3"/>
        </w:rPr>
        <w:t xml:space="preserve">. </w:t>
      </w:r>
      <w:r w:rsidR="009D296F" w:rsidRPr="009D296F">
        <w:rPr>
          <w:rFonts w:ascii="Arial" w:hAnsi="Arial"/>
          <w:spacing w:val="-3"/>
        </w:rPr>
        <w:t xml:space="preserve"> Pricing for each month is determined by selecting the highest Monte Carlo draw for that month. This pricing profile is then run deterministically to </w:t>
      </w:r>
      <w:r w:rsidR="00E67F00">
        <w:rPr>
          <w:rFonts w:ascii="Arial" w:hAnsi="Arial"/>
          <w:spacing w:val="-3"/>
        </w:rPr>
        <w:t>simulate what is</w:t>
      </w:r>
      <w:r w:rsidR="009D296F" w:rsidRPr="009D296F">
        <w:rPr>
          <w:rFonts w:ascii="Arial" w:hAnsi="Arial"/>
          <w:spacing w:val="-3"/>
        </w:rPr>
        <w:t xml:space="preserve"> expect</w:t>
      </w:r>
      <w:r w:rsidR="00E67F00">
        <w:rPr>
          <w:rFonts w:ascii="Arial" w:hAnsi="Arial"/>
          <w:spacing w:val="-3"/>
        </w:rPr>
        <w:t>ed</w:t>
      </w:r>
      <w:r w:rsidR="009D296F" w:rsidRPr="009D296F">
        <w:rPr>
          <w:rFonts w:ascii="Arial" w:hAnsi="Arial"/>
          <w:spacing w:val="-3"/>
        </w:rPr>
        <w:t xml:space="preserve"> to be the most extreme high pricing environment.</w:t>
      </w:r>
    </w:p>
    <w:p w14:paraId="4BFF833A" w14:textId="77777777" w:rsidR="009D296F" w:rsidRPr="004B4AD3" w:rsidRDefault="009D296F" w:rsidP="004B4AD3">
      <w:pPr>
        <w:tabs>
          <w:tab w:val="left" w:pos="-1440"/>
          <w:tab w:val="left" w:pos="-720"/>
          <w:tab w:val="left" w:pos="0"/>
          <w:tab w:val="left" w:pos="1080"/>
          <w:tab w:val="left" w:pos="1440"/>
        </w:tabs>
        <w:suppressAutoHyphens/>
        <w:jc w:val="both"/>
        <w:rPr>
          <w:rFonts w:ascii="Arial" w:hAnsi="Arial"/>
          <w:spacing w:val="-3"/>
        </w:rPr>
      </w:pPr>
    </w:p>
    <w:p w14:paraId="245A1FAA" w14:textId="7A24B455" w:rsidR="009D296F" w:rsidRPr="004B4AD3" w:rsidRDefault="009D296F" w:rsidP="004B4AD3">
      <w:pPr>
        <w:tabs>
          <w:tab w:val="left" w:pos="-1440"/>
          <w:tab w:val="left" w:pos="-720"/>
          <w:tab w:val="left" w:pos="0"/>
          <w:tab w:val="left" w:pos="1080"/>
          <w:tab w:val="left" w:pos="1440"/>
        </w:tabs>
        <w:suppressAutoHyphens/>
        <w:jc w:val="both"/>
        <w:rPr>
          <w:rFonts w:ascii="Arial" w:hAnsi="Arial"/>
          <w:spacing w:val="-3"/>
        </w:rPr>
      </w:pPr>
      <w:r w:rsidRPr="00FA188B">
        <w:rPr>
          <w:rFonts w:ascii="Arial" w:hAnsi="Arial"/>
          <w:b/>
          <w:spacing w:val="-3"/>
        </w:rPr>
        <w:t>Average Price with 10% Carbon Adder</w:t>
      </w:r>
      <w:r w:rsidR="00FA188B">
        <w:rPr>
          <w:rFonts w:ascii="Arial" w:hAnsi="Arial"/>
          <w:spacing w:val="-3"/>
        </w:rPr>
        <w:t>.</w:t>
      </w:r>
      <w:r w:rsidRPr="009D296F">
        <w:rPr>
          <w:rFonts w:ascii="Arial" w:hAnsi="Arial"/>
          <w:spacing w:val="-3"/>
        </w:rPr>
        <w:t xml:space="preserve">  Price is modeled using Cascade's price forecast, which is derived by weighting the forecast</w:t>
      </w:r>
      <w:r w:rsidR="00BC44C0">
        <w:rPr>
          <w:rFonts w:ascii="Arial" w:hAnsi="Arial"/>
          <w:spacing w:val="-3"/>
        </w:rPr>
        <w:t>s</w:t>
      </w:r>
      <w:r w:rsidRPr="009D296F">
        <w:rPr>
          <w:rFonts w:ascii="Arial" w:hAnsi="Arial"/>
          <w:spacing w:val="-3"/>
        </w:rPr>
        <w:t xml:space="preserve"> </w:t>
      </w:r>
      <w:r w:rsidR="00BC44C0">
        <w:rPr>
          <w:rFonts w:ascii="Arial" w:hAnsi="Arial"/>
          <w:spacing w:val="-3"/>
        </w:rPr>
        <w:t>from</w:t>
      </w:r>
      <w:r w:rsidRPr="009D296F">
        <w:rPr>
          <w:rFonts w:ascii="Arial" w:hAnsi="Arial"/>
          <w:spacing w:val="-3"/>
        </w:rPr>
        <w:t xml:space="preserve"> a number of consultants over the 20</w:t>
      </w:r>
      <w:r w:rsidR="00A677A1">
        <w:rPr>
          <w:rFonts w:ascii="Arial" w:hAnsi="Arial"/>
          <w:spacing w:val="-3"/>
        </w:rPr>
        <w:t>-</w:t>
      </w:r>
      <w:r w:rsidRPr="009D296F">
        <w:rPr>
          <w:rFonts w:ascii="Arial" w:hAnsi="Arial"/>
          <w:spacing w:val="-3"/>
        </w:rPr>
        <w:t>year planning horizon. Prices are then increased by 10% at all markets to simulate the impact of a potential carbon tax.</w:t>
      </w:r>
    </w:p>
    <w:p w14:paraId="307D7D33" w14:textId="77777777" w:rsidR="009D296F" w:rsidRPr="004B4AD3" w:rsidRDefault="009D296F" w:rsidP="004B4AD3">
      <w:pPr>
        <w:tabs>
          <w:tab w:val="left" w:pos="-1440"/>
          <w:tab w:val="left" w:pos="-720"/>
          <w:tab w:val="left" w:pos="0"/>
          <w:tab w:val="left" w:pos="1080"/>
          <w:tab w:val="left" w:pos="1440"/>
        </w:tabs>
        <w:suppressAutoHyphens/>
        <w:jc w:val="both"/>
        <w:rPr>
          <w:rFonts w:ascii="Arial" w:hAnsi="Arial"/>
          <w:spacing w:val="-3"/>
        </w:rPr>
      </w:pPr>
    </w:p>
    <w:p w14:paraId="5938C918" w14:textId="42B717E8" w:rsidR="009D296F" w:rsidRPr="004B4AD3" w:rsidRDefault="009D296F" w:rsidP="004B4AD3">
      <w:pPr>
        <w:tabs>
          <w:tab w:val="left" w:pos="-1440"/>
          <w:tab w:val="left" w:pos="-720"/>
          <w:tab w:val="left" w:pos="0"/>
          <w:tab w:val="left" w:pos="1080"/>
          <w:tab w:val="left" w:pos="1440"/>
        </w:tabs>
        <w:suppressAutoHyphens/>
        <w:jc w:val="both"/>
        <w:rPr>
          <w:rFonts w:ascii="Arial" w:hAnsi="Arial"/>
          <w:spacing w:val="-3"/>
        </w:rPr>
      </w:pPr>
      <w:r w:rsidRPr="00FA188B">
        <w:rPr>
          <w:rFonts w:ascii="Arial" w:hAnsi="Arial"/>
          <w:b/>
          <w:spacing w:val="-3"/>
        </w:rPr>
        <w:t>Average Price with 20% Carbon Adder</w:t>
      </w:r>
      <w:r w:rsidR="00FA188B">
        <w:rPr>
          <w:rFonts w:ascii="Arial" w:hAnsi="Arial"/>
          <w:spacing w:val="-3"/>
        </w:rPr>
        <w:t xml:space="preserve">. </w:t>
      </w:r>
      <w:r w:rsidRPr="009D296F">
        <w:rPr>
          <w:rFonts w:ascii="Arial" w:hAnsi="Arial"/>
          <w:spacing w:val="-3"/>
        </w:rPr>
        <w:t xml:space="preserve"> Price is modeled using Cascade's price forecast, which is derived by weighting the forecast of a number of consultants over the 20</w:t>
      </w:r>
      <w:r w:rsidR="00A677A1">
        <w:rPr>
          <w:rFonts w:ascii="Arial" w:hAnsi="Arial"/>
          <w:spacing w:val="-3"/>
        </w:rPr>
        <w:t>-</w:t>
      </w:r>
      <w:r w:rsidRPr="009D296F">
        <w:rPr>
          <w:rFonts w:ascii="Arial" w:hAnsi="Arial"/>
          <w:spacing w:val="-3"/>
        </w:rPr>
        <w:t>year planning horizon. Prices are then increased by 20% at all markets to simulate the impact of a potential carbon tax.</w:t>
      </w:r>
    </w:p>
    <w:p w14:paraId="72878711" w14:textId="77777777" w:rsidR="009D296F" w:rsidRPr="004B4AD3" w:rsidRDefault="009D296F" w:rsidP="004B4AD3">
      <w:pPr>
        <w:tabs>
          <w:tab w:val="left" w:pos="-1440"/>
          <w:tab w:val="left" w:pos="-720"/>
          <w:tab w:val="left" w:pos="0"/>
          <w:tab w:val="left" w:pos="1080"/>
          <w:tab w:val="left" w:pos="1440"/>
        </w:tabs>
        <w:suppressAutoHyphens/>
        <w:jc w:val="both"/>
        <w:rPr>
          <w:rFonts w:ascii="Arial" w:hAnsi="Arial"/>
          <w:spacing w:val="-3"/>
        </w:rPr>
      </w:pPr>
    </w:p>
    <w:p w14:paraId="54557FDA" w14:textId="40970E13" w:rsidR="009D296F" w:rsidRPr="004B4AD3" w:rsidRDefault="009D296F" w:rsidP="004B4AD3">
      <w:pPr>
        <w:tabs>
          <w:tab w:val="left" w:pos="-1440"/>
          <w:tab w:val="left" w:pos="-720"/>
          <w:tab w:val="left" w:pos="0"/>
          <w:tab w:val="left" w:pos="1080"/>
          <w:tab w:val="left" w:pos="1440"/>
        </w:tabs>
        <w:suppressAutoHyphens/>
        <w:jc w:val="both"/>
        <w:rPr>
          <w:rFonts w:ascii="Arial" w:hAnsi="Arial"/>
          <w:spacing w:val="-3"/>
        </w:rPr>
      </w:pPr>
      <w:r w:rsidRPr="00FA188B">
        <w:rPr>
          <w:rFonts w:ascii="Arial" w:hAnsi="Arial"/>
          <w:b/>
          <w:spacing w:val="-3"/>
        </w:rPr>
        <w:t>Average Price with 30% Carbon Adder</w:t>
      </w:r>
      <w:r w:rsidR="00FA188B">
        <w:rPr>
          <w:rFonts w:ascii="Arial" w:hAnsi="Arial"/>
          <w:spacing w:val="-3"/>
        </w:rPr>
        <w:t>.</w:t>
      </w:r>
      <w:r w:rsidRPr="009D296F">
        <w:rPr>
          <w:rFonts w:ascii="Arial" w:hAnsi="Arial"/>
          <w:spacing w:val="-3"/>
        </w:rPr>
        <w:t xml:space="preserve">  Price is modeled using Cascade's price forecast, which is derived by weighting the forecast of a number of consultants over the 20</w:t>
      </w:r>
      <w:r w:rsidR="00A677A1">
        <w:rPr>
          <w:rFonts w:ascii="Arial" w:hAnsi="Arial"/>
          <w:spacing w:val="-3"/>
        </w:rPr>
        <w:t>-</w:t>
      </w:r>
      <w:r w:rsidRPr="009D296F">
        <w:rPr>
          <w:rFonts w:ascii="Arial" w:hAnsi="Arial"/>
          <w:spacing w:val="-3"/>
        </w:rPr>
        <w:t>year planning horizon. Prices are then increased by 30% at all markets to simulate the impact of a potential carbon tax.</w:t>
      </w:r>
    </w:p>
    <w:p w14:paraId="478B8F32" w14:textId="77777777" w:rsidR="005D04E1" w:rsidRDefault="005D04E1" w:rsidP="009C5D44">
      <w:pPr>
        <w:tabs>
          <w:tab w:val="left" w:pos="-1440"/>
          <w:tab w:val="left" w:pos="-720"/>
          <w:tab w:val="left" w:pos="0"/>
          <w:tab w:val="left" w:pos="1080"/>
          <w:tab w:val="left" w:pos="1440"/>
        </w:tabs>
        <w:suppressAutoHyphens/>
        <w:jc w:val="both"/>
        <w:rPr>
          <w:rFonts w:ascii="Arial" w:hAnsi="Arial"/>
          <w:b/>
          <w:spacing w:val="-3"/>
        </w:rPr>
      </w:pPr>
    </w:p>
    <w:p w14:paraId="7E03D613" w14:textId="77777777" w:rsidR="00FA188B" w:rsidRDefault="00FA188B" w:rsidP="009C5D44">
      <w:pPr>
        <w:tabs>
          <w:tab w:val="left" w:pos="-1440"/>
          <w:tab w:val="left" w:pos="-720"/>
          <w:tab w:val="left" w:pos="0"/>
          <w:tab w:val="left" w:pos="1080"/>
          <w:tab w:val="left" w:pos="1440"/>
        </w:tabs>
        <w:suppressAutoHyphens/>
        <w:jc w:val="both"/>
        <w:rPr>
          <w:rFonts w:ascii="Arial" w:hAnsi="Arial"/>
          <w:b/>
          <w:spacing w:val="-3"/>
        </w:rPr>
      </w:pPr>
    </w:p>
    <w:p w14:paraId="51CF033C" w14:textId="77777777" w:rsidR="00452597" w:rsidRPr="00452597" w:rsidRDefault="00452597" w:rsidP="009C5D44">
      <w:pPr>
        <w:tabs>
          <w:tab w:val="left" w:pos="-1440"/>
          <w:tab w:val="left" w:pos="-720"/>
          <w:tab w:val="left" w:pos="0"/>
          <w:tab w:val="left" w:pos="1080"/>
          <w:tab w:val="left" w:pos="1440"/>
        </w:tabs>
        <w:suppressAutoHyphens/>
        <w:jc w:val="both"/>
        <w:rPr>
          <w:rFonts w:ascii="Arial" w:hAnsi="Arial"/>
          <w:b/>
          <w:spacing w:val="-3"/>
        </w:rPr>
      </w:pPr>
      <w:r w:rsidRPr="00452597">
        <w:rPr>
          <w:rFonts w:ascii="Arial" w:hAnsi="Arial"/>
          <w:b/>
          <w:spacing w:val="-3"/>
        </w:rPr>
        <w:t>Planning and Modeling</w:t>
      </w:r>
    </w:p>
    <w:p w14:paraId="0DBC02B8" w14:textId="77777777" w:rsidR="00452597" w:rsidRDefault="00452597" w:rsidP="009C5D44">
      <w:pPr>
        <w:tabs>
          <w:tab w:val="left" w:pos="-1440"/>
          <w:tab w:val="left" w:pos="-720"/>
          <w:tab w:val="left" w:pos="0"/>
          <w:tab w:val="left" w:pos="1080"/>
          <w:tab w:val="left" w:pos="1440"/>
        </w:tabs>
        <w:suppressAutoHyphens/>
        <w:jc w:val="both"/>
        <w:rPr>
          <w:rFonts w:ascii="Arial" w:hAnsi="Arial"/>
          <w:spacing w:val="-3"/>
        </w:rPr>
      </w:pPr>
    </w:p>
    <w:p w14:paraId="00C1123B" w14:textId="61995B62" w:rsidR="00802735" w:rsidRDefault="00FD6CB9" w:rsidP="00AA45C1">
      <w:pPr>
        <w:tabs>
          <w:tab w:val="left" w:pos="-1440"/>
          <w:tab w:val="left" w:pos="-720"/>
          <w:tab w:val="left" w:pos="0"/>
          <w:tab w:val="left" w:pos="1080"/>
          <w:tab w:val="left" w:pos="1440"/>
        </w:tabs>
        <w:suppressAutoHyphens/>
        <w:jc w:val="both"/>
        <w:rPr>
          <w:rFonts w:ascii="Arial" w:hAnsi="Arial"/>
          <w:spacing w:val="-3"/>
        </w:rPr>
      </w:pPr>
      <w:r>
        <w:rPr>
          <w:rFonts w:ascii="Arial" w:hAnsi="Arial"/>
          <w:spacing w:val="-3"/>
        </w:rPr>
        <w:t>SENDOUT</w:t>
      </w:r>
      <w:r w:rsidR="0034375C" w:rsidRPr="0034375C">
        <w:rPr>
          <w:rFonts w:ascii="Arial" w:hAnsi="Arial"/>
          <w:spacing w:val="-3"/>
          <w:vertAlign w:val="superscript"/>
        </w:rPr>
        <w:t>®</w:t>
      </w:r>
      <w:r w:rsidR="00AA45C1" w:rsidRPr="00AA45C1">
        <w:rPr>
          <w:rFonts w:ascii="Arial" w:hAnsi="Arial"/>
          <w:spacing w:val="-3"/>
        </w:rPr>
        <w:t xml:space="preserve"> </w:t>
      </w:r>
      <w:r w:rsidR="0034375C">
        <w:rPr>
          <w:rFonts w:ascii="Arial" w:hAnsi="Arial"/>
          <w:spacing w:val="-3"/>
        </w:rPr>
        <w:t xml:space="preserve">has </w:t>
      </w:r>
      <w:r w:rsidR="00AA45C1" w:rsidRPr="00AA45C1">
        <w:rPr>
          <w:rFonts w:ascii="Arial" w:hAnsi="Arial"/>
          <w:spacing w:val="-3"/>
        </w:rPr>
        <w:t>broad capabilities</w:t>
      </w:r>
      <w:r w:rsidR="0034375C">
        <w:rPr>
          <w:rFonts w:ascii="Arial" w:hAnsi="Arial"/>
          <w:spacing w:val="-3"/>
        </w:rPr>
        <w:t xml:space="preserve"> that</w:t>
      </w:r>
      <w:r w:rsidR="00AA45C1" w:rsidRPr="00AA45C1">
        <w:rPr>
          <w:rFonts w:ascii="Arial" w:hAnsi="Arial"/>
          <w:spacing w:val="-3"/>
        </w:rPr>
        <w:t xml:space="preserve"> allow the Company to develop supply and demand relationships that closely mirror Cascade’s existing operations. </w:t>
      </w:r>
      <w:r w:rsidR="008D764B">
        <w:rPr>
          <w:rFonts w:ascii="Arial" w:hAnsi="Arial"/>
          <w:spacing w:val="-3"/>
        </w:rPr>
        <w:t xml:space="preserve"> </w:t>
      </w:r>
      <w:r w:rsidR="00802735">
        <w:rPr>
          <w:rFonts w:ascii="Arial" w:hAnsi="Arial"/>
          <w:spacing w:val="-3"/>
        </w:rPr>
        <w:t xml:space="preserve">Beginning with the 2008 IRP </w:t>
      </w:r>
      <w:r w:rsidR="00AA45C1" w:rsidRPr="00AA45C1">
        <w:rPr>
          <w:rFonts w:ascii="Arial" w:hAnsi="Arial"/>
          <w:spacing w:val="-3"/>
        </w:rPr>
        <w:t xml:space="preserve">Cascade </w:t>
      </w:r>
      <w:r w:rsidR="00802735">
        <w:rPr>
          <w:rFonts w:ascii="Arial" w:hAnsi="Arial"/>
          <w:spacing w:val="-3"/>
        </w:rPr>
        <w:t xml:space="preserve">expanded its modeling from the district level to modeling the system </w:t>
      </w:r>
      <w:r w:rsidR="00AA45C1" w:rsidRPr="00AA45C1">
        <w:rPr>
          <w:rFonts w:ascii="Arial" w:hAnsi="Arial"/>
          <w:spacing w:val="-3"/>
        </w:rPr>
        <w:t>grouped by the various pipeline zones</w:t>
      </w:r>
      <w:r w:rsidR="00802735">
        <w:rPr>
          <w:rFonts w:ascii="Arial" w:hAnsi="Arial"/>
          <w:spacing w:val="-3"/>
        </w:rPr>
        <w:t xml:space="preserve">.  </w:t>
      </w:r>
      <w:r w:rsidR="00997618" w:rsidRPr="00997618">
        <w:rPr>
          <w:rFonts w:ascii="Arial" w:hAnsi="Arial"/>
          <w:spacing w:val="-3"/>
        </w:rPr>
        <w:t xml:space="preserve">Figure </w:t>
      </w:r>
      <w:r w:rsidR="00D371DF">
        <w:rPr>
          <w:rFonts w:ascii="Arial" w:hAnsi="Arial"/>
          <w:spacing w:val="-3"/>
        </w:rPr>
        <w:t>8-1</w:t>
      </w:r>
      <w:r w:rsidR="00997618">
        <w:rPr>
          <w:rFonts w:ascii="Arial" w:hAnsi="Arial"/>
          <w:spacing w:val="-3"/>
        </w:rPr>
        <w:t xml:space="preserve"> shows the location of these pipeline zones.</w:t>
      </w:r>
      <w:r w:rsidR="00997618" w:rsidRPr="00997618">
        <w:rPr>
          <w:rFonts w:ascii="Arial" w:hAnsi="Arial"/>
          <w:spacing w:val="-3"/>
        </w:rPr>
        <w:t xml:space="preserve"> These </w:t>
      </w:r>
      <w:r w:rsidR="00997618">
        <w:rPr>
          <w:rFonts w:ascii="Arial" w:hAnsi="Arial"/>
          <w:spacing w:val="-3"/>
        </w:rPr>
        <w:t xml:space="preserve">pipeline zones reflect Cascade’s </w:t>
      </w:r>
      <w:r w:rsidR="00997618" w:rsidRPr="00997618">
        <w:rPr>
          <w:rFonts w:ascii="Arial" w:hAnsi="Arial"/>
          <w:spacing w:val="-3"/>
        </w:rPr>
        <w:t xml:space="preserve">customers being served from either Northwest Pipeline </w:t>
      </w:r>
      <w:r w:rsidR="00D371DF">
        <w:rPr>
          <w:rFonts w:ascii="Arial" w:hAnsi="Arial"/>
          <w:spacing w:val="-3"/>
        </w:rPr>
        <w:t xml:space="preserve">LLC </w:t>
      </w:r>
      <w:r w:rsidR="00997618" w:rsidRPr="00997618">
        <w:rPr>
          <w:rFonts w:ascii="Arial" w:hAnsi="Arial"/>
          <w:spacing w:val="-3"/>
        </w:rPr>
        <w:t>(NWP) or Gas Transmission Northwest (GTN) interstate pipeline facilities.</w:t>
      </w:r>
    </w:p>
    <w:p w14:paraId="30066FB3" w14:textId="461ACF25" w:rsidR="008D764B" w:rsidRDefault="008D764B">
      <w:pPr>
        <w:overflowPunct/>
        <w:autoSpaceDE/>
        <w:autoSpaceDN/>
        <w:adjustRightInd/>
        <w:spacing w:after="160" w:line="259" w:lineRule="auto"/>
        <w:textAlignment w:val="auto"/>
        <w:rPr>
          <w:rFonts w:ascii="Arial" w:hAnsi="Arial"/>
          <w:b/>
          <w:spacing w:val="-3"/>
          <w:sz w:val="16"/>
          <w:szCs w:val="16"/>
        </w:rPr>
      </w:pPr>
      <w:r>
        <w:rPr>
          <w:rFonts w:ascii="Arial" w:hAnsi="Arial"/>
          <w:b/>
          <w:spacing w:val="-3"/>
          <w:sz w:val="16"/>
          <w:szCs w:val="16"/>
        </w:rPr>
        <w:br w:type="page"/>
      </w:r>
    </w:p>
    <w:p w14:paraId="5001423C" w14:textId="77777777" w:rsidR="005D04E1" w:rsidRDefault="005D04E1" w:rsidP="00AA45C1">
      <w:pPr>
        <w:tabs>
          <w:tab w:val="left" w:pos="-1440"/>
          <w:tab w:val="left" w:pos="-720"/>
          <w:tab w:val="left" w:pos="0"/>
          <w:tab w:val="left" w:pos="1080"/>
          <w:tab w:val="left" w:pos="1440"/>
        </w:tabs>
        <w:suppressAutoHyphens/>
        <w:jc w:val="both"/>
        <w:rPr>
          <w:rFonts w:ascii="Arial" w:hAnsi="Arial"/>
          <w:b/>
          <w:spacing w:val="-3"/>
          <w:sz w:val="16"/>
          <w:szCs w:val="16"/>
        </w:rPr>
      </w:pPr>
    </w:p>
    <w:p w14:paraId="2CCADD26" w14:textId="77777777" w:rsidR="00997618" w:rsidRDefault="00997618" w:rsidP="005D04E1">
      <w:pPr>
        <w:tabs>
          <w:tab w:val="left" w:pos="-1440"/>
          <w:tab w:val="left" w:pos="-720"/>
          <w:tab w:val="left" w:pos="0"/>
          <w:tab w:val="left" w:pos="1080"/>
          <w:tab w:val="left" w:pos="1440"/>
        </w:tabs>
        <w:suppressAutoHyphens/>
        <w:jc w:val="center"/>
        <w:rPr>
          <w:rFonts w:ascii="Arial" w:hAnsi="Arial"/>
          <w:b/>
          <w:spacing w:val="-3"/>
          <w:sz w:val="16"/>
          <w:szCs w:val="16"/>
        </w:rPr>
      </w:pPr>
      <w:r w:rsidRPr="00997618">
        <w:rPr>
          <w:rFonts w:ascii="Arial" w:hAnsi="Arial"/>
          <w:b/>
          <w:spacing w:val="-3"/>
          <w:sz w:val="16"/>
          <w:szCs w:val="16"/>
        </w:rPr>
        <w:t xml:space="preserve">Figure </w:t>
      </w:r>
      <w:r w:rsidR="00D371DF">
        <w:rPr>
          <w:rFonts w:ascii="Arial" w:hAnsi="Arial"/>
          <w:b/>
          <w:spacing w:val="-3"/>
          <w:sz w:val="16"/>
          <w:szCs w:val="16"/>
        </w:rPr>
        <w:t>8-1</w:t>
      </w:r>
      <w:r w:rsidRPr="00997618">
        <w:rPr>
          <w:rFonts w:ascii="Arial" w:hAnsi="Arial"/>
          <w:b/>
          <w:spacing w:val="-3"/>
          <w:sz w:val="16"/>
          <w:szCs w:val="16"/>
        </w:rPr>
        <w:t xml:space="preserve">: </w:t>
      </w:r>
      <w:r w:rsidR="00D371DF">
        <w:rPr>
          <w:rFonts w:ascii="Arial" w:hAnsi="Arial"/>
          <w:b/>
          <w:spacing w:val="-3"/>
          <w:sz w:val="16"/>
          <w:szCs w:val="16"/>
        </w:rPr>
        <w:t>Pipeline Zones Used in this IRP</w:t>
      </w:r>
    </w:p>
    <w:p w14:paraId="74389BAC" w14:textId="77777777" w:rsidR="00FA188B" w:rsidRDefault="00FA188B" w:rsidP="005D04E1">
      <w:pPr>
        <w:tabs>
          <w:tab w:val="left" w:pos="-1440"/>
          <w:tab w:val="left" w:pos="-720"/>
          <w:tab w:val="left" w:pos="0"/>
          <w:tab w:val="left" w:pos="1080"/>
          <w:tab w:val="left" w:pos="1440"/>
        </w:tabs>
        <w:suppressAutoHyphens/>
        <w:jc w:val="center"/>
        <w:rPr>
          <w:rFonts w:ascii="Arial" w:hAnsi="Arial"/>
          <w:spacing w:val="-3"/>
        </w:rPr>
      </w:pPr>
    </w:p>
    <w:p w14:paraId="7D92B65F" w14:textId="77777777" w:rsidR="00997618" w:rsidRDefault="00997618" w:rsidP="00AA45C1">
      <w:pPr>
        <w:tabs>
          <w:tab w:val="left" w:pos="-1440"/>
          <w:tab w:val="left" w:pos="-720"/>
          <w:tab w:val="left" w:pos="0"/>
          <w:tab w:val="left" w:pos="1080"/>
          <w:tab w:val="left" w:pos="1440"/>
        </w:tabs>
        <w:suppressAutoHyphens/>
        <w:jc w:val="both"/>
        <w:rPr>
          <w:rFonts w:ascii="Arial" w:hAnsi="Arial"/>
          <w:spacing w:val="-3"/>
        </w:rPr>
      </w:pPr>
      <w:r w:rsidRPr="00997618">
        <w:rPr>
          <w:rFonts w:ascii="Arial" w:hAnsi="Arial" w:cs="Arial"/>
          <w:noProof/>
          <w:szCs w:val="24"/>
        </w:rPr>
        <w:drawing>
          <wp:inline distT="0" distB="0" distL="0" distR="0" wp14:anchorId="131336E1" wp14:editId="632D0B03">
            <wp:extent cx="5486400" cy="4044407"/>
            <wp:effectExtent l="0" t="0" r="0" b="0"/>
            <wp:docPr id="11"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9" cstate="print"/>
                    <a:srcRect/>
                    <a:stretch>
                      <a:fillRect/>
                    </a:stretch>
                  </pic:blipFill>
                  <pic:spPr bwMode="auto">
                    <a:xfrm>
                      <a:off x="0" y="0"/>
                      <a:ext cx="5486400" cy="4044407"/>
                    </a:xfrm>
                    <a:prstGeom prst="rect">
                      <a:avLst/>
                    </a:prstGeom>
                    <a:noFill/>
                    <a:ln w="9525">
                      <a:noFill/>
                      <a:miter lim="800000"/>
                      <a:headEnd/>
                      <a:tailEnd/>
                    </a:ln>
                  </pic:spPr>
                </pic:pic>
              </a:graphicData>
            </a:graphic>
          </wp:inline>
        </w:drawing>
      </w:r>
    </w:p>
    <w:p w14:paraId="006B43DD" w14:textId="77777777" w:rsidR="00997618" w:rsidRDefault="00997618" w:rsidP="00AA45C1">
      <w:pPr>
        <w:tabs>
          <w:tab w:val="left" w:pos="-1440"/>
          <w:tab w:val="left" w:pos="-720"/>
          <w:tab w:val="left" w:pos="0"/>
          <w:tab w:val="left" w:pos="1080"/>
          <w:tab w:val="left" w:pos="1440"/>
        </w:tabs>
        <w:suppressAutoHyphens/>
        <w:jc w:val="both"/>
        <w:rPr>
          <w:rFonts w:ascii="Arial" w:hAnsi="Arial"/>
          <w:spacing w:val="-3"/>
        </w:rPr>
      </w:pPr>
    </w:p>
    <w:p w14:paraId="2E1737BF" w14:textId="03957C10" w:rsidR="00802735" w:rsidRDefault="00AA45C1" w:rsidP="00AA45C1">
      <w:pPr>
        <w:tabs>
          <w:tab w:val="left" w:pos="-1440"/>
          <w:tab w:val="left" w:pos="-720"/>
          <w:tab w:val="left" w:pos="0"/>
          <w:tab w:val="left" w:pos="1080"/>
          <w:tab w:val="left" w:pos="1440"/>
        </w:tabs>
        <w:suppressAutoHyphens/>
        <w:jc w:val="both"/>
        <w:rPr>
          <w:rFonts w:ascii="Arial" w:hAnsi="Arial"/>
          <w:spacing w:val="-3"/>
        </w:rPr>
      </w:pPr>
      <w:r w:rsidRPr="00AA45C1">
        <w:rPr>
          <w:rFonts w:ascii="Arial" w:hAnsi="Arial"/>
          <w:spacing w:val="-3"/>
        </w:rPr>
        <w:t xml:space="preserve">With </w:t>
      </w:r>
      <w:r w:rsidR="00BB68F8">
        <w:rPr>
          <w:rFonts w:ascii="Arial" w:hAnsi="Arial"/>
          <w:spacing w:val="-3"/>
        </w:rPr>
        <w:t>the</w:t>
      </w:r>
      <w:r w:rsidRPr="00AA45C1">
        <w:rPr>
          <w:rFonts w:ascii="Arial" w:hAnsi="Arial"/>
          <w:spacing w:val="-3"/>
        </w:rPr>
        <w:t xml:space="preserve"> </w:t>
      </w:r>
      <w:r w:rsidR="00802735">
        <w:rPr>
          <w:rFonts w:ascii="Arial" w:hAnsi="Arial"/>
          <w:spacing w:val="-3"/>
        </w:rPr>
        <w:t xml:space="preserve">in-house </w:t>
      </w:r>
      <w:r w:rsidRPr="00AA45C1">
        <w:rPr>
          <w:rFonts w:ascii="Arial" w:hAnsi="Arial"/>
          <w:spacing w:val="-3"/>
        </w:rPr>
        <w:t>load forecast model (LFM) application,</w:t>
      </w:r>
      <w:r w:rsidR="00B91071">
        <w:rPr>
          <w:rFonts w:ascii="Arial" w:hAnsi="Arial"/>
          <w:spacing w:val="-3"/>
        </w:rPr>
        <w:t xml:space="preserve"> w</w:t>
      </w:r>
      <w:r w:rsidR="00BB68F8">
        <w:rPr>
          <w:rFonts w:ascii="Arial" w:hAnsi="Arial"/>
          <w:spacing w:val="-3"/>
        </w:rPr>
        <w:t>hich is discussed in detail in S</w:t>
      </w:r>
      <w:r w:rsidR="00B91071">
        <w:rPr>
          <w:rFonts w:ascii="Arial" w:hAnsi="Arial"/>
          <w:spacing w:val="-3"/>
        </w:rPr>
        <w:t>ection 3,</w:t>
      </w:r>
      <w:r w:rsidR="008D764B">
        <w:rPr>
          <w:rFonts w:ascii="Arial" w:hAnsi="Arial"/>
          <w:spacing w:val="-3"/>
        </w:rPr>
        <w:t xml:space="preserve"> Demand Forecast,</w:t>
      </w:r>
      <w:r w:rsidRPr="00AA45C1">
        <w:rPr>
          <w:rFonts w:ascii="Arial" w:hAnsi="Arial"/>
          <w:spacing w:val="-3"/>
        </w:rPr>
        <w:t xml:space="preserve"> </w:t>
      </w:r>
      <w:r w:rsidR="00090406">
        <w:rPr>
          <w:rFonts w:ascii="Arial" w:hAnsi="Arial"/>
          <w:spacing w:val="-3"/>
        </w:rPr>
        <w:t>modeling dives in</w:t>
      </w:r>
      <w:r w:rsidR="00802735">
        <w:rPr>
          <w:rFonts w:ascii="Arial" w:hAnsi="Arial"/>
          <w:spacing w:val="-3"/>
        </w:rPr>
        <w:t xml:space="preserve">to an even more granular level.  This IRP </w:t>
      </w:r>
      <w:r w:rsidR="00BC679A">
        <w:rPr>
          <w:rFonts w:ascii="Arial" w:hAnsi="Arial"/>
          <w:spacing w:val="-3"/>
        </w:rPr>
        <w:t>takes</w:t>
      </w:r>
      <w:r w:rsidRPr="00AA45C1">
        <w:rPr>
          <w:rFonts w:ascii="Arial" w:hAnsi="Arial"/>
          <w:spacing w:val="-3"/>
        </w:rPr>
        <w:t xml:space="preserve"> </w:t>
      </w:r>
      <w:r w:rsidR="00EC6AFF">
        <w:rPr>
          <w:rFonts w:ascii="Arial" w:hAnsi="Arial"/>
          <w:spacing w:val="-3"/>
        </w:rPr>
        <w:t>more of a</w:t>
      </w:r>
      <w:r w:rsidR="0021790F" w:rsidRPr="00AA45C1">
        <w:rPr>
          <w:rFonts w:ascii="Arial" w:hAnsi="Arial"/>
          <w:spacing w:val="-3"/>
        </w:rPr>
        <w:t xml:space="preserve"> </w:t>
      </w:r>
      <w:r w:rsidR="00802735">
        <w:rPr>
          <w:rFonts w:ascii="Arial" w:hAnsi="Arial"/>
          <w:spacing w:val="-3"/>
        </w:rPr>
        <w:t>citygate</w:t>
      </w:r>
      <w:r w:rsidRPr="00AA45C1">
        <w:rPr>
          <w:rFonts w:ascii="Arial" w:hAnsi="Arial"/>
          <w:spacing w:val="-3"/>
        </w:rPr>
        <w:t xml:space="preserve"> view, which allows Cascade to take a deeper view of capacity shortfalls and potential constraints.  A copy of the network diagram is shown in Figure </w:t>
      </w:r>
      <w:r w:rsidR="00D371DF">
        <w:rPr>
          <w:rFonts w:ascii="Arial" w:hAnsi="Arial"/>
          <w:spacing w:val="-3"/>
        </w:rPr>
        <w:t>8-2</w:t>
      </w:r>
      <w:r w:rsidRPr="00AA45C1">
        <w:rPr>
          <w:rFonts w:ascii="Arial" w:hAnsi="Arial"/>
          <w:spacing w:val="-3"/>
        </w:rPr>
        <w:t>.</w:t>
      </w:r>
      <w:r w:rsidR="00090406">
        <w:rPr>
          <w:rFonts w:ascii="Arial" w:hAnsi="Arial"/>
          <w:spacing w:val="-3"/>
        </w:rPr>
        <w:t xml:space="preserve">  The </w:t>
      </w:r>
      <w:r w:rsidR="00997618">
        <w:rPr>
          <w:rFonts w:ascii="Arial" w:hAnsi="Arial"/>
          <w:spacing w:val="-3"/>
        </w:rPr>
        <w:t xml:space="preserve">network </w:t>
      </w:r>
      <w:r w:rsidR="00090406">
        <w:rPr>
          <w:rFonts w:ascii="Arial" w:hAnsi="Arial"/>
          <w:spacing w:val="-3"/>
        </w:rPr>
        <w:t xml:space="preserve">diagram is </w:t>
      </w:r>
      <w:r w:rsidR="00B57D33">
        <w:rPr>
          <w:rFonts w:ascii="Arial" w:hAnsi="Arial"/>
          <w:spacing w:val="-3"/>
        </w:rPr>
        <w:t xml:space="preserve">provided </w:t>
      </w:r>
      <w:r w:rsidR="00090406">
        <w:rPr>
          <w:rFonts w:ascii="Arial" w:hAnsi="Arial"/>
          <w:spacing w:val="-3"/>
        </w:rPr>
        <w:t>to emphasize the difficulties in configuring the model to best replicate Cascade’s complex system</w:t>
      </w:r>
      <w:r w:rsidR="00B57D33">
        <w:rPr>
          <w:rFonts w:ascii="Arial" w:hAnsi="Arial"/>
          <w:spacing w:val="-3"/>
        </w:rPr>
        <w:t xml:space="preserve"> rather than </w:t>
      </w:r>
      <w:r w:rsidR="00BB68F8">
        <w:rPr>
          <w:rFonts w:ascii="Arial" w:hAnsi="Arial"/>
          <w:spacing w:val="-3"/>
        </w:rPr>
        <w:t xml:space="preserve">being provided for its </w:t>
      </w:r>
      <w:r w:rsidR="00B57D33">
        <w:rPr>
          <w:rFonts w:ascii="Arial" w:hAnsi="Arial"/>
          <w:spacing w:val="-3"/>
        </w:rPr>
        <w:t>readability</w:t>
      </w:r>
      <w:r w:rsidR="00090406">
        <w:rPr>
          <w:rFonts w:ascii="Arial" w:hAnsi="Arial"/>
          <w:spacing w:val="-3"/>
        </w:rPr>
        <w:t>.</w:t>
      </w:r>
    </w:p>
    <w:p w14:paraId="39CD9430" w14:textId="7358EBAE" w:rsidR="008D764B" w:rsidRDefault="008D764B">
      <w:pPr>
        <w:overflowPunct/>
        <w:autoSpaceDE/>
        <w:autoSpaceDN/>
        <w:adjustRightInd/>
        <w:spacing w:after="160" w:line="259" w:lineRule="auto"/>
        <w:textAlignment w:val="auto"/>
        <w:rPr>
          <w:rFonts w:ascii="Arial" w:hAnsi="Arial"/>
          <w:spacing w:val="-3"/>
        </w:rPr>
      </w:pPr>
      <w:r>
        <w:rPr>
          <w:rFonts w:ascii="Arial" w:hAnsi="Arial"/>
          <w:spacing w:val="-3"/>
        </w:rPr>
        <w:br w:type="page"/>
      </w:r>
    </w:p>
    <w:p w14:paraId="5C6F44ED" w14:textId="2B869B7D" w:rsidR="00090406" w:rsidRDefault="00090406" w:rsidP="005D04E1">
      <w:pPr>
        <w:tabs>
          <w:tab w:val="left" w:pos="-1440"/>
          <w:tab w:val="left" w:pos="-720"/>
          <w:tab w:val="left" w:pos="0"/>
          <w:tab w:val="left" w:pos="1080"/>
          <w:tab w:val="left" w:pos="1440"/>
        </w:tabs>
        <w:suppressAutoHyphens/>
        <w:jc w:val="center"/>
        <w:rPr>
          <w:rFonts w:ascii="Arial" w:hAnsi="Arial"/>
          <w:b/>
          <w:spacing w:val="-3"/>
          <w:sz w:val="16"/>
          <w:szCs w:val="16"/>
        </w:rPr>
      </w:pPr>
      <w:r w:rsidRPr="00090406">
        <w:rPr>
          <w:rFonts w:ascii="Arial" w:hAnsi="Arial"/>
          <w:b/>
          <w:spacing w:val="-3"/>
          <w:sz w:val="16"/>
          <w:szCs w:val="16"/>
        </w:rPr>
        <w:lastRenderedPageBreak/>
        <w:t xml:space="preserve">Figure </w:t>
      </w:r>
      <w:r w:rsidR="00D371DF">
        <w:rPr>
          <w:rFonts w:ascii="Arial" w:hAnsi="Arial"/>
          <w:b/>
          <w:spacing w:val="-3"/>
          <w:sz w:val="16"/>
          <w:szCs w:val="16"/>
        </w:rPr>
        <w:t>8-2</w:t>
      </w:r>
      <w:r w:rsidRPr="00090406">
        <w:rPr>
          <w:rFonts w:ascii="Arial" w:hAnsi="Arial"/>
          <w:b/>
          <w:spacing w:val="-3"/>
          <w:sz w:val="16"/>
          <w:szCs w:val="16"/>
        </w:rPr>
        <w:t xml:space="preserve">: </w:t>
      </w:r>
      <w:r w:rsidR="00FD6CB9">
        <w:rPr>
          <w:rFonts w:ascii="Arial" w:hAnsi="Arial"/>
          <w:b/>
          <w:spacing w:val="-3"/>
          <w:sz w:val="16"/>
          <w:szCs w:val="16"/>
        </w:rPr>
        <w:t>SENDOUT</w:t>
      </w:r>
      <w:r w:rsidR="005D04E1" w:rsidRPr="004D3D26">
        <w:rPr>
          <w:rFonts w:ascii="Arial" w:hAnsi="Arial"/>
          <w:b/>
          <w:spacing w:val="-3"/>
          <w:sz w:val="16"/>
          <w:szCs w:val="16"/>
          <w:vertAlign w:val="superscript"/>
        </w:rPr>
        <w:t>®</w:t>
      </w:r>
      <w:r w:rsidRPr="00090406">
        <w:rPr>
          <w:rFonts w:ascii="Arial" w:hAnsi="Arial"/>
          <w:b/>
          <w:spacing w:val="-3"/>
          <w:sz w:val="16"/>
          <w:szCs w:val="16"/>
        </w:rPr>
        <w:t xml:space="preserve"> Network Diagram of Cascade’s System</w:t>
      </w:r>
    </w:p>
    <w:p w14:paraId="3AB91098" w14:textId="77777777" w:rsidR="00FA188B" w:rsidRDefault="00FA188B" w:rsidP="005D04E1">
      <w:pPr>
        <w:tabs>
          <w:tab w:val="left" w:pos="-1440"/>
          <w:tab w:val="left" w:pos="-720"/>
          <w:tab w:val="left" w:pos="0"/>
          <w:tab w:val="left" w:pos="1080"/>
          <w:tab w:val="left" w:pos="1440"/>
        </w:tabs>
        <w:suppressAutoHyphens/>
        <w:jc w:val="center"/>
        <w:rPr>
          <w:rFonts w:ascii="Arial" w:hAnsi="Arial"/>
          <w:b/>
          <w:spacing w:val="-3"/>
          <w:sz w:val="16"/>
          <w:szCs w:val="16"/>
        </w:rPr>
      </w:pPr>
    </w:p>
    <w:p w14:paraId="33B42964" w14:textId="77777777" w:rsidR="00CE044D" w:rsidRDefault="00CE044D" w:rsidP="00AA45C1">
      <w:pPr>
        <w:tabs>
          <w:tab w:val="left" w:pos="-1440"/>
          <w:tab w:val="left" w:pos="-720"/>
          <w:tab w:val="left" w:pos="0"/>
          <w:tab w:val="left" w:pos="1080"/>
          <w:tab w:val="left" w:pos="1440"/>
        </w:tabs>
        <w:suppressAutoHyphens/>
        <w:jc w:val="both"/>
        <w:rPr>
          <w:rFonts w:ascii="Arial" w:hAnsi="Arial"/>
          <w:b/>
          <w:spacing w:val="-3"/>
          <w:sz w:val="16"/>
          <w:szCs w:val="16"/>
        </w:rPr>
      </w:pPr>
    </w:p>
    <w:p w14:paraId="21A4AD62" w14:textId="77777777" w:rsidR="00802735" w:rsidRDefault="00802735" w:rsidP="00AA45C1">
      <w:pPr>
        <w:tabs>
          <w:tab w:val="left" w:pos="-1440"/>
          <w:tab w:val="left" w:pos="-720"/>
          <w:tab w:val="left" w:pos="0"/>
          <w:tab w:val="left" w:pos="1080"/>
          <w:tab w:val="left" w:pos="1440"/>
        </w:tabs>
        <w:suppressAutoHyphens/>
        <w:jc w:val="both"/>
        <w:rPr>
          <w:rFonts w:ascii="Arial" w:hAnsi="Arial"/>
          <w:spacing w:val="-3"/>
        </w:rPr>
      </w:pPr>
    </w:p>
    <w:p w14:paraId="459C4A17" w14:textId="77777777" w:rsidR="00997618" w:rsidRDefault="0072601D" w:rsidP="00AA45C1">
      <w:pPr>
        <w:tabs>
          <w:tab w:val="left" w:pos="-1440"/>
          <w:tab w:val="left" w:pos="-720"/>
          <w:tab w:val="left" w:pos="0"/>
          <w:tab w:val="left" w:pos="1080"/>
          <w:tab w:val="left" w:pos="1440"/>
        </w:tabs>
        <w:suppressAutoHyphens/>
        <w:jc w:val="both"/>
        <w:rPr>
          <w:rFonts w:ascii="Arial" w:hAnsi="Arial"/>
          <w:spacing w:val="-3"/>
        </w:rPr>
      </w:pPr>
      <w:r>
        <w:rPr>
          <w:rFonts w:ascii="Arial" w:hAnsi="Arial"/>
          <w:noProof/>
          <w:spacing w:val="-3"/>
        </w:rPr>
        <w:drawing>
          <wp:inline distT="0" distB="0" distL="0" distR="0" wp14:anchorId="520C518C" wp14:editId="3DA1516F">
            <wp:extent cx="5487035" cy="42125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7035" cy="4212590"/>
                    </a:xfrm>
                    <a:prstGeom prst="rect">
                      <a:avLst/>
                    </a:prstGeom>
                    <a:noFill/>
                  </pic:spPr>
                </pic:pic>
              </a:graphicData>
            </a:graphic>
          </wp:inline>
        </w:drawing>
      </w:r>
    </w:p>
    <w:p w14:paraId="17D324C2" w14:textId="77777777" w:rsidR="00452597" w:rsidRDefault="00452597" w:rsidP="009C5D44">
      <w:pPr>
        <w:tabs>
          <w:tab w:val="left" w:pos="-1440"/>
          <w:tab w:val="left" w:pos="-720"/>
          <w:tab w:val="left" w:pos="0"/>
          <w:tab w:val="left" w:pos="1080"/>
          <w:tab w:val="left" w:pos="1440"/>
        </w:tabs>
        <w:suppressAutoHyphens/>
        <w:jc w:val="both"/>
        <w:rPr>
          <w:rFonts w:ascii="Arial" w:hAnsi="Arial"/>
          <w:spacing w:val="-3"/>
        </w:rPr>
      </w:pPr>
    </w:p>
    <w:p w14:paraId="68BE5B7A" w14:textId="77777777" w:rsidR="00FA188B" w:rsidRDefault="00FA188B" w:rsidP="009C5D44">
      <w:pPr>
        <w:tabs>
          <w:tab w:val="left" w:pos="-1440"/>
          <w:tab w:val="left" w:pos="-720"/>
          <w:tab w:val="left" w:pos="0"/>
          <w:tab w:val="left" w:pos="1080"/>
          <w:tab w:val="left" w:pos="1440"/>
        </w:tabs>
        <w:suppressAutoHyphens/>
        <w:jc w:val="both"/>
        <w:rPr>
          <w:rFonts w:ascii="Arial" w:hAnsi="Arial"/>
          <w:spacing w:val="-3"/>
        </w:rPr>
      </w:pPr>
    </w:p>
    <w:p w14:paraId="1A35D622" w14:textId="77777777" w:rsidR="00452597" w:rsidRPr="00452597" w:rsidRDefault="00452597" w:rsidP="009C5D44">
      <w:pPr>
        <w:tabs>
          <w:tab w:val="left" w:pos="-1440"/>
          <w:tab w:val="left" w:pos="-720"/>
          <w:tab w:val="left" w:pos="0"/>
          <w:tab w:val="left" w:pos="1080"/>
          <w:tab w:val="left" w:pos="1440"/>
        </w:tabs>
        <w:suppressAutoHyphens/>
        <w:jc w:val="both"/>
        <w:rPr>
          <w:rFonts w:ascii="Arial" w:hAnsi="Arial"/>
          <w:b/>
          <w:spacing w:val="-3"/>
        </w:rPr>
      </w:pPr>
      <w:r w:rsidRPr="00452597">
        <w:rPr>
          <w:rFonts w:ascii="Arial" w:hAnsi="Arial"/>
          <w:b/>
          <w:spacing w:val="-3"/>
        </w:rPr>
        <w:t>Tools Used</w:t>
      </w:r>
    </w:p>
    <w:p w14:paraId="1E649DE9" w14:textId="77777777" w:rsidR="00452597" w:rsidRDefault="00452597" w:rsidP="009C5D44">
      <w:pPr>
        <w:tabs>
          <w:tab w:val="left" w:pos="-1440"/>
          <w:tab w:val="left" w:pos="-720"/>
          <w:tab w:val="left" w:pos="0"/>
          <w:tab w:val="left" w:pos="1080"/>
          <w:tab w:val="left" w:pos="1440"/>
        </w:tabs>
        <w:suppressAutoHyphens/>
        <w:jc w:val="both"/>
        <w:rPr>
          <w:rFonts w:ascii="Arial" w:hAnsi="Arial"/>
          <w:spacing w:val="-3"/>
        </w:rPr>
      </w:pPr>
    </w:p>
    <w:p w14:paraId="150AB908" w14:textId="441CE5B3" w:rsidR="00AA45C1" w:rsidRPr="00AA45C1" w:rsidRDefault="00AA45C1" w:rsidP="00AA45C1">
      <w:pPr>
        <w:tabs>
          <w:tab w:val="left" w:pos="-1440"/>
          <w:tab w:val="left" w:pos="-720"/>
          <w:tab w:val="left" w:pos="0"/>
          <w:tab w:val="left" w:pos="1080"/>
          <w:tab w:val="left" w:pos="1440"/>
        </w:tabs>
        <w:suppressAutoHyphens/>
        <w:jc w:val="both"/>
        <w:rPr>
          <w:rFonts w:ascii="Arial" w:hAnsi="Arial"/>
          <w:spacing w:val="-3"/>
        </w:rPr>
      </w:pPr>
      <w:r>
        <w:rPr>
          <w:rFonts w:ascii="Arial" w:hAnsi="Arial"/>
          <w:spacing w:val="-3"/>
        </w:rPr>
        <w:t>B</w:t>
      </w:r>
      <w:r w:rsidRPr="00AA45C1">
        <w:rPr>
          <w:rFonts w:ascii="Arial" w:hAnsi="Arial"/>
          <w:spacing w:val="-3"/>
        </w:rPr>
        <w:t xml:space="preserve">ecause </w:t>
      </w:r>
      <w:r w:rsidR="00FD6CB9">
        <w:rPr>
          <w:rFonts w:ascii="Arial" w:hAnsi="Arial"/>
          <w:spacing w:val="-3"/>
        </w:rPr>
        <w:t>SENDOUT</w:t>
      </w:r>
      <w:r w:rsidR="002962E8" w:rsidRPr="00FA188B">
        <w:rPr>
          <w:rFonts w:ascii="Arial" w:hAnsi="Arial"/>
          <w:spacing w:val="-3"/>
          <w:vertAlign w:val="superscript"/>
        </w:rPr>
        <w:sym w:font="Symbol" w:char="F0E2"/>
      </w:r>
      <w:r w:rsidRPr="00AA45C1">
        <w:rPr>
          <w:rFonts w:ascii="Arial" w:hAnsi="Arial"/>
          <w:spacing w:val="-3"/>
        </w:rPr>
        <w:t xml:space="preserve"> utilizes a linear programming approa</w:t>
      </w:r>
      <w:r w:rsidR="005D04E1">
        <w:rPr>
          <w:rFonts w:ascii="Arial" w:hAnsi="Arial"/>
          <w:spacing w:val="-3"/>
        </w:rPr>
        <w:t xml:space="preserve">ch, its results are considered </w:t>
      </w:r>
      <w:r w:rsidRPr="00AA45C1">
        <w:rPr>
          <w:rFonts w:ascii="Arial" w:hAnsi="Arial"/>
          <w:spacing w:val="-3"/>
        </w:rPr>
        <w:t>deterministic</w:t>
      </w:r>
      <w:r w:rsidR="0021790F">
        <w:rPr>
          <w:rFonts w:ascii="Arial" w:hAnsi="Arial"/>
          <w:spacing w:val="-3"/>
        </w:rPr>
        <w:t>.</w:t>
      </w:r>
      <w:r w:rsidRPr="00AA45C1">
        <w:rPr>
          <w:rFonts w:ascii="Arial" w:hAnsi="Arial"/>
          <w:spacing w:val="-3"/>
        </w:rPr>
        <w:t xml:space="preserve"> For example, the model knows the exact load and price for every day of the planning period based on input</w:t>
      </w:r>
      <w:r w:rsidR="00BB4E12">
        <w:rPr>
          <w:rFonts w:ascii="Arial" w:hAnsi="Arial"/>
          <w:spacing w:val="-3"/>
        </w:rPr>
        <w:t>s</w:t>
      </w:r>
      <w:r w:rsidRPr="00AA45C1">
        <w:rPr>
          <w:rFonts w:ascii="Arial" w:hAnsi="Arial"/>
          <w:spacing w:val="-3"/>
        </w:rPr>
        <w:t xml:space="preserve"> and can</w:t>
      </w:r>
      <w:r w:rsidR="00B827A6">
        <w:rPr>
          <w:rFonts w:ascii="Arial" w:hAnsi="Arial"/>
          <w:spacing w:val="-3"/>
        </w:rPr>
        <w:t xml:space="preserve">, </w:t>
      </w:r>
      <w:r w:rsidRPr="00AA45C1">
        <w:rPr>
          <w:rFonts w:ascii="Arial" w:hAnsi="Arial"/>
          <w:spacing w:val="-3"/>
        </w:rPr>
        <w:t>therefore</w:t>
      </w:r>
      <w:r w:rsidR="00B827A6">
        <w:rPr>
          <w:rFonts w:ascii="Arial" w:hAnsi="Arial"/>
          <w:spacing w:val="-3"/>
        </w:rPr>
        <w:t>,</w:t>
      </w:r>
      <w:r w:rsidRPr="00AA45C1">
        <w:rPr>
          <w:rFonts w:ascii="Arial" w:hAnsi="Arial"/>
          <w:spacing w:val="-3"/>
        </w:rPr>
        <w:t xml:space="preserve"> minimize costs in a way that would not be possible in the real world. Therefore, it is important to acknowledge that linear programming analysis provides helpful but not perfect information to guide decisions.</w:t>
      </w:r>
    </w:p>
    <w:p w14:paraId="57692306" w14:textId="77777777" w:rsidR="00AA45C1" w:rsidRPr="00AA45C1" w:rsidRDefault="00AA45C1" w:rsidP="00AA45C1">
      <w:pPr>
        <w:tabs>
          <w:tab w:val="left" w:pos="-1440"/>
          <w:tab w:val="left" w:pos="-720"/>
          <w:tab w:val="left" w:pos="0"/>
          <w:tab w:val="left" w:pos="1080"/>
          <w:tab w:val="left" w:pos="1440"/>
        </w:tabs>
        <w:suppressAutoHyphens/>
        <w:jc w:val="both"/>
        <w:rPr>
          <w:rFonts w:ascii="Arial" w:hAnsi="Arial"/>
          <w:spacing w:val="-3"/>
        </w:rPr>
      </w:pPr>
    </w:p>
    <w:p w14:paraId="5B66239A" w14:textId="33E90116" w:rsidR="00155653" w:rsidRPr="000C7DA5" w:rsidRDefault="00155653" w:rsidP="00155653">
      <w:pPr>
        <w:pStyle w:val="NoSpacing"/>
        <w:rPr>
          <w:rFonts w:ascii="Arial" w:hAnsi="Arial" w:cs="Arial"/>
          <w:sz w:val="24"/>
          <w:szCs w:val="24"/>
        </w:rPr>
      </w:pPr>
      <w:r w:rsidRPr="000C7DA5">
        <w:rPr>
          <w:rFonts w:ascii="Arial" w:hAnsi="Arial" w:cs="Arial"/>
          <w:sz w:val="24"/>
          <w:szCs w:val="24"/>
        </w:rPr>
        <w:t xml:space="preserve">Since decisions are made in the context of uncertainty about the future, Cascade </w:t>
      </w:r>
      <w:r>
        <w:rPr>
          <w:rFonts w:ascii="Arial" w:hAnsi="Arial" w:cs="Arial"/>
          <w:sz w:val="24"/>
          <w:szCs w:val="24"/>
        </w:rPr>
        <w:t xml:space="preserve">uses </w:t>
      </w:r>
      <w:r w:rsidRPr="000C7DA5">
        <w:rPr>
          <w:rFonts w:ascii="Arial" w:hAnsi="Arial" w:cs="Arial"/>
          <w:sz w:val="24"/>
          <w:szCs w:val="24"/>
        </w:rPr>
        <w:t>SENDOUT</w:t>
      </w:r>
      <w:r w:rsidR="00FA188B" w:rsidRPr="00FA188B">
        <w:rPr>
          <w:rFonts w:ascii="Arial" w:hAnsi="Arial"/>
          <w:spacing w:val="-3"/>
          <w:vertAlign w:val="superscript"/>
        </w:rPr>
        <w:sym w:font="Symbol" w:char="F0E2"/>
      </w:r>
      <w:r w:rsidRPr="000C7DA5">
        <w:rPr>
          <w:rFonts w:ascii="Arial" w:hAnsi="Arial" w:cs="Arial"/>
          <w:sz w:val="24"/>
          <w:szCs w:val="24"/>
        </w:rPr>
        <w:t xml:space="preserve"> </w:t>
      </w:r>
      <w:r>
        <w:rPr>
          <w:rFonts w:ascii="Arial" w:hAnsi="Arial" w:cs="Arial"/>
          <w:sz w:val="24"/>
          <w:szCs w:val="24"/>
        </w:rPr>
        <w:t>functionality</w:t>
      </w:r>
      <w:r w:rsidRPr="000C7DA5">
        <w:rPr>
          <w:rFonts w:ascii="Arial" w:hAnsi="Arial" w:cs="Arial"/>
          <w:sz w:val="24"/>
          <w:szCs w:val="24"/>
        </w:rPr>
        <w:t xml:space="preserve"> that facilitates the ability to model gas price and load uncertainty (driven by weather) into the future.  </w:t>
      </w:r>
      <w:r>
        <w:rPr>
          <w:rFonts w:ascii="Arial" w:hAnsi="Arial" w:cs="Arial"/>
          <w:sz w:val="24"/>
          <w:szCs w:val="24"/>
        </w:rPr>
        <w:t>SENDOUT</w:t>
      </w:r>
      <w:r w:rsidR="00FA188B" w:rsidRPr="00FA188B">
        <w:rPr>
          <w:rFonts w:ascii="Arial" w:hAnsi="Arial"/>
          <w:spacing w:val="-3"/>
          <w:vertAlign w:val="superscript"/>
        </w:rPr>
        <w:sym w:font="Symbol" w:char="F0E2"/>
      </w:r>
      <w:r>
        <w:rPr>
          <w:rFonts w:ascii="Arial" w:hAnsi="Arial" w:cs="Arial"/>
          <w:sz w:val="24"/>
          <w:szCs w:val="24"/>
        </w:rPr>
        <w:t xml:space="preserve"> </w:t>
      </w:r>
      <w:r w:rsidRPr="000C7DA5">
        <w:rPr>
          <w:rFonts w:ascii="Arial" w:hAnsi="Arial" w:cs="Arial"/>
          <w:sz w:val="24"/>
          <w:szCs w:val="24"/>
        </w:rPr>
        <w:t>utilizes a Monte Carlo approach in combination with the linear programming approach in SENDOUT</w:t>
      </w:r>
      <w:r w:rsidR="00FA188B" w:rsidRPr="00FA188B">
        <w:rPr>
          <w:rFonts w:ascii="Arial" w:hAnsi="Arial"/>
          <w:spacing w:val="-3"/>
          <w:vertAlign w:val="superscript"/>
        </w:rPr>
        <w:sym w:font="Symbol" w:char="F0E2"/>
      </w:r>
      <w:r w:rsidR="00BC679A">
        <w:rPr>
          <w:rFonts w:ascii="Arial" w:hAnsi="Arial" w:cs="Arial"/>
          <w:sz w:val="24"/>
          <w:szCs w:val="24"/>
        </w:rPr>
        <w:t xml:space="preserve">. The Monte </w:t>
      </w:r>
      <w:r w:rsidRPr="000C7DA5">
        <w:rPr>
          <w:rFonts w:ascii="Arial" w:hAnsi="Arial" w:cs="Arial"/>
          <w:sz w:val="24"/>
          <w:szCs w:val="24"/>
        </w:rPr>
        <w:t xml:space="preserve">Carlo modeling capability provides supplemental information to decision makers under conditions of uncertainty. </w:t>
      </w:r>
      <w:r w:rsidR="00BC679A">
        <w:rPr>
          <w:rFonts w:ascii="Arial" w:hAnsi="Arial" w:cs="Arial"/>
          <w:sz w:val="24"/>
          <w:szCs w:val="24"/>
        </w:rPr>
        <w:t xml:space="preserve"> </w:t>
      </w:r>
      <w:r w:rsidRPr="000C7DA5">
        <w:rPr>
          <w:rFonts w:ascii="Arial" w:hAnsi="Arial" w:cs="Arial"/>
          <w:sz w:val="24"/>
          <w:szCs w:val="24"/>
        </w:rPr>
        <w:t xml:space="preserve">This tool </w:t>
      </w:r>
      <w:r w:rsidRPr="000C7DA5">
        <w:rPr>
          <w:rFonts w:ascii="Arial" w:hAnsi="Arial" w:cs="Arial"/>
          <w:sz w:val="24"/>
          <w:szCs w:val="24"/>
        </w:rPr>
        <w:lastRenderedPageBreak/>
        <w:t>continues to enhance the robustness of the Company’s long-term resource planning and acquisition activities.</w:t>
      </w:r>
    </w:p>
    <w:p w14:paraId="58BE97AA" w14:textId="77777777" w:rsidR="004230DE" w:rsidRDefault="004230DE" w:rsidP="00AA45C1">
      <w:pPr>
        <w:tabs>
          <w:tab w:val="left" w:pos="-1440"/>
          <w:tab w:val="left" w:pos="-720"/>
          <w:tab w:val="left" w:pos="0"/>
          <w:tab w:val="left" w:pos="1080"/>
          <w:tab w:val="left" w:pos="1440"/>
        </w:tabs>
        <w:suppressAutoHyphens/>
        <w:jc w:val="both"/>
        <w:rPr>
          <w:rFonts w:ascii="Arial" w:hAnsi="Arial"/>
          <w:spacing w:val="-3"/>
        </w:rPr>
      </w:pPr>
    </w:p>
    <w:p w14:paraId="2EFA4360" w14:textId="77777777" w:rsidR="005D04E1" w:rsidRDefault="005D04E1" w:rsidP="00E353C2">
      <w:pPr>
        <w:tabs>
          <w:tab w:val="left" w:pos="-1440"/>
          <w:tab w:val="left" w:pos="-720"/>
          <w:tab w:val="left" w:pos="0"/>
          <w:tab w:val="left" w:pos="1080"/>
          <w:tab w:val="left" w:pos="1440"/>
        </w:tabs>
        <w:suppressAutoHyphens/>
        <w:jc w:val="both"/>
        <w:rPr>
          <w:rFonts w:ascii="Arial" w:hAnsi="Arial"/>
          <w:b/>
          <w:bCs/>
          <w:spacing w:val="-3"/>
        </w:rPr>
      </w:pPr>
    </w:p>
    <w:p w14:paraId="22CD4946" w14:textId="77777777" w:rsidR="00E353C2" w:rsidRDefault="00E353C2" w:rsidP="00E353C2">
      <w:pPr>
        <w:tabs>
          <w:tab w:val="left" w:pos="-1440"/>
          <w:tab w:val="left" w:pos="-720"/>
          <w:tab w:val="left" w:pos="0"/>
          <w:tab w:val="left" w:pos="1080"/>
          <w:tab w:val="left" w:pos="1440"/>
        </w:tabs>
        <w:suppressAutoHyphens/>
        <w:jc w:val="both"/>
        <w:rPr>
          <w:rFonts w:ascii="Arial" w:hAnsi="Arial"/>
          <w:b/>
          <w:bCs/>
          <w:spacing w:val="-3"/>
        </w:rPr>
      </w:pPr>
      <w:r w:rsidRPr="00E353C2">
        <w:rPr>
          <w:rFonts w:ascii="Arial" w:hAnsi="Arial"/>
          <w:b/>
          <w:bCs/>
          <w:spacing w:val="-3"/>
        </w:rPr>
        <w:t>Resource Optimization Output and Analysis Reports</w:t>
      </w:r>
    </w:p>
    <w:p w14:paraId="3880C737" w14:textId="77777777" w:rsidR="00E353C2" w:rsidRDefault="00E353C2" w:rsidP="00E353C2">
      <w:pPr>
        <w:tabs>
          <w:tab w:val="left" w:pos="-1440"/>
          <w:tab w:val="left" w:pos="-720"/>
          <w:tab w:val="left" w:pos="0"/>
          <w:tab w:val="left" w:pos="1080"/>
          <w:tab w:val="left" w:pos="1440"/>
        </w:tabs>
        <w:suppressAutoHyphens/>
        <w:jc w:val="both"/>
        <w:rPr>
          <w:rFonts w:ascii="Arial" w:hAnsi="Arial"/>
          <w:b/>
          <w:bCs/>
          <w:spacing w:val="-3"/>
        </w:rPr>
      </w:pPr>
    </w:p>
    <w:p w14:paraId="3F675914" w14:textId="03478E47" w:rsidR="00E353C2" w:rsidRPr="00E353C2" w:rsidRDefault="00E353C2" w:rsidP="00E353C2">
      <w:pPr>
        <w:tabs>
          <w:tab w:val="left" w:pos="-1440"/>
          <w:tab w:val="left" w:pos="-720"/>
          <w:tab w:val="left" w:pos="0"/>
          <w:tab w:val="left" w:pos="1080"/>
          <w:tab w:val="left" w:pos="1440"/>
        </w:tabs>
        <w:suppressAutoHyphens/>
        <w:jc w:val="both"/>
        <w:rPr>
          <w:rFonts w:ascii="Arial" w:hAnsi="Arial"/>
          <w:spacing w:val="-3"/>
        </w:rPr>
      </w:pPr>
      <w:r w:rsidRPr="00E353C2">
        <w:rPr>
          <w:rFonts w:ascii="Arial" w:hAnsi="Arial"/>
          <w:spacing w:val="-3"/>
        </w:rPr>
        <w:t xml:space="preserve">After the model run is performed and </w:t>
      </w:r>
      <w:r w:rsidR="00FD6CB9">
        <w:rPr>
          <w:rFonts w:ascii="Arial" w:hAnsi="Arial"/>
          <w:spacing w:val="-3"/>
        </w:rPr>
        <w:t>SENDOUT</w:t>
      </w:r>
      <w:r w:rsidR="00FA188B" w:rsidRPr="00FA188B">
        <w:rPr>
          <w:rFonts w:ascii="Arial" w:hAnsi="Arial"/>
          <w:spacing w:val="-3"/>
          <w:vertAlign w:val="superscript"/>
        </w:rPr>
        <w:sym w:font="Symbol" w:char="F0E2"/>
      </w:r>
      <w:r w:rsidRPr="00E353C2">
        <w:rPr>
          <w:rFonts w:ascii="Arial" w:hAnsi="Arial"/>
          <w:spacing w:val="-3"/>
        </w:rPr>
        <w:t xml:space="preserve"> selects the optimal set of resources from the available portfolio, output reports are generated. </w:t>
      </w:r>
      <w:r w:rsidR="00FD6CB9">
        <w:rPr>
          <w:rFonts w:ascii="Arial" w:hAnsi="Arial"/>
          <w:spacing w:val="-3"/>
        </w:rPr>
        <w:t>SENDOUT</w:t>
      </w:r>
      <w:r w:rsidR="00FA188B" w:rsidRPr="00FA188B">
        <w:rPr>
          <w:rFonts w:ascii="Arial" w:hAnsi="Arial"/>
          <w:spacing w:val="-3"/>
          <w:vertAlign w:val="superscript"/>
        </w:rPr>
        <w:sym w:font="Symbol" w:char="F0E2"/>
      </w:r>
      <w:r w:rsidRPr="00E353C2">
        <w:rPr>
          <w:rFonts w:ascii="Arial" w:hAnsi="Arial"/>
          <w:spacing w:val="-3"/>
        </w:rPr>
        <w:t xml:space="preserve"> provides an assortment of Input and Output reports that it can generate, provided they are selected prior to the optimization run. </w:t>
      </w:r>
      <w:r w:rsidR="00FD6CB9">
        <w:rPr>
          <w:rFonts w:ascii="Arial" w:hAnsi="Arial"/>
          <w:spacing w:val="-3"/>
        </w:rPr>
        <w:t>SENDOUT</w:t>
      </w:r>
      <w:r w:rsidR="00FA188B" w:rsidRPr="00FA188B">
        <w:rPr>
          <w:rFonts w:ascii="Arial" w:hAnsi="Arial"/>
          <w:spacing w:val="-3"/>
          <w:vertAlign w:val="superscript"/>
        </w:rPr>
        <w:sym w:font="Symbol" w:char="F0E2"/>
      </w:r>
      <w:r w:rsidRPr="00E353C2">
        <w:rPr>
          <w:rFonts w:ascii="Arial" w:hAnsi="Arial"/>
          <w:spacing w:val="-3"/>
        </w:rPr>
        <w:t xml:space="preserve"> offers dozens of separate input reports that summarize various items such as demand inputs, the resulting forecast, temperature patterns as well as supply, storage and transportation resource inputs. These reports verify that the information supplied to </w:t>
      </w:r>
      <w:r w:rsidR="00FD6CB9">
        <w:rPr>
          <w:rFonts w:ascii="Arial" w:hAnsi="Arial"/>
          <w:spacing w:val="-3"/>
        </w:rPr>
        <w:t>SENDOUT</w:t>
      </w:r>
      <w:r w:rsidR="00FA188B" w:rsidRPr="00FA188B">
        <w:rPr>
          <w:rFonts w:ascii="Arial" w:hAnsi="Arial"/>
          <w:spacing w:val="-3"/>
          <w:vertAlign w:val="superscript"/>
        </w:rPr>
        <w:sym w:font="Symbol" w:char="F0E2"/>
      </w:r>
      <w:r w:rsidRPr="00E353C2">
        <w:rPr>
          <w:rFonts w:ascii="Arial" w:hAnsi="Arial"/>
          <w:spacing w:val="-3"/>
        </w:rPr>
        <w:t xml:space="preserve"> </w:t>
      </w:r>
      <w:r w:rsidR="006C5DB6">
        <w:rPr>
          <w:rFonts w:ascii="Arial" w:hAnsi="Arial"/>
          <w:spacing w:val="-3"/>
        </w:rPr>
        <w:t>is</w:t>
      </w:r>
      <w:r w:rsidR="00EC6AFF" w:rsidRPr="00E353C2">
        <w:rPr>
          <w:rFonts w:ascii="Arial" w:hAnsi="Arial"/>
          <w:spacing w:val="-3"/>
        </w:rPr>
        <w:t xml:space="preserve"> </w:t>
      </w:r>
      <w:r w:rsidRPr="00E353C2">
        <w:rPr>
          <w:rFonts w:ascii="Arial" w:hAnsi="Arial"/>
          <w:spacing w:val="-3"/>
        </w:rPr>
        <w:t>being accurately interpreted by the model.</w:t>
      </w:r>
    </w:p>
    <w:p w14:paraId="7AD134C5" w14:textId="77777777" w:rsidR="00E353C2" w:rsidRPr="00E353C2" w:rsidRDefault="00E353C2" w:rsidP="00E353C2">
      <w:pPr>
        <w:tabs>
          <w:tab w:val="left" w:pos="-1440"/>
          <w:tab w:val="left" w:pos="-720"/>
          <w:tab w:val="left" w:pos="0"/>
          <w:tab w:val="left" w:pos="1080"/>
          <w:tab w:val="left" w:pos="1440"/>
        </w:tabs>
        <w:suppressAutoHyphens/>
        <w:jc w:val="both"/>
        <w:rPr>
          <w:rFonts w:ascii="Arial" w:hAnsi="Arial"/>
          <w:spacing w:val="-3"/>
        </w:rPr>
      </w:pPr>
    </w:p>
    <w:p w14:paraId="46E267F8" w14:textId="5423385B" w:rsidR="00E353C2" w:rsidRPr="00E353C2" w:rsidRDefault="00E353C2" w:rsidP="00E353C2">
      <w:pPr>
        <w:tabs>
          <w:tab w:val="left" w:pos="-1440"/>
          <w:tab w:val="left" w:pos="-720"/>
          <w:tab w:val="left" w:pos="0"/>
          <w:tab w:val="left" w:pos="1080"/>
          <w:tab w:val="left" w:pos="1440"/>
        </w:tabs>
        <w:suppressAutoHyphens/>
        <w:jc w:val="both"/>
        <w:rPr>
          <w:rFonts w:ascii="Arial" w:hAnsi="Arial"/>
          <w:spacing w:val="-3"/>
        </w:rPr>
      </w:pPr>
      <w:r w:rsidRPr="00E353C2">
        <w:rPr>
          <w:rFonts w:ascii="Arial" w:hAnsi="Arial"/>
          <w:spacing w:val="-3"/>
        </w:rPr>
        <w:t>The results of the optimization process are provided in the dozens of output summary reports. These reports summarize various as</w:t>
      </w:r>
      <w:r w:rsidR="008C04B6">
        <w:rPr>
          <w:rFonts w:ascii="Arial" w:hAnsi="Arial"/>
          <w:spacing w:val="-3"/>
        </w:rPr>
        <w:t>pects of the optimal portfolio</w:t>
      </w:r>
      <w:r w:rsidRPr="00E353C2">
        <w:rPr>
          <w:rFonts w:ascii="Arial" w:hAnsi="Arial"/>
          <w:spacing w:val="-3"/>
        </w:rPr>
        <w:t xml:space="preserve"> resource size and selection as well as cost and utilization over the planning period. For purposes of this discussion, certain key output reports will be summarized below.</w:t>
      </w:r>
    </w:p>
    <w:p w14:paraId="76BB7F6A" w14:textId="77777777" w:rsidR="00E353C2" w:rsidRDefault="00E353C2" w:rsidP="00E353C2">
      <w:pPr>
        <w:tabs>
          <w:tab w:val="left" w:pos="-1440"/>
          <w:tab w:val="left" w:pos="-720"/>
          <w:tab w:val="left" w:pos="0"/>
          <w:tab w:val="left" w:pos="1080"/>
          <w:tab w:val="left" w:pos="1440"/>
        </w:tabs>
        <w:suppressAutoHyphens/>
        <w:jc w:val="both"/>
        <w:rPr>
          <w:rFonts w:ascii="Arial" w:hAnsi="Arial"/>
          <w:spacing w:val="-3"/>
        </w:rPr>
      </w:pPr>
    </w:p>
    <w:p w14:paraId="11712ACF" w14:textId="77777777" w:rsidR="00FA188B" w:rsidRPr="00E353C2" w:rsidRDefault="00FA188B" w:rsidP="00E353C2">
      <w:pPr>
        <w:tabs>
          <w:tab w:val="left" w:pos="-1440"/>
          <w:tab w:val="left" w:pos="-720"/>
          <w:tab w:val="left" w:pos="0"/>
          <w:tab w:val="left" w:pos="1080"/>
          <w:tab w:val="left" w:pos="1440"/>
        </w:tabs>
        <w:suppressAutoHyphens/>
        <w:jc w:val="both"/>
        <w:rPr>
          <w:rFonts w:ascii="Arial" w:hAnsi="Arial"/>
          <w:spacing w:val="-3"/>
        </w:rPr>
      </w:pPr>
    </w:p>
    <w:p w14:paraId="1213FC0C" w14:textId="77777777" w:rsidR="00E353C2" w:rsidRPr="00E353C2" w:rsidRDefault="00E353C2" w:rsidP="00E353C2">
      <w:pPr>
        <w:tabs>
          <w:tab w:val="left" w:pos="-1440"/>
          <w:tab w:val="left" w:pos="-720"/>
          <w:tab w:val="left" w:pos="0"/>
          <w:tab w:val="left" w:pos="1080"/>
          <w:tab w:val="left" w:pos="1440"/>
        </w:tabs>
        <w:suppressAutoHyphens/>
        <w:ind w:left="720"/>
        <w:jc w:val="both"/>
        <w:rPr>
          <w:rFonts w:ascii="Arial" w:hAnsi="Arial"/>
          <w:b/>
          <w:spacing w:val="-3"/>
        </w:rPr>
      </w:pPr>
      <w:r w:rsidRPr="00E353C2">
        <w:rPr>
          <w:rFonts w:ascii="Arial" w:hAnsi="Arial"/>
          <w:b/>
          <w:spacing w:val="-3"/>
        </w:rPr>
        <w:t>Key Output Report - Cost and Flow Summary</w:t>
      </w:r>
    </w:p>
    <w:p w14:paraId="23B919A0" w14:textId="77777777" w:rsidR="00E353C2" w:rsidRPr="00E353C2" w:rsidRDefault="00E353C2" w:rsidP="00E353C2">
      <w:pPr>
        <w:tabs>
          <w:tab w:val="left" w:pos="-1440"/>
          <w:tab w:val="left" w:pos="-720"/>
          <w:tab w:val="left" w:pos="0"/>
          <w:tab w:val="left" w:pos="1080"/>
          <w:tab w:val="left" w:pos="1440"/>
        </w:tabs>
        <w:suppressAutoHyphens/>
        <w:ind w:left="720"/>
        <w:jc w:val="both"/>
        <w:rPr>
          <w:rFonts w:ascii="Arial" w:hAnsi="Arial"/>
          <w:b/>
          <w:spacing w:val="-3"/>
        </w:rPr>
      </w:pPr>
    </w:p>
    <w:p w14:paraId="42454C17" w14:textId="13979085" w:rsidR="00E353C2" w:rsidRPr="00E353C2" w:rsidRDefault="00E353C2" w:rsidP="00FC3E57">
      <w:pPr>
        <w:tabs>
          <w:tab w:val="left" w:pos="-1440"/>
          <w:tab w:val="left" w:pos="-720"/>
          <w:tab w:val="left" w:pos="0"/>
          <w:tab w:val="left" w:pos="1080"/>
          <w:tab w:val="left" w:pos="1440"/>
        </w:tabs>
        <w:suppressAutoHyphens/>
        <w:ind w:left="720"/>
        <w:jc w:val="both"/>
        <w:rPr>
          <w:rFonts w:ascii="Arial" w:hAnsi="Arial"/>
          <w:spacing w:val="-3"/>
        </w:rPr>
      </w:pPr>
      <w:r w:rsidRPr="00E353C2">
        <w:rPr>
          <w:rFonts w:ascii="Arial" w:hAnsi="Arial"/>
          <w:spacing w:val="-3"/>
        </w:rPr>
        <w:t>The Cost and Flow Summary Report consolidates a number of very informative aspects of the optimization run. The report provides a breakdown of portfolio costs on a yearly</w:t>
      </w:r>
      <w:r w:rsidR="00100779">
        <w:rPr>
          <w:rFonts w:ascii="Arial" w:hAnsi="Arial"/>
          <w:spacing w:val="-3"/>
        </w:rPr>
        <w:t xml:space="preserve"> basis, unit cost detail,</w:t>
      </w:r>
      <w:r w:rsidRPr="00E353C2">
        <w:rPr>
          <w:rFonts w:ascii="Arial" w:hAnsi="Arial"/>
          <w:spacing w:val="-3"/>
        </w:rPr>
        <w:t xml:space="preserve"> as well as a total planning period basis, in several different formats. For example, an aggregate portfolio cost total is provided for comparison between years, as well as between various optimization runs, if the </w:t>
      </w:r>
      <w:r>
        <w:rPr>
          <w:rFonts w:ascii="Arial" w:hAnsi="Arial"/>
          <w:spacing w:val="-3"/>
        </w:rPr>
        <w:t>analyst</w:t>
      </w:r>
      <w:r w:rsidRPr="00E353C2">
        <w:rPr>
          <w:rFonts w:ascii="Arial" w:hAnsi="Arial"/>
          <w:spacing w:val="-3"/>
        </w:rPr>
        <w:t xml:space="preserve"> is attempting to compare the i</w:t>
      </w:r>
      <w:r w:rsidR="006C5DB6">
        <w:rPr>
          <w:rFonts w:ascii="Arial" w:hAnsi="Arial"/>
          <w:spacing w:val="-3"/>
        </w:rPr>
        <w:t>mpact</w:t>
      </w:r>
      <w:r w:rsidRPr="00E353C2">
        <w:rPr>
          <w:rFonts w:ascii="Arial" w:hAnsi="Arial"/>
          <w:spacing w:val="-3"/>
        </w:rPr>
        <w:t xml:space="preserve"> that one or more resources can have on the portfolio. This total portfolio cost figure is also broken down into supply, storage and transportation cost summaries on both a yearly and planning period basis.</w:t>
      </w:r>
    </w:p>
    <w:p w14:paraId="7784DE4D" w14:textId="77777777" w:rsidR="00E353C2" w:rsidRPr="00E353C2" w:rsidRDefault="00E353C2" w:rsidP="00E353C2">
      <w:pPr>
        <w:tabs>
          <w:tab w:val="left" w:pos="-1440"/>
          <w:tab w:val="left" w:pos="-720"/>
          <w:tab w:val="left" w:pos="0"/>
          <w:tab w:val="left" w:pos="1080"/>
          <w:tab w:val="left" w:pos="1440"/>
        </w:tabs>
        <w:suppressAutoHyphens/>
        <w:ind w:left="720"/>
        <w:jc w:val="both"/>
        <w:rPr>
          <w:rFonts w:ascii="Arial" w:hAnsi="Arial"/>
          <w:spacing w:val="-3"/>
        </w:rPr>
      </w:pPr>
    </w:p>
    <w:p w14:paraId="3F5128E8" w14:textId="7F4DC6C7" w:rsidR="00E353C2" w:rsidRPr="00E353C2" w:rsidRDefault="00100779" w:rsidP="00E353C2">
      <w:pPr>
        <w:tabs>
          <w:tab w:val="left" w:pos="-1440"/>
          <w:tab w:val="left" w:pos="-720"/>
          <w:tab w:val="left" w:pos="0"/>
          <w:tab w:val="left" w:pos="1080"/>
          <w:tab w:val="left" w:pos="1440"/>
        </w:tabs>
        <w:suppressAutoHyphens/>
        <w:ind w:left="720"/>
        <w:jc w:val="both"/>
        <w:rPr>
          <w:rFonts w:ascii="Arial" w:hAnsi="Arial"/>
          <w:spacing w:val="-3"/>
        </w:rPr>
      </w:pPr>
      <w:r>
        <w:rPr>
          <w:rFonts w:ascii="Arial" w:hAnsi="Arial"/>
          <w:spacing w:val="-3"/>
        </w:rPr>
        <w:t>T</w:t>
      </w:r>
      <w:r w:rsidR="00E353C2" w:rsidRPr="00E353C2">
        <w:rPr>
          <w:rFonts w:ascii="Arial" w:hAnsi="Arial"/>
          <w:spacing w:val="-3"/>
        </w:rPr>
        <w:t xml:space="preserve">he report also contains the Resource Mix summary. This report summarizes </w:t>
      </w:r>
      <w:r w:rsidR="00FD6CB9">
        <w:rPr>
          <w:rFonts w:ascii="Arial" w:hAnsi="Arial"/>
          <w:spacing w:val="-3"/>
        </w:rPr>
        <w:t>SENDOUT</w:t>
      </w:r>
      <w:r w:rsidR="005D28AE" w:rsidRPr="005D28AE">
        <w:rPr>
          <w:rFonts w:ascii="Arial" w:hAnsi="Arial"/>
          <w:spacing w:val="-3"/>
          <w:vertAlign w:val="superscript"/>
        </w:rPr>
        <w:t>®</w:t>
      </w:r>
      <w:r w:rsidR="00E353C2" w:rsidRPr="00E353C2">
        <w:rPr>
          <w:rFonts w:ascii="Arial" w:hAnsi="Arial"/>
          <w:spacing w:val="-3"/>
        </w:rPr>
        <w:t xml:space="preserve"> decisions regarding the sizing and optimal mix of incremental resources, which determine</w:t>
      </w:r>
      <w:r w:rsidR="00230EE2">
        <w:rPr>
          <w:rFonts w:ascii="Arial" w:hAnsi="Arial"/>
          <w:spacing w:val="-3"/>
        </w:rPr>
        <w:t>s</w:t>
      </w:r>
      <w:r w:rsidR="00E353C2" w:rsidRPr="00E353C2">
        <w:rPr>
          <w:rFonts w:ascii="Arial" w:hAnsi="Arial"/>
          <w:spacing w:val="-3"/>
        </w:rPr>
        <w:t xml:space="preserve"> whether one or many different types of resources should be considered for inclusion in the total resource portfolio.</w:t>
      </w:r>
    </w:p>
    <w:p w14:paraId="279B2CB7" w14:textId="77777777" w:rsidR="00E353C2" w:rsidRDefault="00E353C2" w:rsidP="00E353C2">
      <w:pPr>
        <w:tabs>
          <w:tab w:val="left" w:pos="-1440"/>
          <w:tab w:val="left" w:pos="-720"/>
          <w:tab w:val="left" w:pos="0"/>
          <w:tab w:val="left" w:pos="1080"/>
          <w:tab w:val="left" w:pos="1440"/>
        </w:tabs>
        <w:suppressAutoHyphens/>
        <w:ind w:left="720"/>
        <w:jc w:val="both"/>
        <w:rPr>
          <w:rFonts w:ascii="Arial" w:hAnsi="Arial"/>
          <w:spacing w:val="-3"/>
        </w:rPr>
      </w:pPr>
    </w:p>
    <w:p w14:paraId="3828D49C" w14:textId="77777777" w:rsidR="00FA188B" w:rsidRPr="00E353C2" w:rsidRDefault="00FA188B" w:rsidP="00E353C2">
      <w:pPr>
        <w:tabs>
          <w:tab w:val="left" w:pos="-1440"/>
          <w:tab w:val="left" w:pos="-720"/>
          <w:tab w:val="left" w:pos="0"/>
          <w:tab w:val="left" w:pos="1080"/>
          <w:tab w:val="left" w:pos="1440"/>
        </w:tabs>
        <w:suppressAutoHyphens/>
        <w:ind w:left="720"/>
        <w:jc w:val="both"/>
        <w:rPr>
          <w:rFonts w:ascii="Arial" w:hAnsi="Arial"/>
          <w:spacing w:val="-3"/>
        </w:rPr>
      </w:pPr>
    </w:p>
    <w:p w14:paraId="070F398F" w14:textId="77777777" w:rsidR="00E353C2" w:rsidRPr="00E353C2" w:rsidRDefault="00E353C2" w:rsidP="00E353C2">
      <w:pPr>
        <w:tabs>
          <w:tab w:val="left" w:pos="-1440"/>
          <w:tab w:val="left" w:pos="-720"/>
          <w:tab w:val="left" w:pos="0"/>
          <w:tab w:val="left" w:pos="1080"/>
          <w:tab w:val="left" w:pos="1440"/>
        </w:tabs>
        <w:suppressAutoHyphens/>
        <w:ind w:left="720"/>
        <w:jc w:val="both"/>
        <w:rPr>
          <w:rFonts w:ascii="Arial" w:hAnsi="Arial"/>
          <w:b/>
          <w:spacing w:val="-3"/>
        </w:rPr>
      </w:pPr>
      <w:r w:rsidRPr="00E353C2">
        <w:rPr>
          <w:rFonts w:ascii="Arial" w:hAnsi="Arial"/>
          <w:b/>
          <w:spacing w:val="-3"/>
        </w:rPr>
        <w:t>Key Output Report - Month to Month Summary</w:t>
      </w:r>
    </w:p>
    <w:p w14:paraId="6E1FC497" w14:textId="77777777" w:rsidR="00E353C2" w:rsidRPr="00E353C2" w:rsidRDefault="00E353C2" w:rsidP="00E353C2">
      <w:pPr>
        <w:tabs>
          <w:tab w:val="left" w:pos="-1440"/>
          <w:tab w:val="left" w:pos="-720"/>
          <w:tab w:val="left" w:pos="0"/>
          <w:tab w:val="left" w:pos="1080"/>
          <w:tab w:val="left" w:pos="1440"/>
        </w:tabs>
        <w:suppressAutoHyphens/>
        <w:ind w:left="720"/>
        <w:jc w:val="both"/>
        <w:rPr>
          <w:rFonts w:ascii="Arial" w:hAnsi="Arial"/>
          <w:b/>
          <w:spacing w:val="-3"/>
        </w:rPr>
      </w:pPr>
    </w:p>
    <w:p w14:paraId="53C5C40C" w14:textId="7262F1DF" w:rsidR="00E353C2" w:rsidRPr="00E353C2" w:rsidRDefault="00E353C2" w:rsidP="00E353C2">
      <w:pPr>
        <w:tabs>
          <w:tab w:val="left" w:pos="-1440"/>
          <w:tab w:val="left" w:pos="-720"/>
          <w:tab w:val="left" w:pos="0"/>
          <w:tab w:val="left" w:pos="1080"/>
          <w:tab w:val="left" w:pos="1440"/>
        </w:tabs>
        <w:suppressAutoHyphens/>
        <w:ind w:left="720"/>
        <w:jc w:val="both"/>
        <w:rPr>
          <w:rFonts w:ascii="Arial" w:hAnsi="Arial"/>
          <w:spacing w:val="-3"/>
        </w:rPr>
      </w:pPr>
      <w:r w:rsidRPr="00E353C2">
        <w:rPr>
          <w:rFonts w:ascii="Arial" w:hAnsi="Arial"/>
          <w:spacing w:val="-3"/>
        </w:rPr>
        <w:t xml:space="preserve">While the Cost and Flow summary provides </w:t>
      </w:r>
      <w:r w:rsidR="00230EE2">
        <w:rPr>
          <w:rFonts w:ascii="Arial" w:hAnsi="Arial"/>
          <w:spacing w:val="-3"/>
        </w:rPr>
        <w:t>an</w:t>
      </w:r>
      <w:r w:rsidR="00230EE2" w:rsidRPr="00E353C2">
        <w:rPr>
          <w:rFonts w:ascii="Arial" w:hAnsi="Arial"/>
          <w:spacing w:val="-3"/>
        </w:rPr>
        <w:t xml:space="preserve"> </w:t>
      </w:r>
      <w:r w:rsidRPr="00E353C2">
        <w:rPr>
          <w:rFonts w:ascii="Arial" w:hAnsi="Arial"/>
          <w:spacing w:val="-3"/>
        </w:rPr>
        <w:t xml:space="preserve">indication of individual resource utilization, the Month to Month summary allows </w:t>
      </w:r>
      <w:r w:rsidR="00230EE2">
        <w:rPr>
          <w:rFonts w:ascii="Arial" w:hAnsi="Arial"/>
          <w:spacing w:val="-3"/>
        </w:rPr>
        <w:t>greater</w:t>
      </w:r>
      <w:r w:rsidRPr="00E353C2">
        <w:rPr>
          <w:rFonts w:ascii="Arial" w:hAnsi="Arial"/>
          <w:spacing w:val="-3"/>
        </w:rPr>
        <w:t xml:space="preserve"> </w:t>
      </w:r>
      <w:r w:rsidR="00230EE2">
        <w:rPr>
          <w:rFonts w:ascii="Arial" w:hAnsi="Arial"/>
          <w:spacing w:val="-3"/>
        </w:rPr>
        <w:t>examination of</w:t>
      </w:r>
      <w:r w:rsidRPr="00E353C2">
        <w:rPr>
          <w:rFonts w:ascii="Arial" w:hAnsi="Arial"/>
          <w:spacing w:val="-3"/>
        </w:rPr>
        <w:t xml:space="preserve"> how </w:t>
      </w:r>
      <w:r w:rsidR="00FD6CB9">
        <w:rPr>
          <w:rFonts w:ascii="Arial" w:hAnsi="Arial"/>
          <w:spacing w:val="-3"/>
        </w:rPr>
        <w:t>SENDOUT</w:t>
      </w:r>
      <w:r w:rsidR="00FA188B" w:rsidRPr="00FA188B">
        <w:rPr>
          <w:rFonts w:ascii="Arial" w:hAnsi="Arial"/>
          <w:spacing w:val="-3"/>
          <w:vertAlign w:val="superscript"/>
        </w:rPr>
        <w:sym w:font="Symbol" w:char="F0E2"/>
      </w:r>
      <w:r w:rsidRPr="00E353C2">
        <w:rPr>
          <w:rFonts w:ascii="Arial" w:hAnsi="Arial"/>
          <w:spacing w:val="-3"/>
        </w:rPr>
        <w:t xml:space="preserve"> utilizes each resource. The user can determine if the </w:t>
      </w:r>
      <w:r w:rsidRPr="00E353C2">
        <w:rPr>
          <w:rFonts w:ascii="Arial" w:hAnsi="Arial"/>
          <w:spacing w:val="-3"/>
        </w:rPr>
        <w:lastRenderedPageBreak/>
        <w:t xml:space="preserve">particular type of resources presented to </w:t>
      </w:r>
      <w:r w:rsidR="00FD6CB9">
        <w:rPr>
          <w:rFonts w:ascii="Arial" w:hAnsi="Arial"/>
          <w:spacing w:val="-3"/>
        </w:rPr>
        <w:t>SENDOUT</w:t>
      </w:r>
      <w:r w:rsidR="00FA188B" w:rsidRPr="00FA188B">
        <w:rPr>
          <w:rFonts w:ascii="Arial" w:hAnsi="Arial"/>
          <w:spacing w:val="-3"/>
          <w:vertAlign w:val="superscript"/>
        </w:rPr>
        <w:sym w:font="Symbol" w:char="F0E2"/>
      </w:r>
      <w:r w:rsidRPr="00E353C2">
        <w:rPr>
          <w:rFonts w:ascii="Arial" w:hAnsi="Arial"/>
          <w:spacing w:val="-3"/>
        </w:rPr>
        <w:t xml:space="preserve"> are being utilized as envisioned or whether other types of resources would more closely match requirements. For example</w:t>
      </w:r>
      <w:r w:rsidR="00230EE2">
        <w:rPr>
          <w:rFonts w:ascii="Arial" w:hAnsi="Arial"/>
          <w:spacing w:val="-3"/>
        </w:rPr>
        <w:t xml:space="preserve"> as has been done by Cascade</w:t>
      </w:r>
      <w:r w:rsidRPr="00E353C2">
        <w:rPr>
          <w:rFonts w:ascii="Arial" w:hAnsi="Arial"/>
          <w:spacing w:val="-3"/>
        </w:rPr>
        <w:t xml:space="preserve">, the </w:t>
      </w:r>
      <w:r>
        <w:rPr>
          <w:rFonts w:ascii="Arial" w:hAnsi="Arial"/>
          <w:spacing w:val="-3"/>
        </w:rPr>
        <w:t xml:space="preserve">analyst </w:t>
      </w:r>
      <w:r w:rsidRPr="00E353C2">
        <w:rPr>
          <w:rFonts w:ascii="Arial" w:hAnsi="Arial"/>
          <w:spacing w:val="-3"/>
        </w:rPr>
        <w:t xml:space="preserve">may offer annual supply contracts to </w:t>
      </w:r>
      <w:r w:rsidR="00FD6CB9">
        <w:rPr>
          <w:rFonts w:ascii="Arial" w:hAnsi="Arial"/>
          <w:spacing w:val="-3"/>
        </w:rPr>
        <w:t>SENDOUT</w:t>
      </w:r>
      <w:r w:rsidR="00FA188B" w:rsidRPr="00FA188B">
        <w:rPr>
          <w:rFonts w:ascii="Arial" w:hAnsi="Arial"/>
          <w:spacing w:val="-3"/>
          <w:vertAlign w:val="superscript"/>
        </w:rPr>
        <w:sym w:font="Symbol" w:char="F0E2"/>
      </w:r>
      <w:r w:rsidRPr="00E353C2">
        <w:rPr>
          <w:rFonts w:ascii="Arial" w:hAnsi="Arial"/>
          <w:spacing w:val="-3"/>
        </w:rPr>
        <w:t xml:space="preserve"> to address load growth over the planning period. The </w:t>
      </w:r>
      <w:r>
        <w:rPr>
          <w:rFonts w:ascii="Arial" w:hAnsi="Arial"/>
          <w:spacing w:val="-3"/>
        </w:rPr>
        <w:t>analyst</w:t>
      </w:r>
      <w:r w:rsidRPr="00E353C2">
        <w:rPr>
          <w:rFonts w:ascii="Arial" w:hAnsi="Arial"/>
          <w:spacing w:val="-3"/>
        </w:rPr>
        <w:t xml:space="preserve"> can examine this report to determine if </w:t>
      </w:r>
      <w:r w:rsidR="00FD6CB9">
        <w:rPr>
          <w:rFonts w:ascii="Arial" w:hAnsi="Arial"/>
          <w:spacing w:val="-3"/>
        </w:rPr>
        <w:t>SENDOUT</w:t>
      </w:r>
      <w:r w:rsidR="00FA188B" w:rsidRPr="00FA188B">
        <w:rPr>
          <w:rFonts w:ascii="Arial" w:hAnsi="Arial"/>
          <w:spacing w:val="-3"/>
          <w:vertAlign w:val="superscript"/>
        </w:rPr>
        <w:sym w:font="Symbol" w:char="F0E2"/>
      </w:r>
      <w:r w:rsidRPr="00E353C2">
        <w:rPr>
          <w:rFonts w:ascii="Arial" w:hAnsi="Arial"/>
          <w:spacing w:val="-3"/>
        </w:rPr>
        <w:t xml:space="preserve"> uses these supplies throughout the year or only occasionally. If </w:t>
      </w:r>
      <w:r w:rsidR="00FD6CB9">
        <w:rPr>
          <w:rFonts w:ascii="Arial" w:hAnsi="Arial"/>
          <w:spacing w:val="-3"/>
        </w:rPr>
        <w:t>SENDOUT</w:t>
      </w:r>
      <w:r w:rsidR="00FA188B" w:rsidRPr="00FA188B">
        <w:rPr>
          <w:rFonts w:ascii="Arial" w:hAnsi="Arial"/>
          <w:spacing w:val="-3"/>
          <w:vertAlign w:val="superscript"/>
        </w:rPr>
        <w:sym w:font="Symbol" w:char="F0E2"/>
      </w:r>
      <w:r w:rsidRPr="00E353C2">
        <w:rPr>
          <w:rFonts w:ascii="Arial" w:hAnsi="Arial"/>
          <w:spacing w:val="-3"/>
        </w:rPr>
        <w:t xml:space="preserve"> utilizes this resource on a short-term basis during the winter, the</w:t>
      </w:r>
      <w:r>
        <w:rPr>
          <w:rFonts w:ascii="Arial" w:hAnsi="Arial"/>
          <w:spacing w:val="-3"/>
        </w:rPr>
        <w:t xml:space="preserve"> analyst </w:t>
      </w:r>
      <w:r w:rsidRPr="00E353C2">
        <w:rPr>
          <w:rFonts w:ascii="Arial" w:hAnsi="Arial"/>
          <w:spacing w:val="-3"/>
        </w:rPr>
        <w:t xml:space="preserve">can introduce seasonal resources to </w:t>
      </w:r>
      <w:r w:rsidR="00FD6CB9">
        <w:rPr>
          <w:rFonts w:ascii="Arial" w:hAnsi="Arial"/>
          <w:spacing w:val="-3"/>
        </w:rPr>
        <w:t>SENDOUT</w:t>
      </w:r>
      <w:r w:rsidR="00FA188B" w:rsidRPr="00FA188B">
        <w:rPr>
          <w:rFonts w:ascii="Arial" w:hAnsi="Arial"/>
          <w:spacing w:val="-3"/>
          <w:vertAlign w:val="superscript"/>
        </w:rPr>
        <w:sym w:font="Symbol" w:char="F0E2"/>
      </w:r>
      <w:r w:rsidRPr="00E353C2">
        <w:rPr>
          <w:rFonts w:ascii="Arial" w:hAnsi="Arial"/>
          <w:spacing w:val="-3"/>
        </w:rPr>
        <w:t xml:space="preserve"> to determine whether it would choose them over the annual supplies already available in the portfolio.</w:t>
      </w:r>
      <w:r w:rsidR="00230EE2">
        <w:rPr>
          <w:rFonts w:ascii="Arial" w:hAnsi="Arial"/>
          <w:spacing w:val="-3"/>
        </w:rPr>
        <w:t xml:space="preserve">  </w:t>
      </w:r>
    </w:p>
    <w:p w14:paraId="64FEEF7A" w14:textId="77777777" w:rsidR="00E353C2" w:rsidRPr="00E353C2" w:rsidRDefault="00E353C2" w:rsidP="00E353C2">
      <w:pPr>
        <w:tabs>
          <w:tab w:val="left" w:pos="-1440"/>
          <w:tab w:val="left" w:pos="-720"/>
          <w:tab w:val="left" w:pos="0"/>
          <w:tab w:val="left" w:pos="1080"/>
          <w:tab w:val="left" w:pos="1440"/>
        </w:tabs>
        <w:suppressAutoHyphens/>
        <w:ind w:left="720"/>
        <w:jc w:val="both"/>
        <w:rPr>
          <w:rFonts w:ascii="Arial" w:hAnsi="Arial"/>
          <w:spacing w:val="-3"/>
        </w:rPr>
      </w:pPr>
    </w:p>
    <w:p w14:paraId="23360379" w14:textId="0BC9600D" w:rsidR="00E353C2" w:rsidRPr="00E353C2" w:rsidRDefault="00FD6CB9" w:rsidP="00E353C2">
      <w:pPr>
        <w:tabs>
          <w:tab w:val="left" w:pos="-1440"/>
          <w:tab w:val="left" w:pos="-720"/>
          <w:tab w:val="left" w:pos="0"/>
          <w:tab w:val="left" w:pos="1080"/>
          <w:tab w:val="left" w:pos="1440"/>
        </w:tabs>
        <w:suppressAutoHyphens/>
        <w:ind w:left="720"/>
        <w:jc w:val="both"/>
        <w:rPr>
          <w:rFonts w:ascii="Arial" w:hAnsi="Arial"/>
          <w:spacing w:val="-3"/>
        </w:rPr>
      </w:pPr>
      <w:r>
        <w:rPr>
          <w:rFonts w:ascii="Arial" w:hAnsi="Arial"/>
          <w:spacing w:val="-3"/>
        </w:rPr>
        <w:t>SENDOUT</w:t>
      </w:r>
      <w:r w:rsidR="00FA188B" w:rsidRPr="00FA188B">
        <w:rPr>
          <w:rFonts w:ascii="Arial" w:hAnsi="Arial"/>
          <w:spacing w:val="-3"/>
          <w:vertAlign w:val="superscript"/>
        </w:rPr>
        <w:sym w:font="Symbol" w:char="F0E2"/>
      </w:r>
      <w:r w:rsidR="00E353C2" w:rsidRPr="00E353C2">
        <w:rPr>
          <w:rFonts w:ascii="Arial" w:hAnsi="Arial"/>
          <w:spacing w:val="-3"/>
        </w:rPr>
        <w:t xml:space="preserve"> also presents monthly information in other</w:t>
      </w:r>
      <w:r w:rsidR="004F052F">
        <w:rPr>
          <w:rFonts w:ascii="Arial" w:hAnsi="Arial"/>
          <w:spacing w:val="-3"/>
        </w:rPr>
        <w:t xml:space="preserve"> </w:t>
      </w:r>
      <w:r w:rsidR="00E353C2" w:rsidRPr="00E353C2">
        <w:rPr>
          <w:rFonts w:ascii="Arial" w:hAnsi="Arial"/>
          <w:spacing w:val="-3"/>
        </w:rPr>
        <w:t xml:space="preserve">specific reports.  For example, the supply information provided in this Month to Month report is also available in greater detail in the Supply Summary Report. The same situation is also present with respect to the Transportation Summary Report and the Storage Summary Report. </w:t>
      </w:r>
      <w:r>
        <w:rPr>
          <w:rFonts w:ascii="Arial" w:hAnsi="Arial"/>
          <w:spacing w:val="-3"/>
        </w:rPr>
        <w:t>SENDOUT</w:t>
      </w:r>
      <w:r w:rsidR="00FA188B" w:rsidRPr="00FA188B">
        <w:rPr>
          <w:rFonts w:ascii="Arial" w:hAnsi="Arial"/>
          <w:spacing w:val="-3"/>
          <w:vertAlign w:val="superscript"/>
        </w:rPr>
        <w:sym w:font="Symbol" w:char="F0E2"/>
      </w:r>
      <w:r w:rsidR="00E353C2" w:rsidRPr="00E353C2">
        <w:rPr>
          <w:rFonts w:ascii="Arial" w:hAnsi="Arial"/>
          <w:spacing w:val="-3"/>
        </w:rPr>
        <w:t xml:space="preserve"> also offers monthly supply utilization information in a Load Factor Summary Report which some </w:t>
      </w:r>
      <w:r w:rsidR="00E353C2">
        <w:rPr>
          <w:rFonts w:ascii="Arial" w:hAnsi="Arial"/>
          <w:spacing w:val="-3"/>
        </w:rPr>
        <w:t>analysts</w:t>
      </w:r>
      <w:r w:rsidR="00E353C2" w:rsidRPr="00E353C2">
        <w:rPr>
          <w:rFonts w:ascii="Arial" w:hAnsi="Arial"/>
          <w:spacing w:val="-3"/>
        </w:rPr>
        <w:t xml:space="preserve"> may prefer to use in their approach to analyzing</w:t>
      </w:r>
      <w:r w:rsidR="000B31DD">
        <w:rPr>
          <w:rFonts w:ascii="Arial" w:hAnsi="Arial"/>
          <w:spacing w:val="-3"/>
        </w:rPr>
        <w:t xml:space="preserve"> the</w:t>
      </w:r>
      <w:r w:rsidR="00E353C2" w:rsidRPr="00E353C2">
        <w:rPr>
          <w:rFonts w:ascii="Arial" w:hAnsi="Arial"/>
          <w:spacing w:val="-3"/>
        </w:rPr>
        <w:t xml:space="preserve"> </w:t>
      </w:r>
      <w:r>
        <w:rPr>
          <w:rFonts w:ascii="Arial" w:hAnsi="Arial"/>
          <w:spacing w:val="-3"/>
        </w:rPr>
        <w:t>SENDOUT</w:t>
      </w:r>
      <w:r w:rsidR="00D238C6" w:rsidRPr="004D3D26">
        <w:rPr>
          <w:rFonts w:ascii="Arial" w:hAnsi="Arial"/>
          <w:spacing w:val="-3"/>
          <w:vertAlign w:val="superscript"/>
        </w:rPr>
        <w:t>®</w:t>
      </w:r>
      <w:r w:rsidR="00E353C2" w:rsidRPr="00E353C2">
        <w:rPr>
          <w:rFonts w:ascii="Arial" w:hAnsi="Arial"/>
          <w:spacing w:val="-3"/>
        </w:rPr>
        <w:t xml:space="preserve"> results.</w:t>
      </w:r>
    </w:p>
    <w:p w14:paraId="6A2FFEDD" w14:textId="77777777" w:rsidR="00E353C2" w:rsidRDefault="00E353C2" w:rsidP="00E353C2">
      <w:pPr>
        <w:tabs>
          <w:tab w:val="left" w:pos="-1440"/>
          <w:tab w:val="left" w:pos="-720"/>
          <w:tab w:val="left" w:pos="0"/>
          <w:tab w:val="left" w:pos="1080"/>
          <w:tab w:val="left" w:pos="1440"/>
        </w:tabs>
        <w:suppressAutoHyphens/>
        <w:ind w:left="720"/>
        <w:jc w:val="both"/>
        <w:rPr>
          <w:rFonts w:ascii="Arial" w:hAnsi="Arial"/>
          <w:spacing w:val="-3"/>
        </w:rPr>
      </w:pPr>
    </w:p>
    <w:p w14:paraId="47768945" w14:textId="77777777" w:rsidR="00FA188B" w:rsidRPr="00E353C2" w:rsidRDefault="00FA188B" w:rsidP="00E353C2">
      <w:pPr>
        <w:tabs>
          <w:tab w:val="left" w:pos="-1440"/>
          <w:tab w:val="left" w:pos="-720"/>
          <w:tab w:val="left" w:pos="0"/>
          <w:tab w:val="left" w:pos="1080"/>
          <w:tab w:val="left" w:pos="1440"/>
        </w:tabs>
        <w:suppressAutoHyphens/>
        <w:ind w:left="720"/>
        <w:jc w:val="both"/>
        <w:rPr>
          <w:rFonts w:ascii="Arial" w:hAnsi="Arial"/>
          <w:spacing w:val="-3"/>
        </w:rPr>
      </w:pPr>
    </w:p>
    <w:p w14:paraId="4E51502E" w14:textId="77777777" w:rsidR="00E353C2" w:rsidRPr="00E353C2" w:rsidRDefault="00E353C2" w:rsidP="00E353C2">
      <w:pPr>
        <w:tabs>
          <w:tab w:val="left" w:pos="-1440"/>
          <w:tab w:val="left" w:pos="-720"/>
          <w:tab w:val="left" w:pos="0"/>
          <w:tab w:val="left" w:pos="1080"/>
          <w:tab w:val="left" w:pos="1440"/>
        </w:tabs>
        <w:suppressAutoHyphens/>
        <w:ind w:left="720"/>
        <w:jc w:val="both"/>
        <w:rPr>
          <w:rFonts w:ascii="Arial" w:hAnsi="Arial"/>
          <w:b/>
          <w:spacing w:val="-3"/>
        </w:rPr>
      </w:pPr>
      <w:r w:rsidRPr="00E353C2">
        <w:rPr>
          <w:rFonts w:ascii="Arial" w:hAnsi="Arial"/>
          <w:b/>
          <w:spacing w:val="-3"/>
        </w:rPr>
        <w:t>Key Output Report - Supply vs. Requirements</w:t>
      </w:r>
    </w:p>
    <w:p w14:paraId="207DE422" w14:textId="77777777" w:rsidR="00E353C2" w:rsidRPr="00E353C2" w:rsidRDefault="00E353C2" w:rsidP="00E353C2">
      <w:pPr>
        <w:tabs>
          <w:tab w:val="left" w:pos="-1440"/>
          <w:tab w:val="left" w:pos="-720"/>
          <w:tab w:val="left" w:pos="0"/>
          <w:tab w:val="left" w:pos="1080"/>
          <w:tab w:val="left" w:pos="1440"/>
        </w:tabs>
        <w:suppressAutoHyphens/>
        <w:ind w:left="720"/>
        <w:jc w:val="both"/>
        <w:rPr>
          <w:rFonts w:ascii="Arial" w:hAnsi="Arial"/>
          <w:b/>
          <w:spacing w:val="-3"/>
        </w:rPr>
      </w:pPr>
    </w:p>
    <w:p w14:paraId="18A5A3A7" w14:textId="745F9592" w:rsidR="00E353C2" w:rsidRPr="00E353C2" w:rsidRDefault="00E353C2" w:rsidP="00E353C2">
      <w:pPr>
        <w:tabs>
          <w:tab w:val="left" w:pos="-1440"/>
          <w:tab w:val="left" w:pos="-720"/>
          <w:tab w:val="left" w:pos="0"/>
          <w:tab w:val="left" w:pos="1080"/>
          <w:tab w:val="left" w:pos="1440"/>
        </w:tabs>
        <w:suppressAutoHyphens/>
        <w:ind w:left="720"/>
        <w:jc w:val="both"/>
        <w:rPr>
          <w:rFonts w:ascii="Arial" w:hAnsi="Arial"/>
          <w:spacing w:val="-3"/>
        </w:rPr>
      </w:pPr>
      <w:r w:rsidRPr="00E353C2">
        <w:rPr>
          <w:rFonts w:ascii="Arial" w:hAnsi="Arial"/>
          <w:spacing w:val="-3"/>
        </w:rPr>
        <w:t xml:space="preserve">This report compares a particular forecast’s monthly demand requirement quantity against the optimal portfolio’s various supply quantities.  </w:t>
      </w:r>
      <w:r w:rsidR="00B52BF0">
        <w:rPr>
          <w:rFonts w:ascii="Arial" w:hAnsi="Arial"/>
          <w:spacing w:val="-3"/>
        </w:rPr>
        <w:t>This shows</w:t>
      </w:r>
      <w:r w:rsidRPr="00E353C2">
        <w:rPr>
          <w:rFonts w:ascii="Arial" w:hAnsi="Arial"/>
          <w:spacing w:val="-3"/>
        </w:rPr>
        <w:t xml:space="preserve"> supply utilization as well as determine</w:t>
      </w:r>
      <w:r w:rsidR="00B52BF0">
        <w:rPr>
          <w:rFonts w:ascii="Arial" w:hAnsi="Arial"/>
          <w:spacing w:val="-3"/>
        </w:rPr>
        <w:t>s</w:t>
      </w:r>
      <w:r w:rsidRPr="00E353C2">
        <w:rPr>
          <w:rFonts w:ascii="Arial" w:hAnsi="Arial"/>
          <w:spacing w:val="-3"/>
        </w:rPr>
        <w:t xml:space="preserve"> whether the supply portfolio quantities are sufficient to meet demand.</w:t>
      </w:r>
      <w:r>
        <w:rPr>
          <w:rFonts w:ascii="Arial" w:hAnsi="Arial"/>
          <w:spacing w:val="-3"/>
        </w:rPr>
        <w:t xml:space="preserve"> </w:t>
      </w:r>
      <w:r w:rsidRPr="00E353C2">
        <w:rPr>
          <w:rFonts w:ascii="Arial" w:hAnsi="Arial"/>
          <w:spacing w:val="-3"/>
        </w:rPr>
        <w:t xml:space="preserve">If an insufficiency exists, the report isolates the shortfall by month as well as the location of the Company’s demand requirement. </w:t>
      </w:r>
      <w:r w:rsidR="00B52BF0">
        <w:rPr>
          <w:rFonts w:ascii="Arial" w:hAnsi="Arial"/>
          <w:spacing w:val="-3"/>
        </w:rPr>
        <w:t>W</w:t>
      </w:r>
      <w:r w:rsidRPr="00E353C2">
        <w:rPr>
          <w:rFonts w:ascii="Arial" w:hAnsi="Arial"/>
          <w:spacing w:val="-3"/>
        </w:rPr>
        <w:t xml:space="preserve">ith this information, the Daily Unserved Demand reports determine if a pattern exists with respect to the shortfall. For example, if the daily report indicates that the shortfall occurs on the peak day the </w:t>
      </w:r>
      <w:r>
        <w:rPr>
          <w:rFonts w:ascii="Arial" w:hAnsi="Arial"/>
          <w:spacing w:val="-3"/>
        </w:rPr>
        <w:t xml:space="preserve">analyst </w:t>
      </w:r>
      <w:r w:rsidRPr="00E353C2">
        <w:rPr>
          <w:rFonts w:ascii="Arial" w:hAnsi="Arial"/>
          <w:spacing w:val="-3"/>
        </w:rPr>
        <w:t xml:space="preserve">could turn to the Peak Day Reports to determine if the shortfall is supply or transportation related. If the shortfall occurs on a number of days surrounding the peak or at other times during the year, the </w:t>
      </w:r>
      <w:r>
        <w:rPr>
          <w:rFonts w:ascii="Arial" w:hAnsi="Arial"/>
          <w:spacing w:val="-3"/>
        </w:rPr>
        <w:t xml:space="preserve">analyst </w:t>
      </w:r>
      <w:r w:rsidRPr="00E353C2">
        <w:rPr>
          <w:rFonts w:ascii="Arial" w:hAnsi="Arial"/>
          <w:spacing w:val="-3"/>
        </w:rPr>
        <w:t>can turn to the Daily Supply Take and Daily Transport Flow reports to determine whether the portfolio is constrained by supply availability or transport capacity on those particular days.</w:t>
      </w:r>
    </w:p>
    <w:p w14:paraId="2583F318" w14:textId="77777777" w:rsidR="00E353C2" w:rsidRPr="00E353C2" w:rsidRDefault="00E353C2" w:rsidP="00E353C2">
      <w:pPr>
        <w:tabs>
          <w:tab w:val="left" w:pos="-1440"/>
          <w:tab w:val="left" w:pos="-720"/>
          <w:tab w:val="left" w:pos="0"/>
          <w:tab w:val="left" w:pos="1080"/>
          <w:tab w:val="left" w:pos="1440"/>
        </w:tabs>
        <w:suppressAutoHyphens/>
        <w:ind w:left="720"/>
        <w:jc w:val="both"/>
        <w:rPr>
          <w:rFonts w:ascii="Arial" w:hAnsi="Arial"/>
          <w:spacing w:val="-3"/>
        </w:rPr>
      </w:pPr>
    </w:p>
    <w:p w14:paraId="5211A6C0" w14:textId="77777777" w:rsidR="00E353C2" w:rsidRPr="00E353C2" w:rsidRDefault="00E353C2" w:rsidP="00E353C2">
      <w:pPr>
        <w:tabs>
          <w:tab w:val="left" w:pos="-1440"/>
          <w:tab w:val="left" w:pos="-720"/>
          <w:tab w:val="left" w:pos="0"/>
          <w:tab w:val="left" w:pos="1080"/>
          <w:tab w:val="left" w:pos="1440"/>
        </w:tabs>
        <w:suppressAutoHyphens/>
        <w:ind w:left="720"/>
        <w:jc w:val="both"/>
        <w:rPr>
          <w:rFonts w:ascii="Arial" w:hAnsi="Arial"/>
          <w:b/>
          <w:spacing w:val="-3"/>
        </w:rPr>
      </w:pPr>
      <w:r w:rsidRPr="00E353C2">
        <w:rPr>
          <w:rFonts w:ascii="Arial" w:hAnsi="Arial"/>
          <w:b/>
          <w:spacing w:val="-3"/>
        </w:rPr>
        <w:t>Key Output Reports - Custom Report Writer</w:t>
      </w:r>
    </w:p>
    <w:p w14:paraId="0A36F516" w14:textId="77777777" w:rsidR="00E353C2" w:rsidRPr="00E353C2" w:rsidRDefault="00E353C2" w:rsidP="00E353C2">
      <w:pPr>
        <w:tabs>
          <w:tab w:val="left" w:pos="-1440"/>
          <w:tab w:val="left" w:pos="-720"/>
          <w:tab w:val="left" w:pos="0"/>
          <w:tab w:val="left" w:pos="1080"/>
          <w:tab w:val="left" w:pos="1440"/>
        </w:tabs>
        <w:suppressAutoHyphens/>
        <w:ind w:left="720"/>
        <w:jc w:val="both"/>
        <w:rPr>
          <w:rFonts w:ascii="Arial" w:hAnsi="Arial"/>
          <w:b/>
          <w:spacing w:val="-3"/>
        </w:rPr>
      </w:pPr>
    </w:p>
    <w:p w14:paraId="7964FE97" w14:textId="2A5A68E7" w:rsidR="00E353C2" w:rsidRPr="00E353C2" w:rsidRDefault="00E353C2" w:rsidP="00E353C2">
      <w:pPr>
        <w:tabs>
          <w:tab w:val="left" w:pos="-1440"/>
          <w:tab w:val="left" w:pos="-720"/>
          <w:tab w:val="left" w:pos="0"/>
          <w:tab w:val="left" w:pos="1080"/>
          <w:tab w:val="left" w:pos="1440"/>
        </w:tabs>
        <w:suppressAutoHyphens/>
        <w:ind w:left="720"/>
        <w:jc w:val="both"/>
        <w:rPr>
          <w:rFonts w:ascii="Arial" w:hAnsi="Arial"/>
          <w:spacing w:val="-3"/>
        </w:rPr>
      </w:pPr>
      <w:r w:rsidRPr="00E353C2">
        <w:rPr>
          <w:rFonts w:ascii="Arial" w:hAnsi="Arial"/>
          <w:spacing w:val="-3"/>
        </w:rPr>
        <w:t xml:space="preserve">Ultimately, the availability and interpretation of information gained through </w:t>
      </w:r>
      <w:r w:rsidR="00FD6CB9">
        <w:rPr>
          <w:rFonts w:ascii="Arial" w:hAnsi="Arial"/>
          <w:spacing w:val="-3"/>
        </w:rPr>
        <w:t>SENDOUT</w:t>
      </w:r>
      <w:r w:rsidR="00D87DCA" w:rsidRPr="00D87DCA">
        <w:rPr>
          <w:rFonts w:ascii="Arial" w:hAnsi="Arial"/>
          <w:spacing w:val="-3"/>
          <w:vertAlign w:val="superscript"/>
        </w:rPr>
        <w:t>®</w:t>
      </w:r>
      <w:r w:rsidRPr="00E353C2">
        <w:rPr>
          <w:rFonts w:ascii="Arial" w:hAnsi="Arial"/>
          <w:spacing w:val="-3"/>
        </w:rPr>
        <w:t xml:space="preserve"> output reports contribute to developing better resource portfolios. </w:t>
      </w:r>
      <w:r w:rsidR="00FD6CB9">
        <w:rPr>
          <w:rFonts w:ascii="Arial" w:hAnsi="Arial"/>
          <w:spacing w:val="-3"/>
        </w:rPr>
        <w:t>SENDOUT</w:t>
      </w:r>
      <w:r w:rsidR="00D87DCA" w:rsidRPr="00D87DCA">
        <w:rPr>
          <w:rFonts w:ascii="Arial" w:hAnsi="Arial"/>
          <w:spacing w:val="-3"/>
          <w:vertAlign w:val="superscript"/>
        </w:rPr>
        <w:t>®</w:t>
      </w:r>
      <w:r w:rsidRPr="00E353C2">
        <w:rPr>
          <w:rFonts w:ascii="Arial" w:hAnsi="Arial"/>
          <w:spacing w:val="-3"/>
        </w:rPr>
        <w:t xml:space="preserve"> output report(s) </w:t>
      </w:r>
      <w:r w:rsidR="00B52BF0">
        <w:rPr>
          <w:rFonts w:ascii="Arial" w:hAnsi="Arial"/>
          <w:spacing w:val="-3"/>
        </w:rPr>
        <w:t>contains vast amounts of</w:t>
      </w:r>
      <w:r w:rsidRPr="00E353C2">
        <w:rPr>
          <w:rFonts w:ascii="Arial" w:hAnsi="Arial"/>
          <w:spacing w:val="-3"/>
        </w:rPr>
        <w:t xml:space="preserve"> information, </w:t>
      </w:r>
      <w:r w:rsidR="00AC1EDC">
        <w:rPr>
          <w:rFonts w:ascii="Arial" w:hAnsi="Arial"/>
          <w:spacing w:val="-3"/>
        </w:rPr>
        <w:t>which may overwhelm the casual observer</w:t>
      </w:r>
      <w:r w:rsidRPr="00E353C2">
        <w:rPr>
          <w:rFonts w:ascii="Arial" w:hAnsi="Arial"/>
          <w:spacing w:val="-3"/>
        </w:rPr>
        <w:t>.</w:t>
      </w:r>
      <w:r w:rsidR="00AC1EDC">
        <w:rPr>
          <w:rFonts w:ascii="Arial" w:hAnsi="Arial"/>
          <w:spacing w:val="-3"/>
        </w:rPr>
        <w:t xml:space="preserve"> Therefore,</w:t>
      </w:r>
      <w:r w:rsidRPr="00E353C2">
        <w:rPr>
          <w:rFonts w:ascii="Arial" w:hAnsi="Arial"/>
          <w:spacing w:val="-3"/>
        </w:rPr>
        <w:t xml:space="preserve"> </w:t>
      </w:r>
      <w:r w:rsidR="00FD6CB9">
        <w:rPr>
          <w:rFonts w:ascii="Arial" w:hAnsi="Arial"/>
          <w:spacing w:val="-3"/>
        </w:rPr>
        <w:t>SENDOUT</w:t>
      </w:r>
      <w:r w:rsidR="00FA188B" w:rsidRPr="00FA188B">
        <w:rPr>
          <w:rFonts w:ascii="Arial" w:hAnsi="Arial"/>
          <w:spacing w:val="-3"/>
          <w:vertAlign w:val="superscript"/>
        </w:rPr>
        <w:sym w:font="Symbol" w:char="F0E2"/>
      </w:r>
      <w:r w:rsidRPr="00E353C2">
        <w:rPr>
          <w:rFonts w:ascii="Arial" w:hAnsi="Arial"/>
          <w:spacing w:val="-3"/>
        </w:rPr>
        <w:t xml:space="preserve"> offers the user a Custom Report Writer (“Report Agent”) module, which can isolate certain </w:t>
      </w:r>
      <w:r w:rsidRPr="00E353C2">
        <w:rPr>
          <w:rFonts w:ascii="Arial" w:hAnsi="Arial"/>
          <w:spacing w:val="-3"/>
        </w:rPr>
        <w:lastRenderedPageBreak/>
        <w:t xml:space="preserve">information contained in the various output reports, and improve the analysis activity. </w:t>
      </w:r>
      <w:r w:rsidR="00AC1EDC">
        <w:rPr>
          <w:rFonts w:ascii="Arial" w:hAnsi="Arial"/>
          <w:spacing w:val="-3"/>
        </w:rPr>
        <w:t>Report Agent</w:t>
      </w:r>
      <w:r w:rsidRPr="00E353C2">
        <w:rPr>
          <w:rFonts w:ascii="Arial" w:hAnsi="Arial"/>
          <w:spacing w:val="-3"/>
        </w:rPr>
        <w:t xml:space="preserve"> provides the user a menu of report information sources from which to choose specific items. The </w:t>
      </w:r>
      <w:r w:rsidR="00B52BF0">
        <w:rPr>
          <w:rFonts w:ascii="Arial" w:hAnsi="Arial"/>
          <w:spacing w:val="-3"/>
        </w:rPr>
        <w:t>user</w:t>
      </w:r>
      <w:r>
        <w:rPr>
          <w:rFonts w:ascii="Arial" w:hAnsi="Arial"/>
          <w:spacing w:val="-3"/>
        </w:rPr>
        <w:t xml:space="preserve"> </w:t>
      </w:r>
      <w:r w:rsidRPr="00E353C2">
        <w:rPr>
          <w:rFonts w:ascii="Arial" w:hAnsi="Arial"/>
          <w:spacing w:val="-3"/>
        </w:rPr>
        <w:t>has the option of viewing or downloading the</w:t>
      </w:r>
      <w:r w:rsidR="00FD09FB">
        <w:rPr>
          <w:rFonts w:ascii="Arial" w:hAnsi="Arial"/>
          <w:spacing w:val="-3"/>
        </w:rPr>
        <w:t xml:space="preserve"> information into spreadsheets</w:t>
      </w:r>
      <w:r w:rsidRPr="00E353C2">
        <w:rPr>
          <w:rFonts w:ascii="Arial" w:hAnsi="Arial"/>
          <w:spacing w:val="-3"/>
        </w:rPr>
        <w:t xml:space="preserve"> or databases. Provided the information is available, the </w:t>
      </w:r>
      <w:r>
        <w:rPr>
          <w:rFonts w:ascii="Arial" w:hAnsi="Arial"/>
          <w:spacing w:val="-3"/>
        </w:rPr>
        <w:t>analyst</w:t>
      </w:r>
      <w:r w:rsidRPr="00E353C2">
        <w:rPr>
          <w:rFonts w:ascii="Arial" w:hAnsi="Arial"/>
          <w:spacing w:val="-3"/>
        </w:rPr>
        <w:t xml:space="preserve"> can readily access specific items, which simplifies the data acquisition process if further analysis is desired. While the report writer is a usefu</w:t>
      </w:r>
      <w:r w:rsidR="00D87DCA">
        <w:rPr>
          <w:rFonts w:ascii="Arial" w:hAnsi="Arial"/>
          <w:spacing w:val="-3"/>
        </w:rPr>
        <w:t>l tool in this regard not all</w:t>
      </w:r>
      <w:r w:rsidRPr="00E353C2">
        <w:rPr>
          <w:rFonts w:ascii="Arial" w:hAnsi="Arial"/>
          <w:spacing w:val="-3"/>
        </w:rPr>
        <w:t xml:space="preserve"> </w:t>
      </w:r>
      <w:r w:rsidR="00FD6CB9">
        <w:rPr>
          <w:rFonts w:ascii="Arial" w:hAnsi="Arial"/>
          <w:spacing w:val="-3"/>
        </w:rPr>
        <w:t>SENDOUT</w:t>
      </w:r>
      <w:r w:rsidR="00D87DCA" w:rsidRPr="00D87DCA">
        <w:rPr>
          <w:rFonts w:ascii="Arial" w:hAnsi="Arial"/>
          <w:spacing w:val="-3"/>
          <w:vertAlign w:val="superscript"/>
        </w:rPr>
        <w:t>®</w:t>
      </w:r>
      <w:r w:rsidRPr="00E353C2">
        <w:rPr>
          <w:rFonts w:ascii="Arial" w:hAnsi="Arial"/>
          <w:spacing w:val="-3"/>
        </w:rPr>
        <w:t xml:space="preserve"> output information can be accessed through this module.  </w:t>
      </w:r>
    </w:p>
    <w:p w14:paraId="5747CF74" w14:textId="77777777" w:rsidR="00D238C6" w:rsidRDefault="00D238C6" w:rsidP="004230DE">
      <w:pPr>
        <w:tabs>
          <w:tab w:val="left" w:pos="-1440"/>
          <w:tab w:val="left" w:pos="-720"/>
          <w:tab w:val="left" w:pos="0"/>
          <w:tab w:val="left" w:pos="1080"/>
          <w:tab w:val="left" w:pos="1440"/>
          <w:tab w:val="left" w:pos="7650"/>
        </w:tabs>
        <w:suppressAutoHyphens/>
        <w:jc w:val="both"/>
        <w:rPr>
          <w:rFonts w:ascii="Arial" w:hAnsi="Arial"/>
          <w:b/>
          <w:spacing w:val="-3"/>
        </w:rPr>
      </w:pPr>
    </w:p>
    <w:p w14:paraId="6FD77E21" w14:textId="77777777" w:rsidR="00FA188B" w:rsidRDefault="00FA188B" w:rsidP="004230DE">
      <w:pPr>
        <w:tabs>
          <w:tab w:val="left" w:pos="-1440"/>
          <w:tab w:val="left" w:pos="-720"/>
          <w:tab w:val="left" w:pos="0"/>
          <w:tab w:val="left" w:pos="1080"/>
          <w:tab w:val="left" w:pos="1440"/>
          <w:tab w:val="left" w:pos="7650"/>
        </w:tabs>
        <w:suppressAutoHyphens/>
        <w:jc w:val="both"/>
        <w:rPr>
          <w:rFonts w:ascii="Arial" w:hAnsi="Arial"/>
          <w:b/>
          <w:spacing w:val="-3"/>
        </w:rPr>
      </w:pPr>
    </w:p>
    <w:p w14:paraId="24222BE7" w14:textId="77777777" w:rsidR="00452597" w:rsidRPr="00452597" w:rsidRDefault="00452597" w:rsidP="004230DE">
      <w:pPr>
        <w:tabs>
          <w:tab w:val="left" w:pos="-1440"/>
          <w:tab w:val="left" w:pos="-720"/>
          <w:tab w:val="left" w:pos="0"/>
          <w:tab w:val="left" w:pos="1080"/>
          <w:tab w:val="left" w:pos="1440"/>
          <w:tab w:val="left" w:pos="7650"/>
        </w:tabs>
        <w:suppressAutoHyphens/>
        <w:jc w:val="both"/>
        <w:rPr>
          <w:rFonts w:ascii="Arial" w:hAnsi="Arial"/>
          <w:b/>
          <w:spacing w:val="-3"/>
        </w:rPr>
      </w:pPr>
      <w:r w:rsidRPr="00452597">
        <w:rPr>
          <w:rFonts w:ascii="Arial" w:hAnsi="Arial"/>
          <w:b/>
          <w:spacing w:val="-3"/>
        </w:rPr>
        <w:t>Key Inputs</w:t>
      </w:r>
    </w:p>
    <w:p w14:paraId="4DFB08BF" w14:textId="77777777" w:rsidR="00452597" w:rsidRDefault="00452597" w:rsidP="009C5D44">
      <w:pPr>
        <w:tabs>
          <w:tab w:val="left" w:pos="-1440"/>
          <w:tab w:val="left" w:pos="-720"/>
          <w:tab w:val="left" w:pos="0"/>
          <w:tab w:val="left" w:pos="1080"/>
          <w:tab w:val="left" w:pos="1440"/>
        </w:tabs>
        <w:suppressAutoHyphens/>
        <w:jc w:val="both"/>
        <w:rPr>
          <w:rFonts w:ascii="Arial" w:hAnsi="Arial"/>
          <w:spacing w:val="-3"/>
        </w:rPr>
      </w:pPr>
    </w:p>
    <w:p w14:paraId="328B5A55" w14:textId="7650E311" w:rsidR="00997618" w:rsidRPr="00997618" w:rsidRDefault="00997618" w:rsidP="00997618">
      <w:pPr>
        <w:tabs>
          <w:tab w:val="left" w:pos="-1440"/>
          <w:tab w:val="left" w:pos="-720"/>
          <w:tab w:val="left" w:pos="0"/>
          <w:tab w:val="left" w:pos="1080"/>
          <w:tab w:val="left" w:pos="1440"/>
        </w:tabs>
        <w:suppressAutoHyphens/>
        <w:jc w:val="both"/>
        <w:rPr>
          <w:rFonts w:ascii="Arial" w:hAnsi="Arial"/>
          <w:spacing w:val="-3"/>
        </w:rPr>
      </w:pPr>
      <w:r w:rsidRPr="00997618">
        <w:rPr>
          <w:rFonts w:ascii="Arial" w:hAnsi="Arial"/>
          <w:spacing w:val="-3"/>
        </w:rPr>
        <w:t xml:space="preserve">Individual transportation segments, storage, supply and demand side resources, both existing and potential, are targeted to demand segments representing the citygates connected to the system and the various classes of core customers behind those gates. This level of precision allows </w:t>
      </w:r>
      <w:r w:rsidR="00FD6CB9">
        <w:rPr>
          <w:rFonts w:ascii="Arial" w:hAnsi="Arial"/>
          <w:spacing w:val="-3"/>
        </w:rPr>
        <w:t>SENDOUT</w:t>
      </w:r>
      <w:r w:rsidR="00FA188B" w:rsidRPr="00FA188B">
        <w:rPr>
          <w:rFonts w:ascii="Arial" w:hAnsi="Arial"/>
          <w:spacing w:val="-3"/>
          <w:vertAlign w:val="superscript"/>
        </w:rPr>
        <w:sym w:font="Symbol" w:char="F0E2"/>
      </w:r>
      <w:r w:rsidRPr="00997618">
        <w:rPr>
          <w:rFonts w:ascii="Arial" w:hAnsi="Arial"/>
          <w:spacing w:val="-3"/>
        </w:rPr>
        <w:t xml:space="preserve"> to consider each resource on an individual basis within the portfolio while also recognizing where physical system limitations exist. Resource characteristics such as a supply contract’s daily delivery capability, minimum take requirements, maximum daily transport capability by individual segment, storage inventory limitations and withdrawal, and injection curve characteristics are part of each resource’s basic model inputs. The ability to model resources in this fashion allows </w:t>
      </w:r>
      <w:r w:rsidR="00FD6CB9">
        <w:rPr>
          <w:rFonts w:ascii="Arial" w:hAnsi="Arial"/>
          <w:spacing w:val="-3"/>
        </w:rPr>
        <w:t>SENDOUT</w:t>
      </w:r>
      <w:r w:rsidR="00FA188B" w:rsidRPr="00FA188B">
        <w:rPr>
          <w:rFonts w:ascii="Arial" w:hAnsi="Arial"/>
          <w:spacing w:val="-3"/>
          <w:vertAlign w:val="superscript"/>
        </w:rPr>
        <w:sym w:font="Symbol" w:char="F0E2"/>
      </w:r>
      <w:r w:rsidRPr="00997618">
        <w:rPr>
          <w:rFonts w:ascii="Arial" w:hAnsi="Arial"/>
          <w:spacing w:val="-3"/>
        </w:rPr>
        <w:t xml:space="preserve"> to tailor </w:t>
      </w:r>
      <w:r w:rsidR="00333F60">
        <w:rPr>
          <w:rFonts w:ascii="Arial" w:hAnsi="Arial"/>
          <w:spacing w:val="-3"/>
        </w:rPr>
        <w:t>the</w:t>
      </w:r>
      <w:r w:rsidRPr="00997618">
        <w:rPr>
          <w:rFonts w:ascii="Arial" w:hAnsi="Arial"/>
          <w:spacing w:val="-3"/>
        </w:rPr>
        <w:t xml:space="preserve"> optimization within envisioned constraints and ensures that the model’s optimal solution can work under anticipated operating conditions.</w:t>
      </w:r>
    </w:p>
    <w:p w14:paraId="27154BA4" w14:textId="77777777" w:rsidR="00997618" w:rsidRDefault="00997618" w:rsidP="009C5D44">
      <w:pPr>
        <w:tabs>
          <w:tab w:val="left" w:pos="-1440"/>
          <w:tab w:val="left" w:pos="-720"/>
          <w:tab w:val="left" w:pos="0"/>
          <w:tab w:val="left" w:pos="1080"/>
          <w:tab w:val="left" w:pos="1440"/>
        </w:tabs>
        <w:suppressAutoHyphens/>
        <w:jc w:val="both"/>
        <w:rPr>
          <w:rFonts w:ascii="Arial" w:hAnsi="Arial"/>
          <w:spacing w:val="-3"/>
        </w:rPr>
      </w:pPr>
    </w:p>
    <w:p w14:paraId="7703A778" w14:textId="45A1EB95" w:rsidR="00333F60" w:rsidRPr="00333F60" w:rsidRDefault="00333F60" w:rsidP="00333F60">
      <w:pPr>
        <w:tabs>
          <w:tab w:val="left" w:pos="-1440"/>
          <w:tab w:val="left" w:pos="-720"/>
          <w:tab w:val="left" w:pos="0"/>
          <w:tab w:val="left" w:pos="1080"/>
          <w:tab w:val="left" w:pos="1440"/>
        </w:tabs>
        <w:suppressAutoHyphens/>
        <w:jc w:val="both"/>
        <w:rPr>
          <w:rFonts w:ascii="Arial" w:hAnsi="Arial"/>
          <w:spacing w:val="-3"/>
        </w:rPr>
      </w:pPr>
      <w:r w:rsidRPr="00333F60">
        <w:rPr>
          <w:rFonts w:ascii="Arial" w:hAnsi="Arial"/>
          <w:spacing w:val="-3"/>
        </w:rPr>
        <w:t xml:space="preserve">The optimization process compares a portfolio of resources against a specific demand requirement. </w:t>
      </w:r>
      <w:r w:rsidR="00FD6CB9">
        <w:rPr>
          <w:rFonts w:ascii="Arial" w:hAnsi="Arial"/>
          <w:spacing w:val="-3"/>
        </w:rPr>
        <w:t>SENDOUT</w:t>
      </w:r>
      <w:r w:rsidR="00FA188B" w:rsidRPr="00FA188B">
        <w:rPr>
          <w:rFonts w:ascii="Arial" w:hAnsi="Arial"/>
          <w:spacing w:val="-3"/>
          <w:vertAlign w:val="superscript"/>
        </w:rPr>
        <w:sym w:font="Symbol" w:char="F0E2"/>
      </w:r>
      <w:r w:rsidRPr="00333F60">
        <w:rPr>
          <w:rFonts w:ascii="Arial" w:hAnsi="Arial"/>
          <w:spacing w:val="-3"/>
        </w:rPr>
        <w:t xml:space="preserve"> generates a daily demand forecast by combining base load and temperature sensitive usage factor inputs with a specified daily temperature pattern input. For IRP purposes usage factor inputs were specifically developed under high, medium, or low demand profiles</w:t>
      </w:r>
      <w:r>
        <w:rPr>
          <w:rFonts w:ascii="Arial" w:hAnsi="Arial"/>
          <w:spacing w:val="-3"/>
        </w:rPr>
        <w:t xml:space="preserve"> culled from </w:t>
      </w:r>
      <w:r w:rsidR="00436751">
        <w:rPr>
          <w:rFonts w:ascii="Arial" w:hAnsi="Arial"/>
          <w:spacing w:val="-3"/>
        </w:rPr>
        <w:t xml:space="preserve">Cascade’s </w:t>
      </w:r>
      <w:r>
        <w:rPr>
          <w:rFonts w:ascii="Arial" w:hAnsi="Arial"/>
          <w:spacing w:val="-3"/>
        </w:rPr>
        <w:t>in-house load forecast model</w:t>
      </w:r>
      <w:r w:rsidRPr="00333F60">
        <w:rPr>
          <w:rFonts w:ascii="Arial" w:hAnsi="Arial"/>
          <w:spacing w:val="-3"/>
        </w:rPr>
        <w:t xml:space="preserve">.  Daily temperature patterns are available as either design or average weather.  </w:t>
      </w:r>
      <w:r>
        <w:rPr>
          <w:rFonts w:ascii="Arial" w:hAnsi="Arial"/>
          <w:spacing w:val="-3"/>
        </w:rPr>
        <w:t xml:space="preserve">Due to the complexity of the </w:t>
      </w:r>
      <w:r w:rsidR="00FD6CB9">
        <w:rPr>
          <w:rFonts w:ascii="Arial" w:hAnsi="Arial"/>
          <w:spacing w:val="-3"/>
        </w:rPr>
        <w:t>SENDOUT</w:t>
      </w:r>
      <w:r w:rsidR="00FA188B" w:rsidRPr="00FA188B">
        <w:rPr>
          <w:rFonts w:ascii="Arial" w:hAnsi="Arial"/>
          <w:spacing w:val="-3"/>
          <w:vertAlign w:val="superscript"/>
        </w:rPr>
        <w:sym w:font="Symbol" w:char="F0E2"/>
      </w:r>
      <w:r>
        <w:rPr>
          <w:rFonts w:ascii="Arial" w:hAnsi="Arial"/>
          <w:spacing w:val="-3"/>
        </w:rPr>
        <w:t xml:space="preserve"> application, </w:t>
      </w:r>
      <w:r w:rsidRPr="00333F60">
        <w:rPr>
          <w:rFonts w:ascii="Arial" w:hAnsi="Arial"/>
          <w:spacing w:val="-3"/>
        </w:rPr>
        <w:t xml:space="preserve">the model has </w:t>
      </w:r>
      <w:r>
        <w:rPr>
          <w:rFonts w:ascii="Arial" w:hAnsi="Arial"/>
          <w:spacing w:val="-3"/>
        </w:rPr>
        <w:t xml:space="preserve">some combined </w:t>
      </w:r>
      <w:r w:rsidRPr="00333F60">
        <w:rPr>
          <w:rFonts w:ascii="Arial" w:hAnsi="Arial"/>
          <w:spacing w:val="-3"/>
        </w:rPr>
        <w:t>demand areas</w:t>
      </w:r>
      <w:r>
        <w:rPr>
          <w:rFonts w:ascii="Arial" w:hAnsi="Arial"/>
          <w:spacing w:val="-3"/>
        </w:rPr>
        <w:t xml:space="preserve"> compared to </w:t>
      </w:r>
      <w:r w:rsidR="008C04B6">
        <w:rPr>
          <w:rFonts w:ascii="Arial" w:hAnsi="Arial"/>
          <w:spacing w:val="-3"/>
        </w:rPr>
        <w:t xml:space="preserve">the </w:t>
      </w:r>
      <w:r>
        <w:rPr>
          <w:rFonts w:ascii="Arial" w:hAnsi="Arial"/>
          <w:spacing w:val="-3"/>
        </w:rPr>
        <w:t>load forecast model.  Therefore</w:t>
      </w:r>
      <w:r w:rsidRPr="00333F60">
        <w:rPr>
          <w:rFonts w:ascii="Arial" w:hAnsi="Arial"/>
          <w:spacing w:val="-3"/>
        </w:rPr>
        <w:t xml:space="preserve">, both usage factor and temperature pattern inputs </w:t>
      </w:r>
      <w:r>
        <w:rPr>
          <w:rFonts w:ascii="Arial" w:hAnsi="Arial"/>
          <w:spacing w:val="-3"/>
        </w:rPr>
        <w:t xml:space="preserve">from the LFM may be slightly adjusted </w:t>
      </w:r>
      <w:r w:rsidRPr="00333F60">
        <w:rPr>
          <w:rFonts w:ascii="Arial" w:hAnsi="Arial"/>
          <w:spacing w:val="-3"/>
        </w:rPr>
        <w:t xml:space="preserve">within </w:t>
      </w:r>
      <w:r w:rsidR="00FD6CB9">
        <w:rPr>
          <w:rFonts w:ascii="Arial" w:hAnsi="Arial"/>
          <w:spacing w:val="-3"/>
        </w:rPr>
        <w:t>SENDOUT</w:t>
      </w:r>
      <w:r w:rsidR="00FA188B" w:rsidRPr="00FA188B">
        <w:rPr>
          <w:rFonts w:ascii="Arial" w:hAnsi="Arial"/>
          <w:spacing w:val="-3"/>
          <w:vertAlign w:val="superscript"/>
        </w:rPr>
        <w:sym w:font="Symbol" w:char="F0E2"/>
      </w:r>
      <w:r w:rsidRPr="00333F60">
        <w:rPr>
          <w:rFonts w:ascii="Arial" w:hAnsi="Arial"/>
          <w:spacing w:val="-3"/>
        </w:rPr>
        <w:t xml:space="preserve"> on an area specific basis</w:t>
      </w:r>
      <w:r w:rsidR="00F45DC1">
        <w:rPr>
          <w:rFonts w:ascii="Arial" w:hAnsi="Arial"/>
          <w:spacing w:val="-3"/>
        </w:rPr>
        <w:t>, without creating any material difference in the load demand</w:t>
      </w:r>
      <w:r w:rsidRPr="00333F60">
        <w:rPr>
          <w:rFonts w:ascii="Arial" w:hAnsi="Arial"/>
          <w:spacing w:val="-3"/>
        </w:rPr>
        <w:t>.</w:t>
      </w:r>
      <w:r>
        <w:rPr>
          <w:rFonts w:ascii="Arial" w:hAnsi="Arial"/>
          <w:spacing w:val="-3"/>
        </w:rPr>
        <w:t xml:space="preserve"> </w:t>
      </w:r>
    </w:p>
    <w:p w14:paraId="623C9F14" w14:textId="77777777" w:rsidR="00333F60" w:rsidRPr="00333F60" w:rsidRDefault="00333F60" w:rsidP="00333F60">
      <w:pPr>
        <w:tabs>
          <w:tab w:val="left" w:pos="-1440"/>
          <w:tab w:val="left" w:pos="-720"/>
          <w:tab w:val="left" w:pos="0"/>
          <w:tab w:val="left" w:pos="1080"/>
          <w:tab w:val="left" w:pos="1440"/>
        </w:tabs>
        <w:suppressAutoHyphens/>
        <w:jc w:val="both"/>
        <w:rPr>
          <w:rFonts w:ascii="Arial" w:hAnsi="Arial"/>
          <w:spacing w:val="-3"/>
        </w:rPr>
      </w:pPr>
    </w:p>
    <w:p w14:paraId="4AAF9F1A" w14:textId="03B76D3F" w:rsidR="00333F60" w:rsidRPr="00333F60" w:rsidRDefault="00333F60" w:rsidP="00333F60">
      <w:pPr>
        <w:tabs>
          <w:tab w:val="left" w:pos="-1440"/>
          <w:tab w:val="left" w:pos="-720"/>
          <w:tab w:val="left" w:pos="0"/>
          <w:tab w:val="left" w:pos="1080"/>
          <w:tab w:val="left" w:pos="1440"/>
        </w:tabs>
        <w:suppressAutoHyphens/>
        <w:jc w:val="both"/>
        <w:rPr>
          <w:rFonts w:ascii="Arial" w:hAnsi="Arial"/>
          <w:spacing w:val="-3"/>
        </w:rPr>
      </w:pPr>
      <w:r w:rsidRPr="00333F60">
        <w:rPr>
          <w:rFonts w:ascii="Arial" w:hAnsi="Arial"/>
          <w:spacing w:val="-3"/>
        </w:rPr>
        <w:t xml:space="preserve">In </w:t>
      </w:r>
      <w:r w:rsidR="00FD6CB9">
        <w:rPr>
          <w:rFonts w:ascii="Arial" w:hAnsi="Arial"/>
          <w:spacing w:val="-3"/>
        </w:rPr>
        <w:t>SENDOUT</w:t>
      </w:r>
      <w:r w:rsidR="00FA188B" w:rsidRPr="00FA188B">
        <w:rPr>
          <w:rFonts w:ascii="Arial" w:hAnsi="Arial"/>
          <w:spacing w:val="-3"/>
          <w:vertAlign w:val="superscript"/>
        </w:rPr>
        <w:sym w:font="Symbol" w:char="F0E2"/>
      </w:r>
      <w:r w:rsidR="00AC1EDC">
        <w:rPr>
          <w:rFonts w:ascii="Arial" w:hAnsi="Arial"/>
          <w:spacing w:val="-3"/>
        </w:rPr>
        <w:t>,</w:t>
      </w:r>
      <w:r w:rsidRPr="00333F60">
        <w:rPr>
          <w:rFonts w:ascii="Arial" w:hAnsi="Arial"/>
          <w:spacing w:val="-3"/>
        </w:rPr>
        <w:t xml:space="preserve"> each supply contract requires a Maximum Daily Quantity (MDQ) input to establish its specific delivery capabilities.  </w:t>
      </w:r>
      <w:r w:rsidR="00A42BE0">
        <w:rPr>
          <w:rFonts w:ascii="Arial" w:hAnsi="Arial"/>
          <w:spacing w:val="-3"/>
        </w:rPr>
        <w:t xml:space="preserve">Review of the </w:t>
      </w:r>
      <w:r w:rsidR="00AC1EDC">
        <w:rPr>
          <w:rFonts w:ascii="Arial" w:hAnsi="Arial"/>
          <w:spacing w:val="-3"/>
        </w:rPr>
        <w:t>d</w:t>
      </w:r>
      <w:r w:rsidRPr="00333F60">
        <w:rPr>
          <w:rFonts w:ascii="Arial" w:hAnsi="Arial"/>
          <w:spacing w:val="-3"/>
        </w:rPr>
        <w:t xml:space="preserve">aily, annual, monthly or seasonal minimum utilization of the contract is required.  Maximum take quantities can also be established on either an annual, monthly or seasonal basis.  The Commodity Rate input can reflect either a known price, in the case of a fixed cost contract, or index prices, if the </w:t>
      </w:r>
      <w:r w:rsidR="00A42BE0">
        <w:rPr>
          <w:rFonts w:ascii="Arial" w:hAnsi="Arial"/>
          <w:spacing w:val="-3"/>
        </w:rPr>
        <w:t>user</w:t>
      </w:r>
      <w:r w:rsidR="00A42BE0" w:rsidRPr="00333F60">
        <w:rPr>
          <w:rFonts w:ascii="Arial" w:hAnsi="Arial"/>
          <w:spacing w:val="-3"/>
        </w:rPr>
        <w:t xml:space="preserve"> </w:t>
      </w:r>
      <w:r w:rsidRPr="00333F60">
        <w:rPr>
          <w:rFonts w:ascii="Arial" w:hAnsi="Arial"/>
          <w:spacing w:val="-3"/>
        </w:rPr>
        <w:t xml:space="preserve">has established a representative index as a separate input item.  There are also several fixed and variable cost rate inputs </w:t>
      </w:r>
      <w:r w:rsidRPr="00333F60">
        <w:rPr>
          <w:rFonts w:ascii="Arial" w:hAnsi="Arial"/>
          <w:spacing w:val="-3"/>
        </w:rPr>
        <w:lastRenderedPageBreak/>
        <w:t xml:space="preserve">available to establish separate contract cost items if necessary.  Most of the gas supply options discussed above are also available as transportation inputs.  </w:t>
      </w:r>
    </w:p>
    <w:p w14:paraId="4E77844F" w14:textId="77777777" w:rsidR="00333F60" w:rsidRPr="00333F60" w:rsidRDefault="00333F60" w:rsidP="00333F60">
      <w:pPr>
        <w:tabs>
          <w:tab w:val="left" w:pos="-1440"/>
          <w:tab w:val="left" w:pos="-720"/>
          <w:tab w:val="left" w:pos="0"/>
          <w:tab w:val="left" w:pos="1080"/>
          <w:tab w:val="left" w:pos="1440"/>
        </w:tabs>
        <w:suppressAutoHyphens/>
        <w:jc w:val="both"/>
        <w:rPr>
          <w:rFonts w:ascii="Arial" w:hAnsi="Arial"/>
          <w:spacing w:val="-3"/>
        </w:rPr>
      </w:pPr>
    </w:p>
    <w:p w14:paraId="5A1B98B3" w14:textId="639F9A1B" w:rsidR="00333F60" w:rsidRPr="00333F60" w:rsidRDefault="00333F60" w:rsidP="00333F60">
      <w:pPr>
        <w:tabs>
          <w:tab w:val="left" w:pos="-1440"/>
          <w:tab w:val="left" w:pos="-720"/>
          <w:tab w:val="left" w:pos="0"/>
          <w:tab w:val="left" w:pos="1080"/>
          <w:tab w:val="left" w:pos="1440"/>
        </w:tabs>
        <w:suppressAutoHyphens/>
        <w:jc w:val="both"/>
        <w:rPr>
          <w:rFonts w:ascii="Arial" w:hAnsi="Arial"/>
          <w:spacing w:val="-3"/>
        </w:rPr>
      </w:pPr>
      <w:r w:rsidRPr="00333F60">
        <w:rPr>
          <w:rFonts w:ascii="Arial" w:hAnsi="Arial"/>
          <w:spacing w:val="-3"/>
        </w:rPr>
        <w:t xml:space="preserve">Penalty Rates on an annual, seasonal, monthly or daily basis are needed if either minimum or maximum utilization requirements are required or desired.  The penalty rate can be any amount desired or a specific amount if known. The intent of the penalty option is to direct </w:t>
      </w:r>
      <w:r w:rsidR="00FD6CB9">
        <w:rPr>
          <w:rFonts w:ascii="Arial" w:hAnsi="Arial"/>
          <w:spacing w:val="-3"/>
        </w:rPr>
        <w:t>SENDOUT</w:t>
      </w:r>
      <w:r w:rsidR="00FA188B" w:rsidRPr="00FA188B">
        <w:rPr>
          <w:rFonts w:ascii="Arial" w:hAnsi="Arial"/>
          <w:spacing w:val="-3"/>
          <w:vertAlign w:val="superscript"/>
        </w:rPr>
        <w:sym w:font="Symbol" w:char="F0E2"/>
      </w:r>
      <w:r w:rsidRPr="00333F60">
        <w:rPr>
          <w:rFonts w:ascii="Arial" w:hAnsi="Arial"/>
          <w:spacing w:val="-3"/>
        </w:rPr>
        <w:t xml:space="preserve"> to adhere to whatever minimum or maximum characteristic is </w:t>
      </w:r>
      <w:r w:rsidR="00A42BE0">
        <w:rPr>
          <w:rFonts w:ascii="Arial" w:hAnsi="Arial"/>
          <w:spacing w:val="-3"/>
        </w:rPr>
        <w:t>specified</w:t>
      </w:r>
      <w:r w:rsidRPr="00333F60">
        <w:rPr>
          <w:rFonts w:ascii="Arial" w:hAnsi="Arial"/>
          <w:spacing w:val="-3"/>
        </w:rPr>
        <w:t>.</w:t>
      </w:r>
    </w:p>
    <w:p w14:paraId="6FBDE83C" w14:textId="77777777" w:rsidR="00333F60" w:rsidRPr="00333F60" w:rsidRDefault="00333F60" w:rsidP="00333F60">
      <w:pPr>
        <w:tabs>
          <w:tab w:val="left" w:pos="-1440"/>
          <w:tab w:val="left" w:pos="-720"/>
          <w:tab w:val="left" w:pos="0"/>
          <w:tab w:val="left" w:pos="1080"/>
          <w:tab w:val="left" w:pos="1440"/>
        </w:tabs>
        <w:suppressAutoHyphens/>
        <w:jc w:val="both"/>
        <w:rPr>
          <w:rFonts w:ascii="Arial" w:hAnsi="Arial"/>
          <w:spacing w:val="-3"/>
        </w:rPr>
      </w:pPr>
    </w:p>
    <w:p w14:paraId="63834480" w14:textId="03B0FD8C" w:rsidR="00333F60" w:rsidRPr="00333F60" w:rsidRDefault="00333F60" w:rsidP="00333F60">
      <w:pPr>
        <w:tabs>
          <w:tab w:val="left" w:pos="-1440"/>
          <w:tab w:val="left" w:pos="-720"/>
          <w:tab w:val="left" w:pos="0"/>
          <w:tab w:val="left" w:pos="1080"/>
          <w:tab w:val="left" w:pos="1440"/>
        </w:tabs>
        <w:suppressAutoHyphens/>
        <w:jc w:val="both"/>
        <w:rPr>
          <w:rFonts w:ascii="Arial" w:hAnsi="Arial"/>
          <w:spacing w:val="-3"/>
        </w:rPr>
      </w:pPr>
      <w:r w:rsidRPr="00333F60">
        <w:rPr>
          <w:rFonts w:ascii="Arial" w:hAnsi="Arial"/>
          <w:spacing w:val="-3"/>
        </w:rPr>
        <w:t xml:space="preserve">Resource Mix is one of the more powerful and highly desirable input tools available in the model. By toggling on Resource Mix and providing an MDQ maximum and minimum, the </w:t>
      </w:r>
      <w:r w:rsidR="00A42BE0">
        <w:rPr>
          <w:rFonts w:ascii="Arial" w:hAnsi="Arial"/>
          <w:spacing w:val="-3"/>
        </w:rPr>
        <w:t xml:space="preserve">user </w:t>
      </w:r>
      <w:r w:rsidRPr="00333F60">
        <w:rPr>
          <w:rFonts w:ascii="Arial" w:hAnsi="Arial"/>
          <w:spacing w:val="-3"/>
        </w:rPr>
        <w:t xml:space="preserve">directs </w:t>
      </w:r>
      <w:r w:rsidR="00FD6CB9">
        <w:rPr>
          <w:rFonts w:ascii="Arial" w:hAnsi="Arial"/>
          <w:spacing w:val="-3"/>
        </w:rPr>
        <w:t>SENDOUT</w:t>
      </w:r>
      <w:r w:rsidR="00FA188B" w:rsidRPr="00FA188B">
        <w:rPr>
          <w:rFonts w:ascii="Arial" w:hAnsi="Arial"/>
          <w:spacing w:val="-3"/>
          <w:vertAlign w:val="superscript"/>
        </w:rPr>
        <w:sym w:font="Symbol" w:char="F0E2"/>
      </w:r>
      <w:r w:rsidRPr="00333F60">
        <w:rPr>
          <w:rFonts w:ascii="Arial" w:hAnsi="Arial"/>
          <w:spacing w:val="-3"/>
        </w:rPr>
        <w:t xml:space="preserve"> to appraise the supply contract, on a total cost basis, against all other supply resources available within the portfolio. Under Resource Mix</w:t>
      </w:r>
      <w:r w:rsidR="008C04B6">
        <w:rPr>
          <w:rFonts w:ascii="Arial" w:hAnsi="Arial"/>
          <w:spacing w:val="-3"/>
        </w:rPr>
        <w:t>,</w:t>
      </w:r>
      <w:r w:rsidRPr="00333F60">
        <w:rPr>
          <w:rFonts w:ascii="Arial" w:hAnsi="Arial"/>
          <w:spacing w:val="-3"/>
        </w:rPr>
        <w:t xml:space="preserve"> </w:t>
      </w:r>
      <w:r w:rsidR="00FD6CB9">
        <w:rPr>
          <w:rFonts w:ascii="Arial" w:hAnsi="Arial"/>
          <w:spacing w:val="-3"/>
        </w:rPr>
        <w:t>SENDOUT</w:t>
      </w:r>
      <w:r w:rsidR="00FA188B" w:rsidRPr="00FA188B">
        <w:rPr>
          <w:rFonts w:ascii="Arial" w:hAnsi="Arial"/>
          <w:spacing w:val="-3"/>
          <w:vertAlign w:val="superscript"/>
        </w:rPr>
        <w:sym w:font="Symbol" w:char="F0E2"/>
      </w:r>
      <w:r w:rsidRPr="00333F60">
        <w:rPr>
          <w:rFonts w:ascii="Arial" w:hAnsi="Arial"/>
          <w:spacing w:val="-3"/>
        </w:rPr>
        <w:t xml:space="preserve"> will determine whether the resource is desirable within the portfolio and at what MDQ size, within the MDQ Maximum and Minimum, the resource should be made available within the portfolio.  This aspect of </w:t>
      </w:r>
      <w:r w:rsidR="00FD6CB9">
        <w:rPr>
          <w:rFonts w:ascii="Arial" w:hAnsi="Arial"/>
          <w:spacing w:val="-3"/>
        </w:rPr>
        <w:t>SENDOUT</w:t>
      </w:r>
      <w:r w:rsidR="00FA188B" w:rsidRPr="00FA188B">
        <w:rPr>
          <w:rFonts w:ascii="Arial" w:hAnsi="Arial"/>
          <w:spacing w:val="-3"/>
          <w:vertAlign w:val="superscript"/>
        </w:rPr>
        <w:sym w:font="Symbol" w:char="F0E2"/>
      </w:r>
      <w:r w:rsidRPr="00333F60">
        <w:rPr>
          <w:rFonts w:ascii="Arial" w:hAnsi="Arial"/>
          <w:spacing w:val="-3"/>
        </w:rPr>
        <w:t xml:space="preserve"> is crucial to the evaluation of potential resources, as the Company conducts its resource planning, appraisal and acquisition activities.</w:t>
      </w:r>
    </w:p>
    <w:p w14:paraId="3DE7C255" w14:textId="77777777" w:rsidR="00333F60" w:rsidRPr="00333F60" w:rsidRDefault="00333F60" w:rsidP="00333F60">
      <w:pPr>
        <w:tabs>
          <w:tab w:val="left" w:pos="-1440"/>
          <w:tab w:val="left" w:pos="-720"/>
          <w:tab w:val="left" w:pos="0"/>
          <w:tab w:val="left" w:pos="1080"/>
          <w:tab w:val="left" w:pos="1440"/>
        </w:tabs>
        <w:suppressAutoHyphens/>
        <w:jc w:val="both"/>
        <w:rPr>
          <w:rFonts w:ascii="Arial" w:hAnsi="Arial"/>
          <w:spacing w:val="-3"/>
        </w:rPr>
      </w:pPr>
    </w:p>
    <w:p w14:paraId="7F171CED" w14:textId="4879A078" w:rsidR="00333F60" w:rsidRPr="00333F60" w:rsidRDefault="00333F60" w:rsidP="00333F60">
      <w:pPr>
        <w:tabs>
          <w:tab w:val="left" w:pos="-1440"/>
          <w:tab w:val="left" w:pos="-720"/>
          <w:tab w:val="left" w:pos="0"/>
          <w:tab w:val="left" w:pos="1080"/>
          <w:tab w:val="left" w:pos="1440"/>
        </w:tabs>
        <w:suppressAutoHyphens/>
        <w:jc w:val="both"/>
        <w:rPr>
          <w:rFonts w:ascii="Arial" w:hAnsi="Arial"/>
          <w:spacing w:val="-3"/>
        </w:rPr>
      </w:pPr>
      <w:r w:rsidRPr="00333F60">
        <w:rPr>
          <w:rFonts w:ascii="Arial" w:hAnsi="Arial"/>
          <w:spacing w:val="-3"/>
        </w:rPr>
        <w:t xml:space="preserve">In addition to most of the items discussed above, storage resources have additional input considerations. Instead of Daily MDQ inputs, the </w:t>
      </w:r>
      <w:r w:rsidR="002962E8">
        <w:rPr>
          <w:rFonts w:ascii="Arial" w:hAnsi="Arial"/>
          <w:spacing w:val="-3"/>
        </w:rPr>
        <w:t>analyst</w:t>
      </w:r>
      <w:r w:rsidRPr="00333F60">
        <w:rPr>
          <w:rFonts w:ascii="Arial" w:hAnsi="Arial"/>
          <w:spacing w:val="-3"/>
        </w:rPr>
        <w:t xml:space="preserve"> establishes inventory maximums and/or minimums.  If monthly inventory levels are to change over the years or within a year, </w:t>
      </w:r>
      <w:r w:rsidR="00FD6CB9">
        <w:rPr>
          <w:rFonts w:ascii="Arial" w:hAnsi="Arial"/>
          <w:spacing w:val="-3"/>
        </w:rPr>
        <w:t>SENDOUT</w:t>
      </w:r>
      <w:r w:rsidR="00FA188B" w:rsidRPr="00FA188B">
        <w:rPr>
          <w:rFonts w:ascii="Arial" w:hAnsi="Arial"/>
          <w:spacing w:val="-3"/>
          <w:vertAlign w:val="superscript"/>
        </w:rPr>
        <w:sym w:font="Symbol" w:char="F0E2"/>
      </w:r>
      <w:r w:rsidRPr="00333F60">
        <w:rPr>
          <w:rFonts w:ascii="Arial" w:hAnsi="Arial"/>
          <w:spacing w:val="-3"/>
        </w:rPr>
        <w:t xml:space="preserve"> allows the </w:t>
      </w:r>
      <w:r w:rsidR="002962E8">
        <w:rPr>
          <w:rFonts w:ascii="Arial" w:hAnsi="Arial"/>
          <w:spacing w:val="-3"/>
        </w:rPr>
        <w:t>analyst</w:t>
      </w:r>
      <w:r w:rsidRPr="00333F60">
        <w:rPr>
          <w:rFonts w:ascii="Arial" w:hAnsi="Arial"/>
          <w:spacing w:val="-3"/>
        </w:rPr>
        <w:t xml:space="preserve"> to establish that target. Injection and withdrawal capability, as well as the period within the year that each is available, are also input decisions.</w:t>
      </w:r>
    </w:p>
    <w:p w14:paraId="34BDBF70" w14:textId="77777777" w:rsidR="00333F60" w:rsidRPr="00333F60" w:rsidRDefault="00333F60" w:rsidP="00333F60">
      <w:pPr>
        <w:tabs>
          <w:tab w:val="left" w:pos="-1440"/>
          <w:tab w:val="left" w:pos="-720"/>
          <w:tab w:val="left" w:pos="0"/>
          <w:tab w:val="left" w:pos="1080"/>
          <w:tab w:val="left" w:pos="1440"/>
        </w:tabs>
        <w:suppressAutoHyphens/>
        <w:jc w:val="both"/>
        <w:rPr>
          <w:rFonts w:ascii="Arial" w:hAnsi="Arial"/>
          <w:spacing w:val="-3"/>
        </w:rPr>
      </w:pPr>
    </w:p>
    <w:p w14:paraId="6E65F198" w14:textId="73BCC398" w:rsidR="00333F60" w:rsidRDefault="00333F60" w:rsidP="00333F60">
      <w:pPr>
        <w:tabs>
          <w:tab w:val="left" w:pos="-1440"/>
          <w:tab w:val="left" w:pos="-720"/>
          <w:tab w:val="left" w:pos="0"/>
          <w:tab w:val="left" w:pos="1080"/>
          <w:tab w:val="left" w:pos="1440"/>
        </w:tabs>
        <w:suppressAutoHyphens/>
        <w:jc w:val="both"/>
        <w:rPr>
          <w:rFonts w:ascii="Arial" w:hAnsi="Arial"/>
          <w:spacing w:val="-3"/>
        </w:rPr>
      </w:pPr>
      <w:r w:rsidRPr="00333F60">
        <w:rPr>
          <w:rFonts w:ascii="Arial" w:hAnsi="Arial"/>
          <w:spacing w:val="-3"/>
        </w:rPr>
        <w:t xml:space="preserve">A unique feature of </w:t>
      </w:r>
      <w:r w:rsidR="00FD6CB9">
        <w:rPr>
          <w:rFonts w:ascii="Arial" w:hAnsi="Arial"/>
          <w:spacing w:val="-3"/>
        </w:rPr>
        <w:t>SENDOUT</w:t>
      </w:r>
      <w:r w:rsidR="00FA188B" w:rsidRPr="00FA188B">
        <w:rPr>
          <w:rFonts w:ascii="Arial" w:hAnsi="Arial"/>
          <w:spacing w:val="-3"/>
          <w:vertAlign w:val="superscript"/>
        </w:rPr>
        <w:sym w:font="Symbol" w:char="F0E2"/>
      </w:r>
      <w:r w:rsidRPr="00333F60">
        <w:rPr>
          <w:rFonts w:ascii="Arial" w:hAnsi="Arial"/>
          <w:spacing w:val="-3"/>
        </w:rPr>
        <w:t xml:space="preserve"> storage input is the Storage Volume - Dependent Deliverability or SVDD Tables</w:t>
      </w:r>
      <w:r w:rsidR="005C129C">
        <w:rPr>
          <w:rFonts w:ascii="Arial" w:hAnsi="Arial"/>
          <w:spacing w:val="-3"/>
        </w:rPr>
        <w:t xml:space="preserve">. This input item allows the </w:t>
      </w:r>
      <w:r w:rsidR="00A42BE0">
        <w:rPr>
          <w:rFonts w:ascii="Arial" w:hAnsi="Arial"/>
          <w:spacing w:val="-3"/>
        </w:rPr>
        <w:t>user</w:t>
      </w:r>
      <w:r w:rsidR="00A42BE0" w:rsidRPr="00333F60">
        <w:rPr>
          <w:rFonts w:ascii="Arial" w:hAnsi="Arial"/>
          <w:spacing w:val="-3"/>
        </w:rPr>
        <w:t xml:space="preserve"> </w:t>
      </w:r>
      <w:r w:rsidRPr="00333F60">
        <w:rPr>
          <w:rFonts w:ascii="Arial" w:hAnsi="Arial"/>
          <w:spacing w:val="-3"/>
        </w:rPr>
        <w:t xml:space="preserve">to tailor injection and withdrawal rates, as either a line or step function, based upon whether the facility has varying operating pressure constraints as the injection or withdrawal activity is conducted.  The </w:t>
      </w:r>
      <w:r w:rsidR="005C129C">
        <w:rPr>
          <w:rFonts w:ascii="Arial" w:hAnsi="Arial"/>
          <w:spacing w:val="-3"/>
        </w:rPr>
        <w:t>analyst</w:t>
      </w:r>
      <w:r w:rsidRPr="00333F60">
        <w:rPr>
          <w:rFonts w:ascii="Arial" w:hAnsi="Arial"/>
          <w:spacing w:val="-3"/>
        </w:rPr>
        <w:t xml:space="preserve"> can </w:t>
      </w:r>
      <w:r w:rsidR="005C129C">
        <w:rPr>
          <w:rFonts w:ascii="Arial" w:hAnsi="Arial"/>
          <w:spacing w:val="-3"/>
        </w:rPr>
        <w:t xml:space="preserve">also </w:t>
      </w:r>
      <w:r w:rsidRPr="00333F60">
        <w:rPr>
          <w:rFonts w:ascii="Arial" w:hAnsi="Arial"/>
          <w:spacing w:val="-3"/>
        </w:rPr>
        <w:t xml:space="preserve">establish whether inventory exists at the beginning of the planning period and whether various prices and specific quantities exist at that time. </w:t>
      </w:r>
      <w:r w:rsidR="00FD6CB9">
        <w:rPr>
          <w:rFonts w:ascii="Arial" w:hAnsi="Arial"/>
          <w:spacing w:val="-3"/>
        </w:rPr>
        <w:t>SENDOUT</w:t>
      </w:r>
      <w:r w:rsidR="00FA188B" w:rsidRPr="00FA188B">
        <w:rPr>
          <w:rFonts w:ascii="Arial" w:hAnsi="Arial"/>
          <w:spacing w:val="-3"/>
          <w:vertAlign w:val="superscript"/>
        </w:rPr>
        <w:sym w:font="Symbol" w:char="F0E2"/>
      </w:r>
      <w:r w:rsidRPr="00333F60">
        <w:rPr>
          <w:rFonts w:ascii="Arial" w:hAnsi="Arial"/>
          <w:spacing w:val="-3"/>
        </w:rPr>
        <w:t xml:space="preserve"> </w:t>
      </w:r>
      <w:r w:rsidR="00BB68F8">
        <w:rPr>
          <w:rFonts w:ascii="Arial" w:hAnsi="Arial"/>
          <w:spacing w:val="-3"/>
        </w:rPr>
        <w:t>provides the analyst</w:t>
      </w:r>
      <w:r w:rsidR="005C129C">
        <w:rPr>
          <w:rFonts w:ascii="Arial" w:hAnsi="Arial"/>
          <w:spacing w:val="-3"/>
        </w:rPr>
        <w:t xml:space="preserve"> with</w:t>
      </w:r>
      <w:r w:rsidRPr="00333F60">
        <w:rPr>
          <w:rFonts w:ascii="Arial" w:hAnsi="Arial"/>
          <w:spacing w:val="-3"/>
        </w:rPr>
        <w:t xml:space="preserve"> five separate volume and price levels to reflect existing inventories.</w:t>
      </w:r>
    </w:p>
    <w:p w14:paraId="57F2401D" w14:textId="77777777" w:rsidR="00354C91" w:rsidRDefault="00354C91" w:rsidP="00333F60">
      <w:pPr>
        <w:tabs>
          <w:tab w:val="left" w:pos="-1440"/>
          <w:tab w:val="left" w:pos="-720"/>
          <w:tab w:val="left" w:pos="0"/>
          <w:tab w:val="left" w:pos="1080"/>
          <w:tab w:val="left" w:pos="1440"/>
        </w:tabs>
        <w:suppressAutoHyphens/>
        <w:jc w:val="both"/>
        <w:rPr>
          <w:rFonts w:ascii="Arial" w:hAnsi="Arial"/>
          <w:spacing w:val="-3"/>
        </w:rPr>
      </w:pPr>
    </w:p>
    <w:p w14:paraId="039287F5" w14:textId="7CA84908" w:rsidR="00354C91" w:rsidRPr="00333F60" w:rsidRDefault="00354C91" w:rsidP="00333F60">
      <w:pPr>
        <w:tabs>
          <w:tab w:val="left" w:pos="-1440"/>
          <w:tab w:val="left" w:pos="-720"/>
          <w:tab w:val="left" w:pos="0"/>
          <w:tab w:val="left" w:pos="1080"/>
          <w:tab w:val="left" w:pos="1440"/>
        </w:tabs>
        <w:suppressAutoHyphens/>
        <w:jc w:val="both"/>
        <w:rPr>
          <w:rFonts w:ascii="Arial" w:hAnsi="Arial"/>
          <w:spacing w:val="-3"/>
        </w:rPr>
      </w:pPr>
      <w:r>
        <w:rPr>
          <w:rFonts w:ascii="Arial" w:hAnsi="Arial"/>
          <w:spacing w:val="-3"/>
        </w:rPr>
        <w:t>Finally, SENDOUT</w:t>
      </w:r>
      <w:r w:rsidR="00FA188B" w:rsidRPr="00FA188B">
        <w:rPr>
          <w:rFonts w:ascii="Arial" w:hAnsi="Arial"/>
          <w:spacing w:val="-3"/>
          <w:vertAlign w:val="superscript"/>
        </w:rPr>
        <w:sym w:font="Symbol" w:char="F0E2"/>
      </w:r>
      <w:r>
        <w:rPr>
          <w:rFonts w:ascii="Arial" w:hAnsi="Arial"/>
          <w:spacing w:val="-3"/>
        </w:rPr>
        <w:t xml:space="preserve"> allows </w:t>
      </w:r>
      <w:r w:rsidR="00A42BE0">
        <w:rPr>
          <w:rFonts w:ascii="Arial" w:hAnsi="Arial"/>
          <w:spacing w:val="-3"/>
        </w:rPr>
        <w:t>for</w:t>
      </w:r>
      <w:r>
        <w:rPr>
          <w:rFonts w:ascii="Arial" w:hAnsi="Arial"/>
          <w:spacing w:val="-3"/>
        </w:rPr>
        <w:t xml:space="preserve"> input </w:t>
      </w:r>
      <w:r w:rsidR="00A42BE0">
        <w:rPr>
          <w:rFonts w:ascii="Arial" w:hAnsi="Arial"/>
          <w:spacing w:val="-3"/>
        </w:rPr>
        <w:t xml:space="preserve">of </w:t>
      </w:r>
      <w:r>
        <w:rPr>
          <w:rFonts w:ascii="Arial" w:hAnsi="Arial"/>
          <w:spacing w:val="-3"/>
        </w:rPr>
        <w:t>a penalty rate for unserved demand. Cascade uses this functionality to give SENDOUT</w:t>
      </w:r>
      <w:r w:rsidR="00FA188B" w:rsidRPr="00FA188B">
        <w:rPr>
          <w:rFonts w:ascii="Arial" w:hAnsi="Arial"/>
          <w:spacing w:val="-3"/>
          <w:vertAlign w:val="superscript"/>
        </w:rPr>
        <w:sym w:font="Symbol" w:char="F0E2"/>
      </w:r>
      <w:r>
        <w:rPr>
          <w:rFonts w:ascii="Arial" w:hAnsi="Arial"/>
          <w:spacing w:val="-3"/>
        </w:rPr>
        <w:t xml:space="preserve"> a way to prioritize which rate tariff to serve when demand is higher than then resources available to serve that demand.</w:t>
      </w:r>
      <w:r w:rsidR="00264FD2">
        <w:rPr>
          <w:rFonts w:ascii="Arial" w:hAnsi="Arial"/>
          <w:spacing w:val="-3"/>
        </w:rPr>
        <w:t xml:space="preserve"> These penalties are always higher than the cost of any increme</w:t>
      </w:r>
      <w:r w:rsidR="00FF6C79">
        <w:rPr>
          <w:rFonts w:ascii="Arial" w:hAnsi="Arial"/>
          <w:spacing w:val="-3"/>
        </w:rPr>
        <w:t>ntal resources, as SENDOUT</w:t>
      </w:r>
      <w:r w:rsidR="00AC1EDC" w:rsidRPr="004D3D26">
        <w:rPr>
          <w:rFonts w:ascii="Arial" w:hAnsi="Arial"/>
          <w:spacing w:val="-3"/>
          <w:vertAlign w:val="superscript"/>
        </w:rPr>
        <w:t>®</w:t>
      </w:r>
      <w:r w:rsidR="00FF6C79">
        <w:rPr>
          <w:rFonts w:ascii="Arial" w:hAnsi="Arial"/>
          <w:spacing w:val="-3"/>
        </w:rPr>
        <w:t xml:space="preserve"> </w:t>
      </w:r>
      <w:r w:rsidR="00A42BE0">
        <w:rPr>
          <w:rFonts w:ascii="Arial" w:hAnsi="Arial"/>
          <w:spacing w:val="-3"/>
        </w:rPr>
        <w:t xml:space="preserve">should </w:t>
      </w:r>
      <w:r w:rsidR="00FF6C79">
        <w:rPr>
          <w:rFonts w:ascii="Arial" w:hAnsi="Arial"/>
          <w:spacing w:val="-3"/>
        </w:rPr>
        <w:t xml:space="preserve">always elect to purchase these resources versus leaving demand unserved. </w:t>
      </w:r>
      <w:r>
        <w:rPr>
          <w:rFonts w:ascii="Arial" w:hAnsi="Arial"/>
          <w:spacing w:val="-3"/>
        </w:rPr>
        <w:t>Residential customers are always assigned the highest penalty</w:t>
      </w:r>
      <w:r w:rsidR="00264FD2">
        <w:rPr>
          <w:rFonts w:ascii="Arial" w:hAnsi="Arial"/>
          <w:spacing w:val="-3"/>
        </w:rPr>
        <w:t>. This tells SENDOUT</w:t>
      </w:r>
      <w:r w:rsidR="00FA188B" w:rsidRPr="00FA188B">
        <w:rPr>
          <w:rFonts w:ascii="Arial" w:hAnsi="Arial"/>
          <w:spacing w:val="-3"/>
          <w:vertAlign w:val="superscript"/>
        </w:rPr>
        <w:sym w:font="Symbol" w:char="F0E2"/>
      </w:r>
      <w:r w:rsidR="00264FD2">
        <w:rPr>
          <w:rFonts w:ascii="Arial" w:hAnsi="Arial"/>
          <w:spacing w:val="-3"/>
        </w:rPr>
        <w:t xml:space="preserve"> to prioritize serving these customers above all others. Commercial customers have the next highest penalty, followed by Commercial/Industrial customers, and finally Industrial customers. It is important to </w:t>
      </w:r>
      <w:r w:rsidR="00264FD2">
        <w:rPr>
          <w:rFonts w:ascii="Arial" w:hAnsi="Arial"/>
          <w:spacing w:val="-3"/>
        </w:rPr>
        <w:lastRenderedPageBreak/>
        <w:t>note the customers on an interruptible tariff do not have a penalty assigned to leaving their demand unserved. This allows SENDOUT</w:t>
      </w:r>
      <w:r w:rsidR="00FA188B" w:rsidRPr="00FA188B">
        <w:rPr>
          <w:rFonts w:ascii="Arial" w:hAnsi="Arial"/>
          <w:spacing w:val="-3"/>
          <w:vertAlign w:val="superscript"/>
        </w:rPr>
        <w:sym w:font="Symbol" w:char="F0E2"/>
      </w:r>
      <w:r w:rsidR="00264FD2">
        <w:rPr>
          <w:rFonts w:ascii="Arial" w:hAnsi="Arial"/>
          <w:spacing w:val="-3"/>
        </w:rPr>
        <w:t xml:space="preserve"> the flexibility to serve the demand of these customers when possible, </w:t>
      </w:r>
      <w:r w:rsidR="00FF6C79">
        <w:rPr>
          <w:rFonts w:ascii="Arial" w:hAnsi="Arial"/>
          <w:spacing w:val="-3"/>
        </w:rPr>
        <w:t xml:space="preserve">while making sure not to purchase additional resources if they will only be used to serve interruptible demand.  </w:t>
      </w:r>
    </w:p>
    <w:p w14:paraId="2776794E" w14:textId="77777777" w:rsidR="00452597" w:rsidRDefault="00452597" w:rsidP="009C5D44">
      <w:pPr>
        <w:tabs>
          <w:tab w:val="left" w:pos="-1440"/>
          <w:tab w:val="left" w:pos="-720"/>
          <w:tab w:val="left" w:pos="0"/>
          <w:tab w:val="left" w:pos="1080"/>
          <w:tab w:val="left" w:pos="1440"/>
        </w:tabs>
        <w:suppressAutoHyphens/>
        <w:jc w:val="both"/>
        <w:rPr>
          <w:rFonts w:ascii="Arial" w:hAnsi="Arial"/>
          <w:spacing w:val="-3"/>
        </w:rPr>
      </w:pPr>
    </w:p>
    <w:p w14:paraId="07185AC3" w14:textId="77777777" w:rsidR="004230DE" w:rsidRDefault="004230DE" w:rsidP="009C5D44">
      <w:pPr>
        <w:tabs>
          <w:tab w:val="left" w:pos="-1440"/>
          <w:tab w:val="left" w:pos="-720"/>
          <w:tab w:val="left" w:pos="0"/>
          <w:tab w:val="left" w:pos="1080"/>
          <w:tab w:val="left" w:pos="1440"/>
        </w:tabs>
        <w:suppressAutoHyphens/>
        <w:jc w:val="both"/>
        <w:rPr>
          <w:rFonts w:ascii="Arial" w:hAnsi="Arial"/>
          <w:spacing w:val="-3"/>
        </w:rPr>
      </w:pPr>
    </w:p>
    <w:p w14:paraId="4C5EB1DF" w14:textId="77777777" w:rsidR="004230DE" w:rsidRPr="004230DE" w:rsidRDefault="004230DE" w:rsidP="004230DE">
      <w:pPr>
        <w:tabs>
          <w:tab w:val="left" w:pos="-1440"/>
          <w:tab w:val="left" w:pos="-720"/>
          <w:tab w:val="left" w:pos="0"/>
          <w:tab w:val="left" w:pos="1080"/>
          <w:tab w:val="left" w:pos="1440"/>
        </w:tabs>
        <w:suppressAutoHyphens/>
        <w:jc w:val="both"/>
        <w:rPr>
          <w:rFonts w:ascii="Arial" w:hAnsi="Arial"/>
          <w:b/>
          <w:bCs/>
          <w:spacing w:val="-3"/>
        </w:rPr>
      </w:pPr>
      <w:r w:rsidRPr="004230DE">
        <w:rPr>
          <w:rFonts w:ascii="Arial" w:hAnsi="Arial"/>
          <w:b/>
          <w:bCs/>
          <w:spacing w:val="-3"/>
        </w:rPr>
        <w:t>Decision Making Tool</w:t>
      </w:r>
    </w:p>
    <w:p w14:paraId="67DA9957" w14:textId="77777777" w:rsidR="004230DE" w:rsidRPr="004230DE" w:rsidRDefault="004230DE" w:rsidP="004230DE">
      <w:pPr>
        <w:tabs>
          <w:tab w:val="left" w:pos="-1440"/>
          <w:tab w:val="left" w:pos="-720"/>
          <w:tab w:val="left" w:pos="0"/>
          <w:tab w:val="left" w:pos="1080"/>
          <w:tab w:val="left" w:pos="1440"/>
        </w:tabs>
        <w:suppressAutoHyphens/>
        <w:jc w:val="both"/>
        <w:rPr>
          <w:rFonts w:ascii="Arial" w:hAnsi="Arial"/>
          <w:spacing w:val="-3"/>
        </w:rPr>
      </w:pPr>
    </w:p>
    <w:p w14:paraId="48399CEF" w14:textId="79A882AF" w:rsidR="004230DE" w:rsidRPr="004230DE" w:rsidRDefault="004230DE" w:rsidP="004230DE">
      <w:pPr>
        <w:tabs>
          <w:tab w:val="left" w:pos="-1440"/>
          <w:tab w:val="left" w:pos="-720"/>
          <w:tab w:val="left" w:pos="0"/>
          <w:tab w:val="left" w:pos="1080"/>
          <w:tab w:val="left" w:pos="1440"/>
        </w:tabs>
        <w:suppressAutoHyphens/>
        <w:jc w:val="both"/>
        <w:rPr>
          <w:rFonts w:ascii="Arial" w:hAnsi="Arial"/>
          <w:spacing w:val="-3"/>
        </w:rPr>
      </w:pPr>
      <w:r w:rsidRPr="004230DE">
        <w:rPr>
          <w:rFonts w:ascii="Arial" w:hAnsi="Arial"/>
          <w:spacing w:val="-3"/>
        </w:rPr>
        <w:t>Analysis of optimization model results and other operational and contractual constraints allows Cascade to make more informed resource decisions. The IRP optimization model output and Monte</w:t>
      </w:r>
      <w:r w:rsidR="00AA45A5">
        <w:rPr>
          <w:rFonts w:ascii="Arial" w:hAnsi="Arial"/>
          <w:spacing w:val="-3"/>
        </w:rPr>
        <w:t xml:space="preserve"> </w:t>
      </w:r>
      <w:r w:rsidRPr="004230DE">
        <w:rPr>
          <w:rFonts w:ascii="Arial" w:hAnsi="Arial"/>
          <w:spacing w:val="-3"/>
        </w:rPr>
        <w:t xml:space="preserve">Carlo simulation analysis provide the quantifiable output from numerous model inputs. The model does not prescribe the ultimate resource portfolio. It can only determine the least cost set of resources given their specific pricing and quantifiable constraint characteristics. However, there are many other combinations of resources that may be available over the planning horizon. Cascade must still make subjective risk judgments about unquantifiable and intangible issues related to resource selections. These will include future flexibility, supplier deliverability risk, pipeline(s) risk, financial risk to the utility and its </w:t>
      </w:r>
      <w:r w:rsidR="004D3D26">
        <w:rPr>
          <w:rFonts w:ascii="Arial" w:hAnsi="Arial"/>
          <w:spacing w:val="-3"/>
        </w:rPr>
        <w:t>customers</w:t>
      </w:r>
      <w:r w:rsidRPr="004230DE">
        <w:rPr>
          <w:rFonts w:ascii="Arial" w:hAnsi="Arial"/>
          <w:spacing w:val="-3"/>
        </w:rPr>
        <w:t xml:space="preserve">, operational constraints, regulatory risk, etc. The risk judgments are combined with the quantitative IRP analysis to form </w:t>
      </w:r>
      <w:r>
        <w:rPr>
          <w:rFonts w:ascii="Arial" w:hAnsi="Arial"/>
          <w:spacing w:val="-3"/>
        </w:rPr>
        <w:t xml:space="preserve">the </w:t>
      </w:r>
      <w:r w:rsidRPr="004230DE">
        <w:rPr>
          <w:rFonts w:ascii="Arial" w:hAnsi="Arial"/>
          <w:spacing w:val="-3"/>
        </w:rPr>
        <w:t>actual resource decisions.</w:t>
      </w:r>
    </w:p>
    <w:p w14:paraId="48A4324F" w14:textId="77777777" w:rsidR="005D2DD6" w:rsidRDefault="005D2DD6" w:rsidP="009C5D44">
      <w:pPr>
        <w:tabs>
          <w:tab w:val="left" w:pos="-1440"/>
          <w:tab w:val="left" w:pos="-720"/>
          <w:tab w:val="left" w:pos="0"/>
          <w:tab w:val="left" w:pos="1080"/>
          <w:tab w:val="left" w:pos="1440"/>
        </w:tabs>
        <w:suppressAutoHyphens/>
        <w:jc w:val="both"/>
        <w:rPr>
          <w:rFonts w:ascii="Arial" w:hAnsi="Arial"/>
          <w:spacing w:val="-3"/>
        </w:rPr>
      </w:pPr>
    </w:p>
    <w:p w14:paraId="5F06AE24" w14:textId="77777777" w:rsidR="00FA188B" w:rsidRDefault="00FA188B" w:rsidP="009C5D44">
      <w:pPr>
        <w:tabs>
          <w:tab w:val="left" w:pos="-1440"/>
          <w:tab w:val="left" w:pos="-720"/>
          <w:tab w:val="left" w:pos="0"/>
          <w:tab w:val="left" w:pos="1080"/>
          <w:tab w:val="left" w:pos="1440"/>
        </w:tabs>
        <w:suppressAutoHyphens/>
        <w:jc w:val="both"/>
        <w:rPr>
          <w:rFonts w:ascii="Arial" w:hAnsi="Arial"/>
          <w:spacing w:val="-3"/>
        </w:rPr>
      </w:pPr>
    </w:p>
    <w:p w14:paraId="5E2ADBBC" w14:textId="77777777" w:rsidR="005D2DD6" w:rsidRPr="00D371DF" w:rsidRDefault="005D2DD6" w:rsidP="009C5D44">
      <w:pPr>
        <w:tabs>
          <w:tab w:val="left" w:pos="-1440"/>
          <w:tab w:val="left" w:pos="-720"/>
          <w:tab w:val="left" w:pos="0"/>
          <w:tab w:val="left" w:pos="1080"/>
          <w:tab w:val="left" w:pos="1440"/>
        </w:tabs>
        <w:suppressAutoHyphens/>
        <w:jc w:val="both"/>
        <w:rPr>
          <w:rFonts w:ascii="Arial" w:hAnsi="Arial"/>
          <w:b/>
          <w:spacing w:val="-3"/>
        </w:rPr>
      </w:pPr>
      <w:r w:rsidRPr="00D371DF">
        <w:rPr>
          <w:rFonts w:ascii="Arial" w:hAnsi="Arial"/>
          <w:b/>
          <w:spacing w:val="-3"/>
        </w:rPr>
        <w:t>Resource Integration</w:t>
      </w:r>
    </w:p>
    <w:p w14:paraId="2D3CAFBD" w14:textId="77777777" w:rsidR="005D2DD6" w:rsidRDefault="005D2DD6" w:rsidP="009C5D44">
      <w:pPr>
        <w:tabs>
          <w:tab w:val="left" w:pos="-1440"/>
          <w:tab w:val="left" w:pos="-720"/>
          <w:tab w:val="left" w:pos="0"/>
          <w:tab w:val="left" w:pos="1080"/>
          <w:tab w:val="left" w:pos="1440"/>
        </w:tabs>
        <w:suppressAutoHyphens/>
        <w:jc w:val="both"/>
        <w:rPr>
          <w:rFonts w:ascii="Arial" w:hAnsi="Arial"/>
          <w:spacing w:val="-3"/>
        </w:rPr>
      </w:pPr>
    </w:p>
    <w:p w14:paraId="0C2EA37B" w14:textId="2A61AD85" w:rsidR="005D2DD6" w:rsidRDefault="005D2DD6" w:rsidP="009C5D44">
      <w:pPr>
        <w:tabs>
          <w:tab w:val="left" w:pos="-1440"/>
          <w:tab w:val="left" w:pos="-720"/>
          <w:tab w:val="left" w:pos="0"/>
          <w:tab w:val="left" w:pos="1080"/>
          <w:tab w:val="left" w:pos="1440"/>
        </w:tabs>
        <w:suppressAutoHyphens/>
        <w:jc w:val="both"/>
        <w:rPr>
          <w:rFonts w:ascii="Arial" w:hAnsi="Arial"/>
          <w:spacing w:val="-3"/>
        </w:rPr>
      </w:pPr>
      <w:r>
        <w:rPr>
          <w:rFonts w:ascii="Arial" w:hAnsi="Arial"/>
          <w:spacing w:val="-3"/>
        </w:rPr>
        <w:t>T</w:t>
      </w:r>
      <w:r w:rsidR="009B5241">
        <w:rPr>
          <w:rFonts w:ascii="Arial" w:hAnsi="Arial"/>
          <w:spacing w:val="-3"/>
        </w:rPr>
        <w:t xml:space="preserve">he following </w:t>
      </w:r>
      <w:r w:rsidR="00A64800">
        <w:rPr>
          <w:rFonts w:ascii="Arial" w:hAnsi="Arial"/>
          <w:spacing w:val="-3"/>
        </w:rPr>
        <w:t>sub</w:t>
      </w:r>
      <w:r w:rsidR="009B5241">
        <w:rPr>
          <w:rFonts w:ascii="Arial" w:hAnsi="Arial"/>
          <w:spacing w:val="-3"/>
        </w:rPr>
        <w:t>sections summarize</w:t>
      </w:r>
      <w:r>
        <w:rPr>
          <w:rFonts w:ascii="Arial" w:hAnsi="Arial"/>
          <w:spacing w:val="-3"/>
        </w:rPr>
        <w:t xml:space="preserve"> the </w:t>
      </w:r>
      <w:r w:rsidR="00F168E7">
        <w:rPr>
          <w:rFonts w:ascii="Arial" w:hAnsi="Arial"/>
          <w:spacing w:val="-3"/>
        </w:rPr>
        <w:t>analysis of the preceding section</w:t>
      </w:r>
      <w:r w:rsidR="00AA0F78">
        <w:rPr>
          <w:rFonts w:ascii="Arial" w:hAnsi="Arial"/>
          <w:spacing w:val="-3"/>
        </w:rPr>
        <w:t>s</w:t>
      </w:r>
      <w:r w:rsidR="00F168E7">
        <w:rPr>
          <w:rFonts w:ascii="Arial" w:hAnsi="Arial"/>
          <w:spacing w:val="-3"/>
        </w:rPr>
        <w:t xml:space="preserve"> bringing together the demand forecast, existing supply and demand side resources and potential alternative resources to deve</w:t>
      </w:r>
      <w:r w:rsidR="00FD09FB">
        <w:rPr>
          <w:rFonts w:ascii="Arial" w:hAnsi="Arial"/>
          <w:spacing w:val="-3"/>
        </w:rPr>
        <w:t>lop the 20-</w:t>
      </w:r>
      <w:r w:rsidR="00823A19">
        <w:rPr>
          <w:rFonts w:ascii="Arial" w:hAnsi="Arial"/>
          <w:spacing w:val="-3"/>
        </w:rPr>
        <w:t>year, most reasonably</w:t>
      </w:r>
      <w:r w:rsidR="00F168E7">
        <w:rPr>
          <w:rFonts w:ascii="Arial" w:hAnsi="Arial"/>
          <w:spacing w:val="-3"/>
        </w:rPr>
        <w:t xml:space="preserve"> priced portfolio</w:t>
      </w:r>
      <w:r w:rsidR="009B5241">
        <w:rPr>
          <w:rFonts w:ascii="Arial" w:hAnsi="Arial"/>
          <w:spacing w:val="-3"/>
        </w:rPr>
        <w:t>.</w:t>
      </w:r>
    </w:p>
    <w:p w14:paraId="74425389" w14:textId="77777777" w:rsidR="00F168E7" w:rsidRDefault="00F168E7" w:rsidP="009C5D44">
      <w:pPr>
        <w:tabs>
          <w:tab w:val="left" w:pos="-1440"/>
          <w:tab w:val="left" w:pos="-720"/>
          <w:tab w:val="left" w:pos="0"/>
          <w:tab w:val="left" w:pos="1080"/>
          <w:tab w:val="left" w:pos="1440"/>
        </w:tabs>
        <w:suppressAutoHyphens/>
        <w:jc w:val="both"/>
        <w:rPr>
          <w:rFonts w:ascii="Arial" w:hAnsi="Arial"/>
          <w:spacing w:val="-3"/>
        </w:rPr>
      </w:pPr>
    </w:p>
    <w:p w14:paraId="1E538D32" w14:textId="77777777" w:rsidR="00FA188B" w:rsidRDefault="00FA188B" w:rsidP="009C5D44">
      <w:pPr>
        <w:tabs>
          <w:tab w:val="left" w:pos="-1440"/>
          <w:tab w:val="left" w:pos="-720"/>
          <w:tab w:val="left" w:pos="0"/>
          <w:tab w:val="left" w:pos="1080"/>
          <w:tab w:val="left" w:pos="1440"/>
        </w:tabs>
        <w:suppressAutoHyphens/>
        <w:jc w:val="both"/>
        <w:rPr>
          <w:rFonts w:ascii="Arial" w:hAnsi="Arial"/>
          <w:spacing w:val="-3"/>
        </w:rPr>
      </w:pPr>
    </w:p>
    <w:p w14:paraId="2F8BB544" w14:textId="77777777" w:rsidR="00F168E7" w:rsidRPr="00871D9F" w:rsidRDefault="00F168E7" w:rsidP="009C5D44">
      <w:pPr>
        <w:tabs>
          <w:tab w:val="left" w:pos="-1440"/>
          <w:tab w:val="left" w:pos="-720"/>
          <w:tab w:val="left" w:pos="0"/>
          <w:tab w:val="left" w:pos="1080"/>
          <w:tab w:val="left" w:pos="1440"/>
        </w:tabs>
        <w:suppressAutoHyphens/>
        <w:jc w:val="both"/>
        <w:rPr>
          <w:rFonts w:ascii="Arial" w:hAnsi="Arial"/>
          <w:b/>
          <w:spacing w:val="-3"/>
        </w:rPr>
      </w:pPr>
      <w:r w:rsidRPr="00871D9F">
        <w:rPr>
          <w:rFonts w:ascii="Arial" w:hAnsi="Arial"/>
          <w:b/>
          <w:spacing w:val="-3"/>
        </w:rPr>
        <w:t>Demand Forecast</w:t>
      </w:r>
    </w:p>
    <w:p w14:paraId="1DB5CD58" w14:textId="77777777" w:rsidR="00F168E7" w:rsidRDefault="00F168E7" w:rsidP="009C5D44">
      <w:pPr>
        <w:tabs>
          <w:tab w:val="left" w:pos="-1440"/>
          <w:tab w:val="left" w:pos="-720"/>
          <w:tab w:val="left" w:pos="0"/>
          <w:tab w:val="left" w:pos="1080"/>
          <w:tab w:val="left" w:pos="1440"/>
        </w:tabs>
        <w:suppressAutoHyphens/>
        <w:jc w:val="both"/>
        <w:rPr>
          <w:rFonts w:ascii="Arial" w:hAnsi="Arial"/>
          <w:spacing w:val="-3"/>
        </w:rPr>
      </w:pPr>
    </w:p>
    <w:p w14:paraId="62936210" w14:textId="276B89AB" w:rsidR="005D2DD6" w:rsidRDefault="00F168E7" w:rsidP="009C5D44">
      <w:pPr>
        <w:tabs>
          <w:tab w:val="left" w:pos="-1440"/>
          <w:tab w:val="left" w:pos="-720"/>
          <w:tab w:val="left" w:pos="0"/>
          <w:tab w:val="left" w:pos="1080"/>
          <w:tab w:val="left" w:pos="1440"/>
        </w:tabs>
        <w:suppressAutoHyphens/>
        <w:jc w:val="both"/>
        <w:rPr>
          <w:rFonts w:ascii="Arial" w:hAnsi="Arial"/>
          <w:spacing w:val="-3"/>
        </w:rPr>
      </w:pPr>
      <w:r>
        <w:rPr>
          <w:rFonts w:ascii="Arial" w:hAnsi="Arial"/>
          <w:spacing w:val="-3"/>
        </w:rPr>
        <w:t>As explained in Section 3,</w:t>
      </w:r>
      <w:r w:rsidR="00FD09FB">
        <w:rPr>
          <w:rFonts w:ascii="Arial" w:hAnsi="Arial"/>
          <w:spacing w:val="-3"/>
        </w:rPr>
        <w:t xml:space="preserve"> Demand Forecast,</w:t>
      </w:r>
      <w:r>
        <w:rPr>
          <w:rFonts w:ascii="Arial" w:hAnsi="Arial"/>
          <w:spacing w:val="-3"/>
        </w:rPr>
        <w:t xml:space="preserve"> l</w:t>
      </w:r>
      <w:r w:rsidRPr="00F168E7">
        <w:rPr>
          <w:rFonts w:ascii="Arial" w:hAnsi="Arial"/>
          <w:spacing w:val="-3"/>
        </w:rPr>
        <w:t>oad growth across Cascade’s system through 2036 is expected to fluctuate between 1.16% and 1.31% annually after smoothing the leap year anomaly. Load growth is split between residential, commercial, and industrial customer</w:t>
      </w:r>
      <w:r w:rsidR="009B5241">
        <w:rPr>
          <w:rFonts w:ascii="Arial" w:hAnsi="Arial"/>
          <w:spacing w:val="-3"/>
        </w:rPr>
        <w:t>s</w:t>
      </w:r>
      <w:r w:rsidRPr="00F168E7">
        <w:rPr>
          <w:rFonts w:ascii="Arial" w:hAnsi="Arial"/>
          <w:spacing w:val="-3"/>
        </w:rPr>
        <w:t>.  Residential and commercial customer classes are expected to grow at a rate above 1% annually while i</w:t>
      </w:r>
      <w:r w:rsidR="009B5241">
        <w:rPr>
          <w:rFonts w:ascii="Arial" w:hAnsi="Arial"/>
          <w:spacing w:val="-3"/>
        </w:rPr>
        <w:t>ndustrial expects a growth rate</w:t>
      </w:r>
      <w:r w:rsidRPr="00F168E7">
        <w:rPr>
          <w:rFonts w:ascii="Arial" w:hAnsi="Arial"/>
          <w:spacing w:val="-3"/>
        </w:rPr>
        <w:t xml:space="preserve"> of around 0.5%.</w:t>
      </w:r>
      <w:r>
        <w:rPr>
          <w:rFonts w:ascii="Arial" w:hAnsi="Arial"/>
          <w:spacing w:val="-3"/>
        </w:rPr>
        <w:t xml:space="preserve">  </w:t>
      </w:r>
      <w:r w:rsidRPr="00F168E7">
        <w:rPr>
          <w:rFonts w:ascii="Arial" w:hAnsi="Arial"/>
          <w:spacing w:val="-3"/>
        </w:rPr>
        <w:t>Load across Cascade’s two-state service territory is expected to increase 26% over the planning horizon, with the Oregon portion outpacing Washington at 36% versus 26%.</w:t>
      </w:r>
    </w:p>
    <w:p w14:paraId="64989908" w14:textId="77777777" w:rsidR="005D2DD6" w:rsidRDefault="005D2DD6" w:rsidP="009C5D44">
      <w:pPr>
        <w:tabs>
          <w:tab w:val="left" w:pos="-1440"/>
          <w:tab w:val="left" w:pos="-720"/>
          <w:tab w:val="left" w:pos="0"/>
          <w:tab w:val="left" w:pos="1080"/>
          <w:tab w:val="left" w:pos="1440"/>
        </w:tabs>
        <w:suppressAutoHyphens/>
        <w:jc w:val="both"/>
        <w:rPr>
          <w:rFonts w:ascii="Arial" w:hAnsi="Arial"/>
          <w:spacing w:val="-3"/>
        </w:rPr>
      </w:pPr>
    </w:p>
    <w:p w14:paraId="065C8325" w14:textId="261FDCF6" w:rsidR="00FA188B" w:rsidRDefault="00FA188B">
      <w:pPr>
        <w:overflowPunct/>
        <w:autoSpaceDE/>
        <w:autoSpaceDN/>
        <w:adjustRightInd/>
        <w:spacing w:after="160" w:line="259" w:lineRule="auto"/>
        <w:textAlignment w:val="auto"/>
        <w:rPr>
          <w:rFonts w:ascii="Arial" w:hAnsi="Arial"/>
          <w:spacing w:val="-3"/>
        </w:rPr>
      </w:pPr>
      <w:r>
        <w:rPr>
          <w:rFonts w:ascii="Arial" w:hAnsi="Arial"/>
          <w:spacing w:val="-3"/>
        </w:rPr>
        <w:br w:type="page"/>
      </w:r>
    </w:p>
    <w:p w14:paraId="2F6C9DE3" w14:textId="77777777" w:rsidR="00FA188B" w:rsidRDefault="00FA188B" w:rsidP="009C5D44">
      <w:pPr>
        <w:tabs>
          <w:tab w:val="left" w:pos="-1440"/>
          <w:tab w:val="left" w:pos="-720"/>
          <w:tab w:val="left" w:pos="0"/>
          <w:tab w:val="left" w:pos="1080"/>
          <w:tab w:val="left" w:pos="1440"/>
        </w:tabs>
        <w:suppressAutoHyphens/>
        <w:jc w:val="both"/>
        <w:rPr>
          <w:rFonts w:ascii="Arial" w:hAnsi="Arial"/>
          <w:spacing w:val="-3"/>
        </w:rPr>
      </w:pPr>
    </w:p>
    <w:p w14:paraId="4D33BE71" w14:textId="3DC60C2B" w:rsidR="005D2DD6" w:rsidRDefault="002C2838" w:rsidP="009C5D44">
      <w:pPr>
        <w:tabs>
          <w:tab w:val="left" w:pos="-1440"/>
          <w:tab w:val="left" w:pos="-720"/>
          <w:tab w:val="left" w:pos="0"/>
          <w:tab w:val="left" w:pos="1080"/>
          <w:tab w:val="left" w:pos="1440"/>
        </w:tabs>
        <w:suppressAutoHyphens/>
        <w:jc w:val="both"/>
        <w:rPr>
          <w:rFonts w:ascii="Arial" w:hAnsi="Arial"/>
          <w:b/>
          <w:spacing w:val="-3"/>
        </w:rPr>
      </w:pPr>
      <w:r>
        <w:rPr>
          <w:rFonts w:ascii="Arial" w:hAnsi="Arial"/>
          <w:b/>
          <w:spacing w:val="-3"/>
        </w:rPr>
        <w:t>Long-</w:t>
      </w:r>
      <w:r w:rsidR="00871D9F" w:rsidRPr="00871D9F">
        <w:rPr>
          <w:rFonts w:ascii="Arial" w:hAnsi="Arial"/>
          <w:b/>
          <w:spacing w:val="-3"/>
        </w:rPr>
        <w:t>Term Price Forecast</w:t>
      </w:r>
    </w:p>
    <w:p w14:paraId="1697808C" w14:textId="77777777" w:rsidR="00FD09FB" w:rsidRDefault="00FD09FB" w:rsidP="009C5D44">
      <w:pPr>
        <w:tabs>
          <w:tab w:val="left" w:pos="-1440"/>
          <w:tab w:val="left" w:pos="-720"/>
          <w:tab w:val="left" w:pos="0"/>
          <w:tab w:val="left" w:pos="1080"/>
          <w:tab w:val="left" w:pos="1440"/>
        </w:tabs>
        <w:suppressAutoHyphens/>
        <w:jc w:val="both"/>
        <w:rPr>
          <w:rFonts w:ascii="Arial" w:hAnsi="Arial"/>
          <w:b/>
          <w:spacing w:val="-3"/>
        </w:rPr>
      </w:pPr>
    </w:p>
    <w:p w14:paraId="551DDC87" w14:textId="00FAF3E2" w:rsidR="00871D9F" w:rsidRDefault="000C51F4" w:rsidP="009C5D44">
      <w:pPr>
        <w:tabs>
          <w:tab w:val="left" w:pos="-1440"/>
          <w:tab w:val="left" w:pos="-720"/>
          <w:tab w:val="left" w:pos="0"/>
          <w:tab w:val="left" w:pos="1080"/>
          <w:tab w:val="left" w:pos="1440"/>
        </w:tabs>
        <w:suppressAutoHyphens/>
        <w:jc w:val="both"/>
        <w:rPr>
          <w:rFonts w:ascii="Arial" w:hAnsi="Arial"/>
          <w:spacing w:val="-3"/>
        </w:rPr>
      </w:pPr>
      <w:r>
        <w:rPr>
          <w:rFonts w:ascii="Arial" w:hAnsi="Arial"/>
          <w:spacing w:val="-3"/>
        </w:rPr>
        <w:t>In Section 4</w:t>
      </w:r>
      <w:r w:rsidR="00FD09FB">
        <w:rPr>
          <w:rFonts w:ascii="Arial" w:hAnsi="Arial"/>
          <w:spacing w:val="-3"/>
        </w:rPr>
        <w:t>, Supply Side Resources,</w:t>
      </w:r>
      <w:r>
        <w:rPr>
          <w:rFonts w:ascii="Arial" w:hAnsi="Arial"/>
          <w:spacing w:val="-3"/>
        </w:rPr>
        <w:t xml:space="preserve"> Cascade </w:t>
      </w:r>
      <w:r w:rsidR="00FD09FB">
        <w:rPr>
          <w:rFonts w:ascii="Arial" w:hAnsi="Arial"/>
          <w:spacing w:val="-3"/>
        </w:rPr>
        <w:t>discusses how the 20-</w:t>
      </w:r>
      <w:r w:rsidR="00871D9F">
        <w:rPr>
          <w:rFonts w:ascii="Arial" w:hAnsi="Arial"/>
          <w:spacing w:val="-3"/>
        </w:rPr>
        <w:t xml:space="preserve">year price forecast </w:t>
      </w:r>
      <w:r w:rsidR="00871D9F" w:rsidRPr="00871D9F">
        <w:rPr>
          <w:rFonts w:ascii="Arial" w:hAnsi="Arial"/>
          <w:spacing w:val="-3"/>
        </w:rPr>
        <w:t>is based on a blend of current market pricing along with long</w:t>
      </w:r>
      <w:r w:rsidR="002C2838">
        <w:rPr>
          <w:rFonts w:ascii="Arial" w:hAnsi="Arial"/>
          <w:spacing w:val="-3"/>
        </w:rPr>
        <w:t>-</w:t>
      </w:r>
      <w:r w:rsidR="00871D9F" w:rsidRPr="00871D9F">
        <w:rPr>
          <w:rFonts w:ascii="Arial" w:hAnsi="Arial"/>
          <w:spacing w:val="-3"/>
        </w:rPr>
        <w:t>term fundamental price forecasts.  Since pricing on the market is heavily influenced by Henry Hub prices, the Company closely monitors this market trend.</w:t>
      </w:r>
      <w:r w:rsidR="00871D9F">
        <w:rPr>
          <w:rFonts w:ascii="Arial" w:hAnsi="Arial"/>
          <w:spacing w:val="-3"/>
        </w:rPr>
        <w:t xml:space="preserve">  </w:t>
      </w:r>
      <w:r w:rsidR="00871D9F" w:rsidRPr="00871D9F">
        <w:rPr>
          <w:rFonts w:ascii="Arial" w:hAnsi="Arial"/>
          <w:spacing w:val="-3"/>
        </w:rPr>
        <w:t>The fundamental forecasts of Wood Mackenzie, the Energy Information Administration (EI</w:t>
      </w:r>
      <w:r w:rsidR="002C2838">
        <w:rPr>
          <w:rFonts w:ascii="Arial" w:hAnsi="Arial"/>
          <w:spacing w:val="-3"/>
        </w:rPr>
        <w:t xml:space="preserve">A), the </w:t>
      </w:r>
      <w:r w:rsidR="00823A19">
        <w:rPr>
          <w:rFonts w:ascii="Arial" w:hAnsi="Arial"/>
          <w:spacing w:val="-3"/>
        </w:rPr>
        <w:t xml:space="preserve">NPCC, and </w:t>
      </w:r>
      <w:r w:rsidR="00871D9F" w:rsidRPr="00871D9F">
        <w:rPr>
          <w:rFonts w:ascii="Arial" w:hAnsi="Arial"/>
          <w:spacing w:val="-3"/>
        </w:rPr>
        <w:t xml:space="preserve">trading partners are resources for the development of </w:t>
      </w:r>
      <w:r w:rsidR="005D04E1">
        <w:rPr>
          <w:rFonts w:ascii="Arial" w:hAnsi="Arial"/>
          <w:spacing w:val="-3"/>
        </w:rPr>
        <w:t>Cascade’s</w:t>
      </w:r>
      <w:r w:rsidR="00871D9F" w:rsidRPr="00871D9F">
        <w:rPr>
          <w:rFonts w:ascii="Arial" w:hAnsi="Arial"/>
          <w:spacing w:val="-3"/>
        </w:rPr>
        <w:t xml:space="preserve"> blended long-range price forecast.</w:t>
      </w:r>
      <w:r w:rsidR="00850C49">
        <w:rPr>
          <w:rFonts w:ascii="Arial" w:hAnsi="Arial"/>
          <w:spacing w:val="-3"/>
        </w:rPr>
        <w:t xml:space="preserve"> </w:t>
      </w:r>
      <w:r w:rsidR="00823A19">
        <w:rPr>
          <w:rFonts w:ascii="Arial" w:hAnsi="Arial"/>
          <w:spacing w:val="-3"/>
        </w:rPr>
        <w:t>Since the C</w:t>
      </w:r>
      <w:r w:rsidR="00F358DB">
        <w:rPr>
          <w:rFonts w:ascii="Arial" w:hAnsi="Arial"/>
          <w:spacing w:val="-3"/>
        </w:rPr>
        <w:t>ompany’s physical supply-</w:t>
      </w:r>
      <w:r w:rsidR="00850C49" w:rsidRPr="00850C49">
        <w:rPr>
          <w:rFonts w:ascii="Arial" w:hAnsi="Arial"/>
          <w:spacing w:val="-3"/>
        </w:rPr>
        <w:t>receiving areas (Sumas, AECO, and Rockies) ar</w:t>
      </w:r>
      <w:r>
        <w:rPr>
          <w:rFonts w:ascii="Arial" w:hAnsi="Arial"/>
          <w:spacing w:val="-3"/>
        </w:rPr>
        <w:t>e at a discount to Henry Hub, the Company</w:t>
      </w:r>
      <w:r w:rsidR="00850C49" w:rsidRPr="00850C49">
        <w:rPr>
          <w:rFonts w:ascii="Arial" w:hAnsi="Arial"/>
          <w:spacing w:val="-3"/>
        </w:rPr>
        <w:t xml:space="preserve"> utilize</w:t>
      </w:r>
      <w:r>
        <w:rPr>
          <w:rFonts w:ascii="Arial" w:hAnsi="Arial"/>
          <w:spacing w:val="-3"/>
        </w:rPr>
        <w:t>s</w:t>
      </w:r>
      <w:r w:rsidR="00850C49" w:rsidRPr="00850C49">
        <w:rPr>
          <w:rFonts w:ascii="Arial" w:hAnsi="Arial"/>
          <w:spacing w:val="-3"/>
        </w:rPr>
        <w:t xml:space="preserve"> the basis differential from Wood Mackenzie’s most recently available update and compare</w:t>
      </w:r>
      <w:r w:rsidR="009B5241">
        <w:rPr>
          <w:rFonts w:ascii="Arial" w:hAnsi="Arial"/>
          <w:spacing w:val="-3"/>
        </w:rPr>
        <w:t>s</w:t>
      </w:r>
      <w:r w:rsidR="00850C49" w:rsidRPr="00850C49">
        <w:rPr>
          <w:rFonts w:ascii="Arial" w:hAnsi="Arial"/>
          <w:spacing w:val="-3"/>
        </w:rPr>
        <w:t xml:space="preserve"> that to the future markets’ basis trading as reported in the public market.</w:t>
      </w:r>
      <w:r w:rsidR="00850C49">
        <w:rPr>
          <w:rFonts w:ascii="Arial" w:hAnsi="Arial"/>
          <w:spacing w:val="-3"/>
        </w:rPr>
        <w:t xml:space="preserve"> </w:t>
      </w:r>
    </w:p>
    <w:p w14:paraId="75A1FAF6" w14:textId="77777777" w:rsidR="00871D9F" w:rsidRDefault="00871D9F" w:rsidP="009C5D44">
      <w:pPr>
        <w:tabs>
          <w:tab w:val="left" w:pos="-1440"/>
          <w:tab w:val="left" w:pos="-720"/>
          <w:tab w:val="left" w:pos="0"/>
          <w:tab w:val="left" w:pos="1080"/>
          <w:tab w:val="left" w:pos="1440"/>
        </w:tabs>
        <w:suppressAutoHyphens/>
        <w:jc w:val="both"/>
        <w:rPr>
          <w:rFonts w:ascii="Arial" w:hAnsi="Arial"/>
          <w:spacing w:val="-3"/>
        </w:rPr>
      </w:pPr>
    </w:p>
    <w:p w14:paraId="622599FD" w14:textId="77777777" w:rsidR="003E007D" w:rsidRDefault="003E007D" w:rsidP="009C5D44">
      <w:pPr>
        <w:tabs>
          <w:tab w:val="left" w:pos="-1440"/>
          <w:tab w:val="left" w:pos="-720"/>
          <w:tab w:val="left" w:pos="0"/>
          <w:tab w:val="left" w:pos="1080"/>
          <w:tab w:val="left" w:pos="1440"/>
        </w:tabs>
        <w:suppressAutoHyphens/>
        <w:jc w:val="both"/>
        <w:rPr>
          <w:rFonts w:ascii="Arial" w:hAnsi="Arial"/>
          <w:spacing w:val="-3"/>
        </w:rPr>
      </w:pPr>
      <w:r>
        <w:rPr>
          <w:rFonts w:ascii="Arial" w:hAnsi="Arial"/>
          <w:spacing w:val="-3"/>
        </w:rPr>
        <w:t xml:space="preserve">Natural gas prices have fluctuated dramatically over the course of the last ten years.  Figure </w:t>
      </w:r>
      <w:r w:rsidR="00FD6CB9">
        <w:rPr>
          <w:rFonts w:ascii="Arial" w:hAnsi="Arial"/>
          <w:spacing w:val="-3"/>
        </w:rPr>
        <w:t>8-3</w:t>
      </w:r>
      <w:r>
        <w:rPr>
          <w:rFonts w:ascii="Arial" w:hAnsi="Arial"/>
          <w:spacing w:val="-3"/>
        </w:rPr>
        <w:t xml:space="preserve"> shows the history of regional and Henry Hub prices over the past ten years.  The Great Recession, the shale boom, environmental concerns around carbon, conservation efforts and i</w:t>
      </w:r>
      <w:r w:rsidR="00DC6B56">
        <w:rPr>
          <w:rFonts w:ascii="Arial" w:hAnsi="Arial"/>
          <w:spacing w:val="-3"/>
        </w:rPr>
        <w:t>mprovemen</w:t>
      </w:r>
      <w:r w:rsidR="00130002">
        <w:rPr>
          <w:rFonts w:ascii="Arial" w:hAnsi="Arial"/>
          <w:spacing w:val="-3"/>
        </w:rPr>
        <w:t>ts in renewable energy have led to a market with prices as low as they have been in recent history.</w:t>
      </w:r>
      <w:r>
        <w:rPr>
          <w:rFonts w:ascii="Arial" w:hAnsi="Arial"/>
          <w:spacing w:val="-3"/>
        </w:rPr>
        <w:t xml:space="preserve">  </w:t>
      </w:r>
    </w:p>
    <w:p w14:paraId="57916B08" w14:textId="77777777" w:rsidR="003E007D" w:rsidRDefault="003E007D" w:rsidP="009C5D44">
      <w:pPr>
        <w:tabs>
          <w:tab w:val="left" w:pos="-1440"/>
          <w:tab w:val="left" w:pos="-720"/>
          <w:tab w:val="left" w:pos="0"/>
          <w:tab w:val="left" w:pos="1080"/>
          <w:tab w:val="left" w:pos="1440"/>
        </w:tabs>
        <w:suppressAutoHyphens/>
        <w:jc w:val="both"/>
        <w:rPr>
          <w:rFonts w:ascii="Arial" w:hAnsi="Arial"/>
          <w:spacing w:val="-3"/>
        </w:rPr>
      </w:pPr>
    </w:p>
    <w:p w14:paraId="00C3EFDF" w14:textId="196D3598" w:rsidR="003E007D" w:rsidRDefault="00C749E5" w:rsidP="009C5D44">
      <w:pPr>
        <w:tabs>
          <w:tab w:val="left" w:pos="-1440"/>
          <w:tab w:val="left" w:pos="-720"/>
          <w:tab w:val="left" w:pos="0"/>
          <w:tab w:val="left" w:pos="1080"/>
          <w:tab w:val="left" w:pos="1440"/>
        </w:tabs>
        <w:suppressAutoHyphens/>
        <w:jc w:val="both"/>
        <w:rPr>
          <w:rFonts w:ascii="Arial" w:hAnsi="Arial"/>
          <w:spacing w:val="-3"/>
        </w:rPr>
      </w:pPr>
      <w:r>
        <w:rPr>
          <w:rFonts w:ascii="Arial" w:hAnsi="Arial"/>
          <w:spacing w:val="-3"/>
        </w:rPr>
        <w:t xml:space="preserve">Figure </w:t>
      </w:r>
      <w:r w:rsidR="00FD6CB9">
        <w:rPr>
          <w:rFonts w:ascii="Arial" w:hAnsi="Arial"/>
          <w:spacing w:val="-3"/>
        </w:rPr>
        <w:t>8-4</w:t>
      </w:r>
      <w:r>
        <w:rPr>
          <w:rFonts w:ascii="Arial" w:hAnsi="Arial"/>
          <w:spacing w:val="-3"/>
        </w:rPr>
        <w:t xml:space="preserve"> shows the comparison of range of pricing of the planning horizon, including the expected </w:t>
      </w:r>
      <w:r w:rsidR="001204AB">
        <w:rPr>
          <w:rFonts w:ascii="Arial" w:hAnsi="Arial"/>
          <w:spacing w:val="-3"/>
        </w:rPr>
        <w:t>scenario</w:t>
      </w:r>
      <w:r>
        <w:rPr>
          <w:rFonts w:ascii="Arial" w:hAnsi="Arial"/>
          <w:spacing w:val="-3"/>
        </w:rPr>
        <w:t xml:space="preserve"> low, medium and high price.</w:t>
      </w:r>
    </w:p>
    <w:p w14:paraId="63162555" w14:textId="77777777" w:rsidR="00D238C6" w:rsidRDefault="00D238C6" w:rsidP="00D238C6">
      <w:pPr>
        <w:tabs>
          <w:tab w:val="left" w:pos="-1440"/>
          <w:tab w:val="left" w:pos="-720"/>
          <w:tab w:val="left" w:pos="0"/>
          <w:tab w:val="left" w:pos="1080"/>
          <w:tab w:val="left" w:pos="1440"/>
        </w:tabs>
        <w:suppressAutoHyphens/>
        <w:jc w:val="center"/>
        <w:rPr>
          <w:rFonts w:ascii="Arial" w:hAnsi="Arial"/>
          <w:b/>
          <w:spacing w:val="-3"/>
          <w:sz w:val="18"/>
          <w:szCs w:val="18"/>
        </w:rPr>
      </w:pPr>
    </w:p>
    <w:p w14:paraId="41CA9003" w14:textId="77777777" w:rsidR="00FD6CB9" w:rsidRDefault="00FD6CB9" w:rsidP="00D238C6">
      <w:pPr>
        <w:tabs>
          <w:tab w:val="left" w:pos="-1440"/>
          <w:tab w:val="left" w:pos="-720"/>
          <w:tab w:val="left" w:pos="0"/>
          <w:tab w:val="left" w:pos="1080"/>
          <w:tab w:val="left" w:pos="1440"/>
        </w:tabs>
        <w:suppressAutoHyphens/>
        <w:jc w:val="center"/>
        <w:rPr>
          <w:rFonts w:ascii="Arial" w:hAnsi="Arial"/>
          <w:b/>
          <w:spacing w:val="-3"/>
          <w:sz w:val="18"/>
          <w:szCs w:val="18"/>
        </w:rPr>
      </w:pPr>
      <w:r w:rsidRPr="00FD6CB9">
        <w:rPr>
          <w:rFonts w:ascii="Arial" w:hAnsi="Arial"/>
          <w:b/>
          <w:spacing w:val="-3"/>
          <w:sz w:val="18"/>
          <w:szCs w:val="18"/>
        </w:rPr>
        <w:t xml:space="preserve">Figure </w:t>
      </w:r>
      <w:r>
        <w:rPr>
          <w:rFonts w:ascii="Arial" w:hAnsi="Arial"/>
          <w:b/>
          <w:spacing w:val="-3"/>
          <w:sz w:val="18"/>
          <w:szCs w:val="18"/>
        </w:rPr>
        <w:t>8-3</w:t>
      </w:r>
      <w:r w:rsidRPr="00FD6CB9">
        <w:rPr>
          <w:rFonts w:ascii="Arial" w:hAnsi="Arial"/>
          <w:b/>
          <w:spacing w:val="-3"/>
          <w:sz w:val="18"/>
          <w:szCs w:val="18"/>
        </w:rPr>
        <w:t>: Historical Regional Pricing for Past Ten Years</w:t>
      </w:r>
    </w:p>
    <w:p w14:paraId="1640BA28" w14:textId="77777777" w:rsidR="002714F2" w:rsidRPr="00FD6CB9" w:rsidRDefault="002714F2" w:rsidP="00D238C6">
      <w:pPr>
        <w:tabs>
          <w:tab w:val="left" w:pos="-1440"/>
          <w:tab w:val="left" w:pos="-720"/>
          <w:tab w:val="left" w:pos="0"/>
          <w:tab w:val="left" w:pos="1080"/>
          <w:tab w:val="left" w:pos="1440"/>
        </w:tabs>
        <w:suppressAutoHyphens/>
        <w:jc w:val="center"/>
        <w:rPr>
          <w:rFonts w:ascii="Arial" w:hAnsi="Arial"/>
          <w:b/>
          <w:spacing w:val="-3"/>
          <w:sz w:val="18"/>
          <w:szCs w:val="18"/>
        </w:rPr>
      </w:pPr>
    </w:p>
    <w:p w14:paraId="13038BD9" w14:textId="700AE307" w:rsidR="00C749E5" w:rsidRDefault="002714F2" w:rsidP="009C5D44">
      <w:pPr>
        <w:tabs>
          <w:tab w:val="left" w:pos="-1440"/>
          <w:tab w:val="left" w:pos="-720"/>
          <w:tab w:val="left" w:pos="0"/>
          <w:tab w:val="left" w:pos="1080"/>
          <w:tab w:val="left" w:pos="1440"/>
        </w:tabs>
        <w:suppressAutoHyphens/>
        <w:jc w:val="both"/>
        <w:rPr>
          <w:rFonts w:ascii="Arial" w:hAnsi="Arial"/>
          <w:spacing w:val="-3"/>
        </w:rPr>
      </w:pPr>
      <w:r>
        <w:rPr>
          <w:noProof/>
        </w:rPr>
        <w:drawing>
          <wp:inline distT="0" distB="0" distL="0" distR="0" wp14:anchorId="6CB472CF" wp14:editId="0FBC7593">
            <wp:extent cx="4981575" cy="3171825"/>
            <wp:effectExtent l="0" t="0" r="9525" b="9525"/>
            <wp:docPr id="10"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1"/>
                    <a:stretch>
                      <a:fillRect/>
                    </a:stretch>
                  </pic:blipFill>
                  <pic:spPr>
                    <a:xfrm>
                      <a:off x="0" y="0"/>
                      <a:ext cx="4981575" cy="3171825"/>
                    </a:xfrm>
                    <a:prstGeom prst="rect">
                      <a:avLst/>
                    </a:prstGeom>
                  </pic:spPr>
                </pic:pic>
              </a:graphicData>
            </a:graphic>
          </wp:inline>
        </w:drawing>
      </w:r>
    </w:p>
    <w:p w14:paraId="73622AAB" w14:textId="366ACE2A" w:rsidR="00F358DB" w:rsidRDefault="00F358DB">
      <w:pPr>
        <w:overflowPunct/>
        <w:autoSpaceDE/>
        <w:autoSpaceDN/>
        <w:adjustRightInd/>
        <w:spacing w:after="160" w:line="259" w:lineRule="auto"/>
        <w:textAlignment w:val="auto"/>
        <w:rPr>
          <w:rFonts w:ascii="Arial" w:hAnsi="Arial"/>
          <w:spacing w:val="-3"/>
        </w:rPr>
      </w:pPr>
      <w:r>
        <w:rPr>
          <w:rFonts w:ascii="Arial" w:hAnsi="Arial"/>
          <w:spacing w:val="-3"/>
        </w:rPr>
        <w:br w:type="page"/>
      </w:r>
    </w:p>
    <w:p w14:paraId="3A73E96A" w14:textId="77777777" w:rsidR="003E007D" w:rsidRDefault="003E007D" w:rsidP="009C5D44">
      <w:pPr>
        <w:tabs>
          <w:tab w:val="left" w:pos="-1440"/>
          <w:tab w:val="left" w:pos="-720"/>
          <w:tab w:val="left" w:pos="0"/>
          <w:tab w:val="left" w:pos="1080"/>
          <w:tab w:val="left" w:pos="1440"/>
        </w:tabs>
        <w:suppressAutoHyphens/>
        <w:jc w:val="both"/>
        <w:rPr>
          <w:rFonts w:ascii="Arial" w:hAnsi="Arial"/>
          <w:spacing w:val="-3"/>
        </w:rPr>
      </w:pPr>
    </w:p>
    <w:p w14:paraId="180BCE05" w14:textId="77777777" w:rsidR="00C749E5" w:rsidRDefault="00871D9F" w:rsidP="00C749E5">
      <w:pPr>
        <w:tabs>
          <w:tab w:val="left" w:pos="-1440"/>
          <w:tab w:val="left" w:pos="-720"/>
          <w:tab w:val="left" w:pos="0"/>
          <w:tab w:val="left" w:pos="1080"/>
          <w:tab w:val="left" w:pos="1440"/>
        </w:tabs>
        <w:suppressAutoHyphens/>
        <w:jc w:val="both"/>
        <w:rPr>
          <w:rFonts w:ascii="Arial" w:hAnsi="Arial"/>
          <w:b/>
          <w:spacing w:val="-3"/>
          <w:sz w:val="16"/>
          <w:szCs w:val="16"/>
        </w:rPr>
      </w:pPr>
      <w:r w:rsidRPr="00871D9F">
        <w:rPr>
          <w:rFonts w:ascii="Arial" w:hAnsi="Arial"/>
          <w:spacing w:val="-3"/>
        </w:rPr>
        <w:t xml:space="preserve">  </w:t>
      </w:r>
    </w:p>
    <w:p w14:paraId="17EB5EE0" w14:textId="77777777" w:rsidR="00871D9F" w:rsidRDefault="00C749E5" w:rsidP="00D238C6">
      <w:pPr>
        <w:tabs>
          <w:tab w:val="left" w:pos="-1440"/>
          <w:tab w:val="left" w:pos="-720"/>
          <w:tab w:val="left" w:pos="0"/>
          <w:tab w:val="left" w:pos="1080"/>
          <w:tab w:val="left" w:pos="1440"/>
        </w:tabs>
        <w:suppressAutoHyphens/>
        <w:jc w:val="center"/>
        <w:rPr>
          <w:rFonts w:ascii="Arial" w:hAnsi="Arial"/>
          <w:b/>
          <w:spacing w:val="-3"/>
          <w:sz w:val="16"/>
          <w:szCs w:val="16"/>
        </w:rPr>
      </w:pPr>
      <w:r>
        <w:rPr>
          <w:rFonts w:ascii="Arial" w:hAnsi="Arial"/>
          <w:b/>
          <w:spacing w:val="-3"/>
          <w:sz w:val="16"/>
          <w:szCs w:val="16"/>
        </w:rPr>
        <w:t xml:space="preserve">Figure </w:t>
      </w:r>
      <w:r w:rsidR="00FD6CB9">
        <w:rPr>
          <w:rFonts w:ascii="Arial" w:hAnsi="Arial"/>
          <w:b/>
          <w:spacing w:val="-3"/>
          <w:sz w:val="16"/>
          <w:szCs w:val="16"/>
        </w:rPr>
        <w:t>8-4</w:t>
      </w:r>
      <w:r>
        <w:rPr>
          <w:rFonts w:ascii="Arial" w:hAnsi="Arial"/>
          <w:b/>
          <w:spacing w:val="-3"/>
          <w:sz w:val="16"/>
          <w:szCs w:val="16"/>
        </w:rPr>
        <w:t>: NYMEX Annual Price Comparison</w:t>
      </w:r>
    </w:p>
    <w:p w14:paraId="3BA36EAC" w14:textId="77777777" w:rsidR="004C51BC" w:rsidRPr="00C749E5" w:rsidRDefault="004C51BC" w:rsidP="009C5D44">
      <w:pPr>
        <w:tabs>
          <w:tab w:val="left" w:pos="-1440"/>
          <w:tab w:val="left" w:pos="-720"/>
          <w:tab w:val="left" w:pos="0"/>
          <w:tab w:val="left" w:pos="1080"/>
          <w:tab w:val="left" w:pos="1440"/>
        </w:tabs>
        <w:suppressAutoHyphens/>
        <w:jc w:val="both"/>
        <w:rPr>
          <w:rFonts w:ascii="Arial" w:hAnsi="Arial"/>
          <w:spacing w:val="-3"/>
          <w:sz w:val="16"/>
          <w:szCs w:val="16"/>
        </w:rPr>
      </w:pPr>
    </w:p>
    <w:p w14:paraId="07D99846" w14:textId="77777777" w:rsidR="003E007D" w:rsidRDefault="00C749E5" w:rsidP="009C5D44">
      <w:pPr>
        <w:tabs>
          <w:tab w:val="left" w:pos="-1440"/>
          <w:tab w:val="left" w:pos="-720"/>
          <w:tab w:val="left" w:pos="0"/>
          <w:tab w:val="left" w:pos="1080"/>
          <w:tab w:val="left" w:pos="1440"/>
        </w:tabs>
        <w:suppressAutoHyphens/>
        <w:jc w:val="both"/>
        <w:rPr>
          <w:rFonts w:ascii="Arial" w:hAnsi="Arial"/>
          <w:spacing w:val="-3"/>
        </w:rPr>
      </w:pPr>
      <w:r>
        <w:rPr>
          <w:rFonts w:ascii="Arial" w:hAnsi="Arial"/>
          <w:noProof/>
          <w:spacing w:val="-3"/>
        </w:rPr>
        <w:drawing>
          <wp:inline distT="0" distB="0" distL="0" distR="0" wp14:anchorId="44CA26C1" wp14:editId="1A3D8232">
            <wp:extent cx="5779770" cy="32308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79770" cy="3230880"/>
                    </a:xfrm>
                    <a:prstGeom prst="rect">
                      <a:avLst/>
                    </a:prstGeom>
                    <a:noFill/>
                  </pic:spPr>
                </pic:pic>
              </a:graphicData>
            </a:graphic>
          </wp:inline>
        </w:drawing>
      </w:r>
    </w:p>
    <w:p w14:paraId="41B37C76" w14:textId="77777777" w:rsidR="003E007D" w:rsidRDefault="003E007D" w:rsidP="009C5D44">
      <w:pPr>
        <w:tabs>
          <w:tab w:val="left" w:pos="-1440"/>
          <w:tab w:val="left" w:pos="-720"/>
          <w:tab w:val="left" w:pos="0"/>
          <w:tab w:val="left" w:pos="1080"/>
          <w:tab w:val="left" w:pos="1440"/>
        </w:tabs>
        <w:suppressAutoHyphens/>
        <w:jc w:val="both"/>
        <w:rPr>
          <w:rFonts w:ascii="Arial" w:hAnsi="Arial"/>
          <w:spacing w:val="-3"/>
        </w:rPr>
      </w:pPr>
    </w:p>
    <w:p w14:paraId="7CA94D0D" w14:textId="77777777" w:rsidR="00B12AE9" w:rsidRDefault="00B12AE9" w:rsidP="009C5D44">
      <w:pPr>
        <w:tabs>
          <w:tab w:val="left" w:pos="-1440"/>
          <w:tab w:val="left" w:pos="-720"/>
          <w:tab w:val="left" w:pos="0"/>
          <w:tab w:val="left" w:pos="1080"/>
          <w:tab w:val="left" w:pos="1440"/>
        </w:tabs>
        <w:suppressAutoHyphens/>
        <w:jc w:val="both"/>
        <w:rPr>
          <w:rFonts w:ascii="Arial" w:hAnsi="Arial"/>
          <w:b/>
          <w:spacing w:val="-3"/>
        </w:rPr>
      </w:pPr>
    </w:p>
    <w:p w14:paraId="05FDDF6A" w14:textId="77777777" w:rsidR="003E007D" w:rsidRPr="003A72B3" w:rsidRDefault="00850C49" w:rsidP="009C5D44">
      <w:pPr>
        <w:tabs>
          <w:tab w:val="left" w:pos="-1440"/>
          <w:tab w:val="left" w:pos="-720"/>
          <w:tab w:val="left" w:pos="0"/>
          <w:tab w:val="left" w:pos="1080"/>
          <w:tab w:val="left" w:pos="1440"/>
        </w:tabs>
        <w:suppressAutoHyphens/>
        <w:jc w:val="both"/>
        <w:rPr>
          <w:rFonts w:ascii="Arial" w:hAnsi="Arial"/>
          <w:b/>
          <w:spacing w:val="-3"/>
        </w:rPr>
      </w:pPr>
      <w:r w:rsidRPr="003A72B3">
        <w:rPr>
          <w:rFonts w:ascii="Arial" w:hAnsi="Arial"/>
          <w:b/>
          <w:spacing w:val="-3"/>
        </w:rPr>
        <w:t>Carbon Policy</w:t>
      </w:r>
    </w:p>
    <w:p w14:paraId="7770AA5D" w14:textId="77777777" w:rsidR="00850C49" w:rsidRDefault="00850C49" w:rsidP="009C5D44">
      <w:pPr>
        <w:tabs>
          <w:tab w:val="left" w:pos="-1440"/>
          <w:tab w:val="left" w:pos="-720"/>
          <w:tab w:val="left" w:pos="0"/>
          <w:tab w:val="left" w:pos="1080"/>
          <w:tab w:val="left" w:pos="1440"/>
        </w:tabs>
        <w:suppressAutoHyphens/>
        <w:jc w:val="both"/>
        <w:rPr>
          <w:rFonts w:ascii="Arial" w:hAnsi="Arial"/>
          <w:spacing w:val="-3"/>
        </w:rPr>
      </w:pPr>
    </w:p>
    <w:p w14:paraId="3844AF37" w14:textId="36226CD0" w:rsidR="00850C49" w:rsidRDefault="000756E8" w:rsidP="009C5D44">
      <w:pPr>
        <w:tabs>
          <w:tab w:val="left" w:pos="-1440"/>
          <w:tab w:val="left" w:pos="-720"/>
          <w:tab w:val="left" w:pos="0"/>
          <w:tab w:val="left" w:pos="1080"/>
          <w:tab w:val="left" w:pos="1440"/>
        </w:tabs>
        <w:suppressAutoHyphens/>
        <w:jc w:val="both"/>
        <w:rPr>
          <w:rFonts w:ascii="Arial" w:hAnsi="Arial"/>
          <w:spacing w:val="-3"/>
        </w:rPr>
      </w:pPr>
      <w:r>
        <w:rPr>
          <w:rFonts w:ascii="Arial" w:hAnsi="Arial"/>
          <w:spacing w:val="-3"/>
        </w:rPr>
        <w:t>As discussed in Section 5, Environmental Considerations</w:t>
      </w:r>
      <w:r w:rsidR="003A72B3">
        <w:rPr>
          <w:rFonts w:ascii="Arial" w:hAnsi="Arial"/>
          <w:spacing w:val="-3"/>
        </w:rPr>
        <w:t xml:space="preserve">, the Company </w:t>
      </w:r>
      <w:r w:rsidR="003A72B3" w:rsidRPr="003A72B3">
        <w:rPr>
          <w:rFonts w:ascii="Arial" w:hAnsi="Arial"/>
          <w:spacing w:val="-3"/>
        </w:rPr>
        <w:t>consider</w:t>
      </w:r>
      <w:r w:rsidR="003A72B3">
        <w:rPr>
          <w:rFonts w:ascii="Arial" w:hAnsi="Arial"/>
          <w:spacing w:val="-3"/>
        </w:rPr>
        <w:t>ed</w:t>
      </w:r>
      <w:r w:rsidR="003A72B3" w:rsidRPr="003A72B3">
        <w:rPr>
          <w:rFonts w:ascii="Arial" w:hAnsi="Arial"/>
          <w:spacing w:val="-3"/>
        </w:rPr>
        <w:t xml:space="preserve"> policies that </w:t>
      </w:r>
      <w:r w:rsidR="003A72B3">
        <w:rPr>
          <w:rFonts w:ascii="Arial" w:hAnsi="Arial"/>
          <w:spacing w:val="-3"/>
        </w:rPr>
        <w:t xml:space="preserve">aim to </w:t>
      </w:r>
      <w:r w:rsidR="003A72B3" w:rsidRPr="003A72B3">
        <w:rPr>
          <w:rFonts w:ascii="Arial" w:hAnsi="Arial"/>
          <w:spacing w:val="-3"/>
        </w:rPr>
        <w:t xml:space="preserve">cost-effectively achieve state and federal carbon emission reduction policies and regulations.  Specifically, </w:t>
      </w:r>
      <w:r w:rsidR="003A72B3">
        <w:rPr>
          <w:rFonts w:ascii="Arial" w:hAnsi="Arial"/>
          <w:spacing w:val="-3"/>
        </w:rPr>
        <w:t xml:space="preserve">these </w:t>
      </w:r>
      <w:r w:rsidR="003A72B3" w:rsidRPr="003A72B3">
        <w:rPr>
          <w:rFonts w:ascii="Arial" w:hAnsi="Arial"/>
          <w:spacing w:val="-3"/>
        </w:rPr>
        <w:t>carbon methodologies and assumptions are considere</w:t>
      </w:r>
      <w:r w:rsidR="00130002">
        <w:rPr>
          <w:rFonts w:ascii="Arial" w:hAnsi="Arial"/>
          <w:spacing w:val="-3"/>
        </w:rPr>
        <w:t>d for calculating inputs toward</w:t>
      </w:r>
      <w:r>
        <w:rPr>
          <w:rFonts w:ascii="Arial" w:hAnsi="Arial"/>
          <w:spacing w:val="-3"/>
        </w:rPr>
        <w:t xml:space="preserve"> a 45-</w:t>
      </w:r>
      <w:r w:rsidR="003A72B3" w:rsidRPr="003A72B3">
        <w:rPr>
          <w:rFonts w:ascii="Arial" w:hAnsi="Arial"/>
          <w:spacing w:val="-3"/>
        </w:rPr>
        <w:t>year avoided cost of natural gas</w:t>
      </w:r>
      <w:r w:rsidR="003A72B3">
        <w:rPr>
          <w:rFonts w:ascii="Arial" w:hAnsi="Arial"/>
          <w:spacing w:val="-3"/>
        </w:rPr>
        <w:t xml:space="preserve"> for the 2016 IRP.  </w:t>
      </w:r>
      <w:r w:rsidR="00130002">
        <w:rPr>
          <w:rFonts w:ascii="Arial" w:hAnsi="Arial"/>
          <w:spacing w:val="-3"/>
        </w:rPr>
        <w:t>The methodology</w:t>
      </w:r>
      <w:r w:rsidR="003A72B3" w:rsidRPr="003A72B3">
        <w:rPr>
          <w:rFonts w:ascii="Arial" w:hAnsi="Arial"/>
          <w:spacing w:val="-3"/>
        </w:rPr>
        <w:t xml:space="preserve"> examined by </w:t>
      </w:r>
      <w:r w:rsidR="003A72B3">
        <w:rPr>
          <w:rFonts w:ascii="Arial" w:hAnsi="Arial"/>
          <w:spacing w:val="-3"/>
        </w:rPr>
        <w:t>v</w:t>
      </w:r>
      <w:r w:rsidR="003A72B3" w:rsidRPr="003A72B3">
        <w:rPr>
          <w:rFonts w:ascii="Arial" w:hAnsi="Arial"/>
          <w:spacing w:val="-3"/>
        </w:rPr>
        <w:t>irtually all LDCs and electric utilities—as well as the</w:t>
      </w:r>
      <w:r w:rsidR="003A72B3">
        <w:rPr>
          <w:rFonts w:ascii="Arial" w:hAnsi="Arial"/>
          <w:spacing w:val="-3"/>
        </w:rPr>
        <w:t xml:space="preserve"> Northwest Power and Conservation</w:t>
      </w:r>
      <w:r w:rsidR="003A72B3" w:rsidRPr="003A72B3">
        <w:rPr>
          <w:rFonts w:ascii="Arial" w:hAnsi="Arial"/>
          <w:spacing w:val="-3"/>
        </w:rPr>
        <w:t xml:space="preserve"> Council—have centered on the Carbon Cost Risk approach.  </w:t>
      </w:r>
      <w:r w:rsidR="00AB26AF" w:rsidRPr="00AB26AF">
        <w:rPr>
          <w:rFonts w:ascii="Arial" w:hAnsi="Arial"/>
          <w:spacing w:val="-3"/>
        </w:rPr>
        <w:t xml:space="preserve">Therefore, the Company has included a 10% carbon adder as a placeholder in the 2016 IRP’s </w:t>
      </w:r>
      <w:r w:rsidR="00AB26AF">
        <w:rPr>
          <w:rFonts w:ascii="Arial" w:hAnsi="Arial"/>
          <w:spacing w:val="-3"/>
        </w:rPr>
        <w:t xml:space="preserve">expected </w:t>
      </w:r>
      <w:r w:rsidR="001204AB">
        <w:rPr>
          <w:rFonts w:ascii="Arial" w:hAnsi="Arial"/>
          <w:spacing w:val="-3"/>
        </w:rPr>
        <w:t xml:space="preserve">scenario </w:t>
      </w:r>
      <w:r>
        <w:rPr>
          <w:rFonts w:ascii="Arial" w:hAnsi="Arial"/>
          <w:spacing w:val="-3"/>
        </w:rPr>
        <w:t>20-</w:t>
      </w:r>
      <w:r w:rsidR="00AB26AF" w:rsidRPr="00AB26AF">
        <w:rPr>
          <w:rFonts w:ascii="Arial" w:hAnsi="Arial"/>
          <w:spacing w:val="-3"/>
        </w:rPr>
        <w:t>year price forecast.</w:t>
      </w:r>
    </w:p>
    <w:p w14:paraId="666ABC4A" w14:textId="77777777" w:rsidR="00FA188B" w:rsidRDefault="00FA188B" w:rsidP="009C5D44">
      <w:pPr>
        <w:tabs>
          <w:tab w:val="left" w:pos="-1440"/>
          <w:tab w:val="left" w:pos="-720"/>
          <w:tab w:val="left" w:pos="0"/>
          <w:tab w:val="left" w:pos="1080"/>
          <w:tab w:val="left" w:pos="1440"/>
        </w:tabs>
        <w:suppressAutoHyphens/>
        <w:jc w:val="both"/>
        <w:rPr>
          <w:rFonts w:ascii="Arial" w:hAnsi="Arial"/>
          <w:spacing w:val="-3"/>
        </w:rPr>
      </w:pPr>
    </w:p>
    <w:p w14:paraId="7CA2AC0F" w14:textId="77777777" w:rsidR="00FA188B" w:rsidRDefault="00FA188B" w:rsidP="009C5D44">
      <w:pPr>
        <w:tabs>
          <w:tab w:val="left" w:pos="-1440"/>
          <w:tab w:val="left" w:pos="-720"/>
          <w:tab w:val="left" w:pos="0"/>
          <w:tab w:val="left" w:pos="1080"/>
          <w:tab w:val="left" w:pos="1440"/>
        </w:tabs>
        <w:suppressAutoHyphens/>
        <w:jc w:val="both"/>
        <w:rPr>
          <w:rFonts w:ascii="Arial" w:hAnsi="Arial"/>
          <w:b/>
          <w:spacing w:val="-3"/>
        </w:rPr>
      </w:pPr>
    </w:p>
    <w:p w14:paraId="0C9E99D3" w14:textId="77777777" w:rsidR="00850C49" w:rsidRPr="004C51BC" w:rsidRDefault="00850C49" w:rsidP="009C5D44">
      <w:pPr>
        <w:tabs>
          <w:tab w:val="left" w:pos="-1440"/>
          <w:tab w:val="left" w:pos="-720"/>
          <w:tab w:val="left" w:pos="0"/>
          <w:tab w:val="left" w:pos="1080"/>
          <w:tab w:val="left" w:pos="1440"/>
        </w:tabs>
        <w:suppressAutoHyphens/>
        <w:jc w:val="both"/>
        <w:rPr>
          <w:rFonts w:ascii="Arial" w:hAnsi="Arial"/>
          <w:spacing w:val="-3"/>
        </w:rPr>
      </w:pPr>
      <w:r w:rsidRPr="00AB26AF">
        <w:rPr>
          <w:rFonts w:ascii="Arial" w:hAnsi="Arial"/>
          <w:b/>
          <w:spacing w:val="-3"/>
        </w:rPr>
        <w:t>Transportation/Storage</w:t>
      </w:r>
      <w:r w:rsidR="004C51BC" w:rsidRPr="004C51BC">
        <w:rPr>
          <w:rFonts w:ascii="Arial" w:hAnsi="Arial"/>
          <w:b/>
          <w:spacing w:val="-3"/>
          <w:sz w:val="16"/>
          <w:szCs w:val="16"/>
        </w:rPr>
        <w:t xml:space="preserve"> </w:t>
      </w:r>
      <w:r w:rsidR="004C51BC">
        <w:rPr>
          <w:rFonts w:ascii="Arial" w:hAnsi="Arial"/>
          <w:b/>
          <w:spacing w:val="-3"/>
          <w:sz w:val="16"/>
          <w:szCs w:val="16"/>
        </w:rPr>
        <w:tab/>
      </w:r>
      <w:r w:rsidR="004C51BC">
        <w:rPr>
          <w:rFonts w:ascii="Arial" w:hAnsi="Arial"/>
          <w:b/>
          <w:spacing w:val="-3"/>
          <w:sz w:val="16"/>
          <w:szCs w:val="16"/>
        </w:rPr>
        <w:tab/>
      </w:r>
      <w:r w:rsidR="004C51BC">
        <w:rPr>
          <w:rFonts w:ascii="Arial" w:hAnsi="Arial"/>
          <w:b/>
          <w:spacing w:val="-3"/>
          <w:sz w:val="16"/>
          <w:szCs w:val="16"/>
        </w:rPr>
        <w:tab/>
      </w:r>
    </w:p>
    <w:p w14:paraId="351A8B6E" w14:textId="59743411" w:rsidR="00850C49" w:rsidRDefault="003A72B3" w:rsidP="009C5D44">
      <w:pPr>
        <w:tabs>
          <w:tab w:val="left" w:pos="-1440"/>
          <w:tab w:val="left" w:pos="-720"/>
          <w:tab w:val="left" w:pos="0"/>
          <w:tab w:val="left" w:pos="1080"/>
          <w:tab w:val="left" w:pos="1440"/>
        </w:tabs>
        <w:suppressAutoHyphens/>
        <w:jc w:val="both"/>
        <w:rPr>
          <w:rFonts w:ascii="Arial" w:hAnsi="Arial"/>
          <w:spacing w:val="-3"/>
        </w:rPr>
      </w:pPr>
      <w:r>
        <w:rPr>
          <w:rFonts w:ascii="Arial" w:hAnsi="Arial"/>
          <w:spacing w:val="-3"/>
        </w:rPr>
        <w:t>In Section 4</w:t>
      </w:r>
      <w:r w:rsidR="000756E8">
        <w:rPr>
          <w:rFonts w:ascii="Arial" w:hAnsi="Arial"/>
          <w:spacing w:val="-3"/>
        </w:rPr>
        <w:t>, Supply Side Resources, the Company discussed</w:t>
      </w:r>
      <w:r>
        <w:rPr>
          <w:rFonts w:ascii="Arial" w:hAnsi="Arial"/>
          <w:spacing w:val="-3"/>
        </w:rPr>
        <w:t xml:space="preserve"> the range of current upstream pipeline transportation capacity and storage services </w:t>
      </w:r>
      <w:r w:rsidR="00AB26AF">
        <w:rPr>
          <w:rFonts w:ascii="Arial" w:hAnsi="Arial"/>
          <w:spacing w:val="-3"/>
        </w:rPr>
        <w:t>under contract to serve core customers. Additionally, the Company identified several proposed transportation resources</w:t>
      </w:r>
      <w:r w:rsidR="00823A19">
        <w:rPr>
          <w:rFonts w:ascii="Arial" w:hAnsi="Arial"/>
          <w:spacing w:val="-3"/>
        </w:rPr>
        <w:t>, as seen on Figure 8-5</w:t>
      </w:r>
      <w:r w:rsidR="004C51BC">
        <w:rPr>
          <w:rFonts w:ascii="Arial" w:hAnsi="Arial"/>
          <w:spacing w:val="-3"/>
        </w:rPr>
        <w:t>,</w:t>
      </w:r>
      <w:r w:rsidR="00AB26AF">
        <w:rPr>
          <w:rFonts w:ascii="Arial" w:hAnsi="Arial"/>
          <w:spacing w:val="-3"/>
        </w:rPr>
        <w:t xml:space="preserve"> such as a potential expansion of NWP along the I-5 corridor and acquiring currently unsubscribed GTN capacity that can be used to meet customer growth and address potential capacity shortfalls.</w:t>
      </w:r>
      <w:r w:rsidR="007F503E">
        <w:rPr>
          <w:rFonts w:ascii="Arial" w:hAnsi="Arial"/>
          <w:spacing w:val="-3"/>
        </w:rPr>
        <w:t xml:space="preserve"> The Company also continues to work with NWP to look at re-aligning Cascade</w:t>
      </w:r>
      <w:r w:rsidR="000756E8">
        <w:rPr>
          <w:rFonts w:ascii="Arial" w:hAnsi="Arial"/>
          <w:spacing w:val="-3"/>
        </w:rPr>
        <w:t>’</w:t>
      </w:r>
      <w:r w:rsidR="007F503E">
        <w:rPr>
          <w:rFonts w:ascii="Arial" w:hAnsi="Arial"/>
          <w:spacing w:val="-3"/>
        </w:rPr>
        <w:t xml:space="preserve">s </w:t>
      </w:r>
      <w:r w:rsidR="007F503E">
        <w:rPr>
          <w:rFonts w:ascii="Arial" w:hAnsi="Arial"/>
          <w:spacing w:val="-3"/>
        </w:rPr>
        <w:lastRenderedPageBreak/>
        <w:t>contracted demand rights (</w:t>
      </w:r>
      <w:r w:rsidR="00AC1EDC">
        <w:rPr>
          <w:rFonts w:ascii="Arial" w:hAnsi="Arial"/>
          <w:spacing w:val="-3"/>
        </w:rPr>
        <w:t xml:space="preserve">Maximum Daily Delivery Obligations, or </w:t>
      </w:r>
      <w:r w:rsidR="005D04E1">
        <w:rPr>
          <w:rFonts w:ascii="Arial" w:hAnsi="Arial"/>
          <w:spacing w:val="-3"/>
        </w:rPr>
        <w:t>MDDOs) to city</w:t>
      </w:r>
      <w:r w:rsidR="007F503E">
        <w:rPr>
          <w:rFonts w:ascii="Arial" w:hAnsi="Arial"/>
          <w:spacing w:val="-3"/>
        </w:rPr>
        <w:t xml:space="preserve">gates with potential peak day capacity shortfalls. The Company also works to use segmenting pipeline capacity as a way to maximize the utilization of Cascade’s capacity. </w:t>
      </w:r>
      <w:r w:rsidR="00AB26AF">
        <w:rPr>
          <w:rFonts w:ascii="Arial" w:hAnsi="Arial"/>
          <w:spacing w:val="-3"/>
        </w:rPr>
        <w:t xml:space="preserve"> These resources plus leasing incremental storage at a number of regional facilities were all considered as a resource mix of possibi</w:t>
      </w:r>
      <w:r w:rsidR="000756E8">
        <w:rPr>
          <w:rFonts w:ascii="Arial" w:hAnsi="Arial"/>
          <w:spacing w:val="-3"/>
        </w:rPr>
        <w:t>lities to form the Company’s 20-</w:t>
      </w:r>
      <w:r w:rsidR="00AB26AF">
        <w:rPr>
          <w:rFonts w:ascii="Arial" w:hAnsi="Arial"/>
          <w:spacing w:val="-3"/>
        </w:rPr>
        <w:t xml:space="preserve">year integrated resource portfolio.  </w:t>
      </w:r>
    </w:p>
    <w:p w14:paraId="3FC04341" w14:textId="77777777" w:rsidR="00764CD6" w:rsidRDefault="00764CD6" w:rsidP="009C5D44">
      <w:pPr>
        <w:tabs>
          <w:tab w:val="left" w:pos="-1440"/>
          <w:tab w:val="left" w:pos="-720"/>
          <w:tab w:val="left" w:pos="0"/>
          <w:tab w:val="left" w:pos="1080"/>
          <w:tab w:val="left" w:pos="1440"/>
        </w:tabs>
        <w:suppressAutoHyphens/>
        <w:jc w:val="both"/>
        <w:rPr>
          <w:rFonts w:ascii="Arial" w:hAnsi="Arial"/>
          <w:spacing w:val="-3"/>
        </w:rPr>
      </w:pPr>
    </w:p>
    <w:p w14:paraId="47CACA05" w14:textId="4D5E8FD2" w:rsidR="000756E8" w:rsidRPr="00AB26AF" w:rsidRDefault="000756E8" w:rsidP="00764CD6">
      <w:pPr>
        <w:tabs>
          <w:tab w:val="left" w:pos="-1440"/>
          <w:tab w:val="left" w:pos="-720"/>
          <w:tab w:val="left" w:pos="0"/>
          <w:tab w:val="left" w:pos="1080"/>
          <w:tab w:val="left" w:pos="1440"/>
        </w:tabs>
        <w:suppressAutoHyphens/>
        <w:jc w:val="center"/>
        <w:rPr>
          <w:rFonts w:ascii="Arial" w:hAnsi="Arial"/>
          <w:b/>
          <w:spacing w:val="-3"/>
        </w:rPr>
      </w:pPr>
      <w:r>
        <w:rPr>
          <w:rFonts w:ascii="Arial" w:hAnsi="Arial"/>
          <w:b/>
          <w:spacing w:val="-3"/>
          <w:sz w:val="16"/>
          <w:szCs w:val="16"/>
        </w:rPr>
        <w:t>Figure 8-5: Alternative Transportation Resources</w:t>
      </w:r>
    </w:p>
    <w:p w14:paraId="4AE55C50" w14:textId="038BC212" w:rsidR="00850C49" w:rsidRDefault="00764CD6" w:rsidP="000756E8">
      <w:pPr>
        <w:tabs>
          <w:tab w:val="left" w:pos="-1440"/>
          <w:tab w:val="left" w:pos="-720"/>
          <w:tab w:val="left" w:pos="0"/>
          <w:tab w:val="left" w:pos="1080"/>
          <w:tab w:val="left" w:pos="1440"/>
        </w:tabs>
        <w:suppressAutoHyphens/>
        <w:jc w:val="both"/>
        <w:rPr>
          <w:rFonts w:ascii="Arial" w:hAnsi="Arial"/>
          <w:spacing w:val="-3"/>
        </w:rPr>
      </w:pPr>
      <w:r>
        <w:rPr>
          <w:rFonts w:ascii="Arial" w:hAnsi="Arial"/>
          <w:noProof/>
          <w:spacing w:val="-3"/>
        </w:rPr>
        <mc:AlternateContent>
          <mc:Choice Requires="wps">
            <w:drawing>
              <wp:anchor distT="0" distB="0" distL="114300" distR="114300" simplePos="0" relativeHeight="251665408" behindDoc="0" locked="0" layoutInCell="1" allowOverlap="1" wp14:anchorId="40EFFA82" wp14:editId="330D3F13">
                <wp:simplePos x="0" y="0"/>
                <wp:positionH relativeFrom="margin">
                  <wp:posOffset>542925</wp:posOffset>
                </wp:positionH>
                <wp:positionV relativeFrom="paragraph">
                  <wp:posOffset>168910</wp:posOffset>
                </wp:positionV>
                <wp:extent cx="4800600" cy="42672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4800600" cy="426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461E59D" w14:textId="190AD635" w:rsidR="00764CD6" w:rsidRDefault="00764CD6" w:rsidP="00764CD6">
                            <w:pPr>
                              <w:ind w:left="720" w:hanging="90"/>
                            </w:pPr>
                            <w:r>
                              <w:rPr>
                                <w:noProof/>
                              </w:rPr>
                              <w:drawing>
                                <wp:inline distT="0" distB="0" distL="0" distR="0" wp14:anchorId="4FC880B3" wp14:editId="077E1650">
                                  <wp:extent cx="3552825" cy="3943350"/>
                                  <wp:effectExtent l="0" t="0" r="9525"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52825" cy="3943350"/>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FFA82" id="Text Box 16" o:spid="_x0000_s1027" type="#_x0000_t202" style="position:absolute;left:0;text-align:left;margin-left:42.75pt;margin-top:13.3pt;width:378pt;height:336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" fillcolor="white [3201]" stroked="f" strokeweight=".5pt">
                <v:textbox>
                  <w:txbxContent>
                    <w:p w14:paraId="6461E59D" w14:textId="190AD635" w:rsidR="00764CD6" w:rsidRDefault="00764CD6" w:rsidP="00764CD6">
                      <w:pPr>
                        <w:ind w:left="720" w:hanging="90"/>
                      </w:pPr>
                      <w:r>
                        <w:rPr>
                          <w:noProof/>
                        </w:rPr>
                        <w:drawing>
                          <wp:inline distT="0" distB="0" distL="0" distR="0" wp14:anchorId="4FC880B3" wp14:editId="077E1650">
                            <wp:extent cx="3552825" cy="3943350"/>
                            <wp:effectExtent l="0" t="0" r="9525"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52825" cy="3943350"/>
                                    </a:xfrm>
                                    <a:prstGeom prst="rect">
                                      <a:avLst/>
                                    </a:prstGeom>
                                    <a:noFill/>
                                  </pic:spPr>
                                </pic:pic>
                              </a:graphicData>
                            </a:graphic>
                          </wp:inline>
                        </w:drawing>
                      </w:r>
                    </w:p>
                  </w:txbxContent>
                </v:textbox>
                <w10:wrap anchorx="margin"/>
              </v:shape>
            </w:pict>
          </mc:Fallback>
        </mc:AlternateContent>
      </w:r>
    </w:p>
    <w:p w14:paraId="5902D8E9" w14:textId="77777777" w:rsidR="00764CD6" w:rsidRDefault="00764CD6" w:rsidP="000756E8">
      <w:pPr>
        <w:tabs>
          <w:tab w:val="left" w:pos="-1440"/>
          <w:tab w:val="left" w:pos="-720"/>
          <w:tab w:val="left" w:pos="0"/>
          <w:tab w:val="left" w:pos="1080"/>
          <w:tab w:val="left" w:pos="1440"/>
        </w:tabs>
        <w:suppressAutoHyphens/>
        <w:jc w:val="both"/>
        <w:rPr>
          <w:rFonts w:ascii="Arial" w:hAnsi="Arial"/>
          <w:spacing w:val="-3"/>
        </w:rPr>
      </w:pPr>
    </w:p>
    <w:p w14:paraId="5D48463A" w14:textId="77777777" w:rsidR="00764CD6" w:rsidRDefault="00764CD6" w:rsidP="000756E8">
      <w:pPr>
        <w:tabs>
          <w:tab w:val="left" w:pos="-1440"/>
          <w:tab w:val="left" w:pos="-720"/>
          <w:tab w:val="left" w:pos="0"/>
          <w:tab w:val="left" w:pos="1080"/>
          <w:tab w:val="left" w:pos="1440"/>
        </w:tabs>
        <w:suppressAutoHyphens/>
        <w:jc w:val="both"/>
        <w:rPr>
          <w:rFonts w:ascii="Arial" w:hAnsi="Arial"/>
          <w:spacing w:val="-3"/>
        </w:rPr>
      </w:pPr>
    </w:p>
    <w:p w14:paraId="38BAF8E9" w14:textId="77777777" w:rsidR="00764CD6" w:rsidRDefault="00764CD6" w:rsidP="000756E8">
      <w:pPr>
        <w:tabs>
          <w:tab w:val="left" w:pos="-1440"/>
          <w:tab w:val="left" w:pos="-720"/>
          <w:tab w:val="left" w:pos="0"/>
          <w:tab w:val="left" w:pos="1080"/>
          <w:tab w:val="left" w:pos="1440"/>
        </w:tabs>
        <w:suppressAutoHyphens/>
        <w:jc w:val="both"/>
        <w:rPr>
          <w:rFonts w:ascii="Arial" w:hAnsi="Arial"/>
          <w:spacing w:val="-3"/>
        </w:rPr>
      </w:pPr>
    </w:p>
    <w:p w14:paraId="77EBD450" w14:textId="77777777" w:rsidR="00764CD6" w:rsidRDefault="00764CD6" w:rsidP="000756E8">
      <w:pPr>
        <w:tabs>
          <w:tab w:val="left" w:pos="-1440"/>
          <w:tab w:val="left" w:pos="-720"/>
          <w:tab w:val="left" w:pos="0"/>
          <w:tab w:val="left" w:pos="1080"/>
          <w:tab w:val="left" w:pos="1440"/>
        </w:tabs>
        <w:suppressAutoHyphens/>
        <w:jc w:val="both"/>
        <w:rPr>
          <w:rFonts w:ascii="Arial" w:hAnsi="Arial"/>
          <w:spacing w:val="-3"/>
        </w:rPr>
      </w:pPr>
    </w:p>
    <w:p w14:paraId="2D3D00D1" w14:textId="77777777" w:rsidR="00764CD6" w:rsidRDefault="00764CD6" w:rsidP="000756E8">
      <w:pPr>
        <w:tabs>
          <w:tab w:val="left" w:pos="-1440"/>
          <w:tab w:val="left" w:pos="-720"/>
          <w:tab w:val="left" w:pos="0"/>
          <w:tab w:val="left" w:pos="1080"/>
          <w:tab w:val="left" w:pos="1440"/>
        </w:tabs>
        <w:suppressAutoHyphens/>
        <w:jc w:val="both"/>
        <w:rPr>
          <w:rFonts w:ascii="Arial" w:hAnsi="Arial"/>
          <w:spacing w:val="-3"/>
        </w:rPr>
      </w:pPr>
    </w:p>
    <w:p w14:paraId="1855203B" w14:textId="77777777" w:rsidR="00764CD6" w:rsidRDefault="00764CD6" w:rsidP="000756E8">
      <w:pPr>
        <w:tabs>
          <w:tab w:val="left" w:pos="-1440"/>
          <w:tab w:val="left" w:pos="-720"/>
          <w:tab w:val="left" w:pos="0"/>
          <w:tab w:val="left" w:pos="1080"/>
          <w:tab w:val="left" w:pos="1440"/>
        </w:tabs>
        <w:suppressAutoHyphens/>
        <w:jc w:val="both"/>
        <w:rPr>
          <w:rFonts w:ascii="Arial" w:hAnsi="Arial"/>
          <w:spacing w:val="-3"/>
        </w:rPr>
      </w:pPr>
    </w:p>
    <w:p w14:paraId="14C223CB" w14:textId="77777777" w:rsidR="00764CD6" w:rsidRDefault="00764CD6" w:rsidP="000756E8">
      <w:pPr>
        <w:tabs>
          <w:tab w:val="left" w:pos="-1440"/>
          <w:tab w:val="left" w:pos="-720"/>
          <w:tab w:val="left" w:pos="0"/>
          <w:tab w:val="left" w:pos="1080"/>
          <w:tab w:val="left" w:pos="1440"/>
        </w:tabs>
        <w:suppressAutoHyphens/>
        <w:jc w:val="both"/>
        <w:rPr>
          <w:rFonts w:ascii="Arial" w:hAnsi="Arial"/>
          <w:spacing w:val="-3"/>
        </w:rPr>
      </w:pPr>
    </w:p>
    <w:p w14:paraId="76E3EA99" w14:textId="77777777" w:rsidR="00764CD6" w:rsidRDefault="00764CD6" w:rsidP="000756E8">
      <w:pPr>
        <w:tabs>
          <w:tab w:val="left" w:pos="-1440"/>
          <w:tab w:val="left" w:pos="-720"/>
          <w:tab w:val="left" w:pos="0"/>
          <w:tab w:val="left" w:pos="1080"/>
          <w:tab w:val="left" w:pos="1440"/>
        </w:tabs>
        <w:suppressAutoHyphens/>
        <w:jc w:val="both"/>
        <w:rPr>
          <w:rFonts w:ascii="Arial" w:hAnsi="Arial"/>
          <w:spacing w:val="-3"/>
        </w:rPr>
      </w:pPr>
    </w:p>
    <w:p w14:paraId="20ABF734" w14:textId="77777777" w:rsidR="00764CD6" w:rsidRDefault="00764CD6" w:rsidP="000756E8">
      <w:pPr>
        <w:tabs>
          <w:tab w:val="left" w:pos="-1440"/>
          <w:tab w:val="left" w:pos="-720"/>
          <w:tab w:val="left" w:pos="0"/>
          <w:tab w:val="left" w:pos="1080"/>
          <w:tab w:val="left" w:pos="1440"/>
        </w:tabs>
        <w:suppressAutoHyphens/>
        <w:jc w:val="both"/>
        <w:rPr>
          <w:rFonts w:ascii="Arial" w:hAnsi="Arial"/>
          <w:spacing w:val="-3"/>
        </w:rPr>
      </w:pPr>
    </w:p>
    <w:p w14:paraId="0037570B" w14:textId="77777777" w:rsidR="00764CD6" w:rsidRDefault="00764CD6" w:rsidP="000756E8">
      <w:pPr>
        <w:tabs>
          <w:tab w:val="left" w:pos="-1440"/>
          <w:tab w:val="left" w:pos="-720"/>
          <w:tab w:val="left" w:pos="0"/>
          <w:tab w:val="left" w:pos="1080"/>
          <w:tab w:val="left" w:pos="1440"/>
        </w:tabs>
        <w:suppressAutoHyphens/>
        <w:jc w:val="both"/>
        <w:rPr>
          <w:rFonts w:ascii="Arial" w:hAnsi="Arial"/>
          <w:spacing w:val="-3"/>
        </w:rPr>
      </w:pPr>
    </w:p>
    <w:p w14:paraId="6612E99B" w14:textId="77777777" w:rsidR="00764CD6" w:rsidRDefault="00764CD6" w:rsidP="000756E8">
      <w:pPr>
        <w:tabs>
          <w:tab w:val="left" w:pos="-1440"/>
          <w:tab w:val="left" w:pos="-720"/>
          <w:tab w:val="left" w:pos="0"/>
          <w:tab w:val="left" w:pos="1080"/>
          <w:tab w:val="left" w:pos="1440"/>
        </w:tabs>
        <w:suppressAutoHyphens/>
        <w:jc w:val="both"/>
        <w:rPr>
          <w:rFonts w:ascii="Arial" w:hAnsi="Arial"/>
          <w:spacing w:val="-3"/>
        </w:rPr>
      </w:pPr>
    </w:p>
    <w:p w14:paraId="7E98CA61" w14:textId="77777777" w:rsidR="00764CD6" w:rsidRDefault="00764CD6" w:rsidP="000756E8">
      <w:pPr>
        <w:tabs>
          <w:tab w:val="left" w:pos="-1440"/>
          <w:tab w:val="left" w:pos="-720"/>
          <w:tab w:val="left" w:pos="0"/>
          <w:tab w:val="left" w:pos="1080"/>
          <w:tab w:val="left" w:pos="1440"/>
        </w:tabs>
        <w:suppressAutoHyphens/>
        <w:jc w:val="both"/>
        <w:rPr>
          <w:rFonts w:ascii="Arial" w:hAnsi="Arial"/>
          <w:spacing w:val="-3"/>
        </w:rPr>
      </w:pPr>
    </w:p>
    <w:p w14:paraId="4698E91E" w14:textId="77777777" w:rsidR="00764CD6" w:rsidRDefault="00764CD6" w:rsidP="000756E8">
      <w:pPr>
        <w:tabs>
          <w:tab w:val="left" w:pos="-1440"/>
          <w:tab w:val="left" w:pos="-720"/>
          <w:tab w:val="left" w:pos="0"/>
          <w:tab w:val="left" w:pos="1080"/>
          <w:tab w:val="left" w:pos="1440"/>
        </w:tabs>
        <w:suppressAutoHyphens/>
        <w:jc w:val="both"/>
        <w:rPr>
          <w:rFonts w:ascii="Arial" w:hAnsi="Arial"/>
          <w:spacing w:val="-3"/>
        </w:rPr>
      </w:pPr>
    </w:p>
    <w:p w14:paraId="733403BB" w14:textId="77777777" w:rsidR="00764CD6" w:rsidRDefault="00764CD6" w:rsidP="000756E8">
      <w:pPr>
        <w:tabs>
          <w:tab w:val="left" w:pos="-1440"/>
          <w:tab w:val="left" w:pos="-720"/>
          <w:tab w:val="left" w:pos="0"/>
          <w:tab w:val="left" w:pos="1080"/>
          <w:tab w:val="left" w:pos="1440"/>
        </w:tabs>
        <w:suppressAutoHyphens/>
        <w:jc w:val="both"/>
        <w:rPr>
          <w:rFonts w:ascii="Arial" w:hAnsi="Arial"/>
          <w:spacing w:val="-3"/>
        </w:rPr>
      </w:pPr>
    </w:p>
    <w:p w14:paraId="2D8002FD" w14:textId="77777777" w:rsidR="00764CD6" w:rsidRDefault="00764CD6" w:rsidP="000756E8">
      <w:pPr>
        <w:tabs>
          <w:tab w:val="left" w:pos="-1440"/>
          <w:tab w:val="left" w:pos="-720"/>
          <w:tab w:val="left" w:pos="0"/>
          <w:tab w:val="left" w:pos="1080"/>
          <w:tab w:val="left" w:pos="1440"/>
        </w:tabs>
        <w:suppressAutoHyphens/>
        <w:jc w:val="both"/>
        <w:rPr>
          <w:rFonts w:ascii="Arial" w:hAnsi="Arial"/>
          <w:spacing w:val="-3"/>
        </w:rPr>
      </w:pPr>
    </w:p>
    <w:p w14:paraId="22FF66AC" w14:textId="77777777" w:rsidR="00764CD6" w:rsidRDefault="00764CD6" w:rsidP="000756E8">
      <w:pPr>
        <w:tabs>
          <w:tab w:val="left" w:pos="-1440"/>
          <w:tab w:val="left" w:pos="-720"/>
          <w:tab w:val="left" w:pos="0"/>
          <w:tab w:val="left" w:pos="1080"/>
          <w:tab w:val="left" w:pos="1440"/>
        </w:tabs>
        <w:suppressAutoHyphens/>
        <w:jc w:val="both"/>
        <w:rPr>
          <w:rFonts w:ascii="Arial" w:hAnsi="Arial"/>
          <w:spacing w:val="-3"/>
        </w:rPr>
      </w:pPr>
    </w:p>
    <w:p w14:paraId="3B12A841" w14:textId="77777777" w:rsidR="00764CD6" w:rsidRDefault="00764CD6" w:rsidP="000756E8">
      <w:pPr>
        <w:tabs>
          <w:tab w:val="left" w:pos="-1440"/>
          <w:tab w:val="left" w:pos="-720"/>
          <w:tab w:val="left" w:pos="0"/>
          <w:tab w:val="left" w:pos="1080"/>
          <w:tab w:val="left" w:pos="1440"/>
        </w:tabs>
        <w:suppressAutoHyphens/>
        <w:jc w:val="both"/>
        <w:rPr>
          <w:rFonts w:ascii="Arial" w:hAnsi="Arial"/>
          <w:spacing w:val="-3"/>
        </w:rPr>
      </w:pPr>
    </w:p>
    <w:p w14:paraId="55CDA24C" w14:textId="77777777" w:rsidR="00764CD6" w:rsidRDefault="00764CD6" w:rsidP="000756E8">
      <w:pPr>
        <w:tabs>
          <w:tab w:val="left" w:pos="-1440"/>
          <w:tab w:val="left" w:pos="-720"/>
          <w:tab w:val="left" w:pos="0"/>
          <w:tab w:val="left" w:pos="1080"/>
          <w:tab w:val="left" w:pos="1440"/>
        </w:tabs>
        <w:suppressAutoHyphens/>
        <w:jc w:val="both"/>
        <w:rPr>
          <w:rFonts w:ascii="Arial" w:hAnsi="Arial"/>
          <w:spacing w:val="-3"/>
        </w:rPr>
      </w:pPr>
    </w:p>
    <w:p w14:paraId="4CD831E6" w14:textId="77777777" w:rsidR="00764CD6" w:rsidRDefault="00764CD6" w:rsidP="000756E8">
      <w:pPr>
        <w:tabs>
          <w:tab w:val="left" w:pos="-1440"/>
          <w:tab w:val="left" w:pos="-720"/>
          <w:tab w:val="left" w:pos="0"/>
          <w:tab w:val="left" w:pos="1080"/>
          <w:tab w:val="left" w:pos="1440"/>
        </w:tabs>
        <w:suppressAutoHyphens/>
        <w:jc w:val="both"/>
        <w:rPr>
          <w:rFonts w:ascii="Arial" w:hAnsi="Arial"/>
          <w:spacing w:val="-3"/>
        </w:rPr>
      </w:pPr>
    </w:p>
    <w:p w14:paraId="1CFF1ACD" w14:textId="77777777" w:rsidR="00764CD6" w:rsidRDefault="00764CD6" w:rsidP="000756E8">
      <w:pPr>
        <w:tabs>
          <w:tab w:val="left" w:pos="-1440"/>
          <w:tab w:val="left" w:pos="-720"/>
          <w:tab w:val="left" w:pos="0"/>
          <w:tab w:val="left" w:pos="1080"/>
          <w:tab w:val="left" w:pos="1440"/>
        </w:tabs>
        <w:suppressAutoHyphens/>
        <w:jc w:val="both"/>
        <w:rPr>
          <w:rFonts w:ascii="Arial" w:hAnsi="Arial"/>
          <w:spacing w:val="-3"/>
        </w:rPr>
      </w:pPr>
    </w:p>
    <w:p w14:paraId="01B3E093" w14:textId="77777777" w:rsidR="00764CD6" w:rsidRDefault="00764CD6" w:rsidP="000756E8">
      <w:pPr>
        <w:tabs>
          <w:tab w:val="left" w:pos="-1440"/>
          <w:tab w:val="left" w:pos="-720"/>
          <w:tab w:val="left" w:pos="0"/>
          <w:tab w:val="left" w:pos="1080"/>
          <w:tab w:val="left" w:pos="1440"/>
        </w:tabs>
        <w:suppressAutoHyphens/>
        <w:jc w:val="both"/>
        <w:rPr>
          <w:rFonts w:ascii="Arial" w:hAnsi="Arial"/>
          <w:spacing w:val="-3"/>
        </w:rPr>
      </w:pPr>
    </w:p>
    <w:p w14:paraId="5D076FA6" w14:textId="77777777" w:rsidR="00764CD6" w:rsidRDefault="00764CD6" w:rsidP="009C5D44">
      <w:pPr>
        <w:tabs>
          <w:tab w:val="left" w:pos="-1440"/>
          <w:tab w:val="left" w:pos="-720"/>
          <w:tab w:val="left" w:pos="0"/>
          <w:tab w:val="left" w:pos="1080"/>
          <w:tab w:val="left" w:pos="1440"/>
        </w:tabs>
        <w:suppressAutoHyphens/>
        <w:jc w:val="both"/>
        <w:rPr>
          <w:rFonts w:ascii="Arial" w:hAnsi="Arial"/>
          <w:b/>
          <w:spacing w:val="-3"/>
        </w:rPr>
      </w:pPr>
    </w:p>
    <w:p w14:paraId="01530B0D" w14:textId="77777777" w:rsidR="00764CD6" w:rsidRDefault="00764CD6" w:rsidP="009C5D44">
      <w:pPr>
        <w:tabs>
          <w:tab w:val="left" w:pos="-1440"/>
          <w:tab w:val="left" w:pos="-720"/>
          <w:tab w:val="left" w:pos="0"/>
          <w:tab w:val="left" w:pos="1080"/>
          <w:tab w:val="left" w:pos="1440"/>
        </w:tabs>
        <w:suppressAutoHyphens/>
        <w:jc w:val="both"/>
        <w:rPr>
          <w:rFonts w:ascii="Arial" w:hAnsi="Arial"/>
          <w:b/>
          <w:spacing w:val="-3"/>
        </w:rPr>
      </w:pPr>
    </w:p>
    <w:p w14:paraId="69DB99BB" w14:textId="77777777" w:rsidR="00764CD6" w:rsidRDefault="00764CD6" w:rsidP="009C5D44">
      <w:pPr>
        <w:tabs>
          <w:tab w:val="left" w:pos="-1440"/>
          <w:tab w:val="left" w:pos="-720"/>
          <w:tab w:val="left" w:pos="0"/>
          <w:tab w:val="left" w:pos="1080"/>
          <w:tab w:val="left" w:pos="1440"/>
        </w:tabs>
        <w:suppressAutoHyphens/>
        <w:jc w:val="both"/>
        <w:rPr>
          <w:rFonts w:ascii="Arial" w:hAnsi="Arial"/>
          <w:b/>
          <w:spacing w:val="-3"/>
        </w:rPr>
      </w:pPr>
    </w:p>
    <w:p w14:paraId="4DE0F7E5" w14:textId="77777777" w:rsidR="00764CD6" w:rsidRDefault="00764CD6" w:rsidP="009C5D44">
      <w:pPr>
        <w:tabs>
          <w:tab w:val="left" w:pos="-1440"/>
          <w:tab w:val="left" w:pos="-720"/>
          <w:tab w:val="left" w:pos="0"/>
          <w:tab w:val="left" w:pos="1080"/>
          <w:tab w:val="left" w:pos="1440"/>
        </w:tabs>
        <w:suppressAutoHyphens/>
        <w:jc w:val="both"/>
        <w:rPr>
          <w:rFonts w:ascii="Arial" w:hAnsi="Arial"/>
          <w:b/>
          <w:spacing w:val="-3"/>
        </w:rPr>
      </w:pPr>
    </w:p>
    <w:p w14:paraId="1E398CAD" w14:textId="77777777" w:rsidR="00764CD6" w:rsidRDefault="00764CD6" w:rsidP="009C5D44">
      <w:pPr>
        <w:tabs>
          <w:tab w:val="left" w:pos="-1440"/>
          <w:tab w:val="left" w:pos="-720"/>
          <w:tab w:val="left" w:pos="0"/>
          <w:tab w:val="left" w:pos="1080"/>
          <w:tab w:val="left" w:pos="1440"/>
        </w:tabs>
        <w:suppressAutoHyphens/>
        <w:jc w:val="both"/>
        <w:rPr>
          <w:rFonts w:ascii="Arial" w:hAnsi="Arial"/>
          <w:b/>
          <w:spacing w:val="-3"/>
        </w:rPr>
      </w:pPr>
    </w:p>
    <w:p w14:paraId="5C134FDD" w14:textId="238F45D1" w:rsidR="00850C49" w:rsidRPr="003A72B3" w:rsidRDefault="00850C49" w:rsidP="009C5D44">
      <w:pPr>
        <w:tabs>
          <w:tab w:val="left" w:pos="-1440"/>
          <w:tab w:val="left" w:pos="-720"/>
          <w:tab w:val="left" w:pos="0"/>
          <w:tab w:val="left" w:pos="1080"/>
          <w:tab w:val="left" w:pos="1440"/>
        </w:tabs>
        <w:suppressAutoHyphens/>
        <w:jc w:val="both"/>
        <w:rPr>
          <w:rFonts w:ascii="Arial" w:hAnsi="Arial"/>
          <w:b/>
          <w:spacing w:val="-3"/>
        </w:rPr>
      </w:pPr>
      <w:r w:rsidRPr="003A72B3">
        <w:rPr>
          <w:rFonts w:ascii="Arial" w:hAnsi="Arial"/>
          <w:b/>
          <w:spacing w:val="-3"/>
        </w:rPr>
        <w:t>Demand Side Management</w:t>
      </w:r>
    </w:p>
    <w:p w14:paraId="6BEBB337" w14:textId="77777777" w:rsidR="003A72B3" w:rsidRDefault="003A72B3" w:rsidP="009C5D44">
      <w:pPr>
        <w:tabs>
          <w:tab w:val="left" w:pos="-1440"/>
          <w:tab w:val="left" w:pos="-720"/>
          <w:tab w:val="left" w:pos="0"/>
          <w:tab w:val="left" w:pos="1080"/>
          <w:tab w:val="left" w:pos="1440"/>
        </w:tabs>
        <w:suppressAutoHyphens/>
        <w:jc w:val="both"/>
        <w:rPr>
          <w:rFonts w:ascii="Arial" w:hAnsi="Arial"/>
          <w:spacing w:val="-3"/>
        </w:rPr>
      </w:pPr>
    </w:p>
    <w:p w14:paraId="4C472E54" w14:textId="5995C72C" w:rsidR="00850C49" w:rsidRDefault="000756E8" w:rsidP="009C5D44">
      <w:pPr>
        <w:tabs>
          <w:tab w:val="left" w:pos="-1440"/>
          <w:tab w:val="left" w:pos="-720"/>
          <w:tab w:val="left" w:pos="0"/>
          <w:tab w:val="left" w:pos="1080"/>
          <w:tab w:val="left" w:pos="1440"/>
        </w:tabs>
        <w:suppressAutoHyphens/>
        <w:jc w:val="both"/>
        <w:rPr>
          <w:rFonts w:ascii="Arial" w:hAnsi="Arial"/>
          <w:spacing w:val="-3"/>
        </w:rPr>
      </w:pPr>
      <w:r>
        <w:rPr>
          <w:rFonts w:ascii="Arial" w:hAnsi="Arial"/>
          <w:spacing w:val="-3"/>
        </w:rPr>
        <w:t>Section 7, Demand Side Management,</w:t>
      </w:r>
      <w:r w:rsidR="003A72B3">
        <w:rPr>
          <w:rFonts w:ascii="Arial" w:hAnsi="Arial"/>
          <w:spacing w:val="-3"/>
        </w:rPr>
        <w:t xml:space="preserve"> </w:t>
      </w:r>
      <w:r w:rsidR="00850C49" w:rsidRPr="00850C49">
        <w:rPr>
          <w:rFonts w:ascii="Arial" w:hAnsi="Arial"/>
          <w:spacing w:val="-3"/>
        </w:rPr>
        <w:t>describe</w:t>
      </w:r>
      <w:r w:rsidR="003A72B3">
        <w:rPr>
          <w:rFonts w:ascii="Arial" w:hAnsi="Arial"/>
          <w:spacing w:val="-3"/>
        </w:rPr>
        <w:t xml:space="preserve">d </w:t>
      </w:r>
      <w:r w:rsidR="00850C49" w:rsidRPr="00850C49">
        <w:rPr>
          <w:rFonts w:ascii="Arial" w:hAnsi="Arial"/>
          <w:spacing w:val="-3"/>
        </w:rPr>
        <w:t>the methodology used to identify conservation potential and the interactive process that utilizes avoided cost thresholds for determining the cost effectiveness of conservation measures on an equivalent basis with supply</w:t>
      </w:r>
      <w:r w:rsidR="00A677A1">
        <w:rPr>
          <w:rFonts w:ascii="Arial" w:hAnsi="Arial"/>
          <w:spacing w:val="-3"/>
        </w:rPr>
        <w:t xml:space="preserve"> </w:t>
      </w:r>
      <w:r w:rsidR="00850C49" w:rsidRPr="00850C49">
        <w:rPr>
          <w:rFonts w:ascii="Arial" w:hAnsi="Arial"/>
          <w:spacing w:val="-3"/>
        </w:rPr>
        <w:t>side resources.</w:t>
      </w:r>
      <w:r w:rsidR="00AB26AF">
        <w:rPr>
          <w:rFonts w:ascii="Arial" w:hAnsi="Arial"/>
          <w:spacing w:val="-3"/>
        </w:rPr>
        <w:t xml:space="preserve"> </w:t>
      </w:r>
      <w:r w:rsidR="006062B0" w:rsidRPr="006062B0">
        <w:rPr>
          <w:rFonts w:ascii="Arial" w:hAnsi="Arial"/>
          <w:spacing w:val="-3"/>
        </w:rPr>
        <w:t>For the 2016 IRP the system avoided costs ranges bet</w:t>
      </w:r>
      <w:r w:rsidR="000A6DC2">
        <w:rPr>
          <w:rFonts w:ascii="Arial" w:hAnsi="Arial"/>
          <w:spacing w:val="-3"/>
        </w:rPr>
        <w:t>ween $0.5041</w:t>
      </w:r>
      <w:r w:rsidR="00BA221A">
        <w:rPr>
          <w:rFonts w:ascii="Arial" w:hAnsi="Arial"/>
          <w:spacing w:val="-3"/>
        </w:rPr>
        <w:t>/therm</w:t>
      </w:r>
      <w:r w:rsidR="000A6DC2">
        <w:rPr>
          <w:rFonts w:ascii="Arial" w:hAnsi="Arial"/>
          <w:spacing w:val="-3"/>
        </w:rPr>
        <w:t xml:space="preserve"> and $0.6659/</w:t>
      </w:r>
      <w:r w:rsidR="006062B0" w:rsidRPr="006062B0">
        <w:rPr>
          <w:rFonts w:ascii="Arial" w:hAnsi="Arial"/>
          <w:spacing w:val="-3"/>
        </w:rPr>
        <w:t>therm over the 20</w:t>
      </w:r>
      <w:r w:rsidR="00241461">
        <w:rPr>
          <w:rFonts w:ascii="Arial" w:hAnsi="Arial"/>
          <w:spacing w:val="-3"/>
        </w:rPr>
        <w:t>-</w:t>
      </w:r>
      <w:r w:rsidR="006062B0" w:rsidRPr="006062B0">
        <w:rPr>
          <w:rFonts w:ascii="Arial" w:hAnsi="Arial"/>
          <w:spacing w:val="-3"/>
        </w:rPr>
        <w:t>year planning horizon.</w:t>
      </w:r>
      <w:r w:rsidR="006062B0">
        <w:rPr>
          <w:rFonts w:ascii="Arial" w:hAnsi="Arial"/>
          <w:spacing w:val="-3"/>
        </w:rPr>
        <w:t xml:space="preserve"> </w:t>
      </w:r>
      <w:r w:rsidR="005E4C8D">
        <w:rPr>
          <w:rFonts w:ascii="Arial" w:hAnsi="Arial"/>
          <w:spacing w:val="-3"/>
        </w:rPr>
        <w:t xml:space="preserve">Through the cost-effective use of conservation programs, the Company is able to </w:t>
      </w:r>
      <w:r w:rsidR="00AB26AF" w:rsidRPr="00AB26AF">
        <w:rPr>
          <w:rFonts w:ascii="Arial" w:hAnsi="Arial"/>
          <w:spacing w:val="-3"/>
        </w:rPr>
        <w:t>reduc</w:t>
      </w:r>
      <w:r w:rsidR="005E4C8D">
        <w:rPr>
          <w:rFonts w:ascii="Arial" w:hAnsi="Arial"/>
          <w:spacing w:val="-3"/>
        </w:rPr>
        <w:t>e</w:t>
      </w:r>
      <w:r w:rsidR="00AB26AF" w:rsidRPr="00AB26AF">
        <w:rPr>
          <w:rFonts w:ascii="Arial" w:hAnsi="Arial"/>
          <w:spacing w:val="-3"/>
        </w:rPr>
        <w:t xml:space="preserve"> the load demand that must be met </w:t>
      </w:r>
      <w:r w:rsidR="005E4C8D">
        <w:rPr>
          <w:rFonts w:ascii="Arial" w:hAnsi="Arial"/>
          <w:spacing w:val="-3"/>
        </w:rPr>
        <w:t>by more costly supply resources, such as a pipeline capacity expansion.</w:t>
      </w:r>
    </w:p>
    <w:p w14:paraId="29FC9375" w14:textId="598EE7FD" w:rsidR="00850C49" w:rsidRPr="00FD6CB9" w:rsidRDefault="004146F1" w:rsidP="009C5D44">
      <w:pPr>
        <w:tabs>
          <w:tab w:val="left" w:pos="-1440"/>
          <w:tab w:val="left" w:pos="-720"/>
          <w:tab w:val="left" w:pos="0"/>
          <w:tab w:val="left" w:pos="1080"/>
          <w:tab w:val="left" w:pos="1440"/>
        </w:tabs>
        <w:suppressAutoHyphens/>
        <w:jc w:val="both"/>
        <w:rPr>
          <w:rFonts w:ascii="Arial" w:hAnsi="Arial"/>
          <w:b/>
          <w:spacing w:val="-3"/>
        </w:rPr>
      </w:pPr>
      <w:r>
        <w:rPr>
          <w:rFonts w:ascii="Arial" w:hAnsi="Arial"/>
          <w:b/>
          <w:spacing w:val="-3"/>
        </w:rPr>
        <w:lastRenderedPageBreak/>
        <w:t>Results</w:t>
      </w:r>
    </w:p>
    <w:p w14:paraId="59B1BC01" w14:textId="77777777" w:rsidR="00850C49" w:rsidRDefault="00850C49" w:rsidP="009C5D44">
      <w:pPr>
        <w:tabs>
          <w:tab w:val="left" w:pos="-1440"/>
          <w:tab w:val="left" w:pos="-720"/>
          <w:tab w:val="left" w:pos="0"/>
          <w:tab w:val="left" w:pos="1080"/>
          <w:tab w:val="left" w:pos="1440"/>
        </w:tabs>
        <w:suppressAutoHyphens/>
        <w:jc w:val="both"/>
        <w:rPr>
          <w:rFonts w:ascii="Arial" w:hAnsi="Arial"/>
          <w:spacing w:val="-3"/>
        </w:rPr>
      </w:pPr>
    </w:p>
    <w:p w14:paraId="12865DAA" w14:textId="5E50B673" w:rsidR="008031F2" w:rsidRDefault="005E4C8D" w:rsidP="005E4C8D">
      <w:pPr>
        <w:tabs>
          <w:tab w:val="left" w:pos="-1440"/>
          <w:tab w:val="left" w:pos="-720"/>
          <w:tab w:val="left" w:pos="0"/>
          <w:tab w:val="left" w:pos="1080"/>
          <w:tab w:val="left" w:pos="1440"/>
        </w:tabs>
        <w:suppressAutoHyphens/>
        <w:jc w:val="both"/>
        <w:rPr>
          <w:rFonts w:ascii="Arial" w:hAnsi="Arial"/>
          <w:spacing w:val="-3"/>
        </w:rPr>
      </w:pPr>
      <w:r>
        <w:rPr>
          <w:rFonts w:ascii="Arial" w:hAnsi="Arial"/>
          <w:spacing w:val="-3"/>
        </w:rPr>
        <w:t>After inco</w:t>
      </w:r>
      <w:r w:rsidR="000756E8">
        <w:rPr>
          <w:rFonts w:ascii="Arial" w:hAnsi="Arial"/>
          <w:spacing w:val="-3"/>
        </w:rPr>
        <w:t>rporating these inputs</w:t>
      </w:r>
      <w:r>
        <w:rPr>
          <w:rFonts w:ascii="Arial" w:hAnsi="Arial"/>
          <w:spacing w:val="-3"/>
        </w:rPr>
        <w:t xml:space="preserve"> into the </w:t>
      </w:r>
      <w:r w:rsidR="00FD6CB9">
        <w:rPr>
          <w:rFonts w:ascii="Arial" w:hAnsi="Arial"/>
          <w:spacing w:val="-3"/>
        </w:rPr>
        <w:t>SENDOUT</w:t>
      </w:r>
      <w:r w:rsidRPr="00764CD6">
        <w:rPr>
          <w:rFonts w:ascii="Arial" w:hAnsi="Arial"/>
          <w:spacing w:val="-3"/>
          <w:vertAlign w:val="superscript"/>
        </w:rPr>
        <w:sym w:font="Symbol" w:char="F0E2"/>
      </w:r>
      <w:r>
        <w:rPr>
          <w:rFonts w:ascii="Arial" w:hAnsi="Arial"/>
          <w:spacing w:val="-3"/>
        </w:rPr>
        <w:t xml:space="preserve"> model, Cascade analyzed the demand compared to the existing resources as well as the demand against all the available resources.  </w:t>
      </w:r>
      <w:r w:rsidRPr="005E4C8D">
        <w:rPr>
          <w:rFonts w:ascii="Arial" w:hAnsi="Arial"/>
          <w:spacing w:val="-3"/>
        </w:rPr>
        <w:t xml:space="preserve">This serves as the foundation for </w:t>
      </w:r>
      <w:r w:rsidR="00765776">
        <w:rPr>
          <w:rFonts w:ascii="Arial" w:hAnsi="Arial"/>
          <w:spacing w:val="-3"/>
        </w:rPr>
        <w:t>the Company</w:t>
      </w:r>
      <w:r w:rsidRPr="005E4C8D">
        <w:rPr>
          <w:rFonts w:ascii="Arial" w:hAnsi="Arial"/>
          <w:spacing w:val="-3"/>
        </w:rPr>
        <w:t xml:space="preserve"> to see what resources are taken to meet system demand with the least cost mix of natural gas supply and conservation.</w:t>
      </w:r>
      <w:r>
        <w:rPr>
          <w:rFonts w:ascii="Arial" w:hAnsi="Arial"/>
          <w:spacing w:val="-3"/>
        </w:rPr>
        <w:t xml:space="preserve">  The Company then runs the</w:t>
      </w:r>
      <w:r w:rsidRPr="005E4C8D">
        <w:rPr>
          <w:rFonts w:ascii="Arial" w:hAnsi="Arial"/>
          <w:spacing w:val="-3"/>
        </w:rPr>
        <w:t xml:space="preserve"> optimization </w:t>
      </w:r>
      <w:r>
        <w:rPr>
          <w:rFonts w:ascii="Arial" w:hAnsi="Arial"/>
          <w:spacing w:val="-3"/>
        </w:rPr>
        <w:t xml:space="preserve">again </w:t>
      </w:r>
      <w:r w:rsidRPr="005E4C8D">
        <w:rPr>
          <w:rFonts w:ascii="Arial" w:hAnsi="Arial"/>
          <w:spacing w:val="-3"/>
        </w:rPr>
        <w:t xml:space="preserve">removing the resources </w:t>
      </w:r>
      <w:r w:rsidR="00FD6CB9">
        <w:rPr>
          <w:rFonts w:ascii="Arial" w:hAnsi="Arial"/>
          <w:spacing w:val="-3"/>
        </w:rPr>
        <w:t>SENDOUT</w:t>
      </w:r>
      <w:r w:rsidRPr="005E4C8D">
        <w:rPr>
          <w:rFonts w:ascii="Arial" w:hAnsi="Arial"/>
          <w:spacing w:val="-3"/>
        </w:rPr>
        <w:sym w:font="Symbol" w:char="F0E2"/>
      </w:r>
      <w:r>
        <w:rPr>
          <w:rFonts w:ascii="Arial" w:hAnsi="Arial"/>
          <w:spacing w:val="-3"/>
        </w:rPr>
        <w:t xml:space="preserve"> did</w:t>
      </w:r>
      <w:r w:rsidRPr="005E4C8D">
        <w:rPr>
          <w:rFonts w:ascii="Arial" w:hAnsi="Arial"/>
          <w:spacing w:val="-3"/>
        </w:rPr>
        <w:t xml:space="preserve"> not select </w:t>
      </w:r>
      <w:r>
        <w:rPr>
          <w:rFonts w:ascii="Arial" w:hAnsi="Arial"/>
          <w:spacing w:val="-3"/>
        </w:rPr>
        <w:t>from the</w:t>
      </w:r>
      <w:r w:rsidRPr="005E4C8D">
        <w:rPr>
          <w:rFonts w:ascii="Arial" w:hAnsi="Arial"/>
          <w:spacing w:val="-3"/>
        </w:rPr>
        <w:t xml:space="preserve"> All-In </w:t>
      </w:r>
      <w:r w:rsidR="00FF0EB3">
        <w:rPr>
          <w:rFonts w:ascii="Arial" w:hAnsi="Arial"/>
          <w:spacing w:val="-3"/>
        </w:rPr>
        <w:t>scenario</w:t>
      </w:r>
      <w:r w:rsidRPr="005E4C8D">
        <w:rPr>
          <w:rFonts w:ascii="Arial" w:hAnsi="Arial"/>
          <w:spacing w:val="-3"/>
        </w:rPr>
        <w:t>.</w:t>
      </w:r>
      <w:r>
        <w:rPr>
          <w:rFonts w:ascii="Arial" w:hAnsi="Arial"/>
          <w:spacing w:val="-3"/>
        </w:rPr>
        <w:t xml:space="preserve"> This al</w:t>
      </w:r>
      <w:r w:rsidRPr="005E4C8D">
        <w:rPr>
          <w:rFonts w:ascii="Arial" w:hAnsi="Arial"/>
          <w:spacing w:val="-3"/>
        </w:rPr>
        <w:t xml:space="preserve">lows </w:t>
      </w:r>
      <w:r>
        <w:rPr>
          <w:rFonts w:ascii="Arial" w:hAnsi="Arial"/>
          <w:spacing w:val="-3"/>
        </w:rPr>
        <w:t>Cascade</w:t>
      </w:r>
      <w:r w:rsidRPr="005E4C8D">
        <w:rPr>
          <w:rFonts w:ascii="Arial" w:hAnsi="Arial"/>
          <w:spacing w:val="-3"/>
        </w:rPr>
        <w:t xml:space="preserve"> to confirm that removing these resources does not impact the amount of served demand.</w:t>
      </w:r>
      <w:r w:rsidR="00765776">
        <w:rPr>
          <w:rFonts w:ascii="Arial" w:hAnsi="Arial"/>
          <w:spacing w:val="-3"/>
        </w:rPr>
        <w:t xml:space="preserve">  Additionally, this step r</w:t>
      </w:r>
      <w:r w:rsidRPr="005E4C8D">
        <w:rPr>
          <w:rFonts w:ascii="Arial" w:hAnsi="Arial"/>
          <w:spacing w:val="-3"/>
        </w:rPr>
        <w:t xml:space="preserve">emoves fixed costs associated with the resources not taken </w:t>
      </w:r>
      <w:r w:rsidR="00765776">
        <w:rPr>
          <w:rFonts w:ascii="Arial" w:hAnsi="Arial"/>
          <w:spacing w:val="-3"/>
        </w:rPr>
        <w:t xml:space="preserve">so </w:t>
      </w:r>
      <w:r w:rsidR="000C51F4">
        <w:rPr>
          <w:rFonts w:ascii="Arial" w:hAnsi="Arial"/>
          <w:spacing w:val="-3"/>
        </w:rPr>
        <w:t>Cascade</w:t>
      </w:r>
      <w:r w:rsidR="00765776">
        <w:rPr>
          <w:rFonts w:ascii="Arial" w:hAnsi="Arial"/>
          <w:spacing w:val="-3"/>
        </w:rPr>
        <w:t xml:space="preserve"> can arrive at</w:t>
      </w:r>
      <w:r w:rsidRPr="005E4C8D">
        <w:rPr>
          <w:rFonts w:ascii="Arial" w:hAnsi="Arial"/>
          <w:spacing w:val="-3"/>
        </w:rPr>
        <w:t xml:space="preserve"> a true total system cost.</w:t>
      </w:r>
      <w:r w:rsidR="000756E8">
        <w:rPr>
          <w:rFonts w:ascii="Arial" w:hAnsi="Arial"/>
          <w:spacing w:val="-3"/>
        </w:rPr>
        <w:t xml:space="preserve"> </w:t>
      </w:r>
      <w:r w:rsidR="004B1F7A">
        <w:rPr>
          <w:rFonts w:ascii="Arial" w:hAnsi="Arial"/>
          <w:spacing w:val="-3"/>
        </w:rPr>
        <w:t xml:space="preserve"> Table </w:t>
      </w:r>
      <w:r w:rsidR="00FD6CB9">
        <w:rPr>
          <w:rFonts w:ascii="Arial" w:hAnsi="Arial"/>
          <w:spacing w:val="-3"/>
        </w:rPr>
        <w:t>8-</w:t>
      </w:r>
      <w:r w:rsidR="004C51BC">
        <w:rPr>
          <w:rFonts w:ascii="Arial" w:hAnsi="Arial"/>
          <w:spacing w:val="-3"/>
        </w:rPr>
        <w:t>2</w:t>
      </w:r>
      <w:r w:rsidR="004B1F7A">
        <w:rPr>
          <w:rFonts w:ascii="Arial" w:hAnsi="Arial"/>
          <w:spacing w:val="-3"/>
        </w:rPr>
        <w:t xml:space="preserve"> provides a snapshot of the potential peak day </w:t>
      </w:r>
      <w:r w:rsidR="008031F2">
        <w:rPr>
          <w:rFonts w:ascii="Arial" w:hAnsi="Arial"/>
          <w:spacing w:val="-3"/>
        </w:rPr>
        <w:t>unserved demand</w:t>
      </w:r>
      <w:r w:rsidR="004B1F7A">
        <w:rPr>
          <w:rFonts w:ascii="Arial" w:hAnsi="Arial"/>
          <w:spacing w:val="-3"/>
        </w:rPr>
        <w:t xml:space="preserve"> across Cascade’s system prior to applying any realignment of delivery rights, transportation contract segmentation or other alternative resources.</w:t>
      </w:r>
      <w:r w:rsidR="00E953FB">
        <w:rPr>
          <w:rFonts w:ascii="Arial" w:hAnsi="Arial"/>
          <w:spacing w:val="-3"/>
        </w:rPr>
        <w:t xml:space="preserve"> Table</w:t>
      </w:r>
      <w:r w:rsidR="004C51BC">
        <w:rPr>
          <w:rFonts w:ascii="Arial" w:hAnsi="Arial"/>
          <w:spacing w:val="-3"/>
        </w:rPr>
        <w:t xml:space="preserve"> 8-3 </w:t>
      </w:r>
      <w:r w:rsidR="00E953FB">
        <w:rPr>
          <w:rFonts w:ascii="Arial" w:hAnsi="Arial"/>
          <w:spacing w:val="-3"/>
        </w:rPr>
        <w:t>displays the same information as Table 8-2, but</w:t>
      </w:r>
      <w:r w:rsidR="004C51BC">
        <w:rPr>
          <w:rFonts w:ascii="Arial" w:hAnsi="Arial"/>
          <w:spacing w:val="-3"/>
        </w:rPr>
        <w:t xml:space="preserve"> for Washington citygates</w:t>
      </w:r>
      <w:r w:rsidR="00E953FB">
        <w:rPr>
          <w:rFonts w:ascii="Arial" w:hAnsi="Arial"/>
          <w:spacing w:val="-3"/>
        </w:rPr>
        <w:t xml:space="preserve"> only</w:t>
      </w:r>
      <w:r w:rsidR="004C51BC">
        <w:rPr>
          <w:rFonts w:ascii="Arial" w:hAnsi="Arial"/>
          <w:spacing w:val="-3"/>
        </w:rPr>
        <w:t>.</w:t>
      </w:r>
    </w:p>
    <w:p w14:paraId="47C3FA6E" w14:textId="77777777" w:rsidR="008031F2" w:rsidRDefault="008031F2" w:rsidP="005E4C8D">
      <w:pPr>
        <w:tabs>
          <w:tab w:val="left" w:pos="-1440"/>
          <w:tab w:val="left" w:pos="-720"/>
          <w:tab w:val="left" w:pos="0"/>
          <w:tab w:val="left" w:pos="1080"/>
          <w:tab w:val="left" w:pos="1440"/>
        </w:tabs>
        <w:suppressAutoHyphens/>
        <w:jc w:val="both"/>
        <w:rPr>
          <w:rFonts w:ascii="Arial" w:hAnsi="Arial"/>
          <w:spacing w:val="-3"/>
        </w:rPr>
      </w:pPr>
    </w:p>
    <w:p w14:paraId="446B263A" w14:textId="12EB16B5" w:rsidR="008031F2" w:rsidRDefault="008031F2" w:rsidP="00D238C6">
      <w:pPr>
        <w:tabs>
          <w:tab w:val="left" w:pos="-1440"/>
          <w:tab w:val="left" w:pos="-720"/>
          <w:tab w:val="left" w:pos="0"/>
          <w:tab w:val="left" w:pos="1080"/>
          <w:tab w:val="left" w:pos="1440"/>
        </w:tabs>
        <w:suppressAutoHyphens/>
        <w:jc w:val="center"/>
        <w:rPr>
          <w:rFonts w:ascii="Arial" w:hAnsi="Arial"/>
          <w:b/>
          <w:spacing w:val="-3"/>
          <w:sz w:val="16"/>
          <w:szCs w:val="16"/>
        </w:rPr>
      </w:pPr>
      <w:r>
        <w:rPr>
          <w:rFonts w:ascii="Arial" w:hAnsi="Arial"/>
          <w:b/>
          <w:spacing w:val="-3"/>
          <w:sz w:val="16"/>
          <w:szCs w:val="16"/>
        </w:rPr>
        <w:t xml:space="preserve">Table </w:t>
      </w:r>
      <w:r w:rsidR="00E31165">
        <w:rPr>
          <w:rFonts w:ascii="Arial" w:hAnsi="Arial"/>
          <w:b/>
          <w:spacing w:val="-3"/>
          <w:sz w:val="16"/>
          <w:szCs w:val="16"/>
        </w:rPr>
        <w:t>8-2</w:t>
      </w:r>
      <w:r>
        <w:rPr>
          <w:rFonts w:ascii="Arial" w:hAnsi="Arial"/>
          <w:b/>
          <w:spacing w:val="-3"/>
          <w:sz w:val="16"/>
          <w:szCs w:val="16"/>
        </w:rPr>
        <w:t>: Load Centers with Potential Peak Day Unserved Demand</w:t>
      </w:r>
      <w:r w:rsidR="007E7983">
        <w:rPr>
          <w:rFonts w:ascii="Arial" w:hAnsi="Arial"/>
          <w:b/>
          <w:spacing w:val="-3"/>
          <w:sz w:val="16"/>
          <w:szCs w:val="16"/>
        </w:rPr>
        <w:t xml:space="preserve"> in </w:t>
      </w:r>
      <w:r w:rsidR="00A677A1">
        <w:rPr>
          <w:rFonts w:ascii="Arial" w:hAnsi="Arial"/>
          <w:b/>
          <w:spacing w:val="-3"/>
          <w:sz w:val="16"/>
          <w:szCs w:val="16"/>
        </w:rPr>
        <w:t>D</w:t>
      </w:r>
      <w:r w:rsidR="007E7983">
        <w:rPr>
          <w:rFonts w:ascii="Arial" w:hAnsi="Arial"/>
          <w:b/>
          <w:spacing w:val="-3"/>
          <w:sz w:val="16"/>
          <w:szCs w:val="16"/>
        </w:rPr>
        <w:t>ekatherms– As Is Scenario</w:t>
      </w:r>
    </w:p>
    <w:p w14:paraId="4F39F997" w14:textId="77777777" w:rsidR="004146F1" w:rsidRPr="00C749E5" w:rsidRDefault="004146F1" w:rsidP="00D238C6">
      <w:pPr>
        <w:tabs>
          <w:tab w:val="left" w:pos="-1440"/>
          <w:tab w:val="left" w:pos="-720"/>
          <w:tab w:val="left" w:pos="0"/>
          <w:tab w:val="left" w:pos="1080"/>
          <w:tab w:val="left" w:pos="1440"/>
        </w:tabs>
        <w:suppressAutoHyphens/>
        <w:jc w:val="center"/>
        <w:rPr>
          <w:rFonts w:ascii="Arial" w:hAnsi="Arial"/>
          <w:spacing w:val="-3"/>
          <w:sz w:val="16"/>
          <w:szCs w:val="16"/>
        </w:rPr>
      </w:pPr>
    </w:p>
    <w:p w14:paraId="5DA657DC" w14:textId="0F562E9A" w:rsidR="00765776" w:rsidRDefault="006A58A8" w:rsidP="005E4C8D">
      <w:pPr>
        <w:tabs>
          <w:tab w:val="left" w:pos="-1440"/>
          <w:tab w:val="left" w:pos="-720"/>
          <w:tab w:val="left" w:pos="0"/>
          <w:tab w:val="left" w:pos="1080"/>
          <w:tab w:val="left" w:pos="1440"/>
        </w:tabs>
        <w:suppressAutoHyphens/>
        <w:jc w:val="both"/>
        <w:rPr>
          <w:rFonts w:ascii="Arial" w:hAnsi="Arial"/>
          <w:spacing w:val="-3"/>
        </w:rPr>
      </w:pPr>
      <w:r w:rsidRPr="006A58A8">
        <w:rPr>
          <w:noProof/>
        </w:rPr>
        <w:drawing>
          <wp:inline distT="0" distB="0" distL="0" distR="0" wp14:anchorId="3BDE59BC" wp14:editId="0B766262">
            <wp:extent cx="5362575" cy="2143125"/>
            <wp:effectExtent l="0" t="0" r="9525" b="9525"/>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62575" cy="2143125"/>
                    </a:xfrm>
                    <a:prstGeom prst="rect">
                      <a:avLst/>
                    </a:prstGeom>
                    <a:noFill/>
                    <a:ln>
                      <a:noFill/>
                    </a:ln>
                  </pic:spPr>
                </pic:pic>
              </a:graphicData>
            </a:graphic>
          </wp:inline>
        </w:drawing>
      </w:r>
    </w:p>
    <w:p w14:paraId="51857620" w14:textId="5C70A4E6" w:rsidR="007F503E" w:rsidRDefault="007F503E" w:rsidP="009C5D44">
      <w:pPr>
        <w:tabs>
          <w:tab w:val="left" w:pos="-1440"/>
          <w:tab w:val="left" w:pos="-720"/>
          <w:tab w:val="left" w:pos="0"/>
          <w:tab w:val="left" w:pos="1080"/>
          <w:tab w:val="left" w:pos="1440"/>
        </w:tabs>
        <w:suppressAutoHyphens/>
        <w:jc w:val="both"/>
        <w:rPr>
          <w:rFonts w:ascii="Arial" w:hAnsi="Arial"/>
          <w:spacing w:val="-3"/>
        </w:rPr>
      </w:pPr>
    </w:p>
    <w:p w14:paraId="048BE8BE" w14:textId="77777777" w:rsidR="00B52F73" w:rsidRDefault="00B52F73" w:rsidP="00B52F73">
      <w:pPr>
        <w:tabs>
          <w:tab w:val="left" w:pos="-1440"/>
          <w:tab w:val="left" w:pos="-720"/>
          <w:tab w:val="left" w:pos="0"/>
          <w:tab w:val="left" w:pos="1080"/>
          <w:tab w:val="left" w:pos="1440"/>
        </w:tabs>
        <w:suppressAutoHyphens/>
        <w:jc w:val="center"/>
        <w:rPr>
          <w:rFonts w:ascii="Arial" w:hAnsi="Arial"/>
          <w:b/>
          <w:spacing w:val="-3"/>
          <w:sz w:val="16"/>
          <w:szCs w:val="16"/>
        </w:rPr>
      </w:pPr>
    </w:p>
    <w:p w14:paraId="0FBCDCC2" w14:textId="270430E8" w:rsidR="00994DC1" w:rsidRDefault="00994DC1" w:rsidP="00B52F73">
      <w:pPr>
        <w:tabs>
          <w:tab w:val="left" w:pos="-1440"/>
          <w:tab w:val="left" w:pos="-720"/>
          <w:tab w:val="left" w:pos="0"/>
          <w:tab w:val="left" w:pos="1080"/>
          <w:tab w:val="left" w:pos="1440"/>
        </w:tabs>
        <w:suppressAutoHyphens/>
        <w:jc w:val="center"/>
        <w:rPr>
          <w:rFonts w:ascii="Arial" w:hAnsi="Arial"/>
          <w:b/>
          <w:spacing w:val="-3"/>
          <w:sz w:val="16"/>
          <w:szCs w:val="16"/>
        </w:rPr>
      </w:pPr>
      <w:r>
        <w:rPr>
          <w:rFonts w:ascii="Arial" w:hAnsi="Arial"/>
          <w:b/>
          <w:spacing w:val="-3"/>
          <w:sz w:val="16"/>
          <w:szCs w:val="16"/>
        </w:rPr>
        <w:t xml:space="preserve">Table </w:t>
      </w:r>
      <w:r w:rsidR="00E31165">
        <w:rPr>
          <w:rFonts w:ascii="Arial" w:hAnsi="Arial"/>
          <w:b/>
          <w:spacing w:val="-3"/>
          <w:sz w:val="16"/>
          <w:szCs w:val="16"/>
        </w:rPr>
        <w:t>8-3</w:t>
      </w:r>
      <w:r>
        <w:rPr>
          <w:rFonts w:ascii="Arial" w:hAnsi="Arial"/>
          <w:b/>
          <w:spacing w:val="-3"/>
          <w:sz w:val="16"/>
          <w:szCs w:val="16"/>
        </w:rPr>
        <w:t>: Washington Load Centers with Potenti</w:t>
      </w:r>
      <w:r w:rsidR="00A677A1">
        <w:rPr>
          <w:rFonts w:ascii="Arial" w:hAnsi="Arial"/>
          <w:b/>
          <w:spacing w:val="-3"/>
          <w:sz w:val="16"/>
          <w:szCs w:val="16"/>
        </w:rPr>
        <w:t>al Peak Day Unserved Demand in D</w:t>
      </w:r>
      <w:r>
        <w:rPr>
          <w:rFonts w:ascii="Arial" w:hAnsi="Arial"/>
          <w:b/>
          <w:spacing w:val="-3"/>
          <w:sz w:val="16"/>
          <w:szCs w:val="16"/>
        </w:rPr>
        <w:t>ekatherms – As Is Scenario</w:t>
      </w:r>
    </w:p>
    <w:p w14:paraId="6015121A" w14:textId="77777777" w:rsidR="004146F1" w:rsidRPr="00B52F73" w:rsidRDefault="004146F1" w:rsidP="00B52F73">
      <w:pPr>
        <w:tabs>
          <w:tab w:val="left" w:pos="-1440"/>
          <w:tab w:val="left" w:pos="-720"/>
          <w:tab w:val="left" w:pos="0"/>
          <w:tab w:val="left" w:pos="1080"/>
          <w:tab w:val="left" w:pos="1440"/>
        </w:tabs>
        <w:suppressAutoHyphens/>
        <w:jc w:val="center"/>
        <w:rPr>
          <w:rFonts w:ascii="Arial" w:hAnsi="Arial"/>
          <w:b/>
          <w:spacing w:val="-3"/>
          <w:sz w:val="16"/>
          <w:szCs w:val="16"/>
        </w:rPr>
      </w:pPr>
    </w:p>
    <w:p w14:paraId="5B6DB805" w14:textId="37AF46B5" w:rsidR="004146F1" w:rsidRDefault="00764CD6" w:rsidP="009C5D44">
      <w:pPr>
        <w:tabs>
          <w:tab w:val="left" w:pos="-1440"/>
          <w:tab w:val="left" w:pos="-720"/>
          <w:tab w:val="left" w:pos="0"/>
          <w:tab w:val="left" w:pos="1080"/>
          <w:tab w:val="left" w:pos="1440"/>
        </w:tabs>
        <w:suppressAutoHyphens/>
        <w:jc w:val="both"/>
        <w:rPr>
          <w:rFonts w:ascii="Arial" w:hAnsi="Arial"/>
          <w:spacing w:val="-3"/>
        </w:rPr>
      </w:pPr>
      <w:r w:rsidRPr="002714F2">
        <w:rPr>
          <w:noProof/>
        </w:rPr>
        <w:drawing>
          <wp:inline distT="0" distB="0" distL="0" distR="0" wp14:anchorId="1F870F74" wp14:editId="1B6899B4">
            <wp:extent cx="5133975" cy="1857375"/>
            <wp:effectExtent l="0" t="0" r="9525" b="9525"/>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33975" cy="1857375"/>
                    </a:xfrm>
                    <a:prstGeom prst="rect">
                      <a:avLst/>
                    </a:prstGeom>
                    <a:noFill/>
                    <a:ln>
                      <a:noFill/>
                    </a:ln>
                  </pic:spPr>
                </pic:pic>
              </a:graphicData>
            </a:graphic>
          </wp:inline>
        </w:drawing>
      </w:r>
    </w:p>
    <w:p w14:paraId="5A386891" w14:textId="77777777" w:rsidR="004146F1" w:rsidRDefault="004146F1">
      <w:pPr>
        <w:overflowPunct/>
        <w:autoSpaceDE/>
        <w:autoSpaceDN/>
        <w:adjustRightInd/>
        <w:spacing w:after="160" w:line="259" w:lineRule="auto"/>
        <w:textAlignment w:val="auto"/>
        <w:rPr>
          <w:rFonts w:ascii="Arial" w:hAnsi="Arial"/>
          <w:spacing w:val="-3"/>
        </w:rPr>
      </w:pPr>
      <w:r>
        <w:rPr>
          <w:rFonts w:ascii="Arial" w:hAnsi="Arial"/>
          <w:spacing w:val="-3"/>
        </w:rPr>
        <w:br w:type="page"/>
      </w:r>
    </w:p>
    <w:p w14:paraId="0A88A85A" w14:textId="77777777" w:rsidR="00994DC1" w:rsidRDefault="00994DC1" w:rsidP="009C5D44">
      <w:pPr>
        <w:tabs>
          <w:tab w:val="left" w:pos="-1440"/>
          <w:tab w:val="left" w:pos="-720"/>
          <w:tab w:val="left" w:pos="0"/>
          <w:tab w:val="left" w:pos="1080"/>
          <w:tab w:val="left" w:pos="1440"/>
        </w:tabs>
        <w:suppressAutoHyphens/>
        <w:jc w:val="both"/>
        <w:rPr>
          <w:rFonts w:ascii="Arial" w:hAnsi="Arial"/>
          <w:spacing w:val="-3"/>
        </w:rPr>
      </w:pPr>
    </w:p>
    <w:p w14:paraId="08A9EA99" w14:textId="77777777" w:rsidR="004B1F7A" w:rsidRDefault="004B1F7A" w:rsidP="009C5D44">
      <w:pPr>
        <w:tabs>
          <w:tab w:val="left" w:pos="-1440"/>
          <w:tab w:val="left" w:pos="-720"/>
          <w:tab w:val="left" w:pos="0"/>
          <w:tab w:val="left" w:pos="1080"/>
          <w:tab w:val="left" w:pos="1440"/>
        </w:tabs>
        <w:suppressAutoHyphens/>
        <w:jc w:val="both"/>
        <w:rPr>
          <w:rFonts w:ascii="Arial" w:hAnsi="Arial"/>
          <w:spacing w:val="-3"/>
        </w:rPr>
      </w:pPr>
      <w:r>
        <w:rPr>
          <w:rFonts w:ascii="Arial" w:hAnsi="Arial"/>
          <w:spacing w:val="-3"/>
        </w:rPr>
        <w:t xml:space="preserve">Because Cascade has more delivery rights than receipt rights, the Company must allocate the delivery rights to match up with receipt capability.  </w:t>
      </w:r>
      <w:r w:rsidR="007F503E">
        <w:rPr>
          <w:rFonts w:ascii="Arial" w:hAnsi="Arial"/>
          <w:spacing w:val="-3"/>
        </w:rPr>
        <w:t xml:space="preserve">First, </w:t>
      </w:r>
      <w:r>
        <w:rPr>
          <w:rFonts w:ascii="Arial" w:hAnsi="Arial"/>
          <w:spacing w:val="-3"/>
        </w:rPr>
        <w:t xml:space="preserve">the Company </w:t>
      </w:r>
      <w:r w:rsidR="007F503E">
        <w:rPr>
          <w:rFonts w:ascii="Arial" w:hAnsi="Arial"/>
          <w:spacing w:val="-3"/>
        </w:rPr>
        <w:t>allocate</w:t>
      </w:r>
      <w:r>
        <w:rPr>
          <w:rFonts w:ascii="Arial" w:hAnsi="Arial"/>
          <w:spacing w:val="-3"/>
        </w:rPr>
        <w:t>s</w:t>
      </w:r>
      <w:r w:rsidR="007F503E">
        <w:rPr>
          <w:rFonts w:ascii="Arial" w:hAnsi="Arial"/>
          <w:spacing w:val="-3"/>
        </w:rPr>
        <w:t xml:space="preserve"> capacity on transportation contracts that have a single receipt point.  Next,</w:t>
      </w:r>
      <w:r>
        <w:rPr>
          <w:rFonts w:ascii="Arial" w:hAnsi="Arial"/>
          <w:spacing w:val="-3"/>
        </w:rPr>
        <w:t xml:space="preserve"> Cascade</w:t>
      </w:r>
      <w:r w:rsidR="007F503E">
        <w:rPr>
          <w:rFonts w:ascii="Arial" w:hAnsi="Arial"/>
          <w:spacing w:val="-3"/>
        </w:rPr>
        <w:t xml:space="preserve"> allocate</w:t>
      </w:r>
      <w:r>
        <w:rPr>
          <w:rFonts w:ascii="Arial" w:hAnsi="Arial"/>
          <w:spacing w:val="-3"/>
        </w:rPr>
        <w:t>s</w:t>
      </w:r>
      <w:r w:rsidR="007F503E">
        <w:rPr>
          <w:rFonts w:ascii="Arial" w:hAnsi="Arial"/>
          <w:spacing w:val="-3"/>
        </w:rPr>
        <w:t xml:space="preserve"> capacity on conjunctive contracts that provide corridor and delivery point flexibility (re-allocation of MDDOs).  </w:t>
      </w:r>
      <w:r>
        <w:rPr>
          <w:rFonts w:ascii="Arial" w:hAnsi="Arial"/>
          <w:spacing w:val="-3"/>
        </w:rPr>
        <w:t>The Company also gives consideration to critical delivery areas, constrained laterals and maximizing corridor flexibility—longest haul contractual rights.</w:t>
      </w:r>
    </w:p>
    <w:p w14:paraId="7999B5C9" w14:textId="77777777" w:rsidR="0024761B" w:rsidRDefault="0024761B" w:rsidP="009C5D44">
      <w:pPr>
        <w:tabs>
          <w:tab w:val="left" w:pos="-1440"/>
          <w:tab w:val="left" w:pos="-720"/>
          <w:tab w:val="left" w:pos="0"/>
          <w:tab w:val="left" w:pos="1080"/>
          <w:tab w:val="left" w:pos="1440"/>
        </w:tabs>
        <w:suppressAutoHyphens/>
        <w:jc w:val="both"/>
        <w:rPr>
          <w:rFonts w:ascii="Arial" w:hAnsi="Arial"/>
          <w:spacing w:val="-3"/>
        </w:rPr>
      </w:pPr>
    </w:p>
    <w:p w14:paraId="2BF22ECD" w14:textId="77777777" w:rsidR="00D238C6" w:rsidRDefault="00D238C6" w:rsidP="009C5D44">
      <w:pPr>
        <w:tabs>
          <w:tab w:val="left" w:pos="-1440"/>
          <w:tab w:val="left" w:pos="-720"/>
          <w:tab w:val="left" w:pos="0"/>
          <w:tab w:val="left" w:pos="1080"/>
          <w:tab w:val="left" w:pos="1440"/>
        </w:tabs>
        <w:suppressAutoHyphens/>
        <w:jc w:val="both"/>
        <w:rPr>
          <w:rFonts w:ascii="Arial" w:hAnsi="Arial"/>
          <w:b/>
          <w:spacing w:val="-3"/>
        </w:rPr>
      </w:pPr>
    </w:p>
    <w:p w14:paraId="18DFE7CB" w14:textId="77777777" w:rsidR="003C6859" w:rsidRDefault="00386678" w:rsidP="009C5D44">
      <w:pPr>
        <w:tabs>
          <w:tab w:val="left" w:pos="-1440"/>
          <w:tab w:val="left" w:pos="-720"/>
          <w:tab w:val="left" w:pos="0"/>
          <w:tab w:val="left" w:pos="1080"/>
          <w:tab w:val="left" w:pos="1440"/>
        </w:tabs>
        <w:suppressAutoHyphens/>
        <w:jc w:val="both"/>
        <w:rPr>
          <w:rFonts w:ascii="Arial" w:hAnsi="Arial"/>
          <w:b/>
          <w:spacing w:val="-3"/>
        </w:rPr>
      </w:pPr>
      <w:r>
        <w:rPr>
          <w:rFonts w:ascii="Arial" w:hAnsi="Arial"/>
          <w:b/>
          <w:spacing w:val="-3"/>
        </w:rPr>
        <w:t>Analysis of Unserved Demand</w:t>
      </w:r>
    </w:p>
    <w:p w14:paraId="60CC0F51" w14:textId="77777777" w:rsidR="004C5857" w:rsidRDefault="004C5857" w:rsidP="009C5D44">
      <w:pPr>
        <w:tabs>
          <w:tab w:val="left" w:pos="-1440"/>
          <w:tab w:val="left" w:pos="-720"/>
          <w:tab w:val="left" w:pos="0"/>
          <w:tab w:val="left" w:pos="1080"/>
          <w:tab w:val="left" w:pos="1440"/>
        </w:tabs>
        <w:suppressAutoHyphens/>
        <w:jc w:val="both"/>
        <w:rPr>
          <w:rFonts w:ascii="Arial" w:hAnsi="Arial"/>
          <w:b/>
          <w:spacing w:val="-3"/>
        </w:rPr>
      </w:pPr>
    </w:p>
    <w:p w14:paraId="78AB2469" w14:textId="17BFC374" w:rsidR="004A3A83" w:rsidRDefault="00286CA0" w:rsidP="00B8415B">
      <w:pPr>
        <w:tabs>
          <w:tab w:val="left" w:pos="-1440"/>
          <w:tab w:val="left" w:pos="-720"/>
          <w:tab w:val="left" w:pos="0"/>
          <w:tab w:val="left" w:pos="1080"/>
          <w:tab w:val="left" w:pos="1440"/>
        </w:tabs>
        <w:suppressAutoHyphens/>
        <w:jc w:val="both"/>
        <w:rPr>
          <w:rFonts w:ascii="Arial" w:hAnsi="Arial"/>
          <w:spacing w:val="-3"/>
        </w:rPr>
      </w:pPr>
      <w:r>
        <w:rPr>
          <w:rFonts w:ascii="Arial" w:hAnsi="Arial"/>
          <w:spacing w:val="-3"/>
        </w:rPr>
        <w:t xml:space="preserve">By many accounts, the </w:t>
      </w:r>
      <w:r w:rsidR="006C778D">
        <w:rPr>
          <w:rFonts w:ascii="Arial" w:hAnsi="Arial"/>
          <w:spacing w:val="-3"/>
        </w:rPr>
        <w:t>Pacific Northwest</w:t>
      </w:r>
      <w:r>
        <w:rPr>
          <w:rFonts w:ascii="Arial" w:hAnsi="Arial"/>
          <w:spacing w:val="-3"/>
        </w:rPr>
        <w:t xml:space="preserve"> </w:t>
      </w:r>
      <w:r w:rsidR="006C778D">
        <w:rPr>
          <w:rFonts w:ascii="Arial" w:hAnsi="Arial"/>
          <w:spacing w:val="-3"/>
        </w:rPr>
        <w:t>will experience</w:t>
      </w:r>
      <w:r w:rsidR="002E31C0">
        <w:rPr>
          <w:rFonts w:ascii="Arial" w:hAnsi="Arial"/>
          <w:spacing w:val="-3"/>
        </w:rPr>
        <w:t xml:space="preserve"> significant growth over the 20-</w:t>
      </w:r>
      <w:r w:rsidR="006C778D">
        <w:rPr>
          <w:rFonts w:ascii="Arial" w:hAnsi="Arial"/>
          <w:spacing w:val="-3"/>
        </w:rPr>
        <w:t xml:space="preserve">year planning horizon. </w:t>
      </w:r>
      <w:r w:rsidR="00BF2EC9">
        <w:rPr>
          <w:rFonts w:ascii="Arial" w:hAnsi="Arial"/>
          <w:spacing w:val="-3"/>
        </w:rPr>
        <w:t xml:space="preserve">Cascade will need to acquire additional resources to solve for the deficiency caused by this growth. One interesting item to note is that growth at one of the </w:t>
      </w:r>
      <w:r w:rsidR="005135E2">
        <w:rPr>
          <w:rFonts w:ascii="Arial" w:hAnsi="Arial"/>
          <w:spacing w:val="-3"/>
        </w:rPr>
        <w:t>C</w:t>
      </w:r>
      <w:r w:rsidR="00BF2EC9">
        <w:rPr>
          <w:rFonts w:ascii="Arial" w:hAnsi="Arial"/>
          <w:spacing w:val="-3"/>
        </w:rPr>
        <w:t>ompany’s citygates may cause unexpected shortfalls at other, seemingly unrelated citygates. For example, Cascade’s Bremerton-Sh</w:t>
      </w:r>
      <w:r w:rsidR="00C35436">
        <w:rPr>
          <w:rFonts w:ascii="Arial" w:hAnsi="Arial"/>
          <w:spacing w:val="-3"/>
        </w:rPr>
        <w:t xml:space="preserve">elton </w:t>
      </w:r>
      <w:r w:rsidR="0095000B">
        <w:rPr>
          <w:rFonts w:ascii="Arial" w:hAnsi="Arial"/>
          <w:spacing w:val="-3"/>
        </w:rPr>
        <w:t xml:space="preserve">citygate has a significant amount of customers on a residential tariff. If that area were to experience rapid growth, existing resources for customers on an interruptible tariff, in Yakima for example, may be realigned to Bremerton-Shelton to serve this increased demand using a transportation contract with a broadly defined receipt point. This would make it appear as though Yakima had experienced the rapid growth, since that is where the shortfall appears, even though this would not be the case in this hypothetical example. </w:t>
      </w:r>
      <w:r w:rsidR="00FC3E57">
        <w:rPr>
          <w:rFonts w:ascii="Arial" w:hAnsi="Arial"/>
          <w:spacing w:val="-3"/>
        </w:rPr>
        <w:t>P</w:t>
      </w:r>
      <w:r w:rsidR="006A58A8">
        <w:rPr>
          <w:rFonts w:ascii="Arial" w:hAnsi="Arial"/>
          <w:spacing w:val="-3"/>
        </w:rPr>
        <w:t>age 3-8</w:t>
      </w:r>
      <w:r w:rsidR="00B8415B">
        <w:rPr>
          <w:rFonts w:ascii="Arial" w:hAnsi="Arial"/>
          <w:spacing w:val="-3"/>
        </w:rPr>
        <w:t xml:space="preserve"> goes into further detail regarding some of the major growth drivers.</w:t>
      </w:r>
    </w:p>
    <w:p w14:paraId="04FA30F0" w14:textId="77777777" w:rsidR="00D238C6" w:rsidRPr="00E63AAE" w:rsidRDefault="00D238C6" w:rsidP="00B8415B">
      <w:pPr>
        <w:tabs>
          <w:tab w:val="left" w:pos="-1440"/>
          <w:tab w:val="left" w:pos="-720"/>
          <w:tab w:val="left" w:pos="0"/>
          <w:tab w:val="left" w:pos="1080"/>
          <w:tab w:val="left" w:pos="1440"/>
        </w:tabs>
        <w:suppressAutoHyphens/>
        <w:jc w:val="both"/>
        <w:rPr>
          <w:rFonts w:ascii="Arial" w:hAnsi="Arial"/>
          <w:spacing w:val="-3"/>
        </w:rPr>
      </w:pPr>
    </w:p>
    <w:p w14:paraId="58A0DA9C" w14:textId="77777777" w:rsidR="0024761B" w:rsidRDefault="0024761B" w:rsidP="009C5D44">
      <w:pPr>
        <w:tabs>
          <w:tab w:val="left" w:pos="-1440"/>
          <w:tab w:val="left" w:pos="-720"/>
          <w:tab w:val="left" w:pos="0"/>
          <w:tab w:val="left" w:pos="1080"/>
          <w:tab w:val="left" w:pos="1440"/>
        </w:tabs>
        <w:suppressAutoHyphens/>
        <w:jc w:val="both"/>
        <w:rPr>
          <w:rFonts w:ascii="Arial" w:hAnsi="Arial"/>
          <w:spacing w:val="-3"/>
        </w:rPr>
      </w:pPr>
    </w:p>
    <w:p w14:paraId="2DEF864A" w14:textId="77777777" w:rsidR="0024761B" w:rsidRDefault="0024761B" w:rsidP="009C5D44">
      <w:pPr>
        <w:tabs>
          <w:tab w:val="left" w:pos="-1440"/>
          <w:tab w:val="left" w:pos="-720"/>
          <w:tab w:val="left" w:pos="0"/>
          <w:tab w:val="left" w:pos="1080"/>
          <w:tab w:val="left" w:pos="1440"/>
        </w:tabs>
        <w:suppressAutoHyphens/>
        <w:jc w:val="both"/>
        <w:rPr>
          <w:rFonts w:ascii="Arial" w:hAnsi="Arial"/>
          <w:b/>
          <w:spacing w:val="-3"/>
        </w:rPr>
      </w:pPr>
      <w:r w:rsidRPr="0024761B">
        <w:rPr>
          <w:rFonts w:ascii="Arial" w:hAnsi="Arial"/>
          <w:b/>
          <w:spacing w:val="-3"/>
        </w:rPr>
        <w:t>Alternative Resources Selected</w:t>
      </w:r>
    </w:p>
    <w:p w14:paraId="58FF82C6" w14:textId="77777777" w:rsidR="0024761B" w:rsidRPr="0024761B" w:rsidRDefault="0024761B" w:rsidP="009C5D44">
      <w:pPr>
        <w:tabs>
          <w:tab w:val="left" w:pos="-1440"/>
          <w:tab w:val="left" w:pos="-720"/>
          <w:tab w:val="left" w:pos="0"/>
          <w:tab w:val="left" w:pos="1080"/>
          <w:tab w:val="left" w:pos="1440"/>
        </w:tabs>
        <w:suppressAutoHyphens/>
        <w:jc w:val="both"/>
        <w:rPr>
          <w:rFonts w:ascii="Arial" w:hAnsi="Arial"/>
          <w:b/>
          <w:spacing w:val="-3"/>
        </w:rPr>
      </w:pPr>
    </w:p>
    <w:p w14:paraId="5D48C11E" w14:textId="634209D4" w:rsidR="00765776" w:rsidRDefault="004B1F7A" w:rsidP="009C5D44">
      <w:pPr>
        <w:tabs>
          <w:tab w:val="left" w:pos="-1440"/>
          <w:tab w:val="left" w:pos="-720"/>
          <w:tab w:val="left" w:pos="0"/>
          <w:tab w:val="left" w:pos="1080"/>
          <w:tab w:val="left" w:pos="1440"/>
        </w:tabs>
        <w:suppressAutoHyphens/>
        <w:jc w:val="both"/>
        <w:rPr>
          <w:rFonts w:ascii="Arial" w:hAnsi="Arial"/>
          <w:spacing w:val="-3"/>
        </w:rPr>
      </w:pPr>
      <w:r>
        <w:rPr>
          <w:rFonts w:ascii="Arial" w:hAnsi="Arial"/>
          <w:spacing w:val="-3"/>
        </w:rPr>
        <w:t xml:space="preserve">The </w:t>
      </w:r>
      <w:r w:rsidR="00FD6CB9">
        <w:rPr>
          <w:rFonts w:ascii="Arial" w:hAnsi="Arial"/>
          <w:spacing w:val="-3"/>
        </w:rPr>
        <w:t>SENDOUT</w:t>
      </w:r>
      <w:r w:rsidRPr="004146F1">
        <w:rPr>
          <w:rFonts w:ascii="Arial" w:hAnsi="Arial"/>
          <w:spacing w:val="-3"/>
          <w:vertAlign w:val="superscript"/>
        </w:rPr>
        <w:sym w:font="Symbol" w:char="F0E2"/>
      </w:r>
      <w:r w:rsidRPr="004B1F7A">
        <w:rPr>
          <w:rFonts w:ascii="Arial" w:hAnsi="Arial"/>
          <w:spacing w:val="-3"/>
        </w:rPr>
        <w:t xml:space="preserve"> model</w:t>
      </w:r>
      <w:r>
        <w:rPr>
          <w:rFonts w:ascii="Arial" w:hAnsi="Arial"/>
          <w:spacing w:val="-3"/>
        </w:rPr>
        <w:t xml:space="preserve"> </w:t>
      </w:r>
      <w:r w:rsidR="0024761B">
        <w:rPr>
          <w:rFonts w:ascii="Arial" w:hAnsi="Arial"/>
          <w:spacing w:val="-3"/>
        </w:rPr>
        <w:t>selected the</w:t>
      </w:r>
      <w:r w:rsidR="008A7CD3">
        <w:rPr>
          <w:rFonts w:ascii="Arial" w:hAnsi="Arial"/>
          <w:spacing w:val="-3"/>
        </w:rPr>
        <w:t xml:space="preserve"> following resources for the 20-</w:t>
      </w:r>
      <w:r w:rsidR="0024761B">
        <w:rPr>
          <w:rFonts w:ascii="Arial" w:hAnsi="Arial"/>
          <w:spacing w:val="-3"/>
        </w:rPr>
        <w:t>year portfolio</w:t>
      </w:r>
      <w:r w:rsidR="007D03AF">
        <w:rPr>
          <w:rFonts w:ascii="Arial" w:hAnsi="Arial"/>
          <w:spacing w:val="-3"/>
        </w:rPr>
        <w:t>. These resources and the quantit</w:t>
      </w:r>
      <w:r w:rsidR="00E953FB">
        <w:rPr>
          <w:rFonts w:ascii="Arial" w:hAnsi="Arial"/>
          <w:spacing w:val="-3"/>
        </w:rPr>
        <w:t>ies selected are summarized in T</w:t>
      </w:r>
      <w:r w:rsidR="007D03AF">
        <w:rPr>
          <w:rFonts w:ascii="Arial" w:hAnsi="Arial"/>
          <w:spacing w:val="-3"/>
        </w:rPr>
        <w:t>able 8-4.</w:t>
      </w:r>
    </w:p>
    <w:p w14:paraId="47AFB2C3" w14:textId="77777777" w:rsidR="008A7CD3" w:rsidRDefault="008A7CD3" w:rsidP="009C5D44">
      <w:pPr>
        <w:tabs>
          <w:tab w:val="left" w:pos="-1440"/>
          <w:tab w:val="left" w:pos="-720"/>
          <w:tab w:val="left" w:pos="0"/>
          <w:tab w:val="left" w:pos="1080"/>
          <w:tab w:val="left" w:pos="1440"/>
        </w:tabs>
        <w:suppressAutoHyphens/>
        <w:jc w:val="both"/>
        <w:rPr>
          <w:rFonts w:ascii="Arial" w:hAnsi="Arial"/>
          <w:spacing w:val="-3"/>
        </w:rPr>
      </w:pPr>
    </w:p>
    <w:p w14:paraId="60CE1F4B" w14:textId="39D75DFB" w:rsidR="008A7CD3" w:rsidRPr="00C749E5" w:rsidRDefault="008A7CD3" w:rsidP="008A7CD3">
      <w:pPr>
        <w:tabs>
          <w:tab w:val="left" w:pos="-1440"/>
          <w:tab w:val="left" w:pos="-720"/>
          <w:tab w:val="left" w:pos="0"/>
          <w:tab w:val="left" w:pos="1080"/>
          <w:tab w:val="left" w:pos="1440"/>
        </w:tabs>
        <w:suppressAutoHyphens/>
        <w:jc w:val="center"/>
        <w:rPr>
          <w:rFonts w:ascii="Arial" w:hAnsi="Arial"/>
          <w:spacing w:val="-3"/>
          <w:sz w:val="16"/>
          <w:szCs w:val="16"/>
        </w:rPr>
      </w:pPr>
      <w:r>
        <w:rPr>
          <w:rFonts w:ascii="Arial" w:hAnsi="Arial"/>
          <w:b/>
          <w:spacing w:val="-3"/>
          <w:sz w:val="16"/>
          <w:szCs w:val="16"/>
        </w:rPr>
        <w:t xml:space="preserve">Table 8-4: Projected Cumulative Incremental Transport and LNG Resources </w:t>
      </w:r>
      <w:r w:rsidR="00A677A1">
        <w:rPr>
          <w:rFonts w:ascii="Arial" w:hAnsi="Arial"/>
          <w:b/>
          <w:spacing w:val="-3"/>
          <w:sz w:val="16"/>
          <w:szCs w:val="16"/>
        </w:rPr>
        <w:t>N</w:t>
      </w:r>
      <w:r w:rsidR="00A00969">
        <w:rPr>
          <w:rFonts w:ascii="Arial" w:hAnsi="Arial"/>
          <w:b/>
          <w:spacing w:val="-3"/>
          <w:sz w:val="16"/>
          <w:szCs w:val="16"/>
        </w:rPr>
        <w:t>eeded – in D</w:t>
      </w:r>
      <w:r>
        <w:rPr>
          <w:rFonts w:ascii="Arial" w:hAnsi="Arial"/>
          <w:b/>
          <w:spacing w:val="-3"/>
          <w:sz w:val="16"/>
          <w:szCs w:val="16"/>
        </w:rPr>
        <w:t>ekatherms</w:t>
      </w:r>
    </w:p>
    <w:p w14:paraId="07BFB6A2" w14:textId="77777777" w:rsidR="008A7CD3" w:rsidRDefault="008A7CD3" w:rsidP="009C5D44">
      <w:pPr>
        <w:tabs>
          <w:tab w:val="left" w:pos="-1440"/>
          <w:tab w:val="left" w:pos="-720"/>
          <w:tab w:val="left" w:pos="0"/>
          <w:tab w:val="left" w:pos="1080"/>
          <w:tab w:val="left" w:pos="1440"/>
        </w:tabs>
        <w:suppressAutoHyphens/>
        <w:jc w:val="both"/>
        <w:rPr>
          <w:rFonts w:ascii="Arial" w:hAnsi="Arial"/>
          <w:spacing w:val="-3"/>
        </w:rPr>
      </w:pPr>
    </w:p>
    <w:p w14:paraId="458DC1EA" w14:textId="5CF483F1" w:rsidR="008A7CD3" w:rsidRDefault="008A7CD3" w:rsidP="004146F1">
      <w:pPr>
        <w:tabs>
          <w:tab w:val="left" w:pos="-1440"/>
          <w:tab w:val="left" w:pos="-720"/>
          <w:tab w:val="left" w:pos="0"/>
          <w:tab w:val="left" w:pos="1080"/>
          <w:tab w:val="left" w:pos="1440"/>
        </w:tabs>
        <w:suppressAutoHyphens/>
        <w:jc w:val="both"/>
        <w:rPr>
          <w:rFonts w:ascii="Arial" w:hAnsi="Arial"/>
          <w:spacing w:val="-3"/>
        </w:rPr>
      </w:pPr>
      <w:r>
        <w:rPr>
          <w:rFonts w:ascii="Arial" w:hAnsi="Arial"/>
          <w:noProof/>
          <w:spacing w:val="-3"/>
        </w:rPr>
        <w:drawing>
          <wp:inline distT="0" distB="0" distL="0" distR="0" wp14:anchorId="21B5736C" wp14:editId="1FC62DFC">
            <wp:extent cx="3857625" cy="1847850"/>
            <wp:effectExtent l="0" t="0" r="9525"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57625" cy="1847850"/>
                    </a:xfrm>
                    <a:prstGeom prst="rect">
                      <a:avLst/>
                    </a:prstGeom>
                    <a:noFill/>
                  </pic:spPr>
                </pic:pic>
              </a:graphicData>
            </a:graphic>
          </wp:inline>
        </w:drawing>
      </w:r>
      <w:r>
        <w:rPr>
          <w:rFonts w:ascii="Arial" w:hAnsi="Arial"/>
          <w:spacing w:val="-3"/>
        </w:rPr>
        <w:br w:type="page"/>
      </w:r>
    </w:p>
    <w:p w14:paraId="1CD209A0" w14:textId="77777777" w:rsidR="008A7CD3" w:rsidRDefault="008A7CD3" w:rsidP="0024761B">
      <w:pPr>
        <w:tabs>
          <w:tab w:val="left" w:pos="-1440"/>
          <w:tab w:val="left" w:pos="-720"/>
          <w:tab w:val="left" w:pos="0"/>
          <w:tab w:val="left" w:pos="1080"/>
          <w:tab w:val="left" w:pos="1440"/>
        </w:tabs>
        <w:suppressAutoHyphens/>
        <w:ind w:left="720"/>
        <w:jc w:val="both"/>
        <w:rPr>
          <w:rFonts w:ascii="Arial" w:hAnsi="Arial"/>
          <w:b/>
          <w:spacing w:val="-3"/>
        </w:rPr>
      </w:pPr>
    </w:p>
    <w:p w14:paraId="77760194" w14:textId="77777777" w:rsidR="0024761B" w:rsidRDefault="0024761B" w:rsidP="0024761B">
      <w:pPr>
        <w:tabs>
          <w:tab w:val="left" w:pos="-1440"/>
          <w:tab w:val="left" w:pos="-720"/>
          <w:tab w:val="left" w:pos="0"/>
          <w:tab w:val="left" w:pos="1080"/>
          <w:tab w:val="left" w:pos="1440"/>
        </w:tabs>
        <w:suppressAutoHyphens/>
        <w:ind w:left="720"/>
        <w:jc w:val="both"/>
        <w:rPr>
          <w:rFonts w:ascii="Arial" w:hAnsi="Arial"/>
          <w:b/>
          <w:spacing w:val="-3"/>
        </w:rPr>
      </w:pPr>
      <w:r w:rsidRPr="0024761B">
        <w:rPr>
          <w:rFonts w:ascii="Arial" w:hAnsi="Arial"/>
          <w:b/>
          <w:spacing w:val="-3"/>
        </w:rPr>
        <w:t>Transport</w:t>
      </w:r>
    </w:p>
    <w:p w14:paraId="2B76AEC3" w14:textId="77777777" w:rsidR="004146F1" w:rsidRPr="0024761B" w:rsidRDefault="004146F1" w:rsidP="0024761B">
      <w:pPr>
        <w:tabs>
          <w:tab w:val="left" w:pos="-1440"/>
          <w:tab w:val="left" w:pos="-720"/>
          <w:tab w:val="left" w:pos="0"/>
          <w:tab w:val="left" w:pos="1080"/>
          <w:tab w:val="left" w:pos="1440"/>
        </w:tabs>
        <w:suppressAutoHyphens/>
        <w:ind w:left="720"/>
        <w:jc w:val="both"/>
        <w:rPr>
          <w:rFonts w:ascii="Arial" w:hAnsi="Arial"/>
          <w:b/>
          <w:spacing w:val="-3"/>
        </w:rPr>
      </w:pPr>
    </w:p>
    <w:p w14:paraId="0527861A" w14:textId="06AA979E" w:rsidR="00DE2CA3" w:rsidRPr="00DE2CA3" w:rsidRDefault="004146F1" w:rsidP="004146F1">
      <w:pPr>
        <w:pStyle w:val="ListParagraph"/>
        <w:numPr>
          <w:ilvl w:val="0"/>
          <w:numId w:val="21"/>
        </w:numPr>
        <w:tabs>
          <w:tab w:val="left" w:pos="-1440"/>
          <w:tab w:val="left" w:pos="-720"/>
          <w:tab w:val="left" w:pos="0"/>
          <w:tab w:val="left" w:pos="1260"/>
        </w:tabs>
        <w:suppressAutoHyphens/>
        <w:ind w:left="1260" w:hanging="540"/>
        <w:jc w:val="both"/>
        <w:rPr>
          <w:rFonts w:ascii="Arial" w:hAnsi="Arial"/>
          <w:spacing w:val="-3"/>
        </w:rPr>
      </w:pPr>
      <w:r>
        <w:rPr>
          <w:rFonts w:ascii="Arial" w:hAnsi="Arial"/>
          <w:spacing w:val="-3"/>
        </w:rPr>
        <w:t>Third</w:t>
      </w:r>
      <w:r w:rsidR="0082180F" w:rsidRPr="00DE2CA3">
        <w:rPr>
          <w:rFonts w:ascii="Arial" w:hAnsi="Arial"/>
          <w:spacing w:val="-3"/>
        </w:rPr>
        <w:t xml:space="preserve"> Party Citygate Deliveries – Allows Cascade to purchase delivered natural gas from a 3</w:t>
      </w:r>
      <w:r w:rsidR="0082180F" w:rsidRPr="00DE2CA3">
        <w:rPr>
          <w:rFonts w:ascii="Arial" w:hAnsi="Arial"/>
          <w:spacing w:val="-3"/>
          <w:vertAlign w:val="superscript"/>
        </w:rPr>
        <w:t>rd</w:t>
      </w:r>
      <w:r w:rsidR="0082180F" w:rsidRPr="00DE2CA3">
        <w:rPr>
          <w:rFonts w:ascii="Arial" w:hAnsi="Arial"/>
          <w:spacing w:val="-3"/>
        </w:rPr>
        <w:t xml:space="preserve"> party. 6,144 </w:t>
      </w:r>
      <w:proofErr w:type="spellStart"/>
      <w:r w:rsidR="0082180F" w:rsidRPr="00DE2CA3">
        <w:rPr>
          <w:rFonts w:ascii="Arial" w:hAnsi="Arial"/>
          <w:spacing w:val="-3"/>
        </w:rPr>
        <w:t>dth</w:t>
      </w:r>
      <w:proofErr w:type="spellEnd"/>
      <w:r w:rsidR="0082180F" w:rsidRPr="00DE2CA3">
        <w:rPr>
          <w:rFonts w:ascii="Arial" w:hAnsi="Arial"/>
          <w:spacing w:val="-3"/>
        </w:rPr>
        <w:t>/day.</w:t>
      </w:r>
    </w:p>
    <w:p w14:paraId="58504652" w14:textId="2299C1DF" w:rsidR="0024761B" w:rsidRPr="00994DC1" w:rsidRDefault="0024761B" w:rsidP="004146F1">
      <w:pPr>
        <w:pStyle w:val="ListParagraph"/>
        <w:numPr>
          <w:ilvl w:val="0"/>
          <w:numId w:val="21"/>
        </w:numPr>
        <w:tabs>
          <w:tab w:val="left" w:pos="-1440"/>
          <w:tab w:val="left" w:pos="-720"/>
          <w:tab w:val="left" w:pos="0"/>
          <w:tab w:val="left" w:pos="1260"/>
        </w:tabs>
        <w:suppressAutoHyphens/>
        <w:ind w:left="1260" w:hanging="540"/>
        <w:jc w:val="both"/>
        <w:rPr>
          <w:rFonts w:ascii="Arial" w:hAnsi="Arial"/>
          <w:spacing w:val="-3"/>
        </w:rPr>
      </w:pPr>
      <w:r w:rsidRPr="0024761B">
        <w:rPr>
          <w:rFonts w:ascii="Arial" w:hAnsi="Arial"/>
          <w:spacing w:val="-3"/>
        </w:rPr>
        <w:t xml:space="preserve">Incremental GTN – Allows </w:t>
      </w:r>
      <w:r>
        <w:rPr>
          <w:rFonts w:ascii="Arial" w:hAnsi="Arial"/>
          <w:spacing w:val="-3"/>
        </w:rPr>
        <w:t>Cascade</w:t>
      </w:r>
      <w:r w:rsidRPr="0024761B">
        <w:rPr>
          <w:rFonts w:ascii="Arial" w:hAnsi="Arial"/>
          <w:spacing w:val="-3"/>
        </w:rPr>
        <w:t xml:space="preserve"> to continue to serve customers as </w:t>
      </w:r>
      <w:r>
        <w:rPr>
          <w:rFonts w:ascii="Arial" w:hAnsi="Arial"/>
          <w:spacing w:val="-3"/>
        </w:rPr>
        <w:t>the Company’s core load</w:t>
      </w:r>
      <w:r w:rsidRPr="0024761B">
        <w:rPr>
          <w:rFonts w:ascii="Arial" w:hAnsi="Arial"/>
          <w:spacing w:val="-3"/>
        </w:rPr>
        <w:t xml:space="preserve"> grow</w:t>
      </w:r>
      <w:r>
        <w:rPr>
          <w:rFonts w:ascii="Arial" w:hAnsi="Arial"/>
          <w:spacing w:val="-3"/>
        </w:rPr>
        <w:t>s</w:t>
      </w:r>
      <w:r w:rsidRPr="0024761B">
        <w:rPr>
          <w:rFonts w:ascii="Arial" w:hAnsi="Arial"/>
          <w:spacing w:val="-3"/>
        </w:rPr>
        <w:t xml:space="preserve"> in </w:t>
      </w:r>
      <w:r>
        <w:rPr>
          <w:rFonts w:ascii="Arial" w:hAnsi="Arial"/>
          <w:spacing w:val="-3"/>
        </w:rPr>
        <w:t>c</w:t>
      </w:r>
      <w:r w:rsidRPr="0024761B">
        <w:rPr>
          <w:rFonts w:ascii="Arial" w:hAnsi="Arial"/>
          <w:spacing w:val="-3"/>
        </w:rPr>
        <w:t>itygates that are fed by GTN capacity, specifica</w:t>
      </w:r>
      <w:r w:rsidR="000C51F4">
        <w:rPr>
          <w:rFonts w:ascii="Arial" w:hAnsi="Arial"/>
          <w:spacing w:val="-3"/>
        </w:rPr>
        <w:t>lly around Bend, Oregon where the Company</w:t>
      </w:r>
      <w:r w:rsidRPr="0024761B">
        <w:rPr>
          <w:rFonts w:ascii="Arial" w:hAnsi="Arial"/>
          <w:spacing w:val="-3"/>
        </w:rPr>
        <w:t xml:space="preserve"> expect</w:t>
      </w:r>
      <w:r w:rsidR="000C51F4">
        <w:rPr>
          <w:rFonts w:ascii="Arial" w:hAnsi="Arial"/>
          <w:spacing w:val="-3"/>
        </w:rPr>
        <w:t>s</w:t>
      </w:r>
      <w:r w:rsidRPr="000C51F4">
        <w:rPr>
          <w:rFonts w:ascii="Arial" w:hAnsi="Arial"/>
          <w:spacing w:val="-3"/>
        </w:rPr>
        <w:t xml:space="preserve"> shortfalls.</w:t>
      </w:r>
      <w:r w:rsidR="000B2F22">
        <w:rPr>
          <w:rFonts w:ascii="Arial" w:hAnsi="Arial"/>
          <w:spacing w:val="-3"/>
        </w:rPr>
        <w:t xml:space="preserve"> </w:t>
      </w:r>
      <w:r w:rsidR="00994DC1">
        <w:rPr>
          <w:rFonts w:ascii="Arial" w:hAnsi="Arial"/>
          <w:spacing w:val="-3"/>
        </w:rPr>
        <w:t xml:space="preserve"> </w:t>
      </w:r>
      <w:r w:rsidR="004C51BC">
        <w:rPr>
          <w:rFonts w:ascii="Arial" w:hAnsi="Arial"/>
          <w:spacing w:val="-3"/>
        </w:rPr>
        <w:t xml:space="preserve">32,285 </w:t>
      </w:r>
      <w:proofErr w:type="spellStart"/>
      <w:r w:rsidR="004C51BC">
        <w:rPr>
          <w:rFonts w:ascii="Arial" w:hAnsi="Arial"/>
          <w:spacing w:val="-3"/>
        </w:rPr>
        <w:t>dth</w:t>
      </w:r>
      <w:proofErr w:type="spellEnd"/>
      <w:r w:rsidR="004C51BC">
        <w:rPr>
          <w:rFonts w:ascii="Arial" w:hAnsi="Arial"/>
          <w:spacing w:val="-3"/>
        </w:rPr>
        <w:t>/day.</w:t>
      </w:r>
    </w:p>
    <w:p w14:paraId="1AA69E72" w14:textId="01F42BCB" w:rsidR="0024761B" w:rsidRPr="00994DC1" w:rsidRDefault="0024761B" w:rsidP="004146F1">
      <w:pPr>
        <w:pStyle w:val="ListParagraph"/>
        <w:numPr>
          <w:ilvl w:val="0"/>
          <w:numId w:val="21"/>
        </w:numPr>
        <w:tabs>
          <w:tab w:val="left" w:pos="-1440"/>
          <w:tab w:val="left" w:pos="-720"/>
          <w:tab w:val="left" w:pos="0"/>
          <w:tab w:val="left" w:pos="1260"/>
        </w:tabs>
        <w:suppressAutoHyphens/>
        <w:ind w:left="1260" w:hanging="540"/>
        <w:jc w:val="both"/>
        <w:rPr>
          <w:rFonts w:ascii="Arial" w:hAnsi="Arial"/>
          <w:spacing w:val="-3"/>
        </w:rPr>
      </w:pPr>
      <w:r w:rsidRPr="0024761B">
        <w:rPr>
          <w:rFonts w:ascii="Arial" w:hAnsi="Arial"/>
          <w:spacing w:val="-3"/>
        </w:rPr>
        <w:t xml:space="preserve">I-5 Expansion – Allows </w:t>
      </w:r>
      <w:r>
        <w:rPr>
          <w:rFonts w:ascii="Arial" w:hAnsi="Arial"/>
          <w:spacing w:val="-3"/>
        </w:rPr>
        <w:t>Cascade</w:t>
      </w:r>
      <w:r w:rsidRPr="0024761B">
        <w:rPr>
          <w:rFonts w:ascii="Arial" w:hAnsi="Arial"/>
          <w:spacing w:val="-3"/>
        </w:rPr>
        <w:t xml:space="preserve"> to continue to serve customers as the Company’s core load grows around the I-5 corridor, specifically in the </w:t>
      </w:r>
      <w:r>
        <w:rPr>
          <w:rFonts w:ascii="Arial" w:hAnsi="Arial"/>
          <w:spacing w:val="-3"/>
        </w:rPr>
        <w:t>Sedro-Woolley</w:t>
      </w:r>
      <w:r w:rsidRPr="0024761B">
        <w:rPr>
          <w:rFonts w:ascii="Arial" w:hAnsi="Arial"/>
          <w:spacing w:val="-3"/>
        </w:rPr>
        <w:t xml:space="preserve"> area.</w:t>
      </w:r>
      <w:r w:rsidR="000B2F22">
        <w:rPr>
          <w:rFonts w:ascii="Arial" w:hAnsi="Arial"/>
          <w:spacing w:val="-3"/>
        </w:rPr>
        <w:t xml:space="preserve"> </w:t>
      </w:r>
      <w:r w:rsidR="00994DC1">
        <w:rPr>
          <w:rFonts w:ascii="Arial" w:hAnsi="Arial"/>
          <w:spacing w:val="-3"/>
        </w:rPr>
        <w:t xml:space="preserve"> </w:t>
      </w:r>
      <w:r w:rsidR="004C51BC">
        <w:rPr>
          <w:rFonts w:ascii="Arial" w:hAnsi="Arial"/>
          <w:spacing w:val="-3"/>
        </w:rPr>
        <w:t xml:space="preserve">10,000 </w:t>
      </w:r>
      <w:proofErr w:type="spellStart"/>
      <w:r w:rsidR="004C51BC">
        <w:rPr>
          <w:rFonts w:ascii="Arial" w:hAnsi="Arial"/>
          <w:spacing w:val="-3"/>
        </w:rPr>
        <w:t>dth</w:t>
      </w:r>
      <w:proofErr w:type="spellEnd"/>
      <w:r w:rsidR="004C51BC">
        <w:rPr>
          <w:rFonts w:ascii="Arial" w:hAnsi="Arial"/>
          <w:spacing w:val="-3"/>
        </w:rPr>
        <w:t>/day.</w:t>
      </w:r>
    </w:p>
    <w:p w14:paraId="0519290D" w14:textId="3EA98698" w:rsidR="0024761B" w:rsidRPr="00994DC1" w:rsidRDefault="0024761B" w:rsidP="004146F1">
      <w:pPr>
        <w:pStyle w:val="ListParagraph"/>
        <w:numPr>
          <w:ilvl w:val="0"/>
          <w:numId w:val="21"/>
        </w:numPr>
        <w:tabs>
          <w:tab w:val="left" w:pos="-1440"/>
          <w:tab w:val="left" w:pos="-720"/>
          <w:tab w:val="left" w:pos="0"/>
          <w:tab w:val="left" w:pos="1260"/>
        </w:tabs>
        <w:suppressAutoHyphens/>
        <w:ind w:left="1260" w:hanging="540"/>
        <w:jc w:val="both"/>
        <w:rPr>
          <w:rFonts w:ascii="Arial" w:hAnsi="Arial"/>
          <w:spacing w:val="-3"/>
        </w:rPr>
      </w:pPr>
      <w:r w:rsidRPr="0024761B">
        <w:rPr>
          <w:rFonts w:ascii="Arial" w:hAnsi="Arial"/>
          <w:spacing w:val="-3"/>
        </w:rPr>
        <w:t xml:space="preserve">Wenatchee Expansion – Allows </w:t>
      </w:r>
      <w:r>
        <w:rPr>
          <w:rFonts w:ascii="Arial" w:hAnsi="Arial"/>
          <w:spacing w:val="-3"/>
        </w:rPr>
        <w:t xml:space="preserve">Cascade </w:t>
      </w:r>
      <w:r w:rsidRPr="0024761B">
        <w:rPr>
          <w:rFonts w:ascii="Arial" w:hAnsi="Arial"/>
          <w:spacing w:val="-3"/>
        </w:rPr>
        <w:t xml:space="preserve">to continue to serve customers </w:t>
      </w:r>
      <w:r>
        <w:rPr>
          <w:rFonts w:ascii="Arial" w:hAnsi="Arial"/>
          <w:spacing w:val="-3"/>
        </w:rPr>
        <w:t>as</w:t>
      </w:r>
      <w:r w:rsidRPr="0024761B">
        <w:rPr>
          <w:rFonts w:ascii="Arial" w:hAnsi="Arial"/>
          <w:spacing w:val="-3"/>
        </w:rPr>
        <w:t xml:space="preserve"> the Company’s core load grows in Central Washington</w:t>
      </w:r>
      <w:r>
        <w:rPr>
          <w:rFonts w:ascii="Arial" w:hAnsi="Arial"/>
          <w:spacing w:val="-3"/>
        </w:rPr>
        <w:t xml:space="preserve"> in areas such as Wenatchee and Yakima</w:t>
      </w:r>
      <w:r w:rsidRPr="0024761B">
        <w:rPr>
          <w:rFonts w:ascii="Arial" w:hAnsi="Arial"/>
          <w:spacing w:val="-3"/>
        </w:rPr>
        <w:t>.</w:t>
      </w:r>
      <w:r w:rsidR="000B2F22">
        <w:rPr>
          <w:rFonts w:ascii="Arial" w:hAnsi="Arial"/>
          <w:spacing w:val="-3"/>
        </w:rPr>
        <w:t xml:space="preserve"> </w:t>
      </w:r>
      <w:r w:rsidR="00994DC1">
        <w:rPr>
          <w:rFonts w:ascii="Arial" w:hAnsi="Arial"/>
          <w:spacing w:val="-3"/>
        </w:rPr>
        <w:t xml:space="preserve"> </w:t>
      </w:r>
      <w:r w:rsidR="004C51BC">
        <w:rPr>
          <w:rFonts w:ascii="Arial" w:hAnsi="Arial"/>
          <w:spacing w:val="-3"/>
        </w:rPr>
        <w:t xml:space="preserve">7,310 </w:t>
      </w:r>
      <w:proofErr w:type="spellStart"/>
      <w:r w:rsidR="004C51BC">
        <w:rPr>
          <w:rFonts w:ascii="Arial" w:hAnsi="Arial"/>
          <w:spacing w:val="-3"/>
        </w:rPr>
        <w:t>dth</w:t>
      </w:r>
      <w:proofErr w:type="spellEnd"/>
      <w:r w:rsidR="004C51BC">
        <w:rPr>
          <w:rFonts w:ascii="Arial" w:hAnsi="Arial"/>
          <w:spacing w:val="-3"/>
        </w:rPr>
        <w:t>/day.</w:t>
      </w:r>
    </w:p>
    <w:p w14:paraId="31487C97" w14:textId="14033A3D" w:rsidR="0024761B" w:rsidRPr="004C51BC" w:rsidRDefault="0024761B" w:rsidP="004146F1">
      <w:pPr>
        <w:pStyle w:val="ListParagraph"/>
        <w:numPr>
          <w:ilvl w:val="0"/>
          <w:numId w:val="21"/>
        </w:numPr>
        <w:tabs>
          <w:tab w:val="left" w:pos="-1440"/>
          <w:tab w:val="left" w:pos="-720"/>
          <w:tab w:val="left" w:pos="0"/>
          <w:tab w:val="left" w:pos="1260"/>
        </w:tabs>
        <w:suppressAutoHyphens/>
        <w:ind w:left="1260" w:hanging="540"/>
        <w:jc w:val="both"/>
        <w:rPr>
          <w:rFonts w:ascii="Arial" w:hAnsi="Arial"/>
          <w:spacing w:val="-3"/>
        </w:rPr>
      </w:pPr>
      <w:r w:rsidRPr="004C51BC">
        <w:rPr>
          <w:rFonts w:ascii="Arial" w:hAnsi="Arial"/>
          <w:spacing w:val="-3"/>
        </w:rPr>
        <w:t>Zone 20 Expansion – Allows Cascade to continue to serve customers as the Company’s core load grows in Eastern Washington in areas such as Kennewick.</w:t>
      </w:r>
      <w:r w:rsidR="000B2F22">
        <w:rPr>
          <w:rFonts w:ascii="Arial" w:hAnsi="Arial"/>
          <w:spacing w:val="-3"/>
        </w:rPr>
        <w:t xml:space="preserve"> </w:t>
      </w:r>
      <w:r w:rsidR="00994DC1" w:rsidRPr="004C51BC">
        <w:rPr>
          <w:rFonts w:ascii="Arial" w:hAnsi="Arial"/>
          <w:spacing w:val="-3"/>
        </w:rPr>
        <w:t xml:space="preserve"> </w:t>
      </w:r>
      <w:r w:rsidR="009449BA" w:rsidRPr="004C51BC">
        <w:rPr>
          <w:rFonts w:ascii="Arial" w:hAnsi="Arial"/>
          <w:spacing w:val="-3"/>
        </w:rPr>
        <w:t>6,56</w:t>
      </w:r>
      <w:r w:rsidR="004C51BC">
        <w:rPr>
          <w:rFonts w:ascii="Arial" w:hAnsi="Arial"/>
          <w:spacing w:val="-3"/>
        </w:rPr>
        <w:t xml:space="preserve">0 </w:t>
      </w:r>
      <w:proofErr w:type="spellStart"/>
      <w:r w:rsidR="004C51BC">
        <w:rPr>
          <w:rFonts w:ascii="Arial" w:hAnsi="Arial"/>
          <w:spacing w:val="-3"/>
        </w:rPr>
        <w:t>dth</w:t>
      </w:r>
      <w:proofErr w:type="spellEnd"/>
      <w:r w:rsidR="004C51BC">
        <w:rPr>
          <w:rFonts w:ascii="Arial" w:hAnsi="Arial"/>
          <w:spacing w:val="-3"/>
        </w:rPr>
        <w:t>/day.</w:t>
      </w:r>
    </w:p>
    <w:p w14:paraId="44E06E6B" w14:textId="1066EC39" w:rsidR="0024761B" w:rsidRPr="00994DC1" w:rsidRDefault="0024761B" w:rsidP="004146F1">
      <w:pPr>
        <w:pStyle w:val="ListParagraph"/>
        <w:numPr>
          <w:ilvl w:val="0"/>
          <w:numId w:val="21"/>
        </w:numPr>
        <w:tabs>
          <w:tab w:val="left" w:pos="-1440"/>
          <w:tab w:val="left" w:pos="-720"/>
          <w:tab w:val="left" w:pos="0"/>
          <w:tab w:val="left" w:pos="1260"/>
        </w:tabs>
        <w:suppressAutoHyphens/>
        <w:ind w:left="1260" w:hanging="540"/>
        <w:jc w:val="both"/>
        <w:rPr>
          <w:rFonts w:ascii="Arial" w:hAnsi="Arial"/>
          <w:spacing w:val="-3"/>
        </w:rPr>
      </w:pPr>
      <w:r w:rsidRPr="0024761B">
        <w:rPr>
          <w:rFonts w:ascii="Arial" w:hAnsi="Arial"/>
          <w:spacing w:val="-3"/>
        </w:rPr>
        <w:t xml:space="preserve">Incremental Starr Road – Allows </w:t>
      </w:r>
      <w:r>
        <w:rPr>
          <w:rFonts w:ascii="Arial" w:hAnsi="Arial"/>
          <w:spacing w:val="-3"/>
        </w:rPr>
        <w:t>Cascade</w:t>
      </w:r>
      <w:r w:rsidRPr="0024761B">
        <w:rPr>
          <w:rFonts w:ascii="Arial" w:hAnsi="Arial"/>
          <w:spacing w:val="-3"/>
        </w:rPr>
        <w:t xml:space="preserve"> the flexibility to move gas off of GTN and onto NWP through Starr Road when needed, displacing </w:t>
      </w:r>
      <w:r>
        <w:rPr>
          <w:rFonts w:ascii="Arial" w:hAnsi="Arial"/>
          <w:spacing w:val="-3"/>
        </w:rPr>
        <w:t xml:space="preserve">the need for </w:t>
      </w:r>
      <w:r w:rsidRPr="0024761B">
        <w:rPr>
          <w:rFonts w:ascii="Arial" w:hAnsi="Arial"/>
          <w:spacing w:val="-3"/>
        </w:rPr>
        <w:t>potential incremental NWP capacity.</w:t>
      </w:r>
      <w:r w:rsidR="000B2F22">
        <w:rPr>
          <w:rFonts w:ascii="Arial" w:hAnsi="Arial"/>
          <w:spacing w:val="-3"/>
        </w:rPr>
        <w:t xml:space="preserve"> </w:t>
      </w:r>
      <w:r w:rsidR="00994DC1">
        <w:rPr>
          <w:rFonts w:ascii="Arial" w:hAnsi="Arial"/>
          <w:spacing w:val="-3"/>
        </w:rPr>
        <w:t xml:space="preserve"> </w:t>
      </w:r>
      <w:r w:rsidR="004C51BC">
        <w:rPr>
          <w:rFonts w:ascii="Arial" w:hAnsi="Arial"/>
          <w:spacing w:val="-3"/>
        </w:rPr>
        <w:t xml:space="preserve">9,326 </w:t>
      </w:r>
      <w:proofErr w:type="spellStart"/>
      <w:r w:rsidR="004C51BC">
        <w:rPr>
          <w:rFonts w:ascii="Arial" w:hAnsi="Arial"/>
          <w:spacing w:val="-3"/>
        </w:rPr>
        <w:t>dth</w:t>
      </w:r>
      <w:proofErr w:type="spellEnd"/>
      <w:r w:rsidR="004C51BC">
        <w:rPr>
          <w:rFonts w:ascii="Arial" w:hAnsi="Arial"/>
          <w:spacing w:val="-3"/>
        </w:rPr>
        <w:t>/day.</w:t>
      </w:r>
    </w:p>
    <w:p w14:paraId="70F8D63C" w14:textId="0BF078E5" w:rsidR="00765776" w:rsidRPr="00994DC1" w:rsidRDefault="0024761B" w:rsidP="004146F1">
      <w:pPr>
        <w:pStyle w:val="ListParagraph"/>
        <w:numPr>
          <w:ilvl w:val="0"/>
          <w:numId w:val="21"/>
        </w:numPr>
        <w:tabs>
          <w:tab w:val="left" w:pos="-1440"/>
          <w:tab w:val="left" w:pos="-720"/>
          <w:tab w:val="left" w:pos="0"/>
          <w:tab w:val="left" w:pos="1260"/>
        </w:tabs>
        <w:suppressAutoHyphens/>
        <w:ind w:left="1260" w:hanging="540"/>
        <w:jc w:val="both"/>
        <w:rPr>
          <w:rFonts w:ascii="Arial" w:hAnsi="Arial"/>
          <w:spacing w:val="-3"/>
        </w:rPr>
      </w:pPr>
      <w:r w:rsidRPr="0024761B">
        <w:rPr>
          <w:rFonts w:ascii="Arial" w:hAnsi="Arial"/>
          <w:spacing w:val="-3"/>
        </w:rPr>
        <w:t xml:space="preserve">Eastern Oregon Expansion – Allows </w:t>
      </w:r>
      <w:r>
        <w:rPr>
          <w:rFonts w:ascii="Arial" w:hAnsi="Arial"/>
          <w:spacing w:val="-3"/>
        </w:rPr>
        <w:t>Cascade</w:t>
      </w:r>
      <w:r w:rsidRPr="0024761B">
        <w:rPr>
          <w:rFonts w:ascii="Arial" w:hAnsi="Arial"/>
          <w:spacing w:val="-3"/>
        </w:rPr>
        <w:t xml:space="preserve"> to move gas from NWP to serve Eastern Oregon</w:t>
      </w:r>
      <w:r>
        <w:rPr>
          <w:rFonts w:ascii="Arial" w:hAnsi="Arial"/>
          <w:spacing w:val="-3"/>
        </w:rPr>
        <w:t xml:space="preserve"> in areas such as Nyssa-Ontario</w:t>
      </w:r>
      <w:r w:rsidRPr="0024761B">
        <w:rPr>
          <w:rFonts w:ascii="Arial" w:hAnsi="Arial"/>
          <w:spacing w:val="-3"/>
        </w:rPr>
        <w:t>.</w:t>
      </w:r>
      <w:r w:rsidR="000B2F22">
        <w:rPr>
          <w:rFonts w:ascii="Arial" w:hAnsi="Arial"/>
          <w:spacing w:val="-3"/>
        </w:rPr>
        <w:t xml:space="preserve"> </w:t>
      </w:r>
      <w:r w:rsidR="00994DC1">
        <w:rPr>
          <w:rFonts w:ascii="Arial" w:hAnsi="Arial"/>
          <w:spacing w:val="-3"/>
        </w:rPr>
        <w:t xml:space="preserve"> </w:t>
      </w:r>
      <w:r w:rsidR="004C51BC">
        <w:rPr>
          <w:rFonts w:ascii="Arial" w:hAnsi="Arial"/>
          <w:spacing w:val="-3"/>
        </w:rPr>
        <w:t xml:space="preserve">3,950 </w:t>
      </w:r>
      <w:proofErr w:type="spellStart"/>
      <w:r w:rsidR="004C51BC">
        <w:rPr>
          <w:rFonts w:ascii="Arial" w:hAnsi="Arial"/>
          <w:spacing w:val="-3"/>
        </w:rPr>
        <w:t>dth</w:t>
      </w:r>
      <w:proofErr w:type="spellEnd"/>
      <w:r w:rsidR="004C51BC">
        <w:rPr>
          <w:rFonts w:ascii="Arial" w:hAnsi="Arial"/>
          <w:spacing w:val="-3"/>
        </w:rPr>
        <w:t>/day.</w:t>
      </w:r>
    </w:p>
    <w:p w14:paraId="153FB40F" w14:textId="77777777" w:rsidR="0024761B" w:rsidRDefault="0024761B" w:rsidP="0024761B">
      <w:pPr>
        <w:tabs>
          <w:tab w:val="left" w:pos="-1440"/>
          <w:tab w:val="left" w:pos="-720"/>
          <w:tab w:val="left" w:pos="0"/>
          <w:tab w:val="left" w:pos="1080"/>
          <w:tab w:val="left" w:pos="1440"/>
        </w:tabs>
        <w:suppressAutoHyphens/>
        <w:jc w:val="both"/>
        <w:rPr>
          <w:rFonts w:ascii="Arial" w:hAnsi="Arial"/>
          <w:spacing w:val="-3"/>
        </w:rPr>
      </w:pPr>
    </w:p>
    <w:p w14:paraId="22167564" w14:textId="77777777" w:rsidR="004146F1" w:rsidRDefault="004146F1" w:rsidP="0024761B">
      <w:pPr>
        <w:tabs>
          <w:tab w:val="left" w:pos="-1440"/>
          <w:tab w:val="left" w:pos="-720"/>
          <w:tab w:val="left" w:pos="0"/>
          <w:tab w:val="left" w:pos="1080"/>
          <w:tab w:val="left" w:pos="1440"/>
        </w:tabs>
        <w:suppressAutoHyphens/>
        <w:jc w:val="both"/>
        <w:rPr>
          <w:rFonts w:ascii="Arial" w:hAnsi="Arial"/>
          <w:spacing w:val="-3"/>
        </w:rPr>
      </w:pPr>
    </w:p>
    <w:p w14:paraId="47EB6B75" w14:textId="77777777" w:rsidR="0024761B" w:rsidRDefault="0024761B" w:rsidP="0024761B">
      <w:pPr>
        <w:tabs>
          <w:tab w:val="left" w:pos="-1440"/>
          <w:tab w:val="left" w:pos="-720"/>
          <w:tab w:val="left" w:pos="0"/>
          <w:tab w:val="left" w:pos="1080"/>
          <w:tab w:val="left" w:pos="1440"/>
        </w:tabs>
        <w:suppressAutoHyphens/>
        <w:ind w:left="720"/>
        <w:jc w:val="both"/>
        <w:rPr>
          <w:rFonts w:ascii="Arial" w:hAnsi="Arial"/>
          <w:b/>
          <w:spacing w:val="-3"/>
        </w:rPr>
      </w:pPr>
      <w:r>
        <w:rPr>
          <w:rFonts w:ascii="Arial" w:hAnsi="Arial"/>
          <w:b/>
          <w:spacing w:val="-3"/>
        </w:rPr>
        <w:t>Supply</w:t>
      </w:r>
    </w:p>
    <w:p w14:paraId="52A235C0" w14:textId="77777777" w:rsidR="004146F1" w:rsidRPr="0024761B" w:rsidRDefault="004146F1" w:rsidP="0024761B">
      <w:pPr>
        <w:tabs>
          <w:tab w:val="left" w:pos="-1440"/>
          <w:tab w:val="left" w:pos="-720"/>
          <w:tab w:val="left" w:pos="0"/>
          <w:tab w:val="left" w:pos="1080"/>
          <w:tab w:val="left" w:pos="1440"/>
        </w:tabs>
        <w:suppressAutoHyphens/>
        <w:ind w:left="720"/>
        <w:jc w:val="both"/>
        <w:rPr>
          <w:rFonts w:ascii="Arial" w:hAnsi="Arial"/>
          <w:b/>
          <w:spacing w:val="-3"/>
        </w:rPr>
      </w:pPr>
    </w:p>
    <w:p w14:paraId="059B16C9" w14:textId="794FEB84" w:rsidR="00B12AE9" w:rsidRDefault="0024761B" w:rsidP="004146F1">
      <w:pPr>
        <w:pStyle w:val="ListParagraph"/>
        <w:numPr>
          <w:ilvl w:val="0"/>
          <w:numId w:val="22"/>
        </w:numPr>
        <w:tabs>
          <w:tab w:val="left" w:pos="-1440"/>
          <w:tab w:val="left" w:pos="-720"/>
          <w:tab w:val="left" w:pos="0"/>
          <w:tab w:val="left" w:pos="1260"/>
        </w:tabs>
        <w:suppressAutoHyphens/>
        <w:ind w:left="1260" w:hanging="540"/>
        <w:jc w:val="both"/>
        <w:rPr>
          <w:rFonts w:ascii="Arial" w:hAnsi="Arial"/>
          <w:spacing w:val="-3"/>
        </w:rPr>
      </w:pPr>
      <w:r w:rsidRPr="0024761B">
        <w:rPr>
          <w:rFonts w:ascii="Arial" w:hAnsi="Arial"/>
          <w:spacing w:val="-3"/>
        </w:rPr>
        <w:t xml:space="preserve">Yakima Satellite LNG Plant – Allows </w:t>
      </w:r>
      <w:r>
        <w:rPr>
          <w:rFonts w:ascii="Arial" w:hAnsi="Arial"/>
          <w:spacing w:val="-3"/>
        </w:rPr>
        <w:t>Cascade</w:t>
      </w:r>
      <w:r w:rsidRPr="0024761B">
        <w:rPr>
          <w:rFonts w:ascii="Arial" w:hAnsi="Arial"/>
          <w:spacing w:val="-3"/>
        </w:rPr>
        <w:t xml:space="preserve"> the opportunity to serve demand in a cost effective way directly to Yakima, WA without new transport, which in turn helps increase served demand system</w:t>
      </w:r>
      <w:r w:rsidR="004D3D26">
        <w:rPr>
          <w:rFonts w:ascii="Arial" w:hAnsi="Arial"/>
          <w:spacing w:val="-3"/>
        </w:rPr>
        <w:t>-</w:t>
      </w:r>
      <w:r w:rsidRPr="0024761B">
        <w:rPr>
          <w:rFonts w:ascii="Arial" w:hAnsi="Arial"/>
          <w:spacing w:val="-3"/>
        </w:rPr>
        <w:t>wide through a displacement of Maximum Daily Delivery Obligations (MDDOs) among existing contracts.</w:t>
      </w:r>
      <w:r w:rsidR="000B2F22">
        <w:rPr>
          <w:rFonts w:ascii="Arial" w:hAnsi="Arial"/>
          <w:spacing w:val="-3"/>
        </w:rPr>
        <w:t xml:space="preserve"> </w:t>
      </w:r>
      <w:r w:rsidR="000E637A">
        <w:rPr>
          <w:rFonts w:ascii="Arial" w:hAnsi="Arial"/>
          <w:spacing w:val="-3"/>
        </w:rPr>
        <w:t xml:space="preserve"> 5</w:t>
      </w:r>
      <w:r w:rsidR="004C51BC">
        <w:rPr>
          <w:rFonts w:ascii="Arial" w:hAnsi="Arial"/>
          <w:spacing w:val="-3"/>
        </w:rPr>
        <w:t>,</w:t>
      </w:r>
      <w:r w:rsidR="000B2F22">
        <w:rPr>
          <w:rFonts w:ascii="Arial" w:hAnsi="Arial"/>
          <w:spacing w:val="-3"/>
        </w:rPr>
        <w:t xml:space="preserve">000 </w:t>
      </w:r>
      <w:proofErr w:type="spellStart"/>
      <w:r w:rsidR="000E637A">
        <w:rPr>
          <w:rFonts w:ascii="Arial" w:hAnsi="Arial"/>
          <w:spacing w:val="-3"/>
        </w:rPr>
        <w:t>dth</w:t>
      </w:r>
      <w:proofErr w:type="spellEnd"/>
      <w:r w:rsidR="000E637A">
        <w:rPr>
          <w:rFonts w:ascii="Arial" w:hAnsi="Arial"/>
          <w:spacing w:val="-3"/>
        </w:rPr>
        <w:t>/day</w:t>
      </w:r>
      <w:r w:rsidR="004C51BC">
        <w:rPr>
          <w:rFonts w:ascii="Arial" w:hAnsi="Arial"/>
          <w:spacing w:val="-3"/>
        </w:rPr>
        <w:t>.</w:t>
      </w:r>
    </w:p>
    <w:p w14:paraId="6280261C" w14:textId="77777777" w:rsidR="00D238C6" w:rsidRPr="00D238C6" w:rsidRDefault="00D238C6" w:rsidP="00D238C6">
      <w:pPr>
        <w:pStyle w:val="ListParagraph"/>
        <w:tabs>
          <w:tab w:val="left" w:pos="-1440"/>
          <w:tab w:val="left" w:pos="-720"/>
          <w:tab w:val="left" w:pos="0"/>
          <w:tab w:val="left" w:pos="1080"/>
          <w:tab w:val="left" w:pos="1440"/>
        </w:tabs>
        <w:suppressAutoHyphens/>
        <w:ind w:left="1440"/>
        <w:jc w:val="both"/>
        <w:rPr>
          <w:rFonts w:ascii="Arial" w:hAnsi="Arial"/>
          <w:spacing w:val="-3"/>
        </w:rPr>
      </w:pPr>
    </w:p>
    <w:p w14:paraId="6942EBFE" w14:textId="77777777" w:rsidR="00D238C6" w:rsidRDefault="00D238C6" w:rsidP="009C5D44">
      <w:pPr>
        <w:tabs>
          <w:tab w:val="left" w:pos="-1440"/>
          <w:tab w:val="left" w:pos="-720"/>
          <w:tab w:val="left" w:pos="0"/>
          <w:tab w:val="left" w:pos="1080"/>
          <w:tab w:val="left" w:pos="1440"/>
        </w:tabs>
        <w:suppressAutoHyphens/>
        <w:jc w:val="both"/>
        <w:rPr>
          <w:rFonts w:ascii="Arial" w:hAnsi="Arial"/>
          <w:b/>
          <w:spacing w:val="-3"/>
        </w:rPr>
      </w:pPr>
    </w:p>
    <w:p w14:paraId="4D5E720D" w14:textId="77777777" w:rsidR="0024761B" w:rsidRPr="0024761B" w:rsidRDefault="0024761B" w:rsidP="009C5D44">
      <w:pPr>
        <w:tabs>
          <w:tab w:val="left" w:pos="-1440"/>
          <w:tab w:val="left" w:pos="-720"/>
          <w:tab w:val="left" w:pos="0"/>
          <w:tab w:val="left" w:pos="1080"/>
          <w:tab w:val="left" w:pos="1440"/>
        </w:tabs>
        <w:suppressAutoHyphens/>
        <w:jc w:val="both"/>
        <w:rPr>
          <w:rFonts w:ascii="Arial" w:hAnsi="Arial"/>
          <w:b/>
          <w:spacing w:val="-3"/>
        </w:rPr>
      </w:pPr>
      <w:r w:rsidRPr="0024761B">
        <w:rPr>
          <w:rFonts w:ascii="Arial" w:hAnsi="Arial"/>
          <w:b/>
          <w:spacing w:val="-3"/>
        </w:rPr>
        <w:t>Alternative Resources Not Selected</w:t>
      </w:r>
    </w:p>
    <w:p w14:paraId="3B4A2A0D" w14:textId="77777777" w:rsidR="0024761B" w:rsidRDefault="0024761B" w:rsidP="009C5D44">
      <w:pPr>
        <w:tabs>
          <w:tab w:val="left" w:pos="-1440"/>
          <w:tab w:val="left" w:pos="-720"/>
          <w:tab w:val="left" w:pos="0"/>
          <w:tab w:val="left" w:pos="1080"/>
          <w:tab w:val="left" w:pos="1440"/>
        </w:tabs>
        <w:suppressAutoHyphens/>
        <w:jc w:val="both"/>
        <w:rPr>
          <w:rFonts w:ascii="Arial" w:hAnsi="Arial"/>
          <w:spacing w:val="-3"/>
        </w:rPr>
      </w:pPr>
    </w:p>
    <w:p w14:paraId="273BF995" w14:textId="671F23F4" w:rsidR="0024761B" w:rsidRDefault="0024761B" w:rsidP="009C5D44">
      <w:pPr>
        <w:tabs>
          <w:tab w:val="left" w:pos="-1440"/>
          <w:tab w:val="left" w:pos="-720"/>
          <w:tab w:val="left" w:pos="0"/>
          <w:tab w:val="left" w:pos="1080"/>
          <w:tab w:val="left" w:pos="1440"/>
        </w:tabs>
        <w:suppressAutoHyphens/>
        <w:jc w:val="both"/>
        <w:rPr>
          <w:rFonts w:ascii="Arial" w:hAnsi="Arial"/>
          <w:spacing w:val="-3"/>
        </w:rPr>
      </w:pPr>
      <w:r w:rsidRPr="0024761B">
        <w:rPr>
          <w:rFonts w:ascii="Arial" w:hAnsi="Arial"/>
          <w:spacing w:val="-3"/>
        </w:rPr>
        <w:t xml:space="preserve">The </w:t>
      </w:r>
      <w:r w:rsidR="00FD6CB9">
        <w:rPr>
          <w:rFonts w:ascii="Arial" w:hAnsi="Arial"/>
          <w:spacing w:val="-3"/>
        </w:rPr>
        <w:t>SENDOUT</w:t>
      </w:r>
      <w:r w:rsidR="00D25812" w:rsidRPr="004146F1">
        <w:rPr>
          <w:rFonts w:ascii="Arial" w:hAnsi="Arial"/>
          <w:spacing w:val="-3"/>
          <w:vertAlign w:val="superscript"/>
        </w:rPr>
        <w:sym w:font="Symbol" w:char="F0E2"/>
      </w:r>
      <w:r w:rsidRPr="0024761B">
        <w:rPr>
          <w:rFonts w:ascii="Arial" w:hAnsi="Arial"/>
          <w:spacing w:val="-3"/>
        </w:rPr>
        <w:t xml:space="preserve"> </w:t>
      </w:r>
      <w:r w:rsidR="00D25812" w:rsidRPr="0024761B">
        <w:rPr>
          <w:rFonts w:ascii="Arial" w:hAnsi="Arial"/>
          <w:spacing w:val="-3"/>
        </w:rPr>
        <w:t xml:space="preserve">model </w:t>
      </w:r>
      <w:r w:rsidR="00D25812">
        <w:rPr>
          <w:rFonts w:ascii="Arial" w:hAnsi="Arial"/>
          <w:spacing w:val="-3"/>
        </w:rPr>
        <w:t xml:space="preserve">did not </w:t>
      </w:r>
      <w:r w:rsidRPr="0024761B">
        <w:rPr>
          <w:rFonts w:ascii="Arial" w:hAnsi="Arial"/>
          <w:spacing w:val="-3"/>
        </w:rPr>
        <w:t>select</w:t>
      </w:r>
      <w:r w:rsidR="00D25812">
        <w:rPr>
          <w:rFonts w:ascii="Arial" w:hAnsi="Arial"/>
          <w:spacing w:val="-3"/>
        </w:rPr>
        <w:t xml:space="preserve"> </w:t>
      </w:r>
      <w:r w:rsidRPr="0024761B">
        <w:rPr>
          <w:rFonts w:ascii="Arial" w:hAnsi="Arial"/>
          <w:spacing w:val="-3"/>
        </w:rPr>
        <w:t>the</w:t>
      </w:r>
      <w:r w:rsidR="00372472">
        <w:rPr>
          <w:rFonts w:ascii="Arial" w:hAnsi="Arial"/>
          <w:spacing w:val="-3"/>
        </w:rPr>
        <w:t xml:space="preserve"> following resources for the 20-</w:t>
      </w:r>
      <w:r w:rsidRPr="0024761B">
        <w:rPr>
          <w:rFonts w:ascii="Arial" w:hAnsi="Arial"/>
          <w:spacing w:val="-3"/>
        </w:rPr>
        <w:t>year portfolio:</w:t>
      </w:r>
    </w:p>
    <w:p w14:paraId="42E2A032" w14:textId="77777777" w:rsidR="0024761B" w:rsidRDefault="0024761B" w:rsidP="009C5D44">
      <w:pPr>
        <w:tabs>
          <w:tab w:val="left" w:pos="-1440"/>
          <w:tab w:val="left" w:pos="-720"/>
          <w:tab w:val="left" w:pos="0"/>
          <w:tab w:val="left" w:pos="1080"/>
          <w:tab w:val="left" w:pos="1440"/>
        </w:tabs>
        <w:suppressAutoHyphens/>
        <w:jc w:val="both"/>
        <w:rPr>
          <w:rFonts w:ascii="Arial" w:hAnsi="Arial"/>
          <w:spacing w:val="-3"/>
        </w:rPr>
      </w:pPr>
    </w:p>
    <w:p w14:paraId="33F4D7F9" w14:textId="77777777" w:rsidR="004146F1" w:rsidRDefault="004146F1" w:rsidP="009C5D44">
      <w:pPr>
        <w:tabs>
          <w:tab w:val="left" w:pos="-1440"/>
          <w:tab w:val="left" w:pos="-720"/>
          <w:tab w:val="left" w:pos="0"/>
          <w:tab w:val="left" w:pos="1080"/>
          <w:tab w:val="left" w:pos="1440"/>
        </w:tabs>
        <w:suppressAutoHyphens/>
        <w:jc w:val="both"/>
        <w:rPr>
          <w:rFonts w:ascii="Arial" w:hAnsi="Arial"/>
          <w:spacing w:val="-3"/>
        </w:rPr>
      </w:pPr>
    </w:p>
    <w:p w14:paraId="0B287A8E" w14:textId="77777777" w:rsidR="00D25812" w:rsidRDefault="00D25812" w:rsidP="00D25812">
      <w:pPr>
        <w:tabs>
          <w:tab w:val="left" w:pos="-1440"/>
          <w:tab w:val="left" w:pos="-720"/>
          <w:tab w:val="left" w:pos="0"/>
          <w:tab w:val="left" w:pos="1080"/>
          <w:tab w:val="left" w:pos="1440"/>
        </w:tabs>
        <w:suppressAutoHyphens/>
        <w:ind w:left="720"/>
        <w:jc w:val="both"/>
        <w:rPr>
          <w:rFonts w:ascii="Arial" w:hAnsi="Arial"/>
          <w:b/>
          <w:spacing w:val="-3"/>
        </w:rPr>
      </w:pPr>
      <w:r w:rsidRPr="00D25812">
        <w:rPr>
          <w:rFonts w:ascii="Arial" w:hAnsi="Arial"/>
          <w:b/>
          <w:spacing w:val="-3"/>
        </w:rPr>
        <w:t>Transport</w:t>
      </w:r>
    </w:p>
    <w:p w14:paraId="530E4166" w14:textId="77777777" w:rsidR="004146F1" w:rsidRPr="00D25812" w:rsidRDefault="004146F1" w:rsidP="00D25812">
      <w:pPr>
        <w:tabs>
          <w:tab w:val="left" w:pos="-1440"/>
          <w:tab w:val="left" w:pos="-720"/>
          <w:tab w:val="left" w:pos="0"/>
          <w:tab w:val="left" w:pos="1080"/>
          <w:tab w:val="left" w:pos="1440"/>
        </w:tabs>
        <w:suppressAutoHyphens/>
        <w:ind w:left="720"/>
        <w:jc w:val="both"/>
        <w:rPr>
          <w:rFonts w:ascii="Arial" w:hAnsi="Arial"/>
          <w:b/>
          <w:spacing w:val="-3"/>
        </w:rPr>
      </w:pPr>
    </w:p>
    <w:p w14:paraId="2AF24BA4" w14:textId="77777777" w:rsidR="00D25812" w:rsidRDefault="00D25812" w:rsidP="004146F1">
      <w:pPr>
        <w:pStyle w:val="ListParagraph"/>
        <w:numPr>
          <w:ilvl w:val="0"/>
          <w:numId w:val="22"/>
        </w:numPr>
        <w:tabs>
          <w:tab w:val="left" w:pos="-1440"/>
          <w:tab w:val="left" w:pos="-720"/>
          <w:tab w:val="left" w:pos="0"/>
          <w:tab w:val="left" w:pos="1260"/>
        </w:tabs>
        <w:suppressAutoHyphens/>
        <w:ind w:left="1260" w:hanging="540"/>
        <w:jc w:val="both"/>
        <w:rPr>
          <w:rFonts w:ascii="Arial" w:hAnsi="Arial"/>
          <w:spacing w:val="-3"/>
        </w:rPr>
      </w:pPr>
      <w:r w:rsidRPr="00D25812">
        <w:rPr>
          <w:rFonts w:ascii="Arial" w:hAnsi="Arial"/>
          <w:spacing w:val="-3"/>
        </w:rPr>
        <w:t xml:space="preserve">Incremental NOVA/Foothills – There is currently no incremental NOVA capacity available. In addition, </w:t>
      </w:r>
      <w:r w:rsidR="00FD6CB9">
        <w:rPr>
          <w:rFonts w:ascii="Arial" w:hAnsi="Arial"/>
          <w:spacing w:val="-3"/>
        </w:rPr>
        <w:t>SENDOUT</w:t>
      </w:r>
      <w:r w:rsidRPr="004146F1">
        <w:rPr>
          <w:rFonts w:ascii="Arial" w:hAnsi="Arial"/>
          <w:spacing w:val="-3"/>
          <w:vertAlign w:val="superscript"/>
        </w:rPr>
        <w:sym w:font="Symbol" w:char="F0E2"/>
      </w:r>
      <w:r w:rsidRPr="00D25812">
        <w:rPr>
          <w:rFonts w:ascii="Arial" w:hAnsi="Arial"/>
          <w:spacing w:val="-3"/>
        </w:rPr>
        <w:t xml:space="preserve">  did not </w:t>
      </w:r>
      <w:r>
        <w:rPr>
          <w:rFonts w:ascii="Arial" w:hAnsi="Arial"/>
          <w:spacing w:val="-3"/>
        </w:rPr>
        <w:t>determine there</w:t>
      </w:r>
      <w:r w:rsidRPr="00D25812">
        <w:rPr>
          <w:rFonts w:ascii="Arial" w:hAnsi="Arial"/>
          <w:spacing w:val="-3"/>
        </w:rPr>
        <w:t xml:space="preserve"> was </w:t>
      </w:r>
      <w:r w:rsidRPr="00D25812">
        <w:rPr>
          <w:rFonts w:ascii="Arial" w:hAnsi="Arial"/>
          <w:spacing w:val="-3"/>
        </w:rPr>
        <w:lastRenderedPageBreak/>
        <w:t>a cost effective opportunity presented by moving gas along these contracts to Kingsgate versus buying gas at Kingsgate directly.</w:t>
      </w:r>
    </w:p>
    <w:p w14:paraId="2C4C92F1" w14:textId="77777777" w:rsidR="00D25812" w:rsidRPr="00D25812" w:rsidRDefault="00D25812" w:rsidP="00D25812">
      <w:pPr>
        <w:tabs>
          <w:tab w:val="left" w:pos="-1440"/>
          <w:tab w:val="left" w:pos="-720"/>
          <w:tab w:val="left" w:pos="0"/>
          <w:tab w:val="left" w:pos="1080"/>
          <w:tab w:val="left" w:pos="1440"/>
        </w:tabs>
        <w:suppressAutoHyphens/>
        <w:jc w:val="both"/>
        <w:rPr>
          <w:rFonts w:ascii="Arial" w:hAnsi="Arial"/>
          <w:spacing w:val="-3"/>
        </w:rPr>
      </w:pPr>
    </w:p>
    <w:p w14:paraId="7EA3490E" w14:textId="626A37B2" w:rsidR="00D25812" w:rsidRPr="00D238C6" w:rsidRDefault="004C51BC" w:rsidP="004146F1">
      <w:pPr>
        <w:pStyle w:val="ListParagraph"/>
        <w:numPr>
          <w:ilvl w:val="0"/>
          <w:numId w:val="22"/>
        </w:numPr>
        <w:tabs>
          <w:tab w:val="left" w:pos="-1440"/>
          <w:tab w:val="left" w:pos="-720"/>
          <w:tab w:val="left" w:pos="0"/>
          <w:tab w:val="left" w:pos="1260"/>
        </w:tabs>
        <w:suppressAutoHyphens/>
        <w:ind w:left="1260" w:hanging="540"/>
        <w:jc w:val="both"/>
        <w:rPr>
          <w:rFonts w:ascii="Arial" w:hAnsi="Arial"/>
          <w:spacing w:val="-3"/>
        </w:rPr>
      </w:pPr>
      <w:r>
        <w:rPr>
          <w:rFonts w:ascii="Arial" w:hAnsi="Arial"/>
          <w:spacing w:val="-3"/>
        </w:rPr>
        <w:t>Incremental Ruby/</w:t>
      </w:r>
      <w:r w:rsidR="00D25812" w:rsidRPr="00D25812">
        <w:rPr>
          <w:rFonts w:ascii="Arial" w:hAnsi="Arial"/>
          <w:spacing w:val="-3"/>
        </w:rPr>
        <w:t xml:space="preserve">Turquoise Flats – </w:t>
      </w:r>
      <w:r w:rsidR="00FD6CB9">
        <w:rPr>
          <w:rFonts w:ascii="Arial" w:hAnsi="Arial"/>
          <w:spacing w:val="-3"/>
        </w:rPr>
        <w:t>SENDOUT</w:t>
      </w:r>
      <w:r w:rsidR="00D25812" w:rsidRPr="004146F1">
        <w:rPr>
          <w:rFonts w:ascii="Arial" w:hAnsi="Arial"/>
          <w:spacing w:val="-3"/>
          <w:vertAlign w:val="superscript"/>
        </w:rPr>
        <w:sym w:font="Symbol" w:char="F0E2"/>
      </w:r>
      <w:r w:rsidR="00D25812">
        <w:rPr>
          <w:rFonts w:ascii="Arial" w:hAnsi="Arial"/>
          <w:spacing w:val="-3"/>
        </w:rPr>
        <w:t xml:space="preserve"> </w:t>
      </w:r>
      <w:r w:rsidR="00D25812" w:rsidRPr="00D25812">
        <w:rPr>
          <w:rFonts w:ascii="Arial" w:hAnsi="Arial"/>
          <w:spacing w:val="-3"/>
        </w:rPr>
        <w:t>determined it was more c</w:t>
      </w:r>
      <w:r w:rsidR="00D25812">
        <w:rPr>
          <w:rFonts w:ascii="Arial" w:hAnsi="Arial"/>
          <w:spacing w:val="-3"/>
        </w:rPr>
        <w:t>ost effective for the Company to acquire unsubscribed</w:t>
      </w:r>
      <w:r w:rsidR="00D25812" w:rsidRPr="00D25812">
        <w:rPr>
          <w:rFonts w:ascii="Arial" w:hAnsi="Arial"/>
          <w:spacing w:val="-3"/>
        </w:rPr>
        <w:t xml:space="preserve"> transport </w:t>
      </w:r>
      <w:r w:rsidR="00D25812">
        <w:rPr>
          <w:rFonts w:ascii="Arial" w:hAnsi="Arial"/>
          <w:spacing w:val="-3"/>
        </w:rPr>
        <w:t>from</w:t>
      </w:r>
      <w:r w:rsidR="00D25812" w:rsidRPr="00D25812">
        <w:rPr>
          <w:rFonts w:ascii="Arial" w:hAnsi="Arial"/>
          <w:spacing w:val="-3"/>
        </w:rPr>
        <w:t xml:space="preserve"> GTN to serve the incremental demand these </w:t>
      </w:r>
      <w:r w:rsidR="00D25812">
        <w:rPr>
          <w:rFonts w:ascii="Arial" w:hAnsi="Arial"/>
          <w:spacing w:val="-3"/>
        </w:rPr>
        <w:t xml:space="preserve">incremental </w:t>
      </w:r>
      <w:r w:rsidR="00D25812" w:rsidRPr="00D25812">
        <w:rPr>
          <w:rFonts w:ascii="Arial" w:hAnsi="Arial"/>
          <w:spacing w:val="-3"/>
        </w:rPr>
        <w:t>contracts would</w:t>
      </w:r>
      <w:r w:rsidR="00D25812">
        <w:rPr>
          <w:rFonts w:ascii="Arial" w:hAnsi="Arial"/>
          <w:spacing w:val="-3"/>
        </w:rPr>
        <w:t xml:space="preserve"> otherwise </w:t>
      </w:r>
      <w:r w:rsidR="00D25812" w:rsidRPr="00D25812">
        <w:rPr>
          <w:rFonts w:ascii="Arial" w:hAnsi="Arial"/>
          <w:spacing w:val="-3"/>
        </w:rPr>
        <w:t>serve.</w:t>
      </w:r>
    </w:p>
    <w:p w14:paraId="5936ACC0" w14:textId="77777777" w:rsidR="00D25812" w:rsidRDefault="00D25812" w:rsidP="00D25812">
      <w:pPr>
        <w:tabs>
          <w:tab w:val="left" w:pos="-1440"/>
          <w:tab w:val="left" w:pos="-720"/>
          <w:tab w:val="left" w:pos="0"/>
          <w:tab w:val="left" w:pos="1080"/>
          <w:tab w:val="left" w:pos="1440"/>
        </w:tabs>
        <w:suppressAutoHyphens/>
        <w:jc w:val="both"/>
        <w:rPr>
          <w:rFonts w:ascii="Arial" w:hAnsi="Arial"/>
          <w:spacing w:val="-3"/>
        </w:rPr>
      </w:pPr>
    </w:p>
    <w:p w14:paraId="65C4BF9D" w14:textId="77777777" w:rsidR="004146F1" w:rsidRDefault="004146F1" w:rsidP="00D25812">
      <w:pPr>
        <w:tabs>
          <w:tab w:val="left" w:pos="-1440"/>
          <w:tab w:val="left" w:pos="-720"/>
          <w:tab w:val="left" w:pos="0"/>
          <w:tab w:val="left" w:pos="1080"/>
          <w:tab w:val="left" w:pos="1440"/>
        </w:tabs>
        <w:suppressAutoHyphens/>
        <w:jc w:val="both"/>
        <w:rPr>
          <w:rFonts w:ascii="Arial" w:hAnsi="Arial"/>
          <w:spacing w:val="-3"/>
        </w:rPr>
      </w:pPr>
    </w:p>
    <w:p w14:paraId="218E1599" w14:textId="77777777" w:rsidR="00D25812" w:rsidRDefault="00D25812" w:rsidP="00D25812">
      <w:pPr>
        <w:tabs>
          <w:tab w:val="left" w:pos="-1440"/>
          <w:tab w:val="left" w:pos="-720"/>
          <w:tab w:val="left" w:pos="0"/>
          <w:tab w:val="left" w:pos="1080"/>
          <w:tab w:val="left" w:pos="1440"/>
        </w:tabs>
        <w:suppressAutoHyphens/>
        <w:ind w:left="720"/>
        <w:jc w:val="both"/>
        <w:rPr>
          <w:rFonts w:ascii="Arial" w:hAnsi="Arial"/>
          <w:b/>
          <w:spacing w:val="-3"/>
        </w:rPr>
      </w:pPr>
      <w:r w:rsidRPr="00D25812">
        <w:rPr>
          <w:rFonts w:ascii="Arial" w:hAnsi="Arial"/>
          <w:b/>
          <w:spacing w:val="-3"/>
        </w:rPr>
        <w:t>Supply</w:t>
      </w:r>
    </w:p>
    <w:p w14:paraId="63F26976" w14:textId="77777777" w:rsidR="004146F1" w:rsidRPr="00D25812" w:rsidRDefault="004146F1" w:rsidP="00D25812">
      <w:pPr>
        <w:tabs>
          <w:tab w:val="left" w:pos="-1440"/>
          <w:tab w:val="left" w:pos="-720"/>
          <w:tab w:val="left" w:pos="0"/>
          <w:tab w:val="left" w:pos="1080"/>
          <w:tab w:val="left" w:pos="1440"/>
        </w:tabs>
        <w:suppressAutoHyphens/>
        <w:ind w:left="720"/>
        <w:jc w:val="both"/>
        <w:rPr>
          <w:rFonts w:ascii="Arial" w:hAnsi="Arial"/>
          <w:b/>
          <w:spacing w:val="-3"/>
        </w:rPr>
      </w:pPr>
    </w:p>
    <w:p w14:paraId="62DF4BDF" w14:textId="77777777" w:rsidR="00D25812" w:rsidRDefault="00D25812" w:rsidP="004146F1">
      <w:pPr>
        <w:pStyle w:val="ListParagraph"/>
        <w:numPr>
          <w:ilvl w:val="0"/>
          <w:numId w:val="23"/>
        </w:numPr>
        <w:tabs>
          <w:tab w:val="left" w:pos="-1440"/>
          <w:tab w:val="left" w:pos="-720"/>
          <w:tab w:val="left" w:pos="0"/>
          <w:tab w:val="left" w:pos="1260"/>
        </w:tabs>
        <w:suppressAutoHyphens/>
        <w:ind w:left="1350" w:hanging="630"/>
        <w:jc w:val="both"/>
        <w:rPr>
          <w:rFonts w:ascii="Arial" w:hAnsi="Arial"/>
          <w:spacing w:val="-3"/>
        </w:rPr>
      </w:pPr>
      <w:r w:rsidRPr="00D25812">
        <w:rPr>
          <w:rFonts w:ascii="Arial" w:hAnsi="Arial"/>
          <w:spacing w:val="-3"/>
        </w:rPr>
        <w:t xml:space="preserve">Opal Incremental – Since </w:t>
      </w:r>
      <w:r w:rsidR="00FD6CB9">
        <w:rPr>
          <w:rFonts w:ascii="Arial" w:hAnsi="Arial"/>
          <w:spacing w:val="-3"/>
        </w:rPr>
        <w:t>SENDOUT</w:t>
      </w:r>
      <w:r w:rsidRPr="004146F1">
        <w:rPr>
          <w:rFonts w:ascii="Arial" w:hAnsi="Arial"/>
          <w:spacing w:val="-3"/>
          <w:vertAlign w:val="superscript"/>
        </w:rPr>
        <w:sym w:font="Symbol" w:char="F0E2"/>
      </w:r>
      <w:r w:rsidRPr="00D25812">
        <w:rPr>
          <w:rFonts w:ascii="Arial" w:hAnsi="Arial"/>
          <w:spacing w:val="-3"/>
        </w:rPr>
        <w:t xml:space="preserve"> determined it was best to serve increasing demand through </w:t>
      </w:r>
      <w:r>
        <w:rPr>
          <w:rFonts w:ascii="Arial" w:hAnsi="Arial"/>
          <w:spacing w:val="-3"/>
        </w:rPr>
        <w:t xml:space="preserve">picking up unsubscribed </w:t>
      </w:r>
      <w:r w:rsidRPr="00D25812">
        <w:rPr>
          <w:rFonts w:ascii="Arial" w:hAnsi="Arial"/>
          <w:spacing w:val="-3"/>
        </w:rPr>
        <w:t>GTN</w:t>
      </w:r>
      <w:r>
        <w:rPr>
          <w:rFonts w:ascii="Arial" w:hAnsi="Arial"/>
          <w:spacing w:val="-3"/>
        </w:rPr>
        <w:t xml:space="preserve"> capacity</w:t>
      </w:r>
      <w:r w:rsidRPr="00D25812">
        <w:rPr>
          <w:rFonts w:ascii="Arial" w:hAnsi="Arial"/>
          <w:spacing w:val="-3"/>
        </w:rPr>
        <w:t>, there was no need to purchase additional gas to move along Ruby.</w:t>
      </w:r>
    </w:p>
    <w:p w14:paraId="2B6E9A2E" w14:textId="77777777" w:rsidR="00D25812" w:rsidRDefault="00D25812" w:rsidP="00D25812">
      <w:pPr>
        <w:tabs>
          <w:tab w:val="left" w:pos="-1440"/>
          <w:tab w:val="left" w:pos="-720"/>
          <w:tab w:val="left" w:pos="0"/>
          <w:tab w:val="left" w:pos="1080"/>
          <w:tab w:val="left" w:pos="1440"/>
        </w:tabs>
        <w:suppressAutoHyphens/>
        <w:jc w:val="both"/>
        <w:rPr>
          <w:rFonts w:ascii="Arial" w:hAnsi="Arial"/>
          <w:spacing w:val="-3"/>
        </w:rPr>
      </w:pPr>
    </w:p>
    <w:p w14:paraId="47F7CB84" w14:textId="77777777" w:rsidR="004146F1" w:rsidRDefault="004146F1" w:rsidP="00D25812">
      <w:pPr>
        <w:tabs>
          <w:tab w:val="left" w:pos="-1440"/>
          <w:tab w:val="left" w:pos="-720"/>
          <w:tab w:val="left" w:pos="0"/>
          <w:tab w:val="left" w:pos="1080"/>
          <w:tab w:val="left" w:pos="1440"/>
        </w:tabs>
        <w:suppressAutoHyphens/>
        <w:jc w:val="both"/>
        <w:rPr>
          <w:rFonts w:ascii="Arial" w:hAnsi="Arial"/>
          <w:spacing w:val="-3"/>
        </w:rPr>
      </w:pPr>
    </w:p>
    <w:p w14:paraId="4D1DAD54" w14:textId="77777777" w:rsidR="00D25812" w:rsidRDefault="00D25812" w:rsidP="00D25812">
      <w:pPr>
        <w:tabs>
          <w:tab w:val="left" w:pos="-1440"/>
          <w:tab w:val="left" w:pos="-720"/>
          <w:tab w:val="left" w:pos="0"/>
          <w:tab w:val="left" w:pos="1080"/>
          <w:tab w:val="left" w:pos="1440"/>
        </w:tabs>
        <w:suppressAutoHyphens/>
        <w:ind w:left="720"/>
        <w:jc w:val="both"/>
        <w:rPr>
          <w:rFonts w:ascii="Arial" w:hAnsi="Arial"/>
          <w:b/>
          <w:spacing w:val="-3"/>
        </w:rPr>
      </w:pPr>
      <w:r w:rsidRPr="00D25812">
        <w:rPr>
          <w:rFonts w:ascii="Arial" w:hAnsi="Arial"/>
          <w:b/>
          <w:spacing w:val="-3"/>
        </w:rPr>
        <w:t>Storage</w:t>
      </w:r>
    </w:p>
    <w:p w14:paraId="08476CDC" w14:textId="77777777" w:rsidR="004146F1" w:rsidRPr="00D25812" w:rsidRDefault="004146F1" w:rsidP="00D25812">
      <w:pPr>
        <w:tabs>
          <w:tab w:val="left" w:pos="-1440"/>
          <w:tab w:val="left" w:pos="-720"/>
          <w:tab w:val="left" w:pos="0"/>
          <w:tab w:val="left" w:pos="1080"/>
          <w:tab w:val="left" w:pos="1440"/>
        </w:tabs>
        <w:suppressAutoHyphens/>
        <w:ind w:left="720"/>
        <w:jc w:val="both"/>
        <w:rPr>
          <w:rFonts w:ascii="Arial" w:hAnsi="Arial"/>
          <w:b/>
          <w:spacing w:val="-3"/>
        </w:rPr>
      </w:pPr>
    </w:p>
    <w:p w14:paraId="3328B690" w14:textId="4F7FE79C" w:rsidR="00B12AE9" w:rsidRDefault="00D25812" w:rsidP="004146F1">
      <w:pPr>
        <w:pStyle w:val="ListParagraph"/>
        <w:numPr>
          <w:ilvl w:val="0"/>
          <w:numId w:val="23"/>
        </w:numPr>
        <w:tabs>
          <w:tab w:val="left" w:pos="-1440"/>
          <w:tab w:val="left" w:pos="-720"/>
          <w:tab w:val="left" w:pos="0"/>
          <w:tab w:val="left" w:pos="1260"/>
        </w:tabs>
        <w:suppressAutoHyphens/>
        <w:ind w:left="1260" w:hanging="540"/>
        <w:jc w:val="both"/>
        <w:rPr>
          <w:rFonts w:ascii="Arial" w:hAnsi="Arial"/>
          <w:spacing w:val="-3"/>
        </w:rPr>
      </w:pPr>
      <w:proofErr w:type="spellStart"/>
      <w:r w:rsidRPr="00D25812">
        <w:rPr>
          <w:rFonts w:ascii="Arial" w:hAnsi="Arial"/>
          <w:spacing w:val="-3"/>
        </w:rPr>
        <w:t>Ryckman</w:t>
      </w:r>
      <w:proofErr w:type="spellEnd"/>
      <w:r w:rsidRPr="00D25812">
        <w:rPr>
          <w:rFonts w:ascii="Arial" w:hAnsi="Arial"/>
          <w:spacing w:val="-3"/>
        </w:rPr>
        <w:t xml:space="preserve"> Creek, Gill Ranch, Wild Goose, AECO Hub – No incremental storage </w:t>
      </w:r>
      <w:r w:rsidR="00E953FB">
        <w:rPr>
          <w:rFonts w:ascii="Arial" w:hAnsi="Arial"/>
          <w:spacing w:val="-3"/>
        </w:rPr>
        <w:t>was</w:t>
      </w:r>
      <w:r>
        <w:rPr>
          <w:rFonts w:ascii="Arial" w:hAnsi="Arial"/>
          <w:spacing w:val="-3"/>
        </w:rPr>
        <w:t xml:space="preserve"> selected</w:t>
      </w:r>
      <w:r w:rsidRPr="00D25812">
        <w:rPr>
          <w:rFonts w:ascii="Arial" w:hAnsi="Arial"/>
          <w:spacing w:val="-3"/>
        </w:rPr>
        <w:t xml:space="preserve"> – </w:t>
      </w:r>
      <w:r>
        <w:rPr>
          <w:rFonts w:ascii="Arial" w:hAnsi="Arial"/>
          <w:spacing w:val="-3"/>
        </w:rPr>
        <w:t>none</w:t>
      </w:r>
      <w:r w:rsidRPr="00D25812">
        <w:rPr>
          <w:rFonts w:ascii="Arial" w:hAnsi="Arial"/>
          <w:spacing w:val="-3"/>
        </w:rPr>
        <w:t xml:space="preserve"> of the storage facilities modeled were cost effective, or led to an increase in served demand.</w:t>
      </w:r>
      <w:r>
        <w:rPr>
          <w:rFonts w:ascii="Arial" w:hAnsi="Arial"/>
          <w:spacing w:val="-3"/>
        </w:rPr>
        <w:t xml:space="preserve">  The primary </w:t>
      </w:r>
      <w:r w:rsidR="00130002">
        <w:rPr>
          <w:rFonts w:ascii="Arial" w:hAnsi="Arial"/>
          <w:spacing w:val="-3"/>
        </w:rPr>
        <w:t>reason appears to be that each storage facility modeled</w:t>
      </w:r>
      <w:r>
        <w:rPr>
          <w:rFonts w:ascii="Arial" w:hAnsi="Arial"/>
          <w:spacing w:val="-3"/>
        </w:rPr>
        <w:t xml:space="preserve"> required long-term incremental transportation, as in the case of AECO Hub, no incremental NOVA capacity is available at this time. </w:t>
      </w:r>
    </w:p>
    <w:p w14:paraId="78E51A32" w14:textId="77777777" w:rsidR="00D238C6" w:rsidRPr="00D238C6" w:rsidRDefault="00D238C6" w:rsidP="00D238C6">
      <w:pPr>
        <w:pStyle w:val="ListParagraph"/>
        <w:tabs>
          <w:tab w:val="left" w:pos="-1440"/>
          <w:tab w:val="left" w:pos="-720"/>
          <w:tab w:val="left" w:pos="0"/>
          <w:tab w:val="left" w:pos="1080"/>
          <w:tab w:val="left" w:pos="1440"/>
        </w:tabs>
        <w:suppressAutoHyphens/>
        <w:ind w:left="1440"/>
        <w:jc w:val="both"/>
        <w:rPr>
          <w:rFonts w:ascii="Arial" w:hAnsi="Arial"/>
          <w:spacing w:val="-3"/>
        </w:rPr>
      </w:pPr>
    </w:p>
    <w:p w14:paraId="3BF08F73" w14:textId="77777777" w:rsidR="00B12AE9" w:rsidRDefault="00B12AE9" w:rsidP="007E7983">
      <w:pPr>
        <w:tabs>
          <w:tab w:val="left" w:pos="-1440"/>
          <w:tab w:val="left" w:pos="-720"/>
          <w:tab w:val="left" w:pos="0"/>
          <w:tab w:val="left" w:pos="1080"/>
          <w:tab w:val="left" w:pos="1440"/>
        </w:tabs>
        <w:suppressAutoHyphens/>
        <w:jc w:val="both"/>
        <w:rPr>
          <w:rFonts w:ascii="Arial" w:hAnsi="Arial"/>
          <w:b/>
          <w:spacing w:val="-3"/>
        </w:rPr>
      </w:pPr>
    </w:p>
    <w:p w14:paraId="16BC0027" w14:textId="77777777" w:rsidR="007E7983" w:rsidRDefault="007E7983" w:rsidP="007E7983">
      <w:pPr>
        <w:tabs>
          <w:tab w:val="left" w:pos="-1440"/>
          <w:tab w:val="left" w:pos="-720"/>
          <w:tab w:val="left" w:pos="0"/>
          <w:tab w:val="left" w:pos="1080"/>
          <w:tab w:val="left" w:pos="1440"/>
        </w:tabs>
        <w:suppressAutoHyphens/>
        <w:jc w:val="both"/>
        <w:rPr>
          <w:rFonts w:ascii="Arial" w:hAnsi="Arial"/>
          <w:b/>
          <w:spacing w:val="-3"/>
        </w:rPr>
      </w:pPr>
      <w:r>
        <w:rPr>
          <w:rFonts w:ascii="Arial" w:hAnsi="Arial"/>
          <w:b/>
          <w:spacing w:val="-3"/>
        </w:rPr>
        <w:t xml:space="preserve">Expected Scenario </w:t>
      </w:r>
    </w:p>
    <w:p w14:paraId="455E95AF" w14:textId="77777777" w:rsidR="007E7983" w:rsidRDefault="007E7983" w:rsidP="007E7983">
      <w:pPr>
        <w:tabs>
          <w:tab w:val="left" w:pos="-1440"/>
          <w:tab w:val="left" w:pos="-720"/>
          <w:tab w:val="left" w:pos="0"/>
          <w:tab w:val="left" w:pos="1080"/>
          <w:tab w:val="left" w:pos="1440"/>
        </w:tabs>
        <w:suppressAutoHyphens/>
        <w:jc w:val="both"/>
        <w:rPr>
          <w:rFonts w:ascii="Arial" w:hAnsi="Arial"/>
          <w:b/>
          <w:spacing w:val="-3"/>
        </w:rPr>
      </w:pPr>
    </w:p>
    <w:p w14:paraId="58A13948" w14:textId="6929386E" w:rsidR="00D25812" w:rsidRDefault="00A67E89" w:rsidP="007E7983">
      <w:pPr>
        <w:tabs>
          <w:tab w:val="left" w:pos="-1440"/>
          <w:tab w:val="left" w:pos="-720"/>
          <w:tab w:val="left" w:pos="0"/>
          <w:tab w:val="left" w:pos="1080"/>
          <w:tab w:val="left" w:pos="1440"/>
        </w:tabs>
        <w:suppressAutoHyphens/>
        <w:jc w:val="both"/>
        <w:rPr>
          <w:rFonts w:ascii="Arial" w:hAnsi="Arial"/>
          <w:spacing w:val="-3"/>
        </w:rPr>
      </w:pPr>
      <w:r>
        <w:rPr>
          <w:rFonts w:ascii="Arial" w:hAnsi="Arial"/>
          <w:spacing w:val="-3"/>
        </w:rPr>
        <w:t>Using input from the</w:t>
      </w:r>
      <w:r w:rsidR="00B352AE">
        <w:rPr>
          <w:rFonts w:ascii="Arial" w:hAnsi="Arial"/>
          <w:spacing w:val="-3"/>
        </w:rPr>
        <w:t xml:space="preserve"> alte</w:t>
      </w:r>
      <w:r w:rsidR="00372472">
        <w:rPr>
          <w:rFonts w:ascii="Arial" w:hAnsi="Arial"/>
          <w:spacing w:val="-3"/>
        </w:rPr>
        <w:t>rnative resources selected</w:t>
      </w:r>
      <w:r w:rsidR="00B352AE">
        <w:rPr>
          <w:rFonts w:ascii="Arial" w:hAnsi="Arial"/>
          <w:spacing w:val="-3"/>
        </w:rPr>
        <w:t xml:space="preserve">, </w:t>
      </w:r>
      <w:r w:rsidR="00FC3E57">
        <w:rPr>
          <w:rFonts w:ascii="Arial" w:hAnsi="Arial"/>
          <w:spacing w:val="-3"/>
        </w:rPr>
        <w:t>SENDOUT</w:t>
      </w:r>
      <w:r w:rsidR="00FC3E57" w:rsidRPr="004D3D26">
        <w:rPr>
          <w:rFonts w:ascii="Arial" w:hAnsi="Arial"/>
          <w:spacing w:val="-3"/>
          <w:vertAlign w:val="superscript"/>
        </w:rPr>
        <w:t>®</w:t>
      </w:r>
      <w:r w:rsidR="00FC3E57">
        <w:rPr>
          <w:rFonts w:ascii="Arial" w:hAnsi="Arial"/>
          <w:spacing w:val="-3"/>
        </w:rPr>
        <w:t xml:space="preserve"> derives</w:t>
      </w:r>
      <w:r w:rsidR="00B352AE">
        <w:rPr>
          <w:rFonts w:ascii="Arial" w:hAnsi="Arial"/>
          <w:spacing w:val="-3"/>
        </w:rPr>
        <w:t xml:space="preserve"> a portfolio of existing and incremental resources that </w:t>
      </w:r>
      <w:r w:rsidR="00FC3E57">
        <w:rPr>
          <w:rFonts w:ascii="Arial" w:hAnsi="Arial"/>
          <w:spacing w:val="-3"/>
        </w:rPr>
        <w:t>Cascade</w:t>
      </w:r>
      <w:r>
        <w:rPr>
          <w:rFonts w:ascii="Arial" w:hAnsi="Arial"/>
          <w:spacing w:val="-3"/>
        </w:rPr>
        <w:t xml:space="preserve"> defined as the Expected Scenario. This scenario provides guidance as to what resources should be considered to </w:t>
      </w:r>
      <w:r w:rsidR="00372472">
        <w:rPr>
          <w:rFonts w:ascii="Arial" w:hAnsi="Arial"/>
          <w:spacing w:val="-3"/>
        </w:rPr>
        <w:t>reduce the unserved demand</w:t>
      </w:r>
      <w:r>
        <w:rPr>
          <w:rFonts w:ascii="Arial" w:hAnsi="Arial"/>
          <w:spacing w:val="-3"/>
        </w:rPr>
        <w:t xml:space="preserve"> </w:t>
      </w:r>
      <w:r w:rsidRPr="00A67E89">
        <w:rPr>
          <w:rFonts w:ascii="Arial" w:hAnsi="Arial"/>
          <w:spacing w:val="-3"/>
        </w:rPr>
        <w:t xml:space="preserve">with the least cost mix of </w:t>
      </w:r>
      <w:r>
        <w:rPr>
          <w:rFonts w:ascii="Arial" w:hAnsi="Arial"/>
          <w:spacing w:val="-3"/>
        </w:rPr>
        <w:t>al</w:t>
      </w:r>
      <w:r w:rsidR="005D04E1">
        <w:rPr>
          <w:rFonts w:ascii="Arial" w:hAnsi="Arial"/>
          <w:spacing w:val="-3"/>
        </w:rPr>
        <w:t>l of the alternatives that the C</w:t>
      </w:r>
      <w:r>
        <w:rPr>
          <w:rFonts w:ascii="Arial" w:hAnsi="Arial"/>
          <w:spacing w:val="-3"/>
        </w:rPr>
        <w:t>ompany has considered.</w:t>
      </w:r>
      <w:r w:rsidR="00FF0EB3">
        <w:rPr>
          <w:rFonts w:ascii="Arial" w:hAnsi="Arial"/>
          <w:spacing w:val="-3"/>
        </w:rPr>
        <w:t xml:space="preserve"> Furthermore, this scenario assumes average weather with a peak day event, </w:t>
      </w:r>
      <w:r w:rsidR="00FC3E57">
        <w:rPr>
          <w:rFonts w:ascii="Arial" w:hAnsi="Arial"/>
          <w:spacing w:val="-3"/>
        </w:rPr>
        <w:t xml:space="preserve">Cascade’s </w:t>
      </w:r>
      <w:r w:rsidR="00FF0EB3">
        <w:rPr>
          <w:rFonts w:ascii="Arial" w:hAnsi="Arial"/>
          <w:spacing w:val="-3"/>
        </w:rPr>
        <w:t>average price forecast, and expected growth system</w:t>
      </w:r>
      <w:r w:rsidR="004D3D26">
        <w:rPr>
          <w:rFonts w:ascii="Arial" w:hAnsi="Arial"/>
          <w:spacing w:val="-3"/>
        </w:rPr>
        <w:t>-</w:t>
      </w:r>
      <w:r w:rsidR="00FF0EB3">
        <w:rPr>
          <w:rFonts w:ascii="Arial" w:hAnsi="Arial"/>
          <w:spacing w:val="-3"/>
        </w:rPr>
        <w:t>wide.</w:t>
      </w:r>
      <w:r>
        <w:rPr>
          <w:rFonts w:ascii="Arial" w:hAnsi="Arial"/>
          <w:spacing w:val="-3"/>
        </w:rPr>
        <w:t xml:space="preserve"> The impact of these resources on both unserved demand and total system co</w:t>
      </w:r>
      <w:r w:rsidR="0082180F">
        <w:rPr>
          <w:rFonts w:ascii="Arial" w:hAnsi="Arial"/>
          <w:spacing w:val="-3"/>
        </w:rPr>
        <w:t>st are shown</w:t>
      </w:r>
      <w:r w:rsidR="006A4D95">
        <w:rPr>
          <w:rFonts w:ascii="Arial" w:hAnsi="Arial"/>
          <w:spacing w:val="-3"/>
        </w:rPr>
        <w:t xml:space="preserve"> on T</w:t>
      </w:r>
      <w:r w:rsidR="0082180F">
        <w:rPr>
          <w:rFonts w:ascii="Arial" w:hAnsi="Arial"/>
          <w:spacing w:val="-3"/>
        </w:rPr>
        <w:t>ables 8-5, 8-6 and 8-7</w:t>
      </w:r>
      <w:r w:rsidR="00130002">
        <w:rPr>
          <w:rFonts w:ascii="Arial" w:hAnsi="Arial"/>
          <w:spacing w:val="-3"/>
        </w:rPr>
        <w:t>,</w:t>
      </w:r>
      <w:r w:rsidR="00492F07">
        <w:rPr>
          <w:rFonts w:ascii="Arial" w:hAnsi="Arial"/>
          <w:spacing w:val="-3"/>
        </w:rPr>
        <w:t xml:space="preserve"> </w:t>
      </w:r>
      <w:r w:rsidR="00130002">
        <w:rPr>
          <w:rFonts w:ascii="Arial" w:hAnsi="Arial"/>
          <w:spacing w:val="-3"/>
        </w:rPr>
        <w:t>as well as gra</w:t>
      </w:r>
      <w:r w:rsidR="006A4D95">
        <w:rPr>
          <w:rFonts w:ascii="Arial" w:hAnsi="Arial"/>
          <w:spacing w:val="-3"/>
        </w:rPr>
        <w:t>phically in F</w:t>
      </w:r>
      <w:r w:rsidR="00823A19">
        <w:rPr>
          <w:rFonts w:ascii="Arial" w:hAnsi="Arial"/>
          <w:spacing w:val="-3"/>
        </w:rPr>
        <w:t>igures 8-6</w:t>
      </w:r>
      <w:r w:rsidR="00492F07">
        <w:rPr>
          <w:rFonts w:ascii="Arial" w:hAnsi="Arial"/>
          <w:spacing w:val="-3"/>
        </w:rPr>
        <w:t xml:space="preserve"> through </w:t>
      </w:r>
      <w:r w:rsidR="00D57921">
        <w:rPr>
          <w:rFonts w:ascii="Arial" w:hAnsi="Arial"/>
          <w:spacing w:val="-3"/>
        </w:rPr>
        <w:t>8-11</w:t>
      </w:r>
      <w:r w:rsidR="00DE2CA3">
        <w:rPr>
          <w:rFonts w:ascii="Arial" w:hAnsi="Arial"/>
          <w:spacing w:val="-3"/>
        </w:rPr>
        <w:t xml:space="preserve">. One thing that is important to note is that </w:t>
      </w:r>
      <w:r w:rsidR="005D04E1">
        <w:rPr>
          <w:rFonts w:ascii="Arial" w:hAnsi="Arial"/>
          <w:spacing w:val="-3"/>
        </w:rPr>
        <w:t xml:space="preserve">any remaining deficiency in the </w:t>
      </w:r>
      <w:r w:rsidR="00DE2CA3">
        <w:rPr>
          <w:rFonts w:ascii="Arial" w:hAnsi="Arial"/>
          <w:spacing w:val="-3"/>
        </w:rPr>
        <w:t>Expected Scenario would be for customers on an interruptible tariff.</w:t>
      </w:r>
    </w:p>
    <w:p w14:paraId="3C1F6FC6" w14:textId="77777777" w:rsidR="00DE2CA3" w:rsidRDefault="00DE2CA3" w:rsidP="00994DC1">
      <w:pPr>
        <w:tabs>
          <w:tab w:val="left" w:pos="-1440"/>
          <w:tab w:val="left" w:pos="-720"/>
          <w:tab w:val="left" w:pos="0"/>
          <w:tab w:val="left" w:pos="1080"/>
          <w:tab w:val="left" w:pos="1440"/>
        </w:tabs>
        <w:suppressAutoHyphens/>
        <w:jc w:val="both"/>
        <w:rPr>
          <w:rFonts w:ascii="Arial" w:hAnsi="Arial"/>
          <w:b/>
          <w:spacing w:val="-3"/>
          <w:sz w:val="16"/>
          <w:szCs w:val="16"/>
        </w:rPr>
      </w:pPr>
    </w:p>
    <w:p w14:paraId="1D0FD8FF" w14:textId="4937B7AC" w:rsidR="00372472" w:rsidRDefault="00372472">
      <w:pPr>
        <w:overflowPunct/>
        <w:autoSpaceDE/>
        <w:autoSpaceDN/>
        <w:adjustRightInd/>
        <w:spacing w:after="160" w:line="259" w:lineRule="auto"/>
        <w:textAlignment w:val="auto"/>
        <w:rPr>
          <w:rFonts w:ascii="Arial" w:hAnsi="Arial"/>
          <w:b/>
          <w:spacing w:val="-3"/>
          <w:sz w:val="16"/>
          <w:szCs w:val="16"/>
        </w:rPr>
      </w:pPr>
      <w:r>
        <w:rPr>
          <w:rFonts w:ascii="Arial" w:hAnsi="Arial"/>
          <w:b/>
          <w:spacing w:val="-3"/>
          <w:sz w:val="16"/>
          <w:szCs w:val="16"/>
        </w:rPr>
        <w:br w:type="page"/>
      </w:r>
    </w:p>
    <w:p w14:paraId="798E21EA" w14:textId="77777777" w:rsidR="00994DC1" w:rsidRDefault="00994DC1" w:rsidP="007E7983">
      <w:pPr>
        <w:tabs>
          <w:tab w:val="left" w:pos="-1440"/>
          <w:tab w:val="left" w:pos="-720"/>
          <w:tab w:val="left" w:pos="0"/>
          <w:tab w:val="left" w:pos="1080"/>
          <w:tab w:val="left" w:pos="1440"/>
        </w:tabs>
        <w:suppressAutoHyphens/>
        <w:jc w:val="both"/>
        <w:rPr>
          <w:rFonts w:ascii="Arial" w:hAnsi="Arial"/>
          <w:b/>
          <w:spacing w:val="-3"/>
          <w:sz w:val="16"/>
          <w:szCs w:val="16"/>
        </w:rPr>
      </w:pPr>
    </w:p>
    <w:p w14:paraId="04046EDB" w14:textId="260460ED" w:rsidR="007E7983" w:rsidRPr="00C749E5" w:rsidRDefault="00E31165" w:rsidP="00D238C6">
      <w:pPr>
        <w:tabs>
          <w:tab w:val="left" w:pos="-1440"/>
          <w:tab w:val="left" w:pos="-720"/>
          <w:tab w:val="left" w:pos="0"/>
          <w:tab w:val="left" w:pos="1080"/>
          <w:tab w:val="left" w:pos="1440"/>
        </w:tabs>
        <w:suppressAutoHyphens/>
        <w:jc w:val="center"/>
        <w:rPr>
          <w:rFonts w:ascii="Arial" w:hAnsi="Arial"/>
          <w:spacing w:val="-3"/>
          <w:sz w:val="16"/>
          <w:szCs w:val="16"/>
        </w:rPr>
      </w:pPr>
      <w:r>
        <w:rPr>
          <w:rFonts w:ascii="Arial" w:hAnsi="Arial"/>
          <w:b/>
          <w:spacing w:val="-3"/>
          <w:sz w:val="16"/>
          <w:szCs w:val="16"/>
        </w:rPr>
        <w:t>Table 8-5</w:t>
      </w:r>
      <w:r w:rsidR="007E7983">
        <w:rPr>
          <w:rFonts w:ascii="Arial" w:hAnsi="Arial"/>
          <w:b/>
          <w:spacing w:val="-3"/>
          <w:sz w:val="16"/>
          <w:szCs w:val="16"/>
        </w:rPr>
        <w:t xml:space="preserve">: Load Centers with Potential Peak Day Unserved Demand in </w:t>
      </w:r>
      <w:r w:rsidR="00A677A1">
        <w:rPr>
          <w:rFonts w:ascii="Arial" w:hAnsi="Arial"/>
          <w:b/>
          <w:spacing w:val="-3"/>
          <w:sz w:val="16"/>
          <w:szCs w:val="16"/>
        </w:rPr>
        <w:t>D</w:t>
      </w:r>
      <w:r w:rsidR="007E7983">
        <w:rPr>
          <w:rFonts w:ascii="Arial" w:hAnsi="Arial"/>
          <w:b/>
          <w:spacing w:val="-3"/>
          <w:sz w:val="16"/>
          <w:szCs w:val="16"/>
        </w:rPr>
        <w:t>ekatherms– Expected Scenario</w:t>
      </w:r>
    </w:p>
    <w:p w14:paraId="391D6E39" w14:textId="77777777" w:rsidR="007E7983" w:rsidRDefault="007E7983" w:rsidP="009C5D44">
      <w:pPr>
        <w:tabs>
          <w:tab w:val="left" w:pos="-1440"/>
          <w:tab w:val="left" w:pos="-720"/>
          <w:tab w:val="left" w:pos="0"/>
          <w:tab w:val="left" w:pos="1080"/>
          <w:tab w:val="left" w:pos="1440"/>
        </w:tabs>
        <w:suppressAutoHyphens/>
        <w:jc w:val="both"/>
        <w:rPr>
          <w:rFonts w:ascii="Arial" w:hAnsi="Arial"/>
          <w:spacing w:val="-3"/>
        </w:rPr>
      </w:pPr>
    </w:p>
    <w:p w14:paraId="391A500F" w14:textId="6FE9DF1E" w:rsidR="00A67E89" w:rsidRDefault="004C6531" w:rsidP="009C5D44">
      <w:pPr>
        <w:tabs>
          <w:tab w:val="left" w:pos="-1440"/>
          <w:tab w:val="left" w:pos="-720"/>
          <w:tab w:val="left" w:pos="0"/>
          <w:tab w:val="left" w:pos="1080"/>
          <w:tab w:val="left" w:pos="1440"/>
        </w:tabs>
        <w:suppressAutoHyphens/>
        <w:jc w:val="both"/>
        <w:rPr>
          <w:rFonts w:ascii="Arial" w:hAnsi="Arial"/>
          <w:spacing w:val="-3"/>
        </w:rPr>
      </w:pPr>
      <w:r>
        <w:rPr>
          <w:rFonts w:ascii="Arial" w:hAnsi="Arial"/>
          <w:noProof/>
          <w:spacing w:val="-3"/>
        </w:rPr>
        <w:drawing>
          <wp:inline distT="0" distB="0" distL="0" distR="0" wp14:anchorId="6918CA78" wp14:editId="71F0981E">
            <wp:extent cx="5486400" cy="1828800"/>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pic:spPr>
                </pic:pic>
              </a:graphicData>
            </a:graphic>
          </wp:inline>
        </w:drawing>
      </w:r>
    </w:p>
    <w:p w14:paraId="417E10A3" w14:textId="77777777" w:rsidR="00994DC1" w:rsidRDefault="00994DC1" w:rsidP="009C5D44">
      <w:pPr>
        <w:tabs>
          <w:tab w:val="left" w:pos="-1440"/>
          <w:tab w:val="left" w:pos="-720"/>
          <w:tab w:val="left" w:pos="0"/>
          <w:tab w:val="left" w:pos="1080"/>
          <w:tab w:val="left" w:pos="1440"/>
        </w:tabs>
        <w:suppressAutoHyphens/>
        <w:jc w:val="both"/>
        <w:rPr>
          <w:rFonts w:ascii="Arial" w:hAnsi="Arial"/>
          <w:spacing w:val="-3"/>
        </w:rPr>
      </w:pPr>
    </w:p>
    <w:p w14:paraId="3F79EC6D" w14:textId="77777777" w:rsidR="00D238C6" w:rsidRDefault="00D238C6" w:rsidP="00D238C6">
      <w:pPr>
        <w:tabs>
          <w:tab w:val="left" w:pos="-1440"/>
          <w:tab w:val="left" w:pos="-720"/>
          <w:tab w:val="left" w:pos="0"/>
          <w:tab w:val="left" w:pos="1080"/>
          <w:tab w:val="left" w:pos="1440"/>
        </w:tabs>
        <w:suppressAutoHyphens/>
        <w:jc w:val="center"/>
        <w:rPr>
          <w:rFonts w:ascii="Arial" w:hAnsi="Arial"/>
          <w:b/>
          <w:spacing w:val="-3"/>
          <w:sz w:val="16"/>
          <w:szCs w:val="16"/>
        </w:rPr>
      </w:pPr>
    </w:p>
    <w:p w14:paraId="1C51181B" w14:textId="5A7EB8C9" w:rsidR="00994DC1" w:rsidRPr="00C749E5" w:rsidRDefault="00E31165" w:rsidP="00D238C6">
      <w:pPr>
        <w:tabs>
          <w:tab w:val="left" w:pos="-1440"/>
          <w:tab w:val="left" w:pos="-720"/>
          <w:tab w:val="left" w:pos="0"/>
          <w:tab w:val="left" w:pos="1080"/>
          <w:tab w:val="left" w:pos="1440"/>
        </w:tabs>
        <w:suppressAutoHyphens/>
        <w:jc w:val="center"/>
        <w:rPr>
          <w:rFonts w:ascii="Arial" w:hAnsi="Arial"/>
          <w:spacing w:val="-3"/>
          <w:sz w:val="16"/>
          <w:szCs w:val="16"/>
        </w:rPr>
      </w:pPr>
      <w:r>
        <w:rPr>
          <w:rFonts w:ascii="Arial" w:hAnsi="Arial"/>
          <w:b/>
          <w:spacing w:val="-3"/>
          <w:sz w:val="16"/>
          <w:szCs w:val="16"/>
        </w:rPr>
        <w:t>Table 8-6:</w:t>
      </w:r>
      <w:r w:rsidR="00994DC1">
        <w:rPr>
          <w:rFonts w:ascii="Arial" w:hAnsi="Arial"/>
          <w:b/>
          <w:spacing w:val="-3"/>
          <w:sz w:val="16"/>
          <w:szCs w:val="16"/>
        </w:rPr>
        <w:t xml:space="preserve"> Washington Load Centers with Potential Peak Day Unserved Demand in </w:t>
      </w:r>
      <w:r w:rsidR="00A677A1">
        <w:rPr>
          <w:rFonts w:ascii="Arial" w:hAnsi="Arial"/>
          <w:b/>
          <w:spacing w:val="-3"/>
          <w:sz w:val="16"/>
          <w:szCs w:val="16"/>
        </w:rPr>
        <w:t>D</w:t>
      </w:r>
      <w:r w:rsidR="00994DC1">
        <w:rPr>
          <w:rFonts w:ascii="Arial" w:hAnsi="Arial"/>
          <w:b/>
          <w:spacing w:val="-3"/>
          <w:sz w:val="16"/>
          <w:szCs w:val="16"/>
        </w:rPr>
        <w:t>ekatherms– Expected Scenario</w:t>
      </w:r>
    </w:p>
    <w:p w14:paraId="6E1683F2" w14:textId="77777777" w:rsidR="00994DC1" w:rsidRDefault="00994DC1" w:rsidP="009C5D44">
      <w:pPr>
        <w:tabs>
          <w:tab w:val="left" w:pos="-1440"/>
          <w:tab w:val="left" w:pos="-720"/>
          <w:tab w:val="left" w:pos="0"/>
          <w:tab w:val="left" w:pos="1080"/>
          <w:tab w:val="left" w:pos="1440"/>
        </w:tabs>
        <w:suppressAutoHyphens/>
        <w:jc w:val="both"/>
        <w:rPr>
          <w:rFonts w:ascii="Arial" w:hAnsi="Arial"/>
          <w:spacing w:val="-3"/>
        </w:rPr>
      </w:pPr>
    </w:p>
    <w:p w14:paraId="2E8B5D5A" w14:textId="3E1663CA" w:rsidR="00B12AE9" w:rsidRDefault="006A58A8" w:rsidP="009C5D44">
      <w:pPr>
        <w:tabs>
          <w:tab w:val="left" w:pos="-1440"/>
          <w:tab w:val="left" w:pos="-720"/>
          <w:tab w:val="left" w:pos="0"/>
          <w:tab w:val="left" w:pos="1080"/>
          <w:tab w:val="left" w:pos="1440"/>
        </w:tabs>
        <w:suppressAutoHyphens/>
        <w:jc w:val="both"/>
        <w:rPr>
          <w:rFonts w:ascii="Arial" w:hAnsi="Arial"/>
          <w:spacing w:val="-3"/>
        </w:rPr>
      </w:pPr>
      <w:r>
        <w:rPr>
          <w:rFonts w:ascii="Arial" w:hAnsi="Arial"/>
          <w:noProof/>
          <w:spacing w:val="-3"/>
        </w:rPr>
        <w:drawing>
          <wp:inline distT="0" distB="0" distL="0" distR="0" wp14:anchorId="3DB1C1EC" wp14:editId="0EAC0341">
            <wp:extent cx="5486400" cy="1828800"/>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pic:spPr>
                </pic:pic>
              </a:graphicData>
            </a:graphic>
          </wp:inline>
        </w:drawing>
      </w:r>
    </w:p>
    <w:p w14:paraId="3560739D" w14:textId="77777777" w:rsidR="00D238C6" w:rsidRPr="00D238C6" w:rsidRDefault="00D238C6" w:rsidP="009C5D44">
      <w:pPr>
        <w:tabs>
          <w:tab w:val="left" w:pos="-1440"/>
          <w:tab w:val="left" w:pos="-720"/>
          <w:tab w:val="left" w:pos="0"/>
          <w:tab w:val="left" w:pos="1080"/>
          <w:tab w:val="left" w:pos="1440"/>
        </w:tabs>
        <w:suppressAutoHyphens/>
        <w:jc w:val="both"/>
        <w:rPr>
          <w:rFonts w:ascii="Arial" w:hAnsi="Arial"/>
          <w:spacing w:val="-3"/>
        </w:rPr>
      </w:pPr>
    </w:p>
    <w:p w14:paraId="33890D1A" w14:textId="77777777" w:rsidR="00B12AE9" w:rsidRDefault="00B12AE9" w:rsidP="009C5D44">
      <w:pPr>
        <w:tabs>
          <w:tab w:val="left" w:pos="-1440"/>
          <w:tab w:val="left" w:pos="-720"/>
          <w:tab w:val="left" w:pos="0"/>
          <w:tab w:val="left" w:pos="1080"/>
          <w:tab w:val="left" w:pos="1440"/>
        </w:tabs>
        <w:suppressAutoHyphens/>
        <w:jc w:val="both"/>
        <w:rPr>
          <w:rFonts w:ascii="Arial" w:hAnsi="Arial"/>
          <w:b/>
          <w:spacing w:val="-3"/>
        </w:rPr>
      </w:pPr>
    </w:p>
    <w:p w14:paraId="2BC87C42" w14:textId="77777777" w:rsidR="008031F2" w:rsidRDefault="008031F2" w:rsidP="009C5D44">
      <w:pPr>
        <w:tabs>
          <w:tab w:val="left" w:pos="-1440"/>
          <w:tab w:val="left" w:pos="-720"/>
          <w:tab w:val="left" w:pos="0"/>
          <w:tab w:val="left" w:pos="1080"/>
          <w:tab w:val="left" w:pos="1440"/>
        </w:tabs>
        <w:suppressAutoHyphens/>
        <w:jc w:val="both"/>
        <w:rPr>
          <w:rFonts w:ascii="Arial" w:hAnsi="Arial"/>
          <w:b/>
          <w:spacing w:val="-3"/>
        </w:rPr>
      </w:pPr>
      <w:r w:rsidRPr="008031F2">
        <w:rPr>
          <w:rFonts w:ascii="Arial" w:hAnsi="Arial"/>
          <w:b/>
          <w:spacing w:val="-3"/>
        </w:rPr>
        <w:t>Portfolio Evaluation</w:t>
      </w:r>
    </w:p>
    <w:p w14:paraId="4553B356" w14:textId="77777777" w:rsidR="008031F2" w:rsidRPr="008031F2" w:rsidRDefault="008031F2" w:rsidP="009C5D44">
      <w:pPr>
        <w:tabs>
          <w:tab w:val="left" w:pos="-1440"/>
          <w:tab w:val="left" w:pos="-720"/>
          <w:tab w:val="left" w:pos="0"/>
          <w:tab w:val="left" w:pos="1080"/>
          <w:tab w:val="left" w:pos="1440"/>
        </w:tabs>
        <w:suppressAutoHyphens/>
        <w:jc w:val="both"/>
        <w:rPr>
          <w:rFonts w:ascii="Arial" w:hAnsi="Arial"/>
          <w:b/>
          <w:spacing w:val="-3"/>
        </w:rPr>
      </w:pPr>
    </w:p>
    <w:p w14:paraId="3713CF65" w14:textId="111303A9" w:rsidR="005E4C8D" w:rsidRDefault="008031F2" w:rsidP="008031F2">
      <w:pPr>
        <w:tabs>
          <w:tab w:val="left" w:pos="-1440"/>
          <w:tab w:val="left" w:pos="-720"/>
          <w:tab w:val="left" w:pos="0"/>
          <w:tab w:val="left" w:pos="1080"/>
          <w:tab w:val="left" w:pos="1440"/>
        </w:tabs>
        <w:suppressAutoHyphens/>
        <w:jc w:val="both"/>
        <w:rPr>
          <w:rFonts w:ascii="Arial" w:hAnsi="Arial"/>
          <w:spacing w:val="-3"/>
        </w:rPr>
      </w:pPr>
      <w:r w:rsidRPr="008031F2">
        <w:rPr>
          <w:rFonts w:ascii="Arial" w:hAnsi="Arial"/>
          <w:spacing w:val="-3"/>
        </w:rPr>
        <w:t xml:space="preserve">Table </w:t>
      </w:r>
      <w:r w:rsidR="00A40869">
        <w:rPr>
          <w:rFonts w:ascii="Arial" w:hAnsi="Arial"/>
          <w:spacing w:val="-3"/>
        </w:rPr>
        <w:t>8-7</w:t>
      </w:r>
      <w:r w:rsidR="00FD6CB9">
        <w:rPr>
          <w:rFonts w:ascii="Arial" w:hAnsi="Arial"/>
          <w:spacing w:val="-3"/>
        </w:rPr>
        <w:t xml:space="preserve"> </w:t>
      </w:r>
      <w:r>
        <w:rPr>
          <w:rFonts w:ascii="Arial" w:hAnsi="Arial"/>
          <w:spacing w:val="-3"/>
        </w:rPr>
        <w:t>summarizes the net present value of the revenue requirement (</w:t>
      </w:r>
      <w:r w:rsidRPr="008031F2">
        <w:rPr>
          <w:rFonts w:ascii="Arial" w:hAnsi="Arial"/>
          <w:spacing w:val="-3"/>
        </w:rPr>
        <w:t>PVRR</w:t>
      </w:r>
      <w:r>
        <w:rPr>
          <w:rFonts w:ascii="Arial" w:hAnsi="Arial"/>
          <w:spacing w:val="-3"/>
        </w:rPr>
        <w:t>)</w:t>
      </w:r>
      <w:r w:rsidRPr="008031F2">
        <w:rPr>
          <w:rFonts w:ascii="Arial" w:hAnsi="Arial"/>
          <w:spacing w:val="-3"/>
        </w:rPr>
        <w:t xml:space="preserve"> of the portfolios considered. Each portfolio is based on</w:t>
      </w:r>
      <w:r>
        <w:rPr>
          <w:rFonts w:ascii="Arial" w:hAnsi="Arial"/>
          <w:spacing w:val="-3"/>
        </w:rPr>
        <w:t xml:space="preserve"> </w:t>
      </w:r>
      <w:r w:rsidRPr="008031F2">
        <w:rPr>
          <w:rFonts w:ascii="Arial" w:hAnsi="Arial"/>
          <w:spacing w:val="-3"/>
        </w:rPr>
        <w:t>unique assumptions</w:t>
      </w:r>
      <w:r w:rsidR="004146F1">
        <w:rPr>
          <w:rFonts w:ascii="Arial" w:hAnsi="Arial"/>
          <w:spacing w:val="-3"/>
        </w:rPr>
        <w:t>,</w:t>
      </w:r>
      <w:r w:rsidRPr="008031F2">
        <w:rPr>
          <w:rFonts w:ascii="Arial" w:hAnsi="Arial"/>
          <w:spacing w:val="-3"/>
        </w:rPr>
        <w:t xml:space="preserve"> and therefore</w:t>
      </w:r>
      <w:r w:rsidR="004146F1">
        <w:rPr>
          <w:rFonts w:ascii="Arial" w:hAnsi="Arial"/>
          <w:spacing w:val="-3"/>
        </w:rPr>
        <w:t>,</w:t>
      </w:r>
      <w:r w:rsidRPr="008031F2">
        <w:rPr>
          <w:rFonts w:ascii="Arial" w:hAnsi="Arial"/>
          <w:spacing w:val="-3"/>
        </w:rPr>
        <w:t xml:space="preserve"> a simple comparison of PVRR cannot be made.</w:t>
      </w:r>
    </w:p>
    <w:p w14:paraId="0E0837C7" w14:textId="77777777" w:rsidR="008031F2" w:rsidRDefault="008031F2" w:rsidP="009C5D44">
      <w:pPr>
        <w:tabs>
          <w:tab w:val="left" w:pos="-1440"/>
          <w:tab w:val="left" w:pos="-720"/>
          <w:tab w:val="left" w:pos="0"/>
          <w:tab w:val="left" w:pos="1080"/>
          <w:tab w:val="left" w:pos="1440"/>
        </w:tabs>
        <w:suppressAutoHyphens/>
        <w:jc w:val="both"/>
        <w:rPr>
          <w:rFonts w:ascii="Arial" w:hAnsi="Arial"/>
          <w:spacing w:val="-3"/>
        </w:rPr>
      </w:pPr>
    </w:p>
    <w:p w14:paraId="6C5077DA" w14:textId="77777777" w:rsidR="00A67E89" w:rsidRDefault="00A67E89" w:rsidP="009C5D44">
      <w:pPr>
        <w:tabs>
          <w:tab w:val="left" w:pos="-1440"/>
          <w:tab w:val="left" w:pos="-720"/>
          <w:tab w:val="left" w:pos="0"/>
          <w:tab w:val="left" w:pos="1080"/>
          <w:tab w:val="left" w:pos="1440"/>
        </w:tabs>
        <w:suppressAutoHyphens/>
        <w:jc w:val="both"/>
        <w:rPr>
          <w:rFonts w:ascii="Arial" w:hAnsi="Arial"/>
          <w:b/>
          <w:spacing w:val="-3"/>
          <w:sz w:val="16"/>
          <w:szCs w:val="16"/>
        </w:rPr>
      </w:pPr>
    </w:p>
    <w:p w14:paraId="6612C6A0" w14:textId="1E808790" w:rsidR="008031F2" w:rsidRDefault="008031F2" w:rsidP="00D238C6">
      <w:pPr>
        <w:tabs>
          <w:tab w:val="left" w:pos="-1440"/>
          <w:tab w:val="left" w:pos="-720"/>
          <w:tab w:val="left" w:pos="0"/>
          <w:tab w:val="left" w:pos="1080"/>
          <w:tab w:val="left" w:pos="1440"/>
        </w:tabs>
        <w:suppressAutoHyphens/>
        <w:jc w:val="center"/>
        <w:rPr>
          <w:rFonts w:ascii="Arial" w:hAnsi="Arial"/>
          <w:b/>
          <w:spacing w:val="-3"/>
          <w:sz w:val="16"/>
          <w:szCs w:val="16"/>
        </w:rPr>
      </w:pPr>
      <w:r>
        <w:rPr>
          <w:rFonts w:ascii="Arial" w:hAnsi="Arial"/>
          <w:b/>
          <w:spacing w:val="-3"/>
          <w:sz w:val="16"/>
          <w:szCs w:val="16"/>
        </w:rPr>
        <w:t xml:space="preserve">Table </w:t>
      </w:r>
      <w:r w:rsidR="00A40869">
        <w:rPr>
          <w:rFonts w:ascii="Arial" w:hAnsi="Arial"/>
          <w:b/>
          <w:spacing w:val="-3"/>
          <w:sz w:val="16"/>
          <w:szCs w:val="16"/>
        </w:rPr>
        <w:t>8-7</w:t>
      </w:r>
      <w:r>
        <w:rPr>
          <w:rFonts w:ascii="Arial" w:hAnsi="Arial"/>
          <w:b/>
          <w:spacing w:val="-3"/>
          <w:sz w:val="16"/>
          <w:szCs w:val="16"/>
        </w:rPr>
        <w:t>: PVRR by Scenario</w:t>
      </w:r>
      <w:r w:rsidR="008B3AB1">
        <w:rPr>
          <w:rFonts w:ascii="Arial" w:hAnsi="Arial"/>
          <w:b/>
          <w:spacing w:val="-3"/>
          <w:sz w:val="16"/>
          <w:szCs w:val="16"/>
        </w:rPr>
        <w:t xml:space="preserve"> (TSC in $000)</w:t>
      </w:r>
    </w:p>
    <w:p w14:paraId="5CB80571" w14:textId="77777777" w:rsidR="00372472" w:rsidRDefault="00372472" w:rsidP="00D238C6">
      <w:pPr>
        <w:tabs>
          <w:tab w:val="left" w:pos="-1440"/>
          <w:tab w:val="left" w:pos="-720"/>
          <w:tab w:val="left" w:pos="0"/>
          <w:tab w:val="left" w:pos="1080"/>
          <w:tab w:val="left" w:pos="1440"/>
        </w:tabs>
        <w:suppressAutoHyphens/>
        <w:jc w:val="center"/>
        <w:rPr>
          <w:rFonts w:ascii="Arial" w:hAnsi="Arial"/>
          <w:spacing w:val="-3"/>
        </w:rPr>
      </w:pPr>
    </w:p>
    <w:p w14:paraId="795ADFA2" w14:textId="21116F24" w:rsidR="005E4C8D" w:rsidRDefault="002B4046" w:rsidP="009C5D44">
      <w:pPr>
        <w:tabs>
          <w:tab w:val="left" w:pos="-1440"/>
          <w:tab w:val="left" w:pos="-720"/>
          <w:tab w:val="left" w:pos="0"/>
          <w:tab w:val="left" w:pos="1080"/>
          <w:tab w:val="left" w:pos="1440"/>
        </w:tabs>
        <w:suppressAutoHyphens/>
        <w:jc w:val="both"/>
        <w:rPr>
          <w:rFonts w:ascii="Arial" w:hAnsi="Arial"/>
          <w:spacing w:val="-3"/>
        </w:rPr>
      </w:pPr>
      <w:r>
        <w:rPr>
          <w:rFonts w:ascii="Arial" w:hAnsi="Arial"/>
          <w:noProof/>
          <w:spacing w:val="-3"/>
        </w:rPr>
        <w:drawing>
          <wp:inline distT="0" distB="0" distL="0" distR="0" wp14:anchorId="7684C95A" wp14:editId="0E7B051C">
            <wp:extent cx="5804551" cy="1371600"/>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06741" cy="1372117"/>
                    </a:xfrm>
                    <a:prstGeom prst="rect">
                      <a:avLst/>
                    </a:prstGeom>
                    <a:noFill/>
                  </pic:spPr>
                </pic:pic>
              </a:graphicData>
            </a:graphic>
          </wp:inline>
        </w:drawing>
      </w:r>
    </w:p>
    <w:p w14:paraId="2922CD77" w14:textId="02D276EA" w:rsidR="00920AE3" w:rsidRDefault="00823A19" w:rsidP="00D238C6">
      <w:pPr>
        <w:tabs>
          <w:tab w:val="left" w:pos="-1440"/>
          <w:tab w:val="left" w:pos="-720"/>
          <w:tab w:val="left" w:pos="0"/>
          <w:tab w:val="left" w:pos="1080"/>
          <w:tab w:val="left" w:pos="1440"/>
        </w:tabs>
        <w:suppressAutoHyphens/>
        <w:jc w:val="center"/>
        <w:rPr>
          <w:rFonts w:ascii="Arial" w:hAnsi="Arial"/>
          <w:spacing w:val="-3"/>
        </w:rPr>
      </w:pPr>
      <w:r>
        <w:rPr>
          <w:rFonts w:ascii="Arial" w:hAnsi="Arial"/>
          <w:b/>
          <w:spacing w:val="-3"/>
          <w:sz w:val="16"/>
          <w:szCs w:val="16"/>
        </w:rPr>
        <w:lastRenderedPageBreak/>
        <w:t>Figure 8-6</w:t>
      </w:r>
      <w:r w:rsidR="00920AE3">
        <w:rPr>
          <w:rFonts w:ascii="Arial" w:hAnsi="Arial"/>
          <w:b/>
          <w:spacing w:val="-3"/>
          <w:sz w:val="16"/>
          <w:szCs w:val="16"/>
        </w:rPr>
        <w:t>: Annual Suppl</w:t>
      </w:r>
      <w:r w:rsidR="002B4046">
        <w:rPr>
          <w:rFonts w:ascii="Arial" w:hAnsi="Arial"/>
          <w:b/>
          <w:spacing w:val="-3"/>
          <w:sz w:val="16"/>
          <w:szCs w:val="16"/>
        </w:rPr>
        <w:t>y Take vs Demand – Expected Scenario</w:t>
      </w:r>
    </w:p>
    <w:p w14:paraId="37310441" w14:textId="77777777" w:rsidR="00920AE3" w:rsidRDefault="00920AE3" w:rsidP="009C5D44">
      <w:pPr>
        <w:tabs>
          <w:tab w:val="left" w:pos="-1440"/>
          <w:tab w:val="left" w:pos="-720"/>
          <w:tab w:val="left" w:pos="0"/>
          <w:tab w:val="left" w:pos="1080"/>
          <w:tab w:val="left" w:pos="1440"/>
        </w:tabs>
        <w:suppressAutoHyphens/>
        <w:jc w:val="both"/>
        <w:rPr>
          <w:rFonts w:ascii="Arial" w:hAnsi="Arial"/>
          <w:spacing w:val="-3"/>
        </w:rPr>
      </w:pPr>
    </w:p>
    <w:p w14:paraId="6E7D0A07" w14:textId="52FE79F7" w:rsidR="007C6D1F" w:rsidRDefault="00C631E8" w:rsidP="009C5D44">
      <w:pPr>
        <w:tabs>
          <w:tab w:val="left" w:pos="-1440"/>
          <w:tab w:val="left" w:pos="-720"/>
          <w:tab w:val="left" w:pos="0"/>
          <w:tab w:val="left" w:pos="1080"/>
          <w:tab w:val="left" w:pos="1440"/>
        </w:tabs>
        <w:suppressAutoHyphens/>
        <w:jc w:val="both"/>
        <w:rPr>
          <w:rFonts w:ascii="Arial" w:hAnsi="Arial"/>
          <w:spacing w:val="-3"/>
        </w:rPr>
      </w:pPr>
      <w:r>
        <w:rPr>
          <w:rFonts w:ascii="Arial" w:hAnsi="Arial"/>
          <w:noProof/>
          <w:spacing w:val="-3"/>
        </w:rPr>
        <w:drawing>
          <wp:inline distT="0" distB="0" distL="0" distR="0" wp14:anchorId="2A086065" wp14:editId="08083AC6">
            <wp:extent cx="5191125" cy="3362325"/>
            <wp:effectExtent l="0" t="0" r="9525" b="9525"/>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91125" cy="3362325"/>
                    </a:xfrm>
                    <a:prstGeom prst="rect">
                      <a:avLst/>
                    </a:prstGeom>
                    <a:noFill/>
                  </pic:spPr>
                </pic:pic>
              </a:graphicData>
            </a:graphic>
          </wp:inline>
        </w:drawing>
      </w:r>
    </w:p>
    <w:p w14:paraId="4DF69545" w14:textId="77777777" w:rsidR="007C6D1F" w:rsidRDefault="007C6D1F" w:rsidP="009C5D44">
      <w:pPr>
        <w:tabs>
          <w:tab w:val="left" w:pos="-1440"/>
          <w:tab w:val="left" w:pos="-720"/>
          <w:tab w:val="left" w:pos="0"/>
          <w:tab w:val="left" w:pos="1080"/>
          <w:tab w:val="left" w:pos="1440"/>
        </w:tabs>
        <w:suppressAutoHyphens/>
        <w:jc w:val="both"/>
        <w:rPr>
          <w:rFonts w:ascii="Arial" w:hAnsi="Arial"/>
          <w:spacing w:val="-3"/>
        </w:rPr>
      </w:pPr>
    </w:p>
    <w:p w14:paraId="558A7A88" w14:textId="07216FD6" w:rsidR="00FD6CB9" w:rsidRDefault="00823A19" w:rsidP="00D238C6">
      <w:pPr>
        <w:tabs>
          <w:tab w:val="left" w:pos="-1440"/>
          <w:tab w:val="left" w:pos="-720"/>
          <w:tab w:val="left" w:pos="0"/>
          <w:tab w:val="left" w:pos="1080"/>
          <w:tab w:val="left" w:pos="1440"/>
        </w:tabs>
        <w:suppressAutoHyphens/>
        <w:jc w:val="center"/>
        <w:rPr>
          <w:rFonts w:ascii="Arial" w:hAnsi="Arial"/>
          <w:spacing w:val="-3"/>
        </w:rPr>
      </w:pPr>
      <w:r>
        <w:rPr>
          <w:rFonts w:ascii="Arial" w:hAnsi="Arial"/>
          <w:b/>
          <w:spacing w:val="-3"/>
          <w:sz w:val="16"/>
          <w:szCs w:val="16"/>
        </w:rPr>
        <w:t>Figure 8-7</w:t>
      </w:r>
      <w:r w:rsidR="00920AE3">
        <w:rPr>
          <w:rFonts w:ascii="Arial" w:hAnsi="Arial"/>
          <w:b/>
          <w:spacing w:val="-3"/>
          <w:sz w:val="16"/>
          <w:szCs w:val="16"/>
        </w:rPr>
        <w:t xml:space="preserve">: Peak Day Supply Take vs Demand – Expected </w:t>
      </w:r>
      <w:r w:rsidR="00C631E8">
        <w:rPr>
          <w:rFonts w:ascii="Arial" w:hAnsi="Arial"/>
          <w:b/>
          <w:spacing w:val="-3"/>
          <w:sz w:val="16"/>
          <w:szCs w:val="16"/>
        </w:rPr>
        <w:t>Scenario</w:t>
      </w:r>
    </w:p>
    <w:p w14:paraId="3C8B91F7" w14:textId="77777777" w:rsidR="004462F2" w:rsidRPr="004462F2" w:rsidRDefault="004462F2" w:rsidP="004462F2">
      <w:pPr>
        <w:tabs>
          <w:tab w:val="left" w:pos="-1440"/>
          <w:tab w:val="left" w:pos="-720"/>
          <w:tab w:val="left" w:pos="0"/>
          <w:tab w:val="left" w:pos="1080"/>
          <w:tab w:val="left" w:pos="1440"/>
        </w:tabs>
        <w:suppressAutoHyphens/>
        <w:jc w:val="both"/>
        <w:rPr>
          <w:rFonts w:ascii="Arial" w:hAnsi="Arial"/>
          <w:spacing w:val="-3"/>
        </w:rPr>
      </w:pPr>
    </w:p>
    <w:p w14:paraId="516B9369" w14:textId="050F192A" w:rsidR="007C6D1F" w:rsidRDefault="00C631E8" w:rsidP="009C5D44">
      <w:pPr>
        <w:tabs>
          <w:tab w:val="left" w:pos="-1440"/>
          <w:tab w:val="left" w:pos="-720"/>
          <w:tab w:val="left" w:pos="0"/>
          <w:tab w:val="left" w:pos="1080"/>
          <w:tab w:val="left" w:pos="1440"/>
        </w:tabs>
        <w:suppressAutoHyphens/>
        <w:jc w:val="both"/>
        <w:rPr>
          <w:rFonts w:ascii="Arial" w:hAnsi="Arial"/>
          <w:spacing w:val="-3"/>
        </w:rPr>
      </w:pPr>
      <w:r>
        <w:rPr>
          <w:rFonts w:ascii="Arial" w:hAnsi="Arial"/>
          <w:noProof/>
          <w:spacing w:val="-3"/>
        </w:rPr>
        <w:drawing>
          <wp:inline distT="0" distB="0" distL="0" distR="0" wp14:anchorId="64BC3332" wp14:editId="4D5B638A">
            <wp:extent cx="5124450" cy="3343275"/>
            <wp:effectExtent l="0" t="0" r="0" b="9525"/>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24450" cy="3343275"/>
                    </a:xfrm>
                    <a:prstGeom prst="rect">
                      <a:avLst/>
                    </a:prstGeom>
                    <a:noFill/>
                  </pic:spPr>
                </pic:pic>
              </a:graphicData>
            </a:graphic>
          </wp:inline>
        </w:drawing>
      </w:r>
    </w:p>
    <w:p w14:paraId="27030574" w14:textId="77777777" w:rsidR="004462F2" w:rsidRDefault="004462F2" w:rsidP="009C5D44">
      <w:pPr>
        <w:tabs>
          <w:tab w:val="left" w:pos="-1440"/>
          <w:tab w:val="left" w:pos="-720"/>
          <w:tab w:val="left" w:pos="0"/>
          <w:tab w:val="left" w:pos="1080"/>
          <w:tab w:val="left" w:pos="1440"/>
        </w:tabs>
        <w:suppressAutoHyphens/>
        <w:jc w:val="both"/>
        <w:rPr>
          <w:rFonts w:ascii="Arial" w:hAnsi="Arial"/>
          <w:spacing w:val="-3"/>
        </w:rPr>
      </w:pPr>
    </w:p>
    <w:p w14:paraId="5C116445" w14:textId="3EC36711" w:rsidR="004146F1" w:rsidRDefault="004146F1">
      <w:pPr>
        <w:overflowPunct/>
        <w:autoSpaceDE/>
        <w:autoSpaceDN/>
        <w:adjustRightInd/>
        <w:spacing w:after="160" w:line="259" w:lineRule="auto"/>
        <w:textAlignment w:val="auto"/>
        <w:rPr>
          <w:rFonts w:ascii="Arial" w:hAnsi="Arial"/>
          <w:b/>
          <w:spacing w:val="-3"/>
          <w:sz w:val="16"/>
          <w:szCs w:val="16"/>
        </w:rPr>
      </w:pPr>
      <w:r>
        <w:rPr>
          <w:rFonts w:ascii="Arial" w:hAnsi="Arial"/>
          <w:b/>
          <w:spacing w:val="-3"/>
          <w:sz w:val="16"/>
          <w:szCs w:val="16"/>
        </w:rPr>
        <w:br w:type="page"/>
      </w:r>
    </w:p>
    <w:p w14:paraId="39F4F29B" w14:textId="2351DF8F" w:rsidR="004462F2" w:rsidRDefault="00823A19" w:rsidP="00D238C6">
      <w:pPr>
        <w:tabs>
          <w:tab w:val="left" w:pos="-1440"/>
          <w:tab w:val="left" w:pos="-720"/>
          <w:tab w:val="left" w:pos="0"/>
          <w:tab w:val="left" w:pos="1080"/>
          <w:tab w:val="left" w:pos="1440"/>
        </w:tabs>
        <w:suppressAutoHyphens/>
        <w:jc w:val="center"/>
        <w:rPr>
          <w:rFonts w:ascii="Arial" w:hAnsi="Arial"/>
          <w:b/>
          <w:spacing w:val="-3"/>
          <w:sz w:val="16"/>
          <w:szCs w:val="16"/>
        </w:rPr>
      </w:pPr>
      <w:r>
        <w:rPr>
          <w:rFonts w:ascii="Arial" w:hAnsi="Arial"/>
          <w:b/>
          <w:spacing w:val="-3"/>
          <w:sz w:val="16"/>
          <w:szCs w:val="16"/>
        </w:rPr>
        <w:lastRenderedPageBreak/>
        <w:t>Figure 8-8</w:t>
      </w:r>
      <w:r w:rsidR="004462F2">
        <w:rPr>
          <w:rFonts w:ascii="Arial" w:hAnsi="Arial"/>
          <w:b/>
          <w:spacing w:val="-3"/>
          <w:sz w:val="16"/>
          <w:szCs w:val="16"/>
        </w:rPr>
        <w:t>: Peak Day Transport vs Demand, Increm</w:t>
      </w:r>
      <w:r w:rsidR="00C631E8">
        <w:rPr>
          <w:rFonts w:ascii="Arial" w:hAnsi="Arial"/>
          <w:b/>
          <w:spacing w:val="-3"/>
          <w:sz w:val="16"/>
          <w:szCs w:val="16"/>
        </w:rPr>
        <w:t>ental Broken Out – Expected Scenario</w:t>
      </w:r>
    </w:p>
    <w:p w14:paraId="07D5893F" w14:textId="77777777" w:rsidR="008B3AB1" w:rsidRDefault="008B3AB1" w:rsidP="00D238C6">
      <w:pPr>
        <w:tabs>
          <w:tab w:val="left" w:pos="-1440"/>
          <w:tab w:val="left" w:pos="-720"/>
          <w:tab w:val="left" w:pos="0"/>
          <w:tab w:val="left" w:pos="1080"/>
          <w:tab w:val="left" w:pos="1440"/>
        </w:tabs>
        <w:suppressAutoHyphens/>
        <w:jc w:val="center"/>
        <w:rPr>
          <w:rFonts w:ascii="Arial" w:hAnsi="Arial"/>
          <w:spacing w:val="-3"/>
        </w:rPr>
      </w:pPr>
    </w:p>
    <w:p w14:paraId="050BF862" w14:textId="4E8B6227" w:rsidR="004462F2" w:rsidRDefault="008B3AB1" w:rsidP="009C5D44">
      <w:pPr>
        <w:tabs>
          <w:tab w:val="left" w:pos="-1440"/>
          <w:tab w:val="left" w:pos="-720"/>
          <w:tab w:val="left" w:pos="0"/>
          <w:tab w:val="left" w:pos="1080"/>
          <w:tab w:val="left" w:pos="1440"/>
        </w:tabs>
        <w:suppressAutoHyphens/>
        <w:jc w:val="both"/>
        <w:rPr>
          <w:rFonts w:ascii="Arial" w:hAnsi="Arial"/>
          <w:spacing w:val="-3"/>
        </w:rPr>
      </w:pPr>
      <w:r>
        <w:rPr>
          <w:rFonts w:ascii="Arial" w:hAnsi="Arial"/>
          <w:noProof/>
          <w:spacing w:val="-3"/>
        </w:rPr>
        <w:drawing>
          <wp:inline distT="0" distB="0" distL="0" distR="0" wp14:anchorId="58B1BB13" wp14:editId="3D64CE90">
            <wp:extent cx="5362575" cy="3486150"/>
            <wp:effectExtent l="0" t="0" r="9525"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62575" cy="3486150"/>
                    </a:xfrm>
                    <a:prstGeom prst="rect">
                      <a:avLst/>
                    </a:prstGeom>
                    <a:noFill/>
                  </pic:spPr>
                </pic:pic>
              </a:graphicData>
            </a:graphic>
          </wp:inline>
        </w:drawing>
      </w:r>
    </w:p>
    <w:p w14:paraId="3744736F" w14:textId="43DD5E07" w:rsidR="004462F2" w:rsidRDefault="004462F2" w:rsidP="009C5D44">
      <w:pPr>
        <w:tabs>
          <w:tab w:val="left" w:pos="-1440"/>
          <w:tab w:val="left" w:pos="-720"/>
          <w:tab w:val="left" w:pos="0"/>
          <w:tab w:val="left" w:pos="1080"/>
          <w:tab w:val="left" w:pos="1440"/>
        </w:tabs>
        <w:suppressAutoHyphens/>
        <w:jc w:val="both"/>
        <w:rPr>
          <w:rFonts w:ascii="Arial" w:hAnsi="Arial"/>
          <w:spacing w:val="-3"/>
        </w:rPr>
      </w:pPr>
    </w:p>
    <w:p w14:paraId="34FDEE24" w14:textId="398324A7" w:rsidR="00955C5F" w:rsidRDefault="00955C5F" w:rsidP="00D238C6">
      <w:pPr>
        <w:tabs>
          <w:tab w:val="left" w:pos="-1440"/>
          <w:tab w:val="left" w:pos="-720"/>
          <w:tab w:val="left" w:pos="0"/>
          <w:tab w:val="left" w:pos="1080"/>
          <w:tab w:val="left" w:pos="1440"/>
        </w:tabs>
        <w:suppressAutoHyphens/>
        <w:jc w:val="center"/>
        <w:rPr>
          <w:rFonts w:ascii="Arial" w:hAnsi="Arial"/>
          <w:spacing w:val="-3"/>
        </w:rPr>
      </w:pPr>
      <w:r>
        <w:rPr>
          <w:rFonts w:ascii="Arial" w:hAnsi="Arial"/>
          <w:b/>
          <w:spacing w:val="-3"/>
          <w:sz w:val="16"/>
          <w:szCs w:val="16"/>
        </w:rPr>
        <w:t xml:space="preserve">Figure 8-9: Peak Day Incremental Transportation – Expected </w:t>
      </w:r>
      <w:r w:rsidR="00C631E8">
        <w:rPr>
          <w:rFonts w:ascii="Arial" w:hAnsi="Arial"/>
          <w:b/>
          <w:spacing w:val="-3"/>
          <w:sz w:val="16"/>
          <w:szCs w:val="16"/>
        </w:rPr>
        <w:t>Scenario</w:t>
      </w:r>
    </w:p>
    <w:p w14:paraId="0CA59D65" w14:textId="0ED0A3B0" w:rsidR="004146F1" w:rsidRDefault="00955C5F" w:rsidP="009C5D44">
      <w:pPr>
        <w:tabs>
          <w:tab w:val="left" w:pos="-1440"/>
          <w:tab w:val="left" w:pos="-720"/>
          <w:tab w:val="left" w:pos="0"/>
          <w:tab w:val="left" w:pos="1080"/>
          <w:tab w:val="left" w:pos="1440"/>
        </w:tabs>
        <w:suppressAutoHyphens/>
        <w:jc w:val="both"/>
        <w:rPr>
          <w:rFonts w:ascii="Arial" w:hAnsi="Arial"/>
          <w:spacing w:val="-3"/>
        </w:rPr>
      </w:pPr>
      <w:r>
        <w:rPr>
          <w:rFonts w:ascii="Arial" w:hAnsi="Arial"/>
          <w:noProof/>
          <w:spacing w:val="-3"/>
        </w:rPr>
        <w:br/>
      </w:r>
      <w:r w:rsidR="00A40ADA">
        <w:rPr>
          <w:rFonts w:ascii="Arial" w:hAnsi="Arial"/>
          <w:noProof/>
          <w:spacing w:val="-3"/>
        </w:rPr>
        <w:drawing>
          <wp:inline distT="0" distB="0" distL="0" distR="0" wp14:anchorId="06590D04" wp14:editId="4DCE5DDA">
            <wp:extent cx="5343525" cy="3419475"/>
            <wp:effectExtent l="0" t="0" r="9525" b="9525"/>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43525" cy="3419475"/>
                    </a:xfrm>
                    <a:prstGeom prst="rect">
                      <a:avLst/>
                    </a:prstGeom>
                    <a:noFill/>
                  </pic:spPr>
                </pic:pic>
              </a:graphicData>
            </a:graphic>
          </wp:inline>
        </w:drawing>
      </w:r>
    </w:p>
    <w:p w14:paraId="75244132" w14:textId="77777777" w:rsidR="004146F1" w:rsidRDefault="004146F1">
      <w:pPr>
        <w:overflowPunct/>
        <w:autoSpaceDE/>
        <w:autoSpaceDN/>
        <w:adjustRightInd/>
        <w:spacing w:after="160" w:line="259" w:lineRule="auto"/>
        <w:textAlignment w:val="auto"/>
        <w:rPr>
          <w:rFonts w:ascii="Arial" w:hAnsi="Arial"/>
          <w:spacing w:val="-3"/>
        </w:rPr>
      </w:pPr>
      <w:r>
        <w:rPr>
          <w:rFonts w:ascii="Arial" w:hAnsi="Arial"/>
          <w:spacing w:val="-3"/>
        </w:rPr>
        <w:br w:type="page"/>
      </w:r>
    </w:p>
    <w:p w14:paraId="6A7836B7" w14:textId="77777777" w:rsidR="00920AE3" w:rsidRDefault="00920AE3" w:rsidP="00920AE3">
      <w:pPr>
        <w:tabs>
          <w:tab w:val="left" w:pos="-1440"/>
          <w:tab w:val="left" w:pos="-720"/>
          <w:tab w:val="left" w:pos="0"/>
          <w:tab w:val="left" w:pos="1080"/>
          <w:tab w:val="left" w:pos="1440"/>
        </w:tabs>
        <w:suppressAutoHyphens/>
        <w:jc w:val="both"/>
        <w:rPr>
          <w:rFonts w:ascii="Arial" w:hAnsi="Arial"/>
          <w:b/>
          <w:spacing w:val="-3"/>
          <w:sz w:val="16"/>
          <w:szCs w:val="16"/>
        </w:rPr>
      </w:pPr>
    </w:p>
    <w:p w14:paraId="20D7FC86" w14:textId="22407FAA" w:rsidR="00920AE3" w:rsidRDefault="00955C5F" w:rsidP="00D238C6">
      <w:pPr>
        <w:tabs>
          <w:tab w:val="left" w:pos="-1440"/>
          <w:tab w:val="left" w:pos="-720"/>
          <w:tab w:val="left" w:pos="0"/>
          <w:tab w:val="left" w:pos="1080"/>
          <w:tab w:val="left" w:pos="1440"/>
        </w:tabs>
        <w:suppressAutoHyphens/>
        <w:jc w:val="center"/>
        <w:rPr>
          <w:rFonts w:ascii="Arial" w:hAnsi="Arial"/>
          <w:spacing w:val="-3"/>
        </w:rPr>
      </w:pPr>
      <w:r>
        <w:rPr>
          <w:rFonts w:ascii="Arial" w:hAnsi="Arial"/>
          <w:b/>
          <w:spacing w:val="-3"/>
          <w:sz w:val="16"/>
          <w:szCs w:val="16"/>
        </w:rPr>
        <w:t>Figure 8-10</w:t>
      </w:r>
      <w:r w:rsidR="00D238C6">
        <w:rPr>
          <w:rFonts w:ascii="Arial" w:hAnsi="Arial"/>
          <w:b/>
          <w:spacing w:val="-3"/>
          <w:sz w:val="16"/>
          <w:szCs w:val="16"/>
        </w:rPr>
        <w:t>:</w:t>
      </w:r>
      <w:r w:rsidR="00920AE3">
        <w:rPr>
          <w:rFonts w:ascii="Arial" w:hAnsi="Arial"/>
          <w:b/>
          <w:spacing w:val="-3"/>
          <w:sz w:val="16"/>
          <w:szCs w:val="16"/>
        </w:rPr>
        <w:t xml:space="preserve"> Annual Tra</w:t>
      </w:r>
      <w:r w:rsidR="00573538">
        <w:rPr>
          <w:rFonts w:ascii="Arial" w:hAnsi="Arial"/>
          <w:b/>
          <w:spacing w:val="-3"/>
          <w:sz w:val="16"/>
          <w:szCs w:val="16"/>
        </w:rPr>
        <w:t>nsport vs Demand – Expected Scenario</w:t>
      </w:r>
    </w:p>
    <w:p w14:paraId="18FF65B1" w14:textId="77777777" w:rsidR="007C6D1F" w:rsidRDefault="007C6D1F" w:rsidP="009C5D44">
      <w:pPr>
        <w:tabs>
          <w:tab w:val="left" w:pos="-1440"/>
          <w:tab w:val="left" w:pos="-720"/>
          <w:tab w:val="left" w:pos="0"/>
          <w:tab w:val="left" w:pos="1080"/>
          <w:tab w:val="left" w:pos="1440"/>
        </w:tabs>
        <w:suppressAutoHyphens/>
        <w:jc w:val="both"/>
        <w:rPr>
          <w:rFonts w:ascii="Arial" w:hAnsi="Arial"/>
          <w:spacing w:val="-3"/>
        </w:rPr>
      </w:pPr>
    </w:p>
    <w:p w14:paraId="18ECF5F2" w14:textId="04ADAE76" w:rsidR="007C6D1F" w:rsidRDefault="00A77D0F" w:rsidP="009C5D44">
      <w:pPr>
        <w:tabs>
          <w:tab w:val="left" w:pos="-1440"/>
          <w:tab w:val="left" w:pos="-720"/>
          <w:tab w:val="left" w:pos="0"/>
          <w:tab w:val="left" w:pos="1080"/>
          <w:tab w:val="left" w:pos="1440"/>
        </w:tabs>
        <w:suppressAutoHyphens/>
        <w:jc w:val="both"/>
        <w:rPr>
          <w:rFonts w:ascii="Arial" w:hAnsi="Arial"/>
          <w:spacing w:val="-3"/>
        </w:rPr>
      </w:pPr>
      <w:r>
        <w:rPr>
          <w:rFonts w:ascii="Arial" w:hAnsi="Arial"/>
          <w:noProof/>
          <w:spacing w:val="-3"/>
        </w:rPr>
        <w:drawing>
          <wp:inline distT="0" distB="0" distL="0" distR="0" wp14:anchorId="6D70DEFB" wp14:editId="248F83F0">
            <wp:extent cx="5286375" cy="3429000"/>
            <wp:effectExtent l="0" t="0" r="9525" b="0"/>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86375" cy="3429000"/>
                    </a:xfrm>
                    <a:prstGeom prst="rect">
                      <a:avLst/>
                    </a:prstGeom>
                    <a:noFill/>
                  </pic:spPr>
                </pic:pic>
              </a:graphicData>
            </a:graphic>
          </wp:inline>
        </w:drawing>
      </w:r>
    </w:p>
    <w:p w14:paraId="0DA26FD5" w14:textId="77777777" w:rsidR="00920AE3" w:rsidRDefault="00920AE3" w:rsidP="009C5D44">
      <w:pPr>
        <w:tabs>
          <w:tab w:val="left" w:pos="-1440"/>
          <w:tab w:val="left" w:pos="-720"/>
          <w:tab w:val="left" w:pos="0"/>
          <w:tab w:val="left" w:pos="1080"/>
          <w:tab w:val="left" w:pos="1440"/>
        </w:tabs>
        <w:suppressAutoHyphens/>
        <w:jc w:val="both"/>
        <w:rPr>
          <w:rFonts w:ascii="Arial" w:hAnsi="Arial"/>
          <w:spacing w:val="-3"/>
        </w:rPr>
      </w:pPr>
    </w:p>
    <w:p w14:paraId="2BA8F7B3" w14:textId="7605C465" w:rsidR="00920AE3" w:rsidRDefault="00B51500" w:rsidP="00D238C6">
      <w:pPr>
        <w:tabs>
          <w:tab w:val="left" w:pos="-1440"/>
          <w:tab w:val="left" w:pos="-720"/>
          <w:tab w:val="left" w:pos="0"/>
          <w:tab w:val="left" w:pos="1080"/>
          <w:tab w:val="left" w:pos="1440"/>
        </w:tabs>
        <w:suppressAutoHyphens/>
        <w:jc w:val="center"/>
        <w:rPr>
          <w:rFonts w:ascii="Arial" w:hAnsi="Arial"/>
          <w:spacing w:val="-3"/>
        </w:rPr>
      </w:pPr>
      <w:r>
        <w:rPr>
          <w:rFonts w:ascii="Arial" w:hAnsi="Arial"/>
          <w:b/>
          <w:spacing w:val="-3"/>
          <w:sz w:val="16"/>
          <w:szCs w:val="16"/>
        </w:rPr>
        <w:t>Figure 8-11</w:t>
      </w:r>
      <w:r w:rsidR="00920AE3">
        <w:rPr>
          <w:rFonts w:ascii="Arial" w:hAnsi="Arial"/>
          <w:b/>
          <w:spacing w:val="-3"/>
          <w:sz w:val="16"/>
          <w:szCs w:val="16"/>
        </w:rPr>
        <w:t>: Peak Day Tra</w:t>
      </w:r>
      <w:r w:rsidR="00573538">
        <w:rPr>
          <w:rFonts w:ascii="Arial" w:hAnsi="Arial"/>
          <w:b/>
          <w:spacing w:val="-3"/>
          <w:sz w:val="16"/>
          <w:szCs w:val="16"/>
        </w:rPr>
        <w:t>nsport vs Demand – Expected Scenario</w:t>
      </w:r>
    </w:p>
    <w:p w14:paraId="0C336626" w14:textId="03BDEB10" w:rsidR="007C6D1F" w:rsidRDefault="007C6D1F" w:rsidP="009C5D44">
      <w:pPr>
        <w:tabs>
          <w:tab w:val="left" w:pos="-1440"/>
          <w:tab w:val="left" w:pos="-720"/>
          <w:tab w:val="left" w:pos="0"/>
          <w:tab w:val="left" w:pos="1080"/>
          <w:tab w:val="left" w:pos="1440"/>
        </w:tabs>
        <w:suppressAutoHyphens/>
        <w:jc w:val="both"/>
        <w:rPr>
          <w:rFonts w:ascii="Arial" w:hAnsi="Arial"/>
          <w:spacing w:val="-3"/>
        </w:rPr>
      </w:pPr>
    </w:p>
    <w:p w14:paraId="2AE2644C" w14:textId="5F4D8C92" w:rsidR="004146F1" w:rsidRDefault="00573538" w:rsidP="00B719AB">
      <w:pPr>
        <w:tabs>
          <w:tab w:val="left" w:pos="-1440"/>
          <w:tab w:val="left" w:pos="-720"/>
          <w:tab w:val="left" w:pos="0"/>
          <w:tab w:val="left" w:pos="1080"/>
          <w:tab w:val="left" w:pos="1440"/>
        </w:tabs>
        <w:suppressAutoHyphens/>
        <w:jc w:val="both"/>
        <w:rPr>
          <w:rFonts w:ascii="Arial" w:hAnsi="Arial"/>
          <w:b/>
          <w:spacing w:val="-3"/>
        </w:rPr>
      </w:pPr>
      <w:r>
        <w:rPr>
          <w:noProof/>
        </w:rPr>
        <w:drawing>
          <wp:inline distT="0" distB="0" distL="0" distR="0" wp14:anchorId="68420AE7" wp14:editId="08D9A726">
            <wp:extent cx="5191125" cy="3390900"/>
            <wp:effectExtent l="0" t="0" r="9525" b="0"/>
            <wp:docPr id="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6"/>
                    <a:stretch>
                      <a:fillRect/>
                    </a:stretch>
                  </pic:blipFill>
                  <pic:spPr>
                    <a:xfrm>
                      <a:off x="0" y="0"/>
                      <a:ext cx="5191125" cy="3390900"/>
                    </a:xfrm>
                    <a:prstGeom prst="rect">
                      <a:avLst/>
                    </a:prstGeom>
                  </pic:spPr>
                </pic:pic>
              </a:graphicData>
            </a:graphic>
          </wp:inline>
        </w:drawing>
      </w:r>
    </w:p>
    <w:p w14:paraId="3D169D2C" w14:textId="77777777" w:rsidR="004146F1" w:rsidRDefault="004146F1">
      <w:pPr>
        <w:overflowPunct/>
        <w:autoSpaceDE/>
        <w:autoSpaceDN/>
        <w:adjustRightInd/>
        <w:spacing w:after="160" w:line="259" w:lineRule="auto"/>
        <w:textAlignment w:val="auto"/>
        <w:rPr>
          <w:rFonts w:ascii="Arial" w:hAnsi="Arial"/>
          <w:b/>
          <w:spacing w:val="-3"/>
        </w:rPr>
      </w:pPr>
      <w:r>
        <w:rPr>
          <w:rFonts w:ascii="Arial" w:hAnsi="Arial"/>
          <w:b/>
          <w:spacing w:val="-3"/>
        </w:rPr>
        <w:br w:type="page"/>
      </w:r>
    </w:p>
    <w:p w14:paraId="4A2E7CB1" w14:textId="77777777" w:rsidR="00B719AB" w:rsidRDefault="00B719AB" w:rsidP="00B719AB">
      <w:pPr>
        <w:tabs>
          <w:tab w:val="left" w:pos="-1440"/>
          <w:tab w:val="left" w:pos="-720"/>
          <w:tab w:val="left" w:pos="0"/>
          <w:tab w:val="left" w:pos="1080"/>
          <w:tab w:val="left" w:pos="1440"/>
        </w:tabs>
        <w:suppressAutoHyphens/>
        <w:jc w:val="both"/>
        <w:rPr>
          <w:rFonts w:ascii="Arial" w:hAnsi="Arial"/>
          <w:b/>
          <w:spacing w:val="-3"/>
        </w:rPr>
      </w:pPr>
    </w:p>
    <w:p w14:paraId="74727E45" w14:textId="0F52A132" w:rsidR="00B719AB" w:rsidRDefault="00B719AB" w:rsidP="00B719AB">
      <w:pPr>
        <w:tabs>
          <w:tab w:val="left" w:pos="-1440"/>
          <w:tab w:val="left" w:pos="-720"/>
          <w:tab w:val="left" w:pos="0"/>
          <w:tab w:val="left" w:pos="1080"/>
          <w:tab w:val="left" w:pos="1440"/>
        </w:tabs>
        <w:suppressAutoHyphens/>
        <w:jc w:val="both"/>
        <w:rPr>
          <w:rFonts w:ascii="Arial" w:hAnsi="Arial"/>
          <w:b/>
          <w:spacing w:val="-3"/>
        </w:rPr>
      </w:pPr>
      <w:r w:rsidRPr="008031F2">
        <w:rPr>
          <w:rFonts w:ascii="Arial" w:hAnsi="Arial"/>
          <w:b/>
          <w:spacing w:val="-3"/>
        </w:rPr>
        <w:t>Portfolio Evaluation</w:t>
      </w:r>
      <w:r w:rsidR="004146F1">
        <w:rPr>
          <w:rFonts w:ascii="Arial" w:hAnsi="Arial"/>
          <w:b/>
          <w:spacing w:val="-3"/>
        </w:rPr>
        <w:t xml:space="preserve">:  </w:t>
      </w:r>
      <w:r>
        <w:rPr>
          <w:rFonts w:ascii="Arial" w:hAnsi="Arial"/>
          <w:b/>
          <w:spacing w:val="-3"/>
        </w:rPr>
        <w:t>Additional Scenarios</w:t>
      </w:r>
    </w:p>
    <w:p w14:paraId="67631373" w14:textId="77777777" w:rsidR="00B719AB" w:rsidRPr="008031F2" w:rsidRDefault="00B719AB" w:rsidP="00B719AB">
      <w:pPr>
        <w:tabs>
          <w:tab w:val="left" w:pos="-1440"/>
          <w:tab w:val="left" w:pos="-720"/>
          <w:tab w:val="left" w:pos="0"/>
          <w:tab w:val="left" w:pos="1080"/>
          <w:tab w:val="left" w:pos="1440"/>
        </w:tabs>
        <w:suppressAutoHyphens/>
        <w:jc w:val="both"/>
        <w:rPr>
          <w:rFonts w:ascii="Arial" w:hAnsi="Arial"/>
          <w:b/>
          <w:spacing w:val="-3"/>
        </w:rPr>
      </w:pPr>
    </w:p>
    <w:p w14:paraId="5EEE22AE" w14:textId="028ED762" w:rsidR="00290A19" w:rsidRPr="000A452A" w:rsidRDefault="00B719AB" w:rsidP="00B719AB">
      <w:pPr>
        <w:tabs>
          <w:tab w:val="left" w:pos="-1440"/>
          <w:tab w:val="left" w:pos="-720"/>
          <w:tab w:val="left" w:pos="0"/>
          <w:tab w:val="left" w:pos="1080"/>
          <w:tab w:val="left" w:pos="1440"/>
        </w:tabs>
        <w:suppressAutoHyphens/>
        <w:jc w:val="both"/>
        <w:rPr>
          <w:rFonts w:ascii="Arial" w:hAnsi="Arial"/>
          <w:spacing w:val="-3"/>
        </w:rPr>
      </w:pPr>
      <w:r w:rsidRPr="008031F2">
        <w:rPr>
          <w:rFonts w:ascii="Arial" w:hAnsi="Arial"/>
          <w:spacing w:val="-3"/>
        </w:rPr>
        <w:t xml:space="preserve">Table </w:t>
      </w:r>
      <w:r w:rsidR="00A40869">
        <w:rPr>
          <w:rFonts w:ascii="Arial" w:hAnsi="Arial"/>
          <w:spacing w:val="-3"/>
        </w:rPr>
        <w:t>8-8</w:t>
      </w:r>
      <w:r>
        <w:rPr>
          <w:rFonts w:ascii="Arial" w:hAnsi="Arial"/>
          <w:spacing w:val="-3"/>
        </w:rPr>
        <w:t xml:space="preserve"> summarizes the net present value of the revenue requirement (</w:t>
      </w:r>
      <w:r w:rsidRPr="008031F2">
        <w:rPr>
          <w:rFonts w:ascii="Arial" w:hAnsi="Arial"/>
          <w:spacing w:val="-3"/>
        </w:rPr>
        <w:t>PVRR</w:t>
      </w:r>
      <w:r>
        <w:rPr>
          <w:rFonts w:ascii="Arial" w:hAnsi="Arial"/>
          <w:spacing w:val="-3"/>
        </w:rPr>
        <w:t>)</w:t>
      </w:r>
      <w:r w:rsidR="00492F07">
        <w:rPr>
          <w:rFonts w:ascii="Arial" w:hAnsi="Arial"/>
          <w:spacing w:val="-3"/>
        </w:rPr>
        <w:t xml:space="preserve"> of all</w:t>
      </w:r>
      <w:r>
        <w:rPr>
          <w:rFonts w:ascii="Arial" w:hAnsi="Arial"/>
          <w:spacing w:val="-3"/>
        </w:rPr>
        <w:t xml:space="preserve"> additional demand scenarios reviewed. After</w:t>
      </w:r>
      <w:r w:rsidR="000C51F4">
        <w:rPr>
          <w:rFonts w:ascii="Arial" w:hAnsi="Arial"/>
          <w:spacing w:val="-3"/>
        </w:rPr>
        <w:t xml:space="preserve"> the</w:t>
      </w:r>
      <w:r w:rsidR="000A452A">
        <w:rPr>
          <w:rFonts w:ascii="Arial" w:hAnsi="Arial"/>
          <w:spacing w:val="-3"/>
        </w:rPr>
        <w:t xml:space="preserve"> expected portfolio</w:t>
      </w:r>
      <w:r w:rsidR="000C51F4">
        <w:rPr>
          <w:rFonts w:ascii="Arial" w:hAnsi="Arial"/>
          <w:spacing w:val="-3"/>
        </w:rPr>
        <w:t xml:space="preserve"> is selected, the Company</w:t>
      </w:r>
      <w:r w:rsidR="000A452A">
        <w:rPr>
          <w:rFonts w:ascii="Arial" w:hAnsi="Arial"/>
          <w:spacing w:val="-3"/>
        </w:rPr>
        <w:t xml:space="preserve"> test</w:t>
      </w:r>
      <w:r w:rsidR="000C51F4">
        <w:rPr>
          <w:rFonts w:ascii="Arial" w:hAnsi="Arial"/>
          <w:spacing w:val="-3"/>
        </w:rPr>
        <w:t>s</w:t>
      </w:r>
      <w:r w:rsidR="000A452A">
        <w:rPr>
          <w:rFonts w:ascii="Arial" w:hAnsi="Arial"/>
          <w:spacing w:val="-3"/>
        </w:rPr>
        <w:t xml:space="preserve"> it deterministically through a number of extreme situations, which are further exp</w:t>
      </w:r>
      <w:r w:rsidR="00E0285F">
        <w:rPr>
          <w:rFonts w:ascii="Arial" w:hAnsi="Arial"/>
          <w:spacing w:val="-3"/>
        </w:rPr>
        <w:t>lained in Appendix E</w:t>
      </w:r>
      <w:r w:rsidR="00AA45A5">
        <w:rPr>
          <w:rFonts w:ascii="Arial" w:hAnsi="Arial"/>
          <w:spacing w:val="-3"/>
        </w:rPr>
        <w:t>, Current and Alternative Supply Resources</w:t>
      </w:r>
      <w:r w:rsidR="00E0285F">
        <w:rPr>
          <w:rFonts w:ascii="Arial" w:hAnsi="Arial"/>
          <w:spacing w:val="-3"/>
        </w:rPr>
        <w:t>. One scenario worth discussing further is</w:t>
      </w:r>
      <w:r w:rsidR="000C51F4">
        <w:rPr>
          <w:rFonts w:ascii="Arial" w:hAnsi="Arial"/>
          <w:spacing w:val="-3"/>
        </w:rPr>
        <w:t xml:space="preserve"> the</w:t>
      </w:r>
      <w:r w:rsidR="000A452A">
        <w:rPr>
          <w:rFonts w:ascii="Arial" w:hAnsi="Arial"/>
          <w:spacing w:val="-3"/>
        </w:rPr>
        <w:t xml:space="preserve"> </w:t>
      </w:r>
      <w:r w:rsidR="00E0285F">
        <w:rPr>
          <w:rFonts w:ascii="Arial" w:hAnsi="Arial"/>
          <w:spacing w:val="-3"/>
        </w:rPr>
        <w:t xml:space="preserve">“All </w:t>
      </w:r>
      <w:proofErr w:type="gramStart"/>
      <w:r w:rsidR="00E0285F">
        <w:rPr>
          <w:rFonts w:ascii="Arial" w:hAnsi="Arial"/>
          <w:spacing w:val="-3"/>
        </w:rPr>
        <w:t>In</w:t>
      </w:r>
      <w:proofErr w:type="gramEnd"/>
      <w:r w:rsidR="00E0285F">
        <w:rPr>
          <w:rFonts w:ascii="Arial" w:hAnsi="Arial"/>
          <w:spacing w:val="-3"/>
        </w:rPr>
        <w:t xml:space="preserve"> – all hi MC” </w:t>
      </w:r>
      <w:r w:rsidR="001204AB">
        <w:rPr>
          <w:rFonts w:ascii="Arial" w:hAnsi="Arial"/>
          <w:spacing w:val="-3"/>
        </w:rPr>
        <w:t>scenario</w:t>
      </w:r>
      <w:r w:rsidR="00E0285F">
        <w:rPr>
          <w:rFonts w:ascii="Arial" w:hAnsi="Arial"/>
          <w:b/>
          <w:spacing w:val="-3"/>
        </w:rPr>
        <w:t>.</w:t>
      </w:r>
      <w:r w:rsidR="00920AE3">
        <w:rPr>
          <w:rFonts w:ascii="Arial" w:hAnsi="Arial"/>
          <w:b/>
          <w:spacing w:val="-3"/>
        </w:rPr>
        <w:t xml:space="preserve"> </w:t>
      </w:r>
      <w:r w:rsidR="00E0285F">
        <w:rPr>
          <w:rFonts w:ascii="Arial" w:hAnsi="Arial"/>
          <w:spacing w:val="-3"/>
        </w:rPr>
        <w:t>Here,</w:t>
      </w:r>
      <w:r w:rsidR="000C51F4">
        <w:rPr>
          <w:rFonts w:ascii="Arial" w:hAnsi="Arial"/>
          <w:spacing w:val="-3"/>
        </w:rPr>
        <w:t xml:space="preserve"> Cascade</w:t>
      </w:r>
      <w:r w:rsidR="000A452A">
        <w:rPr>
          <w:rFonts w:ascii="Arial" w:hAnsi="Arial"/>
          <w:spacing w:val="-3"/>
        </w:rPr>
        <w:t xml:space="preserve"> select</w:t>
      </w:r>
      <w:r w:rsidR="000C51F4">
        <w:rPr>
          <w:rFonts w:ascii="Arial" w:hAnsi="Arial"/>
          <w:spacing w:val="-3"/>
        </w:rPr>
        <w:t>s</w:t>
      </w:r>
      <w:r w:rsidR="000A452A">
        <w:rPr>
          <w:rFonts w:ascii="Arial" w:hAnsi="Arial"/>
          <w:spacing w:val="-3"/>
        </w:rPr>
        <w:t xml:space="preserve"> the </w:t>
      </w:r>
      <w:r w:rsidR="000C51F4">
        <w:rPr>
          <w:rFonts w:ascii="Arial" w:hAnsi="Arial"/>
          <w:spacing w:val="-3"/>
        </w:rPr>
        <w:t>highest price per month from the</w:t>
      </w:r>
      <w:r w:rsidR="000A452A">
        <w:rPr>
          <w:rFonts w:ascii="Arial" w:hAnsi="Arial"/>
          <w:spacing w:val="-3"/>
        </w:rPr>
        <w:t xml:space="preserve"> Monte Carlo run</w:t>
      </w:r>
      <w:r w:rsidR="00E0285F">
        <w:rPr>
          <w:rFonts w:ascii="Arial" w:hAnsi="Arial"/>
          <w:spacing w:val="-3"/>
        </w:rPr>
        <w:t>s</w:t>
      </w:r>
      <w:r w:rsidR="000C51F4">
        <w:rPr>
          <w:rFonts w:ascii="Arial" w:hAnsi="Arial"/>
          <w:spacing w:val="-3"/>
        </w:rPr>
        <w:t xml:space="preserve"> on price, and ru</w:t>
      </w:r>
      <w:r w:rsidR="000A452A">
        <w:rPr>
          <w:rFonts w:ascii="Arial" w:hAnsi="Arial"/>
          <w:spacing w:val="-3"/>
        </w:rPr>
        <w:t>n</w:t>
      </w:r>
      <w:r w:rsidR="000C51F4">
        <w:rPr>
          <w:rFonts w:ascii="Arial" w:hAnsi="Arial"/>
          <w:spacing w:val="-3"/>
        </w:rPr>
        <w:t>s</w:t>
      </w:r>
      <w:r w:rsidR="000A452A">
        <w:rPr>
          <w:rFonts w:ascii="Arial" w:hAnsi="Arial"/>
          <w:spacing w:val="-3"/>
        </w:rPr>
        <w:t xml:space="preserve"> that pricing profile as a</w:t>
      </w:r>
      <w:r w:rsidR="00E0285F">
        <w:rPr>
          <w:rFonts w:ascii="Arial" w:hAnsi="Arial"/>
          <w:spacing w:val="-3"/>
        </w:rPr>
        <w:t xml:space="preserve"> deterministic run. Since it is the highest price pulled in 200 draws, the total cost numbers for this run</w:t>
      </w:r>
      <w:r w:rsidR="000A452A">
        <w:rPr>
          <w:rFonts w:ascii="Arial" w:hAnsi="Arial"/>
          <w:spacing w:val="-3"/>
        </w:rPr>
        <w:t>, w</w:t>
      </w:r>
      <w:r w:rsidR="00E0285F">
        <w:rPr>
          <w:rFonts w:ascii="Arial" w:hAnsi="Arial"/>
          <w:spacing w:val="-3"/>
        </w:rPr>
        <w:t xml:space="preserve">hile high, are not unreasonable. The results of all scenarios </w:t>
      </w:r>
      <w:r w:rsidR="00492F07">
        <w:rPr>
          <w:rFonts w:ascii="Arial" w:hAnsi="Arial"/>
          <w:spacing w:val="-3"/>
        </w:rPr>
        <w:t>are also shown graphically in</w:t>
      </w:r>
      <w:r w:rsidR="003C6859">
        <w:rPr>
          <w:rFonts w:ascii="Arial" w:hAnsi="Arial"/>
          <w:spacing w:val="-3"/>
        </w:rPr>
        <w:t xml:space="preserve"> Figures 8-12 and 8-13</w:t>
      </w:r>
      <w:r w:rsidR="00492F07">
        <w:rPr>
          <w:rFonts w:ascii="Arial" w:hAnsi="Arial"/>
          <w:spacing w:val="-3"/>
        </w:rPr>
        <w:t>.</w:t>
      </w:r>
    </w:p>
    <w:p w14:paraId="4C89B13A" w14:textId="77777777" w:rsidR="008B3AB1" w:rsidRDefault="008B3AB1" w:rsidP="008B3AB1">
      <w:pPr>
        <w:tabs>
          <w:tab w:val="left" w:pos="-1440"/>
          <w:tab w:val="left" w:pos="-720"/>
          <w:tab w:val="left" w:pos="0"/>
          <w:tab w:val="left" w:pos="1080"/>
          <w:tab w:val="left" w:pos="1440"/>
        </w:tabs>
        <w:suppressAutoHyphens/>
        <w:rPr>
          <w:rFonts w:ascii="Arial" w:hAnsi="Arial"/>
          <w:b/>
          <w:spacing w:val="-3"/>
          <w:sz w:val="16"/>
          <w:szCs w:val="16"/>
        </w:rPr>
      </w:pPr>
    </w:p>
    <w:p w14:paraId="75CCAB62" w14:textId="636B8F24" w:rsidR="00290A19" w:rsidRDefault="00290A19" w:rsidP="008B3AB1">
      <w:pPr>
        <w:tabs>
          <w:tab w:val="left" w:pos="-1440"/>
          <w:tab w:val="left" w:pos="-720"/>
          <w:tab w:val="left" w:pos="0"/>
          <w:tab w:val="left" w:pos="1080"/>
          <w:tab w:val="left" w:pos="1440"/>
        </w:tabs>
        <w:suppressAutoHyphens/>
        <w:jc w:val="center"/>
        <w:rPr>
          <w:rFonts w:ascii="Arial" w:hAnsi="Arial"/>
          <w:b/>
          <w:spacing w:val="-3"/>
          <w:sz w:val="16"/>
          <w:szCs w:val="16"/>
        </w:rPr>
      </w:pPr>
      <w:r w:rsidRPr="008031F2">
        <w:rPr>
          <w:rFonts w:ascii="Arial" w:hAnsi="Arial"/>
          <w:b/>
          <w:spacing w:val="-3"/>
          <w:sz w:val="16"/>
          <w:szCs w:val="16"/>
        </w:rPr>
        <w:t xml:space="preserve">Table </w:t>
      </w:r>
      <w:r w:rsidR="0082180F">
        <w:rPr>
          <w:rFonts w:ascii="Arial" w:hAnsi="Arial"/>
          <w:b/>
          <w:spacing w:val="-3"/>
          <w:sz w:val="16"/>
          <w:szCs w:val="16"/>
        </w:rPr>
        <w:t>8-8</w:t>
      </w:r>
      <w:r w:rsidRPr="008031F2">
        <w:rPr>
          <w:rFonts w:ascii="Arial" w:hAnsi="Arial"/>
          <w:b/>
          <w:spacing w:val="-3"/>
          <w:sz w:val="16"/>
          <w:szCs w:val="16"/>
        </w:rPr>
        <w:t xml:space="preserve">: </w:t>
      </w:r>
      <w:r w:rsidR="00492F07">
        <w:rPr>
          <w:rFonts w:ascii="Arial" w:hAnsi="Arial"/>
          <w:b/>
          <w:spacing w:val="-3"/>
          <w:sz w:val="16"/>
          <w:szCs w:val="16"/>
        </w:rPr>
        <w:t>Total System Cost</w:t>
      </w:r>
      <w:r w:rsidR="008B3AB1">
        <w:rPr>
          <w:rFonts w:ascii="Arial" w:hAnsi="Arial"/>
          <w:b/>
          <w:spacing w:val="-3"/>
          <w:sz w:val="16"/>
          <w:szCs w:val="16"/>
        </w:rPr>
        <w:t xml:space="preserve"> ($000)</w:t>
      </w:r>
      <w:r w:rsidR="00492F07">
        <w:rPr>
          <w:rFonts w:ascii="Arial" w:hAnsi="Arial"/>
          <w:b/>
          <w:spacing w:val="-3"/>
          <w:sz w:val="16"/>
          <w:szCs w:val="16"/>
        </w:rPr>
        <w:t xml:space="preserve"> and Average Cost/Served Therm of </w:t>
      </w:r>
      <w:r>
        <w:rPr>
          <w:rFonts w:ascii="Arial" w:hAnsi="Arial"/>
          <w:b/>
          <w:spacing w:val="-3"/>
          <w:sz w:val="16"/>
          <w:szCs w:val="16"/>
        </w:rPr>
        <w:t>Additional Demand Scenarios</w:t>
      </w:r>
    </w:p>
    <w:p w14:paraId="47D7C1C4" w14:textId="77777777" w:rsidR="00290A19" w:rsidRDefault="00290A19" w:rsidP="00290A19">
      <w:pPr>
        <w:tabs>
          <w:tab w:val="left" w:pos="-1440"/>
          <w:tab w:val="left" w:pos="-720"/>
          <w:tab w:val="left" w:pos="0"/>
          <w:tab w:val="left" w:pos="1080"/>
          <w:tab w:val="left" w:pos="1440"/>
        </w:tabs>
        <w:suppressAutoHyphens/>
        <w:jc w:val="both"/>
        <w:rPr>
          <w:rFonts w:ascii="Arial" w:hAnsi="Arial"/>
          <w:spacing w:val="-3"/>
        </w:rPr>
      </w:pPr>
    </w:p>
    <w:p w14:paraId="3B315D16" w14:textId="46566B24" w:rsidR="00290A19" w:rsidRDefault="002B4046" w:rsidP="00290A19">
      <w:pPr>
        <w:tabs>
          <w:tab w:val="left" w:pos="-1440"/>
          <w:tab w:val="left" w:pos="-720"/>
          <w:tab w:val="left" w:pos="0"/>
          <w:tab w:val="left" w:pos="1080"/>
          <w:tab w:val="left" w:pos="1440"/>
        </w:tabs>
        <w:suppressAutoHyphens/>
        <w:jc w:val="both"/>
        <w:rPr>
          <w:rFonts w:ascii="Arial" w:hAnsi="Arial"/>
          <w:spacing w:val="-3"/>
        </w:rPr>
      </w:pPr>
      <w:r w:rsidRPr="002B4046">
        <w:rPr>
          <w:noProof/>
        </w:rPr>
        <w:drawing>
          <wp:inline distT="0" distB="0" distL="0" distR="0" wp14:anchorId="5D873AAE" wp14:editId="604EB3D9">
            <wp:extent cx="4876800" cy="34385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76800" cy="3438525"/>
                    </a:xfrm>
                    <a:prstGeom prst="rect">
                      <a:avLst/>
                    </a:prstGeom>
                    <a:noFill/>
                    <a:ln>
                      <a:noFill/>
                    </a:ln>
                  </pic:spPr>
                </pic:pic>
              </a:graphicData>
            </a:graphic>
          </wp:inline>
        </w:drawing>
      </w:r>
    </w:p>
    <w:p w14:paraId="417411CB" w14:textId="77777777" w:rsidR="008B3AB1" w:rsidRDefault="008B3AB1" w:rsidP="00D238C6">
      <w:pPr>
        <w:tabs>
          <w:tab w:val="left" w:pos="-1440"/>
          <w:tab w:val="left" w:pos="-720"/>
          <w:tab w:val="left" w:pos="0"/>
          <w:tab w:val="left" w:pos="1080"/>
          <w:tab w:val="left" w:pos="1440"/>
        </w:tabs>
        <w:suppressAutoHyphens/>
        <w:jc w:val="center"/>
        <w:rPr>
          <w:rFonts w:ascii="Arial" w:hAnsi="Arial"/>
          <w:spacing w:val="-3"/>
        </w:rPr>
      </w:pPr>
    </w:p>
    <w:p w14:paraId="1CDB706A" w14:textId="6FFEBA7A" w:rsidR="004146F1" w:rsidRDefault="004146F1">
      <w:pPr>
        <w:overflowPunct/>
        <w:autoSpaceDE/>
        <w:autoSpaceDN/>
        <w:adjustRightInd/>
        <w:spacing w:after="160" w:line="259" w:lineRule="auto"/>
        <w:textAlignment w:val="auto"/>
        <w:rPr>
          <w:rFonts w:ascii="Arial" w:hAnsi="Arial"/>
          <w:spacing w:val="-3"/>
        </w:rPr>
      </w:pPr>
      <w:r>
        <w:rPr>
          <w:rFonts w:ascii="Arial" w:hAnsi="Arial"/>
          <w:spacing w:val="-3"/>
        </w:rPr>
        <w:br w:type="page"/>
      </w:r>
    </w:p>
    <w:p w14:paraId="1A44C6D2" w14:textId="77777777" w:rsidR="008B3AB1" w:rsidRDefault="008B3AB1" w:rsidP="00D238C6">
      <w:pPr>
        <w:tabs>
          <w:tab w:val="left" w:pos="-1440"/>
          <w:tab w:val="left" w:pos="-720"/>
          <w:tab w:val="left" w:pos="0"/>
          <w:tab w:val="left" w:pos="1080"/>
          <w:tab w:val="left" w:pos="1440"/>
        </w:tabs>
        <w:suppressAutoHyphens/>
        <w:jc w:val="center"/>
        <w:rPr>
          <w:rFonts w:ascii="Arial" w:hAnsi="Arial"/>
          <w:spacing w:val="-3"/>
        </w:rPr>
      </w:pPr>
    </w:p>
    <w:p w14:paraId="54444A22" w14:textId="1F6E5302" w:rsidR="00920AE3" w:rsidRDefault="00920AE3" w:rsidP="00D238C6">
      <w:pPr>
        <w:tabs>
          <w:tab w:val="left" w:pos="-1440"/>
          <w:tab w:val="left" w:pos="-720"/>
          <w:tab w:val="left" w:pos="0"/>
          <w:tab w:val="left" w:pos="1080"/>
          <w:tab w:val="left" w:pos="1440"/>
        </w:tabs>
        <w:suppressAutoHyphens/>
        <w:jc w:val="center"/>
        <w:rPr>
          <w:rFonts w:ascii="Arial" w:hAnsi="Arial"/>
          <w:spacing w:val="-3"/>
        </w:rPr>
      </w:pPr>
      <w:r>
        <w:rPr>
          <w:rFonts w:ascii="Arial" w:hAnsi="Arial"/>
          <w:b/>
          <w:spacing w:val="-3"/>
          <w:sz w:val="16"/>
          <w:szCs w:val="16"/>
        </w:rPr>
        <w:t>Figure 8-</w:t>
      </w:r>
      <w:r w:rsidR="003C6859">
        <w:rPr>
          <w:rFonts w:ascii="Arial" w:hAnsi="Arial"/>
          <w:b/>
          <w:spacing w:val="-3"/>
          <w:sz w:val="16"/>
          <w:szCs w:val="16"/>
        </w:rPr>
        <w:t>12</w:t>
      </w:r>
      <w:r w:rsidR="00D238C6">
        <w:rPr>
          <w:rFonts w:ascii="Arial" w:hAnsi="Arial"/>
          <w:b/>
          <w:spacing w:val="-3"/>
          <w:sz w:val="16"/>
          <w:szCs w:val="16"/>
        </w:rPr>
        <w:t>:</w:t>
      </w:r>
      <w:r>
        <w:rPr>
          <w:rFonts w:ascii="Arial" w:hAnsi="Arial"/>
          <w:b/>
          <w:spacing w:val="-3"/>
          <w:sz w:val="16"/>
          <w:szCs w:val="16"/>
        </w:rPr>
        <w:t xml:space="preserve"> </w:t>
      </w:r>
      <w:r w:rsidR="00212640">
        <w:rPr>
          <w:rFonts w:ascii="Arial" w:hAnsi="Arial"/>
          <w:b/>
          <w:spacing w:val="-3"/>
          <w:sz w:val="16"/>
          <w:szCs w:val="16"/>
        </w:rPr>
        <w:t>Total System Cost Comparison by Scenarios</w:t>
      </w:r>
    </w:p>
    <w:p w14:paraId="5ADCE5AF" w14:textId="77777777" w:rsidR="00920AE3" w:rsidRDefault="00920AE3" w:rsidP="00290A19">
      <w:pPr>
        <w:tabs>
          <w:tab w:val="left" w:pos="-1440"/>
          <w:tab w:val="left" w:pos="-720"/>
          <w:tab w:val="left" w:pos="0"/>
          <w:tab w:val="left" w:pos="1080"/>
          <w:tab w:val="left" w:pos="1440"/>
        </w:tabs>
        <w:suppressAutoHyphens/>
        <w:jc w:val="both"/>
        <w:rPr>
          <w:rFonts w:ascii="Arial" w:hAnsi="Arial"/>
          <w:spacing w:val="-3"/>
        </w:rPr>
      </w:pPr>
    </w:p>
    <w:p w14:paraId="67645F4F" w14:textId="4CED7E06" w:rsidR="00290A19" w:rsidRDefault="00B137DB" w:rsidP="00290A19">
      <w:pPr>
        <w:tabs>
          <w:tab w:val="left" w:pos="-1440"/>
          <w:tab w:val="left" w:pos="-720"/>
          <w:tab w:val="left" w:pos="0"/>
          <w:tab w:val="left" w:pos="1080"/>
          <w:tab w:val="left" w:pos="1440"/>
        </w:tabs>
        <w:suppressAutoHyphens/>
        <w:jc w:val="both"/>
        <w:rPr>
          <w:rFonts w:ascii="Arial" w:hAnsi="Arial"/>
          <w:spacing w:val="-3"/>
        </w:rPr>
      </w:pPr>
      <w:r>
        <w:rPr>
          <w:rFonts w:ascii="Arial" w:hAnsi="Arial"/>
          <w:noProof/>
          <w:spacing w:val="-3"/>
        </w:rPr>
        <w:drawing>
          <wp:inline distT="0" distB="0" distL="0" distR="0" wp14:anchorId="611AB48D" wp14:editId="3E6A1910">
            <wp:extent cx="5153025" cy="3276600"/>
            <wp:effectExtent l="0" t="0" r="9525" b="0"/>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53025" cy="3276600"/>
                    </a:xfrm>
                    <a:prstGeom prst="rect">
                      <a:avLst/>
                    </a:prstGeom>
                    <a:noFill/>
                  </pic:spPr>
                </pic:pic>
              </a:graphicData>
            </a:graphic>
          </wp:inline>
        </w:drawing>
      </w:r>
    </w:p>
    <w:p w14:paraId="10A959C1" w14:textId="77777777" w:rsidR="001939D9" w:rsidRDefault="001939D9" w:rsidP="00290A19">
      <w:pPr>
        <w:tabs>
          <w:tab w:val="left" w:pos="-1440"/>
          <w:tab w:val="left" w:pos="-720"/>
          <w:tab w:val="left" w:pos="0"/>
          <w:tab w:val="left" w:pos="1080"/>
          <w:tab w:val="left" w:pos="1440"/>
        </w:tabs>
        <w:suppressAutoHyphens/>
        <w:jc w:val="both"/>
        <w:rPr>
          <w:rFonts w:ascii="Arial" w:hAnsi="Arial"/>
          <w:spacing w:val="-3"/>
        </w:rPr>
      </w:pPr>
    </w:p>
    <w:p w14:paraId="5E84D4B4" w14:textId="77777777" w:rsidR="00212640" w:rsidRDefault="003C6859" w:rsidP="00D238C6">
      <w:pPr>
        <w:tabs>
          <w:tab w:val="left" w:pos="-1440"/>
          <w:tab w:val="left" w:pos="-720"/>
          <w:tab w:val="left" w:pos="0"/>
          <w:tab w:val="left" w:pos="1080"/>
          <w:tab w:val="left" w:pos="1440"/>
        </w:tabs>
        <w:suppressAutoHyphens/>
        <w:jc w:val="center"/>
        <w:rPr>
          <w:rFonts w:ascii="Arial" w:hAnsi="Arial"/>
          <w:b/>
          <w:spacing w:val="-3"/>
          <w:sz w:val="16"/>
          <w:szCs w:val="16"/>
        </w:rPr>
      </w:pPr>
      <w:r>
        <w:rPr>
          <w:rFonts w:ascii="Arial" w:hAnsi="Arial"/>
          <w:b/>
          <w:spacing w:val="-3"/>
          <w:sz w:val="16"/>
          <w:szCs w:val="16"/>
        </w:rPr>
        <w:t>Figure 8-13</w:t>
      </w:r>
      <w:r w:rsidR="00212640">
        <w:rPr>
          <w:rFonts w:ascii="Arial" w:hAnsi="Arial"/>
          <w:b/>
          <w:spacing w:val="-3"/>
          <w:sz w:val="16"/>
          <w:szCs w:val="16"/>
        </w:rPr>
        <w:t>:  Cost per Therm Served – All Deterministic Scenarios</w:t>
      </w:r>
    </w:p>
    <w:p w14:paraId="28E0F68D" w14:textId="77777777" w:rsidR="00A40869" w:rsidRDefault="00A40869" w:rsidP="00212640">
      <w:pPr>
        <w:tabs>
          <w:tab w:val="left" w:pos="-1440"/>
          <w:tab w:val="left" w:pos="-720"/>
          <w:tab w:val="left" w:pos="0"/>
          <w:tab w:val="left" w:pos="1080"/>
          <w:tab w:val="left" w:pos="1440"/>
        </w:tabs>
        <w:suppressAutoHyphens/>
        <w:jc w:val="both"/>
        <w:rPr>
          <w:rFonts w:ascii="Arial" w:hAnsi="Arial"/>
          <w:spacing w:val="-3"/>
        </w:rPr>
      </w:pPr>
    </w:p>
    <w:p w14:paraId="505C17F2" w14:textId="6FAA43D1" w:rsidR="00FC4949" w:rsidRPr="008B3AB1" w:rsidRDefault="00B137DB" w:rsidP="009C5D44">
      <w:pPr>
        <w:tabs>
          <w:tab w:val="left" w:pos="-1440"/>
          <w:tab w:val="left" w:pos="-720"/>
          <w:tab w:val="left" w:pos="0"/>
          <w:tab w:val="left" w:pos="1080"/>
          <w:tab w:val="left" w:pos="1440"/>
        </w:tabs>
        <w:suppressAutoHyphens/>
        <w:jc w:val="both"/>
        <w:rPr>
          <w:rFonts w:ascii="Arial" w:hAnsi="Arial"/>
          <w:spacing w:val="-3"/>
        </w:rPr>
      </w:pPr>
      <w:r>
        <w:rPr>
          <w:rFonts w:ascii="Arial" w:hAnsi="Arial"/>
          <w:noProof/>
          <w:spacing w:val="-3"/>
        </w:rPr>
        <w:drawing>
          <wp:inline distT="0" distB="0" distL="0" distR="0" wp14:anchorId="74CA38E0" wp14:editId="661606AA">
            <wp:extent cx="5191125" cy="3619500"/>
            <wp:effectExtent l="0" t="0" r="9525" b="0"/>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91125" cy="3619500"/>
                    </a:xfrm>
                    <a:prstGeom prst="rect">
                      <a:avLst/>
                    </a:prstGeom>
                    <a:noFill/>
                  </pic:spPr>
                </pic:pic>
              </a:graphicData>
            </a:graphic>
          </wp:inline>
        </w:drawing>
      </w:r>
    </w:p>
    <w:p w14:paraId="00F34C64" w14:textId="77777777" w:rsidR="002419BD" w:rsidRDefault="002419BD" w:rsidP="009C5D44">
      <w:pPr>
        <w:tabs>
          <w:tab w:val="left" w:pos="-1440"/>
          <w:tab w:val="left" w:pos="-720"/>
          <w:tab w:val="left" w:pos="0"/>
          <w:tab w:val="left" w:pos="1080"/>
          <w:tab w:val="left" w:pos="1440"/>
        </w:tabs>
        <w:suppressAutoHyphens/>
        <w:jc w:val="both"/>
        <w:rPr>
          <w:rFonts w:ascii="Arial" w:hAnsi="Arial"/>
          <w:b/>
          <w:spacing w:val="-3"/>
        </w:rPr>
      </w:pPr>
    </w:p>
    <w:p w14:paraId="36E5641B" w14:textId="77777777" w:rsidR="00452597" w:rsidRPr="00452597" w:rsidRDefault="00452597" w:rsidP="009C5D44">
      <w:pPr>
        <w:tabs>
          <w:tab w:val="left" w:pos="-1440"/>
          <w:tab w:val="left" w:pos="-720"/>
          <w:tab w:val="left" w:pos="0"/>
          <w:tab w:val="left" w:pos="1080"/>
          <w:tab w:val="left" w:pos="1440"/>
        </w:tabs>
        <w:suppressAutoHyphens/>
        <w:jc w:val="both"/>
        <w:rPr>
          <w:rFonts w:ascii="Arial" w:hAnsi="Arial"/>
          <w:b/>
          <w:spacing w:val="-3"/>
        </w:rPr>
      </w:pPr>
      <w:r w:rsidRPr="00452597">
        <w:rPr>
          <w:rFonts w:ascii="Arial" w:hAnsi="Arial"/>
          <w:b/>
          <w:spacing w:val="-3"/>
        </w:rPr>
        <w:t>Stochastic Analyses</w:t>
      </w:r>
      <w:r w:rsidR="00A33DD7">
        <w:rPr>
          <w:rFonts w:ascii="Arial" w:hAnsi="Arial"/>
          <w:b/>
          <w:spacing w:val="-3"/>
        </w:rPr>
        <w:t xml:space="preserve"> -</w:t>
      </w:r>
      <w:r w:rsidR="00A33DD7" w:rsidRPr="00A33DD7">
        <w:rPr>
          <w:rFonts w:ascii="Arial" w:eastAsia="Arial" w:hAnsi="Arial" w:cs="Arial"/>
          <w:b/>
          <w:szCs w:val="24"/>
        </w:rPr>
        <w:t xml:space="preserve"> </w:t>
      </w:r>
      <w:r w:rsidR="00A33DD7" w:rsidRPr="00A33DD7">
        <w:rPr>
          <w:rFonts w:ascii="Arial" w:hAnsi="Arial"/>
          <w:b/>
          <w:spacing w:val="-3"/>
        </w:rPr>
        <w:t>Annual Load Requirements and Weather Uncertainty</w:t>
      </w:r>
    </w:p>
    <w:p w14:paraId="193E2006" w14:textId="77777777" w:rsidR="00452597" w:rsidRDefault="00452597" w:rsidP="009C5D44">
      <w:pPr>
        <w:tabs>
          <w:tab w:val="left" w:pos="-1440"/>
          <w:tab w:val="left" w:pos="-720"/>
          <w:tab w:val="left" w:pos="0"/>
          <w:tab w:val="left" w:pos="1080"/>
          <w:tab w:val="left" w:pos="1440"/>
        </w:tabs>
        <w:suppressAutoHyphens/>
        <w:jc w:val="both"/>
        <w:rPr>
          <w:rFonts w:ascii="Arial" w:hAnsi="Arial"/>
          <w:spacing w:val="-3"/>
        </w:rPr>
      </w:pPr>
    </w:p>
    <w:p w14:paraId="7F5F5334" w14:textId="0EF8F85F" w:rsidR="00452597" w:rsidRDefault="00A33DD7" w:rsidP="00A33DD7">
      <w:pPr>
        <w:tabs>
          <w:tab w:val="left" w:pos="-1440"/>
          <w:tab w:val="left" w:pos="-720"/>
          <w:tab w:val="left" w:pos="0"/>
          <w:tab w:val="left" w:pos="1080"/>
          <w:tab w:val="left" w:pos="1440"/>
        </w:tabs>
        <w:suppressAutoHyphens/>
        <w:jc w:val="both"/>
        <w:rPr>
          <w:rFonts w:ascii="Arial" w:hAnsi="Arial"/>
          <w:spacing w:val="-3"/>
        </w:rPr>
      </w:pPr>
      <w:r w:rsidRPr="00A33DD7">
        <w:rPr>
          <w:rFonts w:ascii="Arial" w:hAnsi="Arial"/>
          <w:spacing w:val="-3"/>
        </w:rPr>
        <w:t>The annual load requirements will vary dramatically based on the weather assumptions.</w:t>
      </w:r>
      <w:r>
        <w:rPr>
          <w:rFonts w:ascii="Arial" w:hAnsi="Arial"/>
          <w:spacing w:val="-3"/>
        </w:rPr>
        <w:t xml:space="preserve"> </w:t>
      </w:r>
      <w:r w:rsidRPr="00A33DD7">
        <w:rPr>
          <w:rFonts w:ascii="Arial" w:hAnsi="Arial"/>
          <w:spacing w:val="-3"/>
        </w:rPr>
        <w:t>Through the use of</w:t>
      </w:r>
      <w:r>
        <w:rPr>
          <w:rFonts w:ascii="Arial" w:hAnsi="Arial"/>
          <w:spacing w:val="-3"/>
        </w:rPr>
        <w:t xml:space="preserve"> the</w:t>
      </w:r>
      <w:r w:rsidRPr="00A33DD7">
        <w:rPr>
          <w:rFonts w:ascii="Arial" w:hAnsi="Arial"/>
          <w:spacing w:val="-3"/>
        </w:rPr>
        <w:t xml:space="preserve"> </w:t>
      </w:r>
      <w:r w:rsidR="00FD6CB9">
        <w:rPr>
          <w:rFonts w:ascii="Arial" w:hAnsi="Arial"/>
          <w:spacing w:val="-3"/>
        </w:rPr>
        <w:t>SENDOUT</w:t>
      </w:r>
      <w:r w:rsidRPr="004146F1">
        <w:rPr>
          <w:rFonts w:ascii="Arial" w:hAnsi="Arial"/>
          <w:spacing w:val="-3"/>
          <w:vertAlign w:val="superscript"/>
        </w:rPr>
        <w:sym w:font="Symbol" w:char="F0E2"/>
      </w:r>
      <w:r w:rsidRPr="00A33DD7">
        <w:rPr>
          <w:rFonts w:ascii="Arial" w:hAnsi="Arial"/>
          <w:spacing w:val="-3"/>
        </w:rPr>
        <w:t xml:space="preserve">  Monte</w:t>
      </w:r>
      <w:r w:rsidR="003A1339">
        <w:rPr>
          <w:rFonts w:ascii="Arial" w:hAnsi="Arial"/>
          <w:spacing w:val="-3"/>
        </w:rPr>
        <w:t xml:space="preserve"> </w:t>
      </w:r>
      <w:r w:rsidRPr="00A33DD7">
        <w:rPr>
          <w:rFonts w:ascii="Arial" w:hAnsi="Arial"/>
          <w:spacing w:val="-3"/>
        </w:rPr>
        <w:t xml:space="preserve">Carlo functionality, the </w:t>
      </w:r>
      <w:r>
        <w:rPr>
          <w:rFonts w:ascii="Arial" w:hAnsi="Arial"/>
          <w:spacing w:val="-3"/>
        </w:rPr>
        <w:t>C</w:t>
      </w:r>
      <w:r w:rsidRPr="00A33DD7">
        <w:rPr>
          <w:rFonts w:ascii="Arial" w:hAnsi="Arial"/>
          <w:spacing w:val="-3"/>
        </w:rPr>
        <w:t xml:space="preserve">ompany has the ability to analyze the impacts of weather on its load forecast. </w:t>
      </w:r>
      <w:r>
        <w:rPr>
          <w:rFonts w:ascii="Arial" w:hAnsi="Arial"/>
          <w:spacing w:val="-3"/>
        </w:rPr>
        <w:t xml:space="preserve"> </w:t>
      </w:r>
      <w:r w:rsidR="003C6859">
        <w:rPr>
          <w:rFonts w:ascii="Arial" w:hAnsi="Arial"/>
          <w:spacing w:val="-3"/>
        </w:rPr>
        <w:t>Figure 8-14</w:t>
      </w:r>
      <w:r w:rsidR="005C73ED">
        <w:rPr>
          <w:rFonts w:ascii="Arial" w:hAnsi="Arial"/>
          <w:spacing w:val="-3"/>
        </w:rPr>
        <w:t xml:space="preserve"> </w:t>
      </w:r>
      <w:r w:rsidR="00C86E6D">
        <w:rPr>
          <w:rFonts w:ascii="Arial" w:hAnsi="Arial"/>
          <w:spacing w:val="-3"/>
        </w:rPr>
        <w:t>provides the low</w:t>
      </w:r>
      <w:r w:rsidRPr="00A33DD7">
        <w:rPr>
          <w:rFonts w:ascii="Arial" w:hAnsi="Arial"/>
          <w:spacing w:val="-3"/>
        </w:rPr>
        <w:t xml:space="preserve"> parameter, which is based</w:t>
      </w:r>
      <w:r w:rsidR="00C86E6D">
        <w:rPr>
          <w:rFonts w:ascii="Arial" w:hAnsi="Arial"/>
          <w:spacing w:val="-3"/>
        </w:rPr>
        <w:t xml:space="preserve"> on the assumption that the low</w:t>
      </w:r>
      <w:r w:rsidRPr="00A33DD7">
        <w:rPr>
          <w:rFonts w:ascii="Arial" w:hAnsi="Arial"/>
          <w:spacing w:val="-3"/>
        </w:rPr>
        <w:t xml:space="preserve"> load growth forecast occurs</w:t>
      </w:r>
      <w:r w:rsidR="00C86E6D">
        <w:rPr>
          <w:rFonts w:ascii="Arial" w:hAnsi="Arial"/>
          <w:spacing w:val="-3"/>
        </w:rPr>
        <w:t xml:space="preserve">. </w:t>
      </w:r>
      <w:r w:rsidR="00C86E6D" w:rsidRPr="00A33DD7">
        <w:rPr>
          <w:rFonts w:ascii="Arial" w:hAnsi="Arial"/>
          <w:spacing w:val="-3"/>
        </w:rPr>
        <w:t xml:space="preserve">Figure </w:t>
      </w:r>
      <w:r w:rsidR="003C6859">
        <w:rPr>
          <w:rFonts w:ascii="Arial" w:hAnsi="Arial"/>
          <w:spacing w:val="-3"/>
        </w:rPr>
        <w:t>8-15</w:t>
      </w:r>
      <w:r w:rsidR="003A1339">
        <w:rPr>
          <w:rFonts w:ascii="Arial" w:hAnsi="Arial"/>
          <w:spacing w:val="-3"/>
        </w:rPr>
        <w:t xml:space="preserve"> provides a more in-</w:t>
      </w:r>
      <w:r w:rsidR="00C86E6D" w:rsidRPr="00A33DD7">
        <w:rPr>
          <w:rFonts w:ascii="Arial" w:hAnsi="Arial"/>
          <w:spacing w:val="-3"/>
        </w:rPr>
        <w:t xml:space="preserve">depth look at the </w:t>
      </w:r>
      <w:r w:rsidR="00C86E6D">
        <w:rPr>
          <w:rFonts w:ascii="Arial" w:hAnsi="Arial"/>
          <w:spacing w:val="-3"/>
        </w:rPr>
        <w:t xml:space="preserve">expected, or </w:t>
      </w:r>
      <w:r w:rsidR="00C86E6D" w:rsidRPr="00A33DD7">
        <w:rPr>
          <w:rFonts w:ascii="Arial" w:hAnsi="Arial"/>
          <w:spacing w:val="-3"/>
        </w:rPr>
        <w:t>medium</w:t>
      </w:r>
      <w:r w:rsidR="00C86E6D">
        <w:rPr>
          <w:rFonts w:ascii="Arial" w:hAnsi="Arial"/>
          <w:spacing w:val="-3"/>
        </w:rPr>
        <w:t>,</w:t>
      </w:r>
      <w:r w:rsidR="00C86E6D" w:rsidRPr="00A33DD7">
        <w:rPr>
          <w:rFonts w:ascii="Arial" w:hAnsi="Arial"/>
          <w:spacing w:val="-3"/>
        </w:rPr>
        <w:t xml:space="preserve"> scenario results</w:t>
      </w:r>
      <w:r w:rsidR="00C86E6D">
        <w:rPr>
          <w:rFonts w:ascii="Arial" w:hAnsi="Arial"/>
          <w:spacing w:val="-3"/>
        </w:rPr>
        <w:t>. Th</w:t>
      </w:r>
      <w:r w:rsidR="00C6006C">
        <w:rPr>
          <w:rFonts w:ascii="Arial" w:hAnsi="Arial"/>
          <w:spacing w:val="-3"/>
        </w:rPr>
        <w:t>is assumes that growth is at the</w:t>
      </w:r>
      <w:r w:rsidR="00C86E6D">
        <w:rPr>
          <w:rFonts w:ascii="Arial" w:hAnsi="Arial"/>
          <w:spacing w:val="-3"/>
        </w:rPr>
        <w:t xml:space="preserve"> expected rate, and pric</w:t>
      </w:r>
      <w:r w:rsidR="00C6006C">
        <w:rPr>
          <w:rFonts w:ascii="Arial" w:hAnsi="Arial"/>
          <w:spacing w:val="-3"/>
        </w:rPr>
        <w:t>e follows the</w:t>
      </w:r>
      <w:r w:rsidR="00C86E6D">
        <w:rPr>
          <w:rFonts w:ascii="Arial" w:hAnsi="Arial"/>
          <w:spacing w:val="-3"/>
        </w:rPr>
        <w:t xml:space="preserve"> expected price forecast.</w:t>
      </w:r>
      <w:r w:rsidRPr="00A33DD7">
        <w:rPr>
          <w:rFonts w:ascii="Arial" w:hAnsi="Arial"/>
          <w:spacing w:val="-3"/>
        </w:rPr>
        <w:t xml:space="preserve"> </w:t>
      </w:r>
      <w:r w:rsidR="003C6859">
        <w:rPr>
          <w:rFonts w:ascii="Arial" w:hAnsi="Arial"/>
          <w:spacing w:val="-3"/>
        </w:rPr>
        <w:t>Figure 8-16</w:t>
      </w:r>
      <w:r w:rsidR="00C86E6D">
        <w:rPr>
          <w:rFonts w:ascii="Arial" w:hAnsi="Arial"/>
          <w:spacing w:val="-3"/>
        </w:rPr>
        <w:t xml:space="preserve"> provides the high</w:t>
      </w:r>
      <w:r w:rsidRPr="00A33DD7">
        <w:rPr>
          <w:rFonts w:ascii="Arial" w:hAnsi="Arial"/>
          <w:spacing w:val="-3"/>
        </w:rPr>
        <w:t xml:space="preserve"> p</w:t>
      </w:r>
      <w:r w:rsidR="00C86E6D">
        <w:rPr>
          <w:rFonts w:ascii="Arial" w:hAnsi="Arial"/>
          <w:spacing w:val="-3"/>
        </w:rPr>
        <w:t>arameter occurring under the high</w:t>
      </w:r>
      <w:r w:rsidRPr="00A33DD7">
        <w:rPr>
          <w:rFonts w:ascii="Arial" w:hAnsi="Arial"/>
          <w:spacing w:val="-3"/>
        </w:rPr>
        <w:t xml:space="preserve"> load growth forecast. Captu</w:t>
      </w:r>
      <w:r w:rsidR="00C86E6D">
        <w:rPr>
          <w:rFonts w:ascii="Arial" w:hAnsi="Arial"/>
          <w:spacing w:val="-3"/>
        </w:rPr>
        <w:t xml:space="preserve">ring the uncertainty around </w:t>
      </w:r>
      <w:r w:rsidRPr="00A33DD7">
        <w:rPr>
          <w:rFonts w:ascii="Arial" w:hAnsi="Arial"/>
          <w:spacing w:val="-3"/>
        </w:rPr>
        <w:t>load growth forecast</w:t>
      </w:r>
      <w:r w:rsidR="00C86E6D">
        <w:rPr>
          <w:rFonts w:ascii="Arial" w:hAnsi="Arial"/>
          <w:spacing w:val="-3"/>
        </w:rPr>
        <w:t>ing</w:t>
      </w:r>
      <w:r w:rsidRPr="00A33DD7">
        <w:rPr>
          <w:rFonts w:ascii="Arial" w:hAnsi="Arial"/>
          <w:spacing w:val="-3"/>
        </w:rPr>
        <w:t xml:space="preserve"> was accomplished through </w:t>
      </w:r>
      <w:r w:rsidR="00FD6CB9">
        <w:rPr>
          <w:rFonts w:ascii="Arial" w:hAnsi="Arial"/>
          <w:spacing w:val="-3"/>
        </w:rPr>
        <w:t>SENDOUT</w:t>
      </w:r>
      <w:r w:rsidR="005735FE" w:rsidRPr="004146F1">
        <w:rPr>
          <w:rFonts w:ascii="Arial" w:hAnsi="Arial"/>
          <w:spacing w:val="-3"/>
          <w:vertAlign w:val="superscript"/>
        </w:rPr>
        <w:sym w:font="Symbol" w:char="F0E2"/>
      </w:r>
      <w:r w:rsidR="003A1339">
        <w:rPr>
          <w:rFonts w:ascii="Arial" w:hAnsi="Arial"/>
          <w:spacing w:val="-3"/>
        </w:rPr>
        <w:t xml:space="preserve"> Monte </w:t>
      </w:r>
      <w:r w:rsidRPr="00A33DD7">
        <w:rPr>
          <w:rFonts w:ascii="Arial" w:hAnsi="Arial"/>
          <w:spacing w:val="-3"/>
        </w:rPr>
        <w:t>Carlo functionality. The Monte</w:t>
      </w:r>
      <w:r w:rsidR="003A1339">
        <w:rPr>
          <w:rFonts w:ascii="Arial" w:hAnsi="Arial"/>
          <w:spacing w:val="-3"/>
        </w:rPr>
        <w:t xml:space="preserve"> </w:t>
      </w:r>
      <w:r w:rsidRPr="00A33DD7">
        <w:rPr>
          <w:rFonts w:ascii="Arial" w:hAnsi="Arial"/>
          <w:spacing w:val="-3"/>
        </w:rPr>
        <w:t>Carlo simulation performed 200 draws with each draw calculating the monthly load based on the weather as randomly determined by the model for each of the weather zones. The absolute maximum and absolute minimum amounts depict the minimum or maximum system demand from the 200 draws for a particular year. The absolute maximum/minimum does not represen</w:t>
      </w:r>
      <w:r w:rsidR="002419BD">
        <w:rPr>
          <w:rFonts w:ascii="Arial" w:hAnsi="Arial"/>
          <w:spacing w:val="-3"/>
        </w:rPr>
        <w:t>t any single results for the 20-</w:t>
      </w:r>
      <w:r w:rsidRPr="00A33DD7">
        <w:rPr>
          <w:rFonts w:ascii="Arial" w:hAnsi="Arial"/>
          <w:spacing w:val="-3"/>
        </w:rPr>
        <w:t>year planning horizon.</w:t>
      </w:r>
    </w:p>
    <w:p w14:paraId="0E06152B" w14:textId="77777777" w:rsidR="00DA5D32" w:rsidRDefault="00DA5D32" w:rsidP="00212640">
      <w:pPr>
        <w:tabs>
          <w:tab w:val="left" w:pos="-1440"/>
          <w:tab w:val="left" w:pos="-720"/>
          <w:tab w:val="left" w:pos="0"/>
          <w:tab w:val="left" w:pos="1080"/>
          <w:tab w:val="left" w:pos="1440"/>
        </w:tabs>
        <w:suppressAutoHyphens/>
        <w:jc w:val="both"/>
        <w:rPr>
          <w:rFonts w:ascii="Arial" w:hAnsi="Arial"/>
          <w:spacing w:val="-3"/>
        </w:rPr>
      </w:pPr>
    </w:p>
    <w:p w14:paraId="3347B20B" w14:textId="5779C694" w:rsidR="00212640" w:rsidRDefault="003C6859" w:rsidP="00DA5D32">
      <w:pPr>
        <w:tabs>
          <w:tab w:val="left" w:pos="-1440"/>
          <w:tab w:val="left" w:pos="-720"/>
          <w:tab w:val="left" w:pos="0"/>
          <w:tab w:val="left" w:pos="1080"/>
          <w:tab w:val="left" w:pos="1440"/>
        </w:tabs>
        <w:suppressAutoHyphens/>
        <w:jc w:val="center"/>
        <w:rPr>
          <w:rFonts w:ascii="Arial" w:hAnsi="Arial"/>
          <w:spacing w:val="-3"/>
        </w:rPr>
      </w:pPr>
      <w:r>
        <w:rPr>
          <w:rFonts w:ascii="Arial" w:hAnsi="Arial"/>
          <w:b/>
          <w:spacing w:val="-3"/>
          <w:sz w:val="16"/>
          <w:szCs w:val="16"/>
        </w:rPr>
        <w:t>Figure 8-14</w:t>
      </w:r>
      <w:r w:rsidR="00431320">
        <w:rPr>
          <w:rFonts w:ascii="Arial" w:hAnsi="Arial"/>
          <w:b/>
          <w:spacing w:val="-3"/>
          <w:sz w:val="16"/>
          <w:szCs w:val="16"/>
        </w:rPr>
        <w:t xml:space="preserve">:  </w:t>
      </w:r>
      <w:r w:rsidR="00212640">
        <w:rPr>
          <w:rFonts w:ascii="Arial" w:hAnsi="Arial"/>
          <w:b/>
          <w:spacing w:val="-3"/>
          <w:sz w:val="16"/>
          <w:szCs w:val="16"/>
        </w:rPr>
        <w:t>Therm</w:t>
      </w:r>
      <w:r w:rsidR="00431320">
        <w:rPr>
          <w:rFonts w:ascii="Arial" w:hAnsi="Arial"/>
          <w:b/>
          <w:spacing w:val="-3"/>
          <w:sz w:val="16"/>
          <w:szCs w:val="16"/>
        </w:rPr>
        <w:t>s</w:t>
      </w:r>
      <w:r w:rsidR="00212640">
        <w:rPr>
          <w:rFonts w:ascii="Arial" w:hAnsi="Arial"/>
          <w:b/>
          <w:spacing w:val="-3"/>
          <w:sz w:val="16"/>
          <w:szCs w:val="16"/>
        </w:rPr>
        <w:t xml:space="preserve"> Served – </w:t>
      </w:r>
      <w:r w:rsidR="003A1339">
        <w:rPr>
          <w:rFonts w:ascii="Arial" w:hAnsi="Arial"/>
          <w:b/>
          <w:spacing w:val="-3"/>
          <w:sz w:val="16"/>
          <w:szCs w:val="16"/>
        </w:rPr>
        <w:t xml:space="preserve">Low Growth Monte </w:t>
      </w:r>
      <w:r w:rsidR="00431320">
        <w:rPr>
          <w:rFonts w:ascii="Arial" w:hAnsi="Arial"/>
          <w:b/>
          <w:spacing w:val="-3"/>
          <w:sz w:val="16"/>
          <w:szCs w:val="16"/>
        </w:rPr>
        <w:t>Carlo Weather</w:t>
      </w:r>
      <w:r w:rsidR="00212640">
        <w:rPr>
          <w:rFonts w:ascii="Arial" w:hAnsi="Arial"/>
          <w:b/>
          <w:spacing w:val="-3"/>
          <w:sz w:val="16"/>
          <w:szCs w:val="16"/>
        </w:rPr>
        <w:t xml:space="preserve"> Scenarios</w:t>
      </w:r>
      <w:r w:rsidR="002A0E03">
        <w:rPr>
          <w:rFonts w:ascii="Arial" w:hAnsi="Arial"/>
          <w:b/>
          <w:spacing w:val="-3"/>
          <w:sz w:val="16"/>
          <w:szCs w:val="16"/>
        </w:rPr>
        <w:t xml:space="preserve"> – Expected Scenario</w:t>
      </w:r>
    </w:p>
    <w:p w14:paraId="73462BBA" w14:textId="77777777" w:rsidR="004462F2" w:rsidRDefault="004462F2" w:rsidP="00431320">
      <w:pPr>
        <w:tabs>
          <w:tab w:val="left" w:pos="-1440"/>
          <w:tab w:val="left" w:pos="-720"/>
          <w:tab w:val="left" w:pos="0"/>
          <w:tab w:val="left" w:pos="1080"/>
          <w:tab w:val="left" w:pos="1440"/>
        </w:tabs>
        <w:suppressAutoHyphens/>
        <w:jc w:val="both"/>
        <w:rPr>
          <w:rFonts w:ascii="Arial" w:hAnsi="Arial"/>
          <w:b/>
          <w:spacing w:val="-3"/>
          <w:sz w:val="16"/>
          <w:szCs w:val="16"/>
        </w:rPr>
      </w:pPr>
    </w:p>
    <w:p w14:paraId="66086F43" w14:textId="35655B34" w:rsidR="004462F2" w:rsidRDefault="002A0E03" w:rsidP="00431320">
      <w:pPr>
        <w:tabs>
          <w:tab w:val="left" w:pos="-1440"/>
          <w:tab w:val="left" w:pos="-720"/>
          <w:tab w:val="left" w:pos="0"/>
          <w:tab w:val="left" w:pos="1080"/>
          <w:tab w:val="left" w:pos="1440"/>
        </w:tabs>
        <w:suppressAutoHyphens/>
        <w:jc w:val="both"/>
        <w:rPr>
          <w:rFonts w:ascii="Arial" w:hAnsi="Arial"/>
          <w:b/>
          <w:spacing w:val="-3"/>
          <w:sz w:val="16"/>
          <w:szCs w:val="16"/>
        </w:rPr>
      </w:pPr>
      <w:r>
        <w:rPr>
          <w:rFonts w:ascii="Arial" w:hAnsi="Arial"/>
          <w:b/>
          <w:noProof/>
          <w:spacing w:val="-3"/>
          <w:sz w:val="16"/>
          <w:szCs w:val="16"/>
        </w:rPr>
        <w:drawing>
          <wp:inline distT="0" distB="0" distL="0" distR="0" wp14:anchorId="6E3996A0" wp14:editId="402581D2">
            <wp:extent cx="5486400" cy="3657600"/>
            <wp:effectExtent l="0" t="0" r="0" b="0"/>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pic:spPr>
                </pic:pic>
              </a:graphicData>
            </a:graphic>
          </wp:inline>
        </w:drawing>
      </w:r>
    </w:p>
    <w:p w14:paraId="6CA13E5F" w14:textId="77777777" w:rsidR="004462F2" w:rsidRDefault="004462F2" w:rsidP="00431320">
      <w:pPr>
        <w:tabs>
          <w:tab w:val="left" w:pos="-1440"/>
          <w:tab w:val="left" w:pos="-720"/>
          <w:tab w:val="left" w:pos="0"/>
          <w:tab w:val="left" w:pos="1080"/>
          <w:tab w:val="left" w:pos="1440"/>
        </w:tabs>
        <w:suppressAutoHyphens/>
        <w:jc w:val="both"/>
        <w:rPr>
          <w:rFonts w:ascii="Arial" w:hAnsi="Arial"/>
          <w:b/>
          <w:spacing w:val="-3"/>
          <w:sz w:val="16"/>
          <w:szCs w:val="16"/>
        </w:rPr>
      </w:pPr>
    </w:p>
    <w:p w14:paraId="71F892A6" w14:textId="77777777" w:rsidR="008B3AB1" w:rsidRDefault="008B3AB1" w:rsidP="00DA5D32">
      <w:pPr>
        <w:tabs>
          <w:tab w:val="left" w:pos="-1440"/>
          <w:tab w:val="left" w:pos="-720"/>
          <w:tab w:val="left" w:pos="0"/>
          <w:tab w:val="left" w:pos="1080"/>
          <w:tab w:val="left" w:pos="1440"/>
        </w:tabs>
        <w:suppressAutoHyphens/>
        <w:jc w:val="center"/>
        <w:rPr>
          <w:rFonts w:ascii="Arial" w:hAnsi="Arial"/>
          <w:b/>
          <w:spacing w:val="-3"/>
          <w:sz w:val="16"/>
          <w:szCs w:val="16"/>
        </w:rPr>
      </w:pPr>
    </w:p>
    <w:p w14:paraId="32190109" w14:textId="251B3FC2" w:rsidR="004146F1" w:rsidRDefault="004146F1">
      <w:pPr>
        <w:overflowPunct/>
        <w:autoSpaceDE/>
        <w:autoSpaceDN/>
        <w:adjustRightInd/>
        <w:spacing w:after="160" w:line="259" w:lineRule="auto"/>
        <w:textAlignment w:val="auto"/>
        <w:rPr>
          <w:rFonts w:ascii="Arial" w:hAnsi="Arial"/>
          <w:b/>
          <w:spacing w:val="-3"/>
          <w:sz w:val="16"/>
          <w:szCs w:val="16"/>
        </w:rPr>
      </w:pPr>
      <w:r>
        <w:rPr>
          <w:rFonts w:ascii="Arial" w:hAnsi="Arial"/>
          <w:b/>
          <w:spacing w:val="-3"/>
          <w:sz w:val="16"/>
          <w:szCs w:val="16"/>
        </w:rPr>
        <w:br w:type="page"/>
      </w:r>
    </w:p>
    <w:p w14:paraId="09DA9615" w14:textId="12309D7A" w:rsidR="00431320" w:rsidRDefault="003C6859" w:rsidP="00DA5D32">
      <w:pPr>
        <w:tabs>
          <w:tab w:val="left" w:pos="-1440"/>
          <w:tab w:val="left" w:pos="-720"/>
          <w:tab w:val="left" w:pos="0"/>
          <w:tab w:val="left" w:pos="1080"/>
          <w:tab w:val="left" w:pos="1440"/>
        </w:tabs>
        <w:suppressAutoHyphens/>
        <w:jc w:val="center"/>
        <w:rPr>
          <w:rFonts w:ascii="Arial" w:hAnsi="Arial"/>
          <w:b/>
          <w:spacing w:val="-3"/>
          <w:sz w:val="16"/>
          <w:szCs w:val="16"/>
        </w:rPr>
      </w:pPr>
      <w:r>
        <w:rPr>
          <w:rFonts w:ascii="Arial" w:hAnsi="Arial"/>
          <w:b/>
          <w:spacing w:val="-3"/>
          <w:sz w:val="16"/>
          <w:szCs w:val="16"/>
        </w:rPr>
        <w:lastRenderedPageBreak/>
        <w:t>Figure 8-15</w:t>
      </w:r>
      <w:r w:rsidR="00212640">
        <w:rPr>
          <w:rFonts w:ascii="Arial" w:hAnsi="Arial"/>
          <w:b/>
          <w:spacing w:val="-3"/>
          <w:sz w:val="16"/>
          <w:szCs w:val="16"/>
        </w:rPr>
        <w:t xml:space="preserve">:  </w:t>
      </w:r>
      <w:r w:rsidR="00431320">
        <w:rPr>
          <w:rFonts w:ascii="Arial" w:hAnsi="Arial"/>
          <w:b/>
          <w:spacing w:val="-3"/>
          <w:sz w:val="16"/>
          <w:szCs w:val="16"/>
        </w:rPr>
        <w:t xml:space="preserve">Therms Served – </w:t>
      </w:r>
      <w:r w:rsidR="002A0E03">
        <w:rPr>
          <w:rFonts w:ascii="Arial" w:hAnsi="Arial"/>
          <w:b/>
          <w:spacing w:val="-3"/>
          <w:sz w:val="16"/>
          <w:szCs w:val="16"/>
        </w:rPr>
        <w:t>Average</w:t>
      </w:r>
      <w:r w:rsidR="00431320">
        <w:rPr>
          <w:rFonts w:ascii="Arial" w:hAnsi="Arial"/>
          <w:b/>
          <w:spacing w:val="-3"/>
          <w:sz w:val="16"/>
          <w:szCs w:val="16"/>
        </w:rPr>
        <w:t xml:space="preserve"> Growth Monte Carlo W</w:t>
      </w:r>
      <w:r w:rsidR="002A0E03">
        <w:rPr>
          <w:rFonts w:ascii="Arial" w:hAnsi="Arial"/>
          <w:b/>
          <w:spacing w:val="-3"/>
          <w:sz w:val="16"/>
          <w:szCs w:val="16"/>
        </w:rPr>
        <w:t>eather Scenarios – Expected Scenario</w:t>
      </w:r>
    </w:p>
    <w:p w14:paraId="66ED05F0" w14:textId="77777777" w:rsidR="002A0E03" w:rsidRDefault="002A0E03" w:rsidP="009C5D44">
      <w:pPr>
        <w:tabs>
          <w:tab w:val="left" w:pos="-1440"/>
          <w:tab w:val="left" w:pos="-720"/>
          <w:tab w:val="left" w:pos="0"/>
          <w:tab w:val="left" w:pos="1080"/>
          <w:tab w:val="left" w:pos="1440"/>
        </w:tabs>
        <w:suppressAutoHyphens/>
        <w:jc w:val="both"/>
        <w:rPr>
          <w:rFonts w:ascii="Arial" w:hAnsi="Arial"/>
          <w:spacing w:val="-3"/>
        </w:rPr>
      </w:pPr>
    </w:p>
    <w:p w14:paraId="2E09B73C" w14:textId="0FF0F98E" w:rsidR="002A0E03" w:rsidRDefault="002A0E03" w:rsidP="009C5D44">
      <w:pPr>
        <w:tabs>
          <w:tab w:val="left" w:pos="-1440"/>
          <w:tab w:val="left" w:pos="-720"/>
          <w:tab w:val="left" w:pos="0"/>
          <w:tab w:val="left" w:pos="1080"/>
          <w:tab w:val="left" w:pos="1440"/>
        </w:tabs>
        <w:suppressAutoHyphens/>
        <w:jc w:val="both"/>
        <w:rPr>
          <w:rFonts w:ascii="Arial" w:hAnsi="Arial"/>
          <w:spacing w:val="-3"/>
        </w:rPr>
      </w:pPr>
      <w:r>
        <w:rPr>
          <w:rFonts w:ascii="Arial" w:hAnsi="Arial"/>
          <w:noProof/>
          <w:spacing w:val="-3"/>
        </w:rPr>
        <w:drawing>
          <wp:inline distT="0" distB="0" distL="0" distR="0" wp14:anchorId="0613FE6E" wp14:editId="6C706A53">
            <wp:extent cx="5343525" cy="3409950"/>
            <wp:effectExtent l="0" t="0" r="9525" b="0"/>
            <wp:docPr id="4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43525" cy="3409950"/>
                    </a:xfrm>
                    <a:prstGeom prst="rect">
                      <a:avLst/>
                    </a:prstGeom>
                    <a:noFill/>
                  </pic:spPr>
                </pic:pic>
              </a:graphicData>
            </a:graphic>
          </wp:inline>
        </w:drawing>
      </w:r>
    </w:p>
    <w:p w14:paraId="568D3623" w14:textId="77777777" w:rsidR="00DA5D32" w:rsidRDefault="00DA5D32" w:rsidP="00212640">
      <w:pPr>
        <w:tabs>
          <w:tab w:val="left" w:pos="-1440"/>
          <w:tab w:val="left" w:pos="-720"/>
          <w:tab w:val="left" w:pos="0"/>
          <w:tab w:val="left" w:pos="1080"/>
          <w:tab w:val="left" w:pos="1440"/>
        </w:tabs>
        <w:suppressAutoHyphens/>
        <w:jc w:val="both"/>
        <w:rPr>
          <w:rFonts w:ascii="Arial" w:hAnsi="Arial"/>
          <w:b/>
          <w:spacing w:val="-3"/>
          <w:sz w:val="16"/>
          <w:szCs w:val="16"/>
        </w:rPr>
      </w:pPr>
    </w:p>
    <w:p w14:paraId="7BF85B67" w14:textId="60EC1DA3" w:rsidR="00212640" w:rsidRDefault="003C6859" w:rsidP="00DA5D32">
      <w:pPr>
        <w:tabs>
          <w:tab w:val="left" w:pos="-1440"/>
          <w:tab w:val="left" w:pos="-720"/>
          <w:tab w:val="left" w:pos="0"/>
          <w:tab w:val="left" w:pos="1080"/>
          <w:tab w:val="left" w:pos="1440"/>
        </w:tabs>
        <w:suppressAutoHyphens/>
        <w:jc w:val="center"/>
        <w:rPr>
          <w:rFonts w:ascii="Arial" w:hAnsi="Arial"/>
          <w:b/>
          <w:spacing w:val="-3"/>
          <w:sz w:val="16"/>
          <w:szCs w:val="16"/>
        </w:rPr>
      </w:pPr>
      <w:r>
        <w:rPr>
          <w:rFonts w:ascii="Arial" w:hAnsi="Arial"/>
          <w:b/>
          <w:spacing w:val="-3"/>
          <w:sz w:val="16"/>
          <w:szCs w:val="16"/>
        </w:rPr>
        <w:t>Figure 8-16</w:t>
      </w:r>
      <w:r w:rsidR="00212640">
        <w:rPr>
          <w:rFonts w:ascii="Arial" w:hAnsi="Arial"/>
          <w:b/>
          <w:spacing w:val="-3"/>
          <w:sz w:val="16"/>
          <w:szCs w:val="16"/>
        </w:rPr>
        <w:t xml:space="preserve">:  </w:t>
      </w:r>
      <w:r w:rsidR="00431320">
        <w:rPr>
          <w:rFonts w:ascii="Arial" w:hAnsi="Arial"/>
          <w:b/>
          <w:spacing w:val="-3"/>
          <w:sz w:val="16"/>
          <w:szCs w:val="16"/>
        </w:rPr>
        <w:t xml:space="preserve">Therms Served – High Growth Monte Carlo Weather </w:t>
      </w:r>
      <w:r w:rsidR="001204AB">
        <w:rPr>
          <w:rFonts w:ascii="Arial" w:hAnsi="Arial"/>
          <w:b/>
          <w:spacing w:val="-3"/>
          <w:sz w:val="16"/>
          <w:szCs w:val="16"/>
        </w:rPr>
        <w:t>Scenarios – Expected Scenario</w:t>
      </w:r>
    </w:p>
    <w:p w14:paraId="57226933" w14:textId="77777777" w:rsidR="00452597" w:rsidRDefault="00452597" w:rsidP="009C5D44">
      <w:pPr>
        <w:tabs>
          <w:tab w:val="left" w:pos="-1440"/>
          <w:tab w:val="left" w:pos="-720"/>
          <w:tab w:val="left" w:pos="0"/>
          <w:tab w:val="left" w:pos="1080"/>
          <w:tab w:val="left" w:pos="1440"/>
        </w:tabs>
        <w:suppressAutoHyphens/>
        <w:jc w:val="both"/>
        <w:rPr>
          <w:rFonts w:ascii="Arial" w:hAnsi="Arial"/>
          <w:spacing w:val="-3"/>
        </w:rPr>
      </w:pPr>
    </w:p>
    <w:p w14:paraId="23AF1CA2" w14:textId="764FB7AE" w:rsidR="004146F1" w:rsidRDefault="001204AB" w:rsidP="004146F1">
      <w:pPr>
        <w:tabs>
          <w:tab w:val="left" w:pos="-1440"/>
          <w:tab w:val="left" w:pos="-720"/>
          <w:tab w:val="left" w:pos="0"/>
          <w:tab w:val="left" w:pos="1080"/>
          <w:tab w:val="left" w:pos="1440"/>
        </w:tabs>
        <w:suppressAutoHyphens/>
        <w:jc w:val="both"/>
        <w:rPr>
          <w:rFonts w:ascii="Arial" w:hAnsi="Arial"/>
          <w:spacing w:val="-3"/>
        </w:rPr>
      </w:pPr>
      <w:r>
        <w:rPr>
          <w:rFonts w:ascii="Arial" w:hAnsi="Arial"/>
          <w:noProof/>
          <w:spacing w:val="-3"/>
        </w:rPr>
        <w:drawing>
          <wp:inline distT="0" distB="0" distL="0" distR="0" wp14:anchorId="0DEF7AC3" wp14:editId="69705CAC">
            <wp:extent cx="5343525" cy="3648075"/>
            <wp:effectExtent l="0" t="0" r="9525" b="9525"/>
            <wp:docPr id="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43525" cy="3648075"/>
                    </a:xfrm>
                    <a:prstGeom prst="rect">
                      <a:avLst/>
                    </a:prstGeom>
                    <a:noFill/>
                  </pic:spPr>
                </pic:pic>
              </a:graphicData>
            </a:graphic>
          </wp:inline>
        </w:drawing>
      </w:r>
      <w:r w:rsidR="004146F1">
        <w:rPr>
          <w:rFonts w:ascii="Arial" w:hAnsi="Arial"/>
          <w:spacing w:val="-3"/>
        </w:rPr>
        <w:br w:type="page"/>
      </w:r>
    </w:p>
    <w:p w14:paraId="0B92DBAF" w14:textId="77777777" w:rsidR="004462F2" w:rsidRDefault="004462F2" w:rsidP="00212640">
      <w:pPr>
        <w:tabs>
          <w:tab w:val="left" w:pos="-1440"/>
          <w:tab w:val="left" w:pos="-720"/>
          <w:tab w:val="left" w:pos="0"/>
          <w:tab w:val="left" w:pos="1080"/>
          <w:tab w:val="left" w:pos="1440"/>
        </w:tabs>
        <w:suppressAutoHyphens/>
        <w:jc w:val="both"/>
        <w:rPr>
          <w:rFonts w:ascii="Arial" w:hAnsi="Arial"/>
          <w:b/>
          <w:spacing w:val="-3"/>
          <w:sz w:val="16"/>
          <w:szCs w:val="16"/>
        </w:rPr>
      </w:pPr>
    </w:p>
    <w:p w14:paraId="7A581393" w14:textId="140800C2" w:rsidR="00DA5D32" w:rsidRPr="00452597" w:rsidRDefault="00DA5D32" w:rsidP="00DA5D32">
      <w:pPr>
        <w:tabs>
          <w:tab w:val="left" w:pos="-1440"/>
          <w:tab w:val="left" w:pos="-720"/>
          <w:tab w:val="left" w:pos="0"/>
          <w:tab w:val="left" w:pos="1080"/>
          <w:tab w:val="left" w:pos="1440"/>
        </w:tabs>
        <w:suppressAutoHyphens/>
        <w:jc w:val="both"/>
        <w:rPr>
          <w:rFonts w:ascii="Arial" w:hAnsi="Arial"/>
          <w:b/>
          <w:spacing w:val="-3"/>
        </w:rPr>
      </w:pPr>
      <w:r w:rsidRPr="00452597">
        <w:rPr>
          <w:rFonts w:ascii="Arial" w:hAnsi="Arial"/>
          <w:b/>
          <w:spacing w:val="-3"/>
        </w:rPr>
        <w:t>Stochastic Results</w:t>
      </w:r>
      <w:r w:rsidR="004146F1">
        <w:rPr>
          <w:rFonts w:ascii="Arial" w:hAnsi="Arial"/>
          <w:b/>
          <w:spacing w:val="-3"/>
        </w:rPr>
        <w:t xml:space="preserve">:  </w:t>
      </w:r>
      <w:r w:rsidR="00D7394A">
        <w:rPr>
          <w:rFonts w:ascii="Arial" w:hAnsi="Arial"/>
          <w:b/>
          <w:spacing w:val="-3"/>
        </w:rPr>
        <w:t xml:space="preserve"> Price Uncertainty</w:t>
      </w:r>
    </w:p>
    <w:p w14:paraId="1FF3F5A6" w14:textId="77777777" w:rsidR="00DA5D32" w:rsidRDefault="00DA5D32" w:rsidP="00DA5D32">
      <w:pPr>
        <w:tabs>
          <w:tab w:val="left" w:pos="-1440"/>
          <w:tab w:val="left" w:pos="-720"/>
          <w:tab w:val="left" w:pos="0"/>
          <w:tab w:val="left" w:pos="1080"/>
          <w:tab w:val="left" w:pos="1440"/>
        </w:tabs>
        <w:suppressAutoHyphens/>
        <w:jc w:val="both"/>
        <w:rPr>
          <w:rFonts w:ascii="Arial" w:hAnsi="Arial"/>
          <w:spacing w:val="-3"/>
        </w:rPr>
      </w:pPr>
    </w:p>
    <w:p w14:paraId="6D23B5E5" w14:textId="453B89F5" w:rsidR="00DA5D32" w:rsidRDefault="00DA5D32" w:rsidP="00DA5D32">
      <w:pPr>
        <w:tabs>
          <w:tab w:val="left" w:pos="-1440"/>
          <w:tab w:val="left" w:pos="-720"/>
          <w:tab w:val="left" w:pos="0"/>
          <w:tab w:val="left" w:pos="1080"/>
          <w:tab w:val="left" w:pos="1440"/>
        </w:tabs>
        <w:suppressAutoHyphens/>
        <w:jc w:val="both"/>
        <w:rPr>
          <w:rFonts w:ascii="Arial" w:hAnsi="Arial"/>
          <w:spacing w:val="-3"/>
        </w:rPr>
      </w:pPr>
      <w:r>
        <w:rPr>
          <w:rFonts w:ascii="Arial" w:hAnsi="Arial"/>
          <w:spacing w:val="-3"/>
        </w:rPr>
        <w:t>The following charts show what happens when the expected portfolio is stress tested in different scenarios. For price, the Company shows how the portfolio performs with regard to total system costs in an expected growth environment over 200 random pricing scenarios. These results are</w:t>
      </w:r>
      <w:r w:rsidR="00D7394A">
        <w:rPr>
          <w:rFonts w:ascii="Arial" w:hAnsi="Arial"/>
          <w:spacing w:val="-3"/>
        </w:rPr>
        <w:t xml:space="preserve"> </w:t>
      </w:r>
      <w:r w:rsidR="00A00969">
        <w:rPr>
          <w:rFonts w:ascii="Arial" w:hAnsi="Arial"/>
          <w:spacing w:val="-3"/>
        </w:rPr>
        <w:t>shown in Figure 8-17. With the</w:t>
      </w:r>
      <w:r w:rsidR="00D7394A">
        <w:rPr>
          <w:rFonts w:ascii="Arial" w:hAnsi="Arial"/>
          <w:spacing w:val="-3"/>
        </w:rPr>
        <w:t xml:space="preserve"> analyse</w:t>
      </w:r>
      <w:r>
        <w:rPr>
          <w:rFonts w:ascii="Arial" w:hAnsi="Arial"/>
          <w:spacing w:val="-3"/>
        </w:rPr>
        <w:t>s</w:t>
      </w:r>
      <w:r w:rsidR="00D7394A">
        <w:rPr>
          <w:rFonts w:ascii="Arial" w:hAnsi="Arial"/>
          <w:spacing w:val="-3"/>
        </w:rPr>
        <w:t xml:space="preserve"> on price and weather uncertainty</w:t>
      </w:r>
      <w:r>
        <w:rPr>
          <w:rFonts w:ascii="Arial" w:hAnsi="Arial"/>
          <w:spacing w:val="-3"/>
        </w:rPr>
        <w:t>, the Company can gain a perspective of how Cascade’s expected portfolio would perform in extreme weather and price situations. Based on feedback from stakeholders, Cascade will be expanding its analysis to include Monte Carlo simulations on additional potential portfolio scenarios in its 2018 IRP.</w:t>
      </w:r>
    </w:p>
    <w:p w14:paraId="7AEDF96F" w14:textId="77777777" w:rsidR="004462F2" w:rsidRDefault="004462F2" w:rsidP="00212640">
      <w:pPr>
        <w:tabs>
          <w:tab w:val="left" w:pos="-1440"/>
          <w:tab w:val="left" w:pos="-720"/>
          <w:tab w:val="left" w:pos="0"/>
          <w:tab w:val="left" w:pos="1080"/>
          <w:tab w:val="left" w:pos="1440"/>
        </w:tabs>
        <w:suppressAutoHyphens/>
        <w:jc w:val="both"/>
        <w:rPr>
          <w:rFonts w:ascii="Arial" w:hAnsi="Arial"/>
          <w:b/>
          <w:spacing w:val="-3"/>
          <w:sz w:val="16"/>
          <w:szCs w:val="16"/>
        </w:rPr>
      </w:pPr>
    </w:p>
    <w:p w14:paraId="16870459" w14:textId="77777777" w:rsidR="00B12AE9" w:rsidRDefault="00B12AE9" w:rsidP="00212640">
      <w:pPr>
        <w:tabs>
          <w:tab w:val="left" w:pos="-1440"/>
          <w:tab w:val="left" w:pos="-720"/>
          <w:tab w:val="left" w:pos="0"/>
          <w:tab w:val="left" w:pos="1080"/>
          <w:tab w:val="left" w:pos="1440"/>
        </w:tabs>
        <w:suppressAutoHyphens/>
        <w:jc w:val="both"/>
        <w:rPr>
          <w:rFonts w:ascii="Arial" w:hAnsi="Arial"/>
          <w:b/>
          <w:spacing w:val="-3"/>
          <w:sz w:val="16"/>
          <w:szCs w:val="16"/>
        </w:rPr>
      </w:pPr>
    </w:p>
    <w:p w14:paraId="54BE88E5" w14:textId="0469A92B" w:rsidR="00212640" w:rsidRDefault="003C6859" w:rsidP="00DA5D32">
      <w:pPr>
        <w:tabs>
          <w:tab w:val="left" w:pos="-1440"/>
          <w:tab w:val="left" w:pos="-720"/>
          <w:tab w:val="left" w:pos="0"/>
          <w:tab w:val="left" w:pos="1080"/>
          <w:tab w:val="left" w:pos="1440"/>
        </w:tabs>
        <w:suppressAutoHyphens/>
        <w:jc w:val="center"/>
        <w:rPr>
          <w:rFonts w:ascii="Arial" w:hAnsi="Arial"/>
          <w:b/>
          <w:spacing w:val="-3"/>
          <w:sz w:val="16"/>
          <w:szCs w:val="16"/>
        </w:rPr>
      </w:pPr>
      <w:r>
        <w:rPr>
          <w:rFonts w:ascii="Arial" w:hAnsi="Arial"/>
          <w:b/>
          <w:spacing w:val="-3"/>
          <w:sz w:val="16"/>
          <w:szCs w:val="16"/>
        </w:rPr>
        <w:t>Figure 8-17</w:t>
      </w:r>
      <w:r w:rsidR="00212640">
        <w:rPr>
          <w:rFonts w:ascii="Arial" w:hAnsi="Arial"/>
          <w:b/>
          <w:spacing w:val="-3"/>
          <w:sz w:val="16"/>
          <w:szCs w:val="16"/>
        </w:rPr>
        <w:t xml:space="preserve">:  </w:t>
      </w:r>
      <w:r w:rsidR="00431320">
        <w:rPr>
          <w:rFonts w:ascii="Arial" w:hAnsi="Arial"/>
          <w:b/>
          <w:spacing w:val="-3"/>
          <w:sz w:val="16"/>
          <w:szCs w:val="16"/>
        </w:rPr>
        <w:t xml:space="preserve">Total System Cost – Monte Carlo by Price Expected </w:t>
      </w:r>
      <w:r w:rsidR="001204AB">
        <w:rPr>
          <w:rFonts w:ascii="Arial" w:hAnsi="Arial"/>
          <w:b/>
          <w:spacing w:val="-3"/>
          <w:sz w:val="16"/>
          <w:szCs w:val="16"/>
        </w:rPr>
        <w:t>Scenario</w:t>
      </w:r>
    </w:p>
    <w:p w14:paraId="5C5F9EC7" w14:textId="77777777" w:rsidR="001204AB" w:rsidRDefault="001204AB" w:rsidP="00212640">
      <w:pPr>
        <w:tabs>
          <w:tab w:val="left" w:pos="-1440"/>
          <w:tab w:val="left" w:pos="-720"/>
          <w:tab w:val="left" w:pos="0"/>
          <w:tab w:val="left" w:pos="1080"/>
          <w:tab w:val="left" w:pos="1440"/>
        </w:tabs>
        <w:suppressAutoHyphens/>
        <w:jc w:val="both"/>
        <w:rPr>
          <w:rFonts w:ascii="Arial" w:hAnsi="Arial"/>
          <w:b/>
          <w:spacing w:val="-3"/>
          <w:sz w:val="16"/>
          <w:szCs w:val="16"/>
        </w:rPr>
      </w:pPr>
    </w:p>
    <w:p w14:paraId="36DD1ED5" w14:textId="6CD0F291" w:rsidR="001204AB" w:rsidRDefault="001204AB" w:rsidP="00212640">
      <w:pPr>
        <w:tabs>
          <w:tab w:val="left" w:pos="-1440"/>
          <w:tab w:val="left" w:pos="-720"/>
          <w:tab w:val="left" w:pos="0"/>
          <w:tab w:val="left" w:pos="1080"/>
          <w:tab w:val="left" w:pos="1440"/>
        </w:tabs>
        <w:suppressAutoHyphens/>
        <w:jc w:val="both"/>
        <w:rPr>
          <w:rFonts w:ascii="Arial" w:hAnsi="Arial"/>
          <w:spacing w:val="-3"/>
        </w:rPr>
      </w:pPr>
      <w:r>
        <w:rPr>
          <w:rFonts w:ascii="Arial" w:hAnsi="Arial"/>
          <w:noProof/>
          <w:spacing w:val="-3"/>
        </w:rPr>
        <w:drawing>
          <wp:inline distT="0" distB="0" distL="0" distR="0" wp14:anchorId="531D233E" wp14:editId="218CF757">
            <wp:extent cx="5486400" cy="3657600"/>
            <wp:effectExtent l="0" t="0" r="0" b="0"/>
            <wp:docPr id="4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pic:spPr>
                </pic:pic>
              </a:graphicData>
            </a:graphic>
          </wp:inline>
        </w:drawing>
      </w:r>
    </w:p>
    <w:p w14:paraId="2C96ACBB" w14:textId="77777777" w:rsidR="00212640" w:rsidRDefault="00212640" w:rsidP="009C5D44">
      <w:pPr>
        <w:tabs>
          <w:tab w:val="left" w:pos="-1440"/>
          <w:tab w:val="left" w:pos="-720"/>
          <w:tab w:val="left" w:pos="0"/>
          <w:tab w:val="left" w:pos="1080"/>
          <w:tab w:val="left" w:pos="1440"/>
        </w:tabs>
        <w:suppressAutoHyphens/>
        <w:jc w:val="both"/>
        <w:rPr>
          <w:rFonts w:ascii="Arial" w:hAnsi="Arial"/>
          <w:spacing w:val="-3"/>
        </w:rPr>
      </w:pPr>
    </w:p>
    <w:p w14:paraId="1DEAC6A8" w14:textId="77777777" w:rsidR="00452597" w:rsidRDefault="00452597" w:rsidP="009C5D44">
      <w:pPr>
        <w:tabs>
          <w:tab w:val="left" w:pos="-1440"/>
          <w:tab w:val="left" w:pos="-720"/>
          <w:tab w:val="left" w:pos="0"/>
          <w:tab w:val="left" w:pos="1080"/>
          <w:tab w:val="left" w:pos="1440"/>
        </w:tabs>
        <w:suppressAutoHyphens/>
        <w:jc w:val="both"/>
        <w:rPr>
          <w:rFonts w:ascii="Arial" w:hAnsi="Arial"/>
          <w:spacing w:val="-3"/>
        </w:rPr>
      </w:pPr>
    </w:p>
    <w:p w14:paraId="52D3D04E" w14:textId="77777777" w:rsidR="00C6006C" w:rsidRDefault="00C6006C" w:rsidP="00C6006C">
      <w:pPr>
        <w:tabs>
          <w:tab w:val="left" w:pos="-1440"/>
          <w:tab w:val="left" w:pos="-720"/>
          <w:tab w:val="left" w:pos="0"/>
          <w:tab w:val="left" w:pos="1080"/>
          <w:tab w:val="left" w:pos="1440"/>
        </w:tabs>
        <w:suppressAutoHyphens/>
        <w:jc w:val="both"/>
        <w:rPr>
          <w:rFonts w:ascii="Arial" w:hAnsi="Arial"/>
          <w:b/>
          <w:spacing w:val="-3"/>
        </w:rPr>
      </w:pPr>
      <w:r>
        <w:rPr>
          <w:rFonts w:ascii="Arial" w:hAnsi="Arial"/>
          <w:b/>
          <w:spacing w:val="-3"/>
        </w:rPr>
        <w:t>Monte Carlo Inputs</w:t>
      </w:r>
    </w:p>
    <w:p w14:paraId="22EB1FCC" w14:textId="77777777" w:rsidR="00C6006C" w:rsidRDefault="00C6006C" w:rsidP="00C6006C">
      <w:pPr>
        <w:tabs>
          <w:tab w:val="left" w:pos="-1440"/>
          <w:tab w:val="left" w:pos="-720"/>
          <w:tab w:val="left" w:pos="0"/>
          <w:tab w:val="left" w:pos="1080"/>
          <w:tab w:val="left" w:pos="1440"/>
        </w:tabs>
        <w:suppressAutoHyphens/>
        <w:jc w:val="both"/>
        <w:rPr>
          <w:rFonts w:ascii="Arial" w:hAnsi="Arial"/>
          <w:spacing w:val="-3"/>
        </w:rPr>
      </w:pPr>
    </w:p>
    <w:p w14:paraId="312F9852" w14:textId="4EEC92ED" w:rsidR="00C6006C" w:rsidRDefault="00C6006C" w:rsidP="00C6006C">
      <w:pPr>
        <w:tabs>
          <w:tab w:val="left" w:pos="-1440"/>
          <w:tab w:val="left" w:pos="-720"/>
          <w:tab w:val="left" w:pos="0"/>
          <w:tab w:val="left" w:pos="1080"/>
          <w:tab w:val="left" w:pos="1440"/>
        </w:tabs>
        <w:suppressAutoHyphens/>
        <w:jc w:val="both"/>
        <w:rPr>
          <w:rFonts w:ascii="Arial" w:hAnsi="Arial"/>
          <w:spacing w:val="-3"/>
        </w:rPr>
      </w:pPr>
      <w:r>
        <w:rPr>
          <w:rFonts w:ascii="Arial" w:hAnsi="Arial"/>
          <w:spacing w:val="-3"/>
        </w:rPr>
        <w:t>When performing a Monte Carlo simulation in</w:t>
      </w:r>
      <w:r w:rsidRPr="002847AD">
        <w:rPr>
          <w:rFonts w:ascii="Arial" w:hAnsi="Arial"/>
          <w:spacing w:val="-3"/>
        </w:rPr>
        <w:t xml:space="preserve"> </w:t>
      </w:r>
      <w:r>
        <w:rPr>
          <w:rFonts w:ascii="Arial" w:hAnsi="Arial"/>
          <w:spacing w:val="-3"/>
        </w:rPr>
        <w:t>SENDOUT</w:t>
      </w:r>
      <w:r w:rsidR="004146F1" w:rsidRPr="004146F1">
        <w:rPr>
          <w:rFonts w:ascii="Arial" w:hAnsi="Arial"/>
          <w:spacing w:val="-3"/>
          <w:vertAlign w:val="superscript"/>
        </w:rPr>
        <w:sym w:font="Symbol" w:char="F0E2"/>
      </w:r>
      <w:r>
        <w:rPr>
          <w:rFonts w:ascii="Arial" w:hAnsi="Arial"/>
          <w:spacing w:val="-3"/>
        </w:rPr>
        <w:t xml:space="preserve">, the </w:t>
      </w:r>
      <w:r w:rsidR="007A0BE6">
        <w:rPr>
          <w:rFonts w:ascii="Arial" w:hAnsi="Arial"/>
          <w:spacing w:val="-3"/>
        </w:rPr>
        <w:t>user</w:t>
      </w:r>
      <w:r>
        <w:rPr>
          <w:rFonts w:ascii="Arial" w:hAnsi="Arial"/>
          <w:spacing w:val="-3"/>
        </w:rPr>
        <w:t xml:space="preserve"> provide</w:t>
      </w:r>
      <w:r w:rsidR="007A0BE6">
        <w:rPr>
          <w:rFonts w:ascii="Arial" w:hAnsi="Arial"/>
          <w:spacing w:val="-3"/>
        </w:rPr>
        <w:t>s</w:t>
      </w:r>
      <w:r>
        <w:rPr>
          <w:rFonts w:ascii="Arial" w:hAnsi="Arial"/>
          <w:spacing w:val="-3"/>
        </w:rPr>
        <w:t xml:space="preserve"> the following inputs for both price and weather simulations: </w:t>
      </w:r>
    </w:p>
    <w:p w14:paraId="09F35902" w14:textId="77777777" w:rsidR="00C6006C" w:rsidRDefault="00C6006C" w:rsidP="00C6006C">
      <w:pPr>
        <w:tabs>
          <w:tab w:val="left" w:pos="-1440"/>
          <w:tab w:val="left" w:pos="-720"/>
          <w:tab w:val="left" w:pos="0"/>
          <w:tab w:val="left" w:pos="1080"/>
          <w:tab w:val="left" w:pos="1440"/>
        </w:tabs>
        <w:suppressAutoHyphens/>
        <w:jc w:val="both"/>
        <w:rPr>
          <w:rFonts w:ascii="Arial" w:hAnsi="Arial"/>
          <w:spacing w:val="-3"/>
        </w:rPr>
      </w:pPr>
    </w:p>
    <w:p w14:paraId="57AA65AF" w14:textId="352DA9FA" w:rsidR="00C6006C" w:rsidRDefault="00C6006C" w:rsidP="00C6006C">
      <w:pPr>
        <w:tabs>
          <w:tab w:val="left" w:pos="-1440"/>
          <w:tab w:val="left" w:pos="-720"/>
          <w:tab w:val="left" w:pos="0"/>
          <w:tab w:val="left" w:pos="1080"/>
          <w:tab w:val="left" w:pos="1440"/>
        </w:tabs>
        <w:suppressAutoHyphens/>
        <w:jc w:val="both"/>
        <w:rPr>
          <w:rFonts w:ascii="Arial" w:hAnsi="Arial"/>
          <w:spacing w:val="-3"/>
        </w:rPr>
      </w:pPr>
      <w:r>
        <w:rPr>
          <w:rFonts w:ascii="Arial" w:hAnsi="Arial"/>
          <w:spacing w:val="-3"/>
        </w:rPr>
        <w:t>Mean Value – this tells SENDOUT</w:t>
      </w:r>
      <w:r w:rsidR="004146F1" w:rsidRPr="004146F1">
        <w:rPr>
          <w:rFonts w:ascii="Arial" w:hAnsi="Arial"/>
          <w:spacing w:val="-3"/>
          <w:vertAlign w:val="superscript"/>
        </w:rPr>
        <w:sym w:font="Symbol" w:char="F0E2"/>
      </w:r>
      <w:r>
        <w:rPr>
          <w:rFonts w:ascii="Arial" w:hAnsi="Arial"/>
          <w:spacing w:val="-3"/>
        </w:rPr>
        <w:t xml:space="preserve"> what the mean value should be over the 200 draws. This number is the same as the deterministic input for either price (in $/</w:t>
      </w:r>
      <w:proofErr w:type="spellStart"/>
      <w:r>
        <w:rPr>
          <w:rFonts w:ascii="Arial" w:hAnsi="Arial"/>
          <w:spacing w:val="-3"/>
        </w:rPr>
        <w:t>mmbtu</w:t>
      </w:r>
      <w:proofErr w:type="spellEnd"/>
      <w:r>
        <w:rPr>
          <w:rFonts w:ascii="Arial" w:hAnsi="Arial"/>
          <w:spacing w:val="-3"/>
        </w:rPr>
        <w:t>) or HDDs.</w:t>
      </w:r>
    </w:p>
    <w:p w14:paraId="3F0BE11C" w14:textId="77777777" w:rsidR="00C6006C" w:rsidRDefault="00C6006C" w:rsidP="00C6006C">
      <w:pPr>
        <w:tabs>
          <w:tab w:val="left" w:pos="-1440"/>
          <w:tab w:val="left" w:pos="-720"/>
          <w:tab w:val="left" w:pos="0"/>
          <w:tab w:val="left" w:pos="1080"/>
          <w:tab w:val="left" w:pos="1440"/>
        </w:tabs>
        <w:suppressAutoHyphens/>
        <w:jc w:val="both"/>
        <w:rPr>
          <w:rFonts w:ascii="Arial" w:hAnsi="Arial"/>
          <w:spacing w:val="-3"/>
        </w:rPr>
      </w:pPr>
    </w:p>
    <w:p w14:paraId="45C7D6A6" w14:textId="77777777" w:rsidR="00C6006C" w:rsidRDefault="00C6006C" w:rsidP="00C6006C">
      <w:pPr>
        <w:tabs>
          <w:tab w:val="left" w:pos="-1440"/>
          <w:tab w:val="left" w:pos="-720"/>
          <w:tab w:val="left" w:pos="0"/>
          <w:tab w:val="left" w:pos="1080"/>
          <w:tab w:val="left" w:pos="1440"/>
        </w:tabs>
        <w:suppressAutoHyphens/>
        <w:jc w:val="both"/>
        <w:rPr>
          <w:rFonts w:ascii="Arial" w:hAnsi="Arial"/>
          <w:spacing w:val="-3"/>
        </w:rPr>
      </w:pPr>
      <w:r>
        <w:rPr>
          <w:rFonts w:ascii="Arial" w:hAnsi="Arial"/>
          <w:spacing w:val="-3"/>
        </w:rPr>
        <w:t>Standard Deviation (</w:t>
      </w:r>
      <w:proofErr w:type="spellStart"/>
      <w:r>
        <w:rPr>
          <w:rFonts w:ascii="Arial" w:hAnsi="Arial"/>
          <w:spacing w:val="-3"/>
        </w:rPr>
        <w:t>Std</w:t>
      </w:r>
      <w:proofErr w:type="spellEnd"/>
      <w:r>
        <w:rPr>
          <w:rFonts w:ascii="Arial" w:hAnsi="Arial"/>
          <w:spacing w:val="-3"/>
        </w:rPr>
        <w:t xml:space="preserve"> Dev) – this tells SENDOUT</w:t>
      </w:r>
      <w:r w:rsidRPr="00A33DD7">
        <w:rPr>
          <w:rFonts w:ascii="Arial" w:hAnsi="Arial"/>
          <w:spacing w:val="-3"/>
        </w:rPr>
        <w:sym w:font="Symbol" w:char="F0E2"/>
      </w:r>
      <w:r>
        <w:rPr>
          <w:rFonts w:ascii="Arial" w:hAnsi="Arial"/>
          <w:spacing w:val="-3"/>
        </w:rPr>
        <w:t xml:space="preserve">, based on the type of distribution selected, how far above and below the mean that the data points will fall depending on the draw, and how many points should fall within a certain range. </w:t>
      </w:r>
    </w:p>
    <w:p w14:paraId="1E82723A" w14:textId="77777777" w:rsidR="00C6006C" w:rsidRDefault="00C6006C" w:rsidP="00C6006C">
      <w:pPr>
        <w:tabs>
          <w:tab w:val="left" w:pos="-1440"/>
          <w:tab w:val="left" w:pos="-720"/>
          <w:tab w:val="left" w:pos="0"/>
          <w:tab w:val="left" w:pos="1080"/>
          <w:tab w:val="left" w:pos="1440"/>
        </w:tabs>
        <w:suppressAutoHyphens/>
        <w:jc w:val="both"/>
        <w:rPr>
          <w:rFonts w:ascii="Arial" w:hAnsi="Arial"/>
          <w:spacing w:val="-3"/>
        </w:rPr>
      </w:pPr>
    </w:p>
    <w:p w14:paraId="0D64DF55" w14:textId="7E3A309C" w:rsidR="00C6006C" w:rsidRDefault="00C6006C" w:rsidP="00C6006C">
      <w:pPr>
        <w:tabs>
          <w:tab w:val="left" w:pos="-1440"/>
          <w:tab w:val="left" w:pos="-720"/>
          <w:tab w:val="left" w:pos="0"/>
          <w:tab w:val="left" w:pos="1080"/>
          <w:tab w:val="left" w:pos="1440"/>
        </w:tabs>
        <w:suppressAutoHyphens/>
        <w:jc w:val="both"/>
        <w:rPr>
          <w:rFonts w:ascii="Arial" w:hAnsi="Arial"/>
          <w:spacing w:val="-3"/>
        </w:rPr>
      </w:pPr>
      <w:r>
        <w:rPr>
          <w:rFonts w:ascii="Arial" w:hAnsi="Arial"/>
          <w:spacing w:val="-3"/>
        </w:rPr>
        <w:t>Distribution - this tells SENDOUT</w:t>
      </w:r>
      <w:r w:rsidR="004146F1" w:rsidRPr="004146F1">
        <w:rPr>
          <w:rFonts w:ascii="Arial" w:hAnsi="Arial"/>
          <w:spacing w:val="-3"/>
          <w:vertAlign w:val="superscript"/>
        </w:rPr>
        <w:sym w:font="Symbol" w:char="F0E2"/>
      </w:r>
      <w:r>
        <w:rPr>
          <w:rFonts w:ascii="Arial" w:hAnsi="Arial"/>
          <w:spacing w:val="-3"/>
        </w:rPr>
        <w:t xml:space="preserve"> if the draws should be distributed normally or lognormally. Weather is distributed normally while price is distributed lognormally.</w:t>
      </w:r>
    </w:p>
    <w:p w14:paraId="71D8858F" w14:textId="77777777" w:rsidR="00C6006C" w:rsidRDefault="00C6006C" w:rsidP="00C6006C">
      <w:pPr>
        <w:tabs>
          <w:tab w:val="left" w:pos="-1440"/>
          <w:tab w:val="left" w:pos="-720"/>
          <w:tab w:val="left" w:pos="0"/>
          <w:tab w:val="left" w:pos="1080"/>
          <w:tab w:val="left" w:pos="1440"/>
        </w:tabs>
        <w:suppressAutoHyphens/>
        <w:jc w:val="both"/>
        <w:rPr>
          <w:rFonts w:ascii="Arial" w:hAnsi="Arial"/>
          <w:spacing w:val="-3"/>
        </w:rPr>
      </w:pPr>
    </w:p>
    <w:p w14:paraId="1A88BC4F" w14:textId="40AABD31" w:rsidR="00C6006C" w:rsidRDefault="00C6006C" w:rsidP="00C6006C">
      <w:pPr>
        <w:tabs>
          <w:tab w:val="left" w:pos="-1440"/>
          <w:tab w:val="left" w:pos="-720"/>
          <w:tab w:val="left" w:pos="0"/>
          <w:tab w:val="left" w:pos="1080"/>
          <w:tab w:val="left" w:pos="1440"/>
        </w:tabs>
        <w:suppressAutoHyphens/>
        <w:jc w:val="both"/>
        <w:rPr>
          <w:rFonts w:ascii="Arial" w:hAnsi="Arial"/>
          <w:spacing w:val="-3"/>
        </w:rPr>
      </w:pPr>
      <w:r>
        <w:rPr>
          <w:rFonts w:ascii="Arial" w:hAnsi="Arial"/>
          <w:spacing w:val="-3"/>
        </w:rPr>
        <w:t>Max - this tells SENDOUT</w:t>
      </w:r>
      <w:r w:rsidR="004146F1" w:rsidRPr="004146F1">
        <w:rPr>
          <w:rFonts w:ascii="Arial" w:hAnsi="Arial"/>
          <w:spacing w:val="-3"/>
          <w:vertAlign w:val="superscript"/>
        </w:rPr>
        <w:sym w:font="Symbol" w:char="F0E2"/>
      </w:r>
      <w:r>
        <w:rPr>
          <w:rFonts w:ascii="Arial" w:hAnsi="Arial"/>
          <w:spacing w:val="-3"/>
        </w:rPr>
        <w:t xml:space="preserve"> what the highest result can be for either price or HDDs for a given month. </w:t>
      </w:r>
    </w:p>
    <w:p w14:paraId="0AACD1D5" w14:textId="77777777" w:rsidR="00C6006C" w:rsidRDefault="00C6006C" w:rsidP="00C6006C">
      <w:pPr>
        <w:tabs>
          <w:tab w:val="left" w:pos="-1440"/>
          <w:tab w:val="left" w:pos="-720"/>
          <w:tab w:val="left" w:pos="0"/>
          <w:tab w:val="left" w:pos="1080"/>
          <w:tab w:val="left" w:pos="1440"/>
        </w:tabs>
        <w:suppressAutoHyphens/>
        <w:jc w:val="both"/>
        <w:rPr>
          <w:rFonts w:ascii="Arial" w:hAnsi="Arial"/>
          <w:spacing w:val="-3"/>
        </w:rPr>
      </w:pPr>
    </w:p>
    <w:p w14:paraId="22FA9586" w14:textId="4664423E" w:rsidR="00C6006C" w:rsidRDefault="00C6006C" w:rsidP="00C6006C">
      <w:pPr>
        <w:tabs>
          <w:tab w:val="left" w:pos="-1440"/>
          <w:tab w:val="left" w:pos="-720"/>
          <w:tab w:val="left" w:pos="0"/>
          <w:tab w:val="left" w:pos="1080"/>
          <w:tab w:val="left" w:pos="1440"/>
        </w:tabs>
        <w:suppressAutoHyphens/>
        <w:jc w:val="both"/>
        <w:rPr>
          <w:rFonts w:ascii="Arial" w:hAnsi="Arial"/>
          <w:spacing w:val="-3"/>
        </w:rPr>
      </w:pPr>
      <w:r>
        <w:rPr>
          <w:rFonts w:ascii="Arial" w:hAnsi="Arial"/>
          <w:spacing w:val="-3"/>
        </w:rPr>
        <w:t>Min - this tells SENDOUT</w:t>
      </w:r>
      <w:r w:rsidR="004146F1" w:rsidRPr="004146F1">
        <w:rPr>
          <w:rFonts w:ascii="Arial" w:hAnsi="Arial"/>
          <w:spacing w:val="-3"/>
          <w:vertAlign w:val="superscript"/>
        </w:rPr>
        <w:sym w:font="Symbol" w:char="F0E2"/>
      </w:r>
      <w:r>
        <w:rPr>
          <w:rFonts w:ascii="Arial" w:hAnsi="Arial"/>
          <w:spacing w:val="-3"/>
        </w:rPr>
        <w:t xml:space="preserve"> what the lowest result can be for either price or HDDs for a given month.</w:t>
      </w:r>
    </w:p>
    <w:p w14:paraId="0246F18D" w14:textId="77777777" w:rsidR="00C6006C" w:rsidRDefault="00C6006C" w:rsidP="00C6006C">
      <w:pPr>
        <w:tabs>
          <w:tab w:val="left" w:pos="-1440"/>
          <w:tab w:val="left" w:pos="-720"/>
          <w:tab w:val="left" w:pos="0"/>
          <w:tab w:val="left" w:pos="1080"/>
          <w:tab w:val="left" w:pos="1440"/>
        </w:tabs>
        <w:suppressAutoHyphens/>
        <w:jc w:val="both"/>
        <w:rPr>
          <w:rFonts w:ascii="Arial" w:hAnsi="Arial"/>
          <w:spacing w:val="-3"/>
        </w:rPr>
      </w:pPr>
    </w:p>
    <w:p w14:paraId="66D8720D" w14:textId="75C40749" w:rsidR="00C6006C" w:rsidRDefault="003C6859" w:rsidP="009C5D44">
      <w:pPr>
        <w:tabs>
          <w:tab w:val="left" w:pos="-1440"/>
          <w:tab w:val="left" w:pos="-720"/>
          <w:tab w:val="left" w:pos="0"/>
          <w:tab w:val="left" w:pos="1080"/>
          <w:tab w:val="left" w:pos="1440"/>
        </w:tabs>
        <w:suppressAutoHyphens/>
        <w:jc w:val="both"/>
        <w:rPr>
          <w:rFonts w:ascii="Arial" w:hAnsi="Arial"/>
          <w:spacing w:val="-3"/>
        </w:rPr>
      </w:pPr>
      <w:r>
        <w:rPr>
          <w:rFonts w:ascii="Arial" w:hAnsi="Arial"/>
          <w:spacing w:val="-3"/>
        </w:rPr>
        <w:t>Figures 8-18 and 8-19</w:t>
      </w:r>
      <w:r w:rsidR="00C6006C">
        <w:rPr>
          <w:rFonts w:ascii="Arial" w:hAnsi="Arial"/>
          <w:spacing w:val="-3"/>
        </w:rPr>
        <w:t xml:space="preserve"> below show an example of these inputs for an index, as well as for a climate zone</w:t>
      </w:r>
      <w:r w:rsidR="003A1339">
        <w:rPr>
          <w:rFonts w:ascii="Arial" w:hAnsi="Arial"/>
          <w:spacing w:val="-3"/>
        </w:rPr>
        <w:t>.</w:t>
      </w:r>
      <w:r w:rsidR="00C6006C">
        <w:rPr>
          <w:rFonts w:ascii="Arial" w:hAnsi="Arial"/>
          <w:spacing w:val="-3"/>
        </w:rPr>
        <w:t xml:space="preserve"> </w:t>
      </w:r>
    </w:p>
    <w:p w14:paraId="2080B192" w14:textId="77777777" w:rsidR="00DA5D32" w:rsidRDefault="00DA5D32" w:rsidP="009C5D44">
      <w:pPr>
        <w:tabs>
          <w:tab w:val="left" w:pos="-1440"/>
          <w:tab w:val="left" w:pos="-720"/>
          <w:tab w:val="left" w:pos="0"/>
          <w:tab w:val="left" w:pos="1080"/>
          <w:tab w:val="left" w:pos="1440"/>
        </w:tabs>
        <w:suppressAutoHyphens/>
        <w:jc w:val="both"/>
        <w:rPr>
          <w:rFonts w:ascii="Arial" w:hAnsi="Arial"/>
          <w:spacing w:val="-3"/>
        </w:rPr>
      </w:pPr>
    </w:p>
    <w:p w14:paraId="189C50DD" w14:textId="77777777" w:rsidR="00C6006C" w:rsidRDefault="00C6006C" w:rsidP="00DE0E49">
      <w:pPr>
        <w:tabs>
          <w:tab w:val="left" w:pos="-1440"/>
          <w:tab w:val="left" w:pos="-720"/>
          <w:tab w:val="left" w:pos="0"/>
          <w:tab w:val="left" w:pos="1080"/>
          <w:tab w:val="left" w:pos="1440"/>
        </w:tabs>
        <w:suppressAutoHyphens/>
        <w:jc w:val="both"/>
        <w:rPr>
          <w:rFonts w:ascii="Arial" w:hAnsi="Arial"/>
          <w:b/>
          <w:spacing w:val="-3"/>
          <w:sz w:val="16"/>
          <w:szCs w:val="16"/>
        </w:rPr>
      </w:pPr>
    </w:p>
    <w:p w14:paraId="3FD6F697" w14:textId="77777777" w:rsidR="00DE0E49" w:rsidRDefault="003C6859" w:rsidP="00DA5D32">
      <w:pPr>
        <w:tabs>
          <w:tab w:val="left" w:pos="-1440"/>
          <w:tab w:val="left" w:pos="-720"/>
          <w:tab w:val="left" w:pos="0"/>
          <w:tab w:val="left" w:pos="1080"/>
          <w:tab w:val="left" w:pos="1440"/>
        </w:tabs>
        <w:suppressAutoHyphens/>
        <w:jc w:val="center"/>
        <w:rPr>
          <w:rFonts w:ascii="Arial" w:hAnsi="Arial"/>
          <w:spacing w:val="-3"/>
        </w:rPr>
      </w:pPr>
      <w:r>
        <w:rPr>
          <w:rFonts w:ascii="Arial" w:hAnsi="Arial"/>
          <w:b/>
          <w:spacing w:val="-3"/>
          <w:sz w:val="16"/>
          <w:szCs w:val="16"/>
        </w:rPr>
        <w:t>Figure 8-18</w:t>
      </w:r>
      <w:r w:rsidR="00DE0E49">
        <w:rPr>
          <w:rFonts w:ascii="Arial" w:hAnsi="Arial"/>
          <w:b/>
          <w:spacing w:val="-3"/>
          <w:sz w:val="16"/>
          <w:szCs w:val="16"/>
        </w:rPr>
        <w:t>:  Sample Monte Carlo Inputs - Index</w:t>
      </w:r>
    </w:p>
    <w:p w14:paraId="34BEE38F" w14:textId="77777777" w:rsidR="00911A76" w:rsidRDefault="00911A76" w:rsidP="00452597">
      <w:pPr>
        <w:tabs>
          <w:tab w:val="left" w:pos="-1440"/>
          <w:tab w:val="left" w:pos="-720"/>
          <w:tab w:val="left" w:pos="0"/>
          <w:tab w:val="left" w:pos="1080"/>
          <w:tab w:val="left" w:pos="1440"/>
        </w:tabs>
        <w:suppressAutoHyphens/>
        <w:jc w:val="both"/>
        <w:rPr>
          <w:rFonts w:ascii="Arial" w:hAnsi="Arial"/>
          <w:b/>
          <w:spacing w:val="-3"/>
        </w:rPr>
      </w:pPr>
    </w:p>
    <w:p w14:paraId="1A2CC396" w14:textId="77777777" w:rsidR="00911A76" w:rsidRDefault="00DE0E49" w:rsidP="00452597">
      <w:pPr>
        <w:tabs>
          <w:tab w:val="left" w:pos="-1440"/>
          <w:tab w:val="left" w:pos="-720"/>
          <w:tab w:val="left" w:pos="0"/>
          <w:tab w:val="left" w:pos="1080"/>
          <w:tab w:val="left" w:pos="1440"/>
        </w:tabs>
        <w:suppressAutoHyphens/>
        <w:jc w:val="both"/>
        <w:rPr>
          <w:rFonts w:ascii="Arial" w:hAnsi="Arial"/>
          <w:b/>
          <w:spacing w:val="-3"/>
        </w:rPr>
      </w:pPr>
      <w:r>
        <w:rPr>
          <w:noProof/>
        </w:rPr>
        <w:drawing>
          <wp:inline distT="0" distB="0" distL="0" distR="0" wp14:anchorId="044BE18F" wp14:editId="6E18E970">
            <wp:extent cx="5486400" cy="19526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86400" cy="1952625"/>
                    </a:xfrm>
                    <a:prstGeom prst="rect">
                      <a:avLst/>
                    </a:prstGeom>
                  </pic:spPr>
                </pic:pic>
              </a:graphicData>
            </a:graphic>
          </wp:inline>
        </w:drawing>
      </w:r>
    </w:p>
    <w:p w14:paraId="425814C7" w14:textId="77777777" w:rsidR="00911A76" w:rsidRDefault="00911A76" w:rsidP="00452597">
      <w:pPr>
        <w:tabs>
          <w:tab w:val="left" w:pos="-1440"/>
          <w:tab w:val="left" w:pos="-720"/>
          <w:tab w:val="left" w:pos="0"/>
          <w:tab w:val="left" w:pos="1080"/>
          <w:tab w:val="left" w:pos="1440"/>
        </w:tabs>
        <w:suppressAutoHyphens/>
        <w:jc w:val="both"/>
        <w:rPr>
          <w:rFonts w:ascii="Arial" w:hAnsi="Arial"/>
          <w:b/>
          <w:spacing w:val="-3"/>
        </w:rPr>
      </w:pPr>
    </w:p>
    <w:p w14:paraId="4821F47A" w14:textId="77777777" w:rsidR="00DE0E49" w:rsidRDefault="003C6859" w:rsidP="00DA5D32">
      <w:pPr>
        <w:tabs>
          <w:tab w:val="left" w:pos="-1440"/>
          <w:tab w:val="left" w:pos="-720"/>
          <w:tab w:val="left" w:pos="0"/>
          <w:tab w:val="left" w:pos="1080"/>
          <w:tab w:val="left" w:pos="1440"/>
        </w:tabs>
        <w:suppressAutoHyphens/>
        <w:jc w:val="center"/>
        <w:rPr>
          <w:rFonts w:ascii="Arial" w:hAnsi="Arial"/>
          <w:b/>
          <w:spacing w:val="-3"/>
          <w:sz w:val="16"/>
          <w:szCs w:val="16"/>
        </w:rPr>
      </w:pPr>
      <w:r>
        <w:rPr>
          <w:rFonts w:ascii="Arial" w:hAnsi="Arial"/>
          <w:b/>
          <w:spacing w:val="-3"/>
          <w:sz w:val="16"/>
          <w:szCs w:val="16"/>
        </w:rPr>
        <w:t>Figure 8-19</w:t>
      </w:r>
      <w:r w:rsidR="00DE0E49">
        <w:rPr>
          <w:rFonts w:ascii="Arial" w:hAnsi="Arial"/>
          <w:b/>
          <w:spacing w:val="-3"/>
          <w:sz w:val="16"/>
          <w:szCs w:val="16"/>
        </w:rPr>
        <w:t>:  Sample Monte Carlo Inputs – Climate Zone</w:t>
      </w:r>
    </w:p>
    <w:p w14:paraId="59ACD285" w14:textId="77777777" w:rsidR="00DE0E49" w:rsidRDefault="00DE0E49" w:rsidP="00DE0E49">
      <w:pPr>
        <w:tabs>
          <w:tab w:val="left" w:pos="-1440"/>
          <w:tab w:val="left" w:pos="-720"/>
          <w:tab w:val="left" w:pos="0"/>
          <w:tab w:val="left" w:pos="1080"/>
          <w:tab w:val="left" w:pos="1440"/>
        </w:tabs>
        <w:suppressAutoHyphens/>
        <w:jc w:val="both"/>
        <w:rPr>
          <w:rFonts w:ascii="Arial" w:hAnsi="Arial"/>
          <w:b/>
          <w:spacing w:val="-3"/>
          <w:sz w:val="16"/>
          <w:szCs w:val="16"/>
        </w:rPr>
      </w:pPr>
    </w:p>
    <w:p w14:paraId="56152F3A" w14:textId="77777777" w:rsidR="00DE0E49" w:rsidRDefault="00DE0E49" w:rsidP="00DE0E49">
      <w:pPr>
        <w:tabs>
          <w:tab w:val="left" w:pos="-1440"/>
          <w:tab w:val="left" w:pos="-720"/>
          <w:tab w:val="left" w:pos="0"/>
          <w:tab w:val="left" w:pos="1080"/>
          <w:tab w:val="left" w:pos="1440"/>
        </w:tabs>
        <w:suppressAutoHyphens/>
        <w:jc w:val="both"/>
        <w:rPr>
          <w:rFonts w:ascii="Arial" w:hAnsi="Arial"/>
          <w:spacing w:val="-3"/>
        </w:rPr>
      </w:pPr>
      <w:r>
        <w:rPr>
          <w:noProof/>
        </w:rPr>
        <w:drawing>
          <wp:inline distT="0" distB="0" distL="0" distR="0" wp14:anchorId="4CC05A42" wp14:editId="0A537776">
            <wp:extent cx="5486400" cy="13804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86400" cy="1380490"/>
                    </a:xfrm>
                    <a:prstGeom prst="rect">
                      <a:avLst/>
                    </a:prstGeom>
                  </pic:spPr>
                </pic:pic>
              </a:graphicData>
            </a:graphic>
          </wp:inline>
        </w:drawing>
      </w:r>
    </w:p>
    <w:p w14:paraId="05C1A807" w14:textId="77777777" w:rsidR="00DE0E49" w:rsidRDefault="00DE0E49" w:rsidP="00452597">
      <w:pPr>
        <w:tabs>
          <w:tab w:val="left" w:pos="-1440"/>
          <w:tab w:val="left" w:pos="-720"/>
          <w:tab w:val="left" w:pos="0"/>
          <w:tab w:val="left" w:pos="1080"/>
          <w:tab w:val="left" w:pos="1440"/>
        </w:tabs>
        <w:suppressAutoHyphens/>
        <w:jc w:val="both"/>
        <w:rPr>
          <w:rFonts w:ascii="Arial" w:hAnsi="Arial"/>
          <w:b/>
          <w:spacing w:val="-3"/>
        </w:rPr>
      </w:pPr>
    </w:p>
    <w:p w14:paraId="7157D3DB" w14:textId="77777777" w:rsidR="00911A76" w:rsidRDefault="00911A76" w:rsidP="00452597">
      <w:pPr>
        <w:tabs>
          <w:tab w:val="left" w:pos="-1440"/>
          <w:tab w:val="left" w:pos="-720"/>
          <w:tab w:val="left" w:pos="0"/>
          <w:tab w:val="left" w:pos="1080"/>
          <w:tab w:val="left" w:pos="1440"/>
        </w:tabs>
        <w:suppressAutoHyphens/>
        <w:jc w:val="both"/>
        <w:rPr>
          <w:rFonts w:ascii="Arial" w:hAnsi="Arial"/>
          <w:b/>
          <w:spacing w:val="-3"/>
        </w:rPr>
      </w:pPr>
    </w:p>
    <w:p w14:paraId="5E9A4F54" w14:textId="77777777" w:rsidR="00A00969" w:rsidRDefault="00A00969">
      <w:pPr>
        <w:overflowPunct/>
        <w:autoSpaceDE/>
        <w:autoSpaceDN/>
        <w:adjustRightInd/>
        <w:spacing w:after="160" w:line="259" w:lineRule="auto"/>
        <w:textAlignment w:val="auto"/>
        <w:rPr>
          <w:rFonts w:ascii="Arial" w:hAnsi="Arial"/>
          <w:b/>
          <w:spacing w:val="-3"/>
        </w:rPr>
      </w:pPr>
      <w:r>
        <w:rPr>
          <w:rFonts w:ascii="Arial" w:hAnsi="Arial"/>
          <w:b/>
          <w:spacing w:val="-3"/>
        </w:rPr>
        <w:br w:type="page"/>
      </w:r>
    </w:p>
    <w:p w14:paraId="42608BBC" w14:textId="182856E5" w:rsidR="00452597" w:rsidRPr="00452597" w:rsidRDefault="00452597" w:rsidP="00452597">
      <w:pPr>
        <w:tabs>
          <w:tab w:val="left" w:pos="-1440"/>
          <w:tab w:val="left" w:pos="-720"/>
          <w:tab w:val="left" w:pos="0"/>
          <w:tab w:val="left" w:pos="1080"/>
          <w:tab w:val="left" w:pos="1440"/>
        </w:tabs>
        <w:suppressAutoHyphens/>
        <w:jc w:val="both"/>
        <w:rPr>
          <w:rFonts w:ascii="Arial" w:hAnsi="Arial"/>
          <w:b/>
          <w:spacing w:val="-3"/>
        </w:rPr>
      </w:pPr>
      <w:r w:rsidRPr="00452597">
        <w:rPr>
          <w:rFonts w:ascii="Arial" w:hAnsi="Arial"/>
          <w:b/>
          <w:spacing w:val="-3"/>
        </w:rPr>
        <w:lastRenderedPageBreak/>
        <w:t>Alternative Forecasting Methodologies and Consideration of Modeling Modification</w:t>
      </w:r>
    </w:p>
    <w:p w14:paraId="0CDD8A16" w14:textId="77777777" w:rsidR="00452597" w:rsidRDefault="00452597" w:rsidP="00452597">
      <w:pPr>
        <w:tabs>
          <w:tab w:val="left" w:pos="-1440"/>
          <w:tab w:val="left" w:pos="-720"/>
          <w:tab w:val="left" w:pos="0"/>
          <w:tab w:val="left" w:pos="1080"/>
          <w:tab w:val="left" w:pos="1440"/>
        </w:tabs>
        <w:suppressAutoHyphens/>
        <w:jc w:val="both"/>
        <w:rPr>
          <w:rFonts w:ascii="Arial" w:hAnsi="Arial"/>
          <w:spacing w:val="-3"/>
        </w:rPr>
      </w:pPr>
    </w:p>
    <w:p w14:paraId="2A0718DA" w14:textId="49A2E1DE" w:rsidR="006C5B6B" w:rsidRPr="006C5B6B" w:rsidRDefault="006C5B6B" w:rsidP="006C5B6B">
      <w:pPr>
        <w:tabs>
          <w:tab w:val="left" w:pos="-1440"/>
          <w:tab w:val="left" w:pos="-720"/>
          <w:tab w:val="left" w:pos="0"/>
          <w:tab w:val="left" w:pos="1080"/>
          <w:tab w:val="left" w:pos="1440"/>
        </w:tabs>
        <w:suppressAutoHyphens/>
        <w:jc w:val="both"/>
        <w:rPr>
          <w:rFonts w:ascii="Arial" w:hAnsi="Arial"/>
          <w:spacing w:val="-3"/>
        </w:rPr>
      </w:pPr>
      <w:r w:rsidRPr="006C5B6B">
        <w:rPr>
          <w:rFonts w:ascii="Arial" w:hAnsi="Arial"/>
          <w:spacing w:val="-3"/>
        </w:rPr>
        <w:t>Forecasting is the foundation of integrated resource planning, highly influe</w:t>
      </w:r>
      <w:r w:rsidR="003A1339">
        <w:rPr>
          <w:rFonts w:ascii="Arial" w:hAnsi="Arial"/>
          <w:spacing w:val="-3"/>
        </w:rPr>
        <w:t>ncing most key items in the two-</w:t>
      </w:r>
      <w:r w:rsidRPr="006C5B6B">
        <w:rPr>
          <w:rFonts w:ascii="Arial" w:hAnsi="Arial"/>
          <w:spacing w:val="-3"/>
        </w:rPr>
        <w:t>year action plan and</w:t>
      </w:r>
      <w:r w:rsidR="003A1339">
        <w:rPr>
          <w:rFonts w:ascii="Arial" w:hAnsi="Arial"/>
          <w:spacing w:val="-3"/>
        </w:rPr>
        <w:t xml:space="preserve"> 20-</w:t>
      </w:r>
      <w:r w:rsidRPr="006C5B6B">
        <w:rPr>
          <w:rFonts w:ascii="Arial" w:hAnsi="Arial"/>
          <w:spacing w:val="-3"/>
        </w:rPr>
        <w:t>year planning horizon. Chief among these is the determination of the avoided cost of natural gas which, in addition to gas supply issues, affects conservation programs.</w:t>
      </w:r>
    </w:p>
    <w:p w14:paraId="6D513923" w14:textId="77777777" w:rsidR="006C5B6B" w:rsidRPr="006C5B6B" w:rsidRDefault="006C5B6B" w:rsidP="006C5B6B">
      <w:pPr>
        <w:tabs>
          <w:tab w:val="left" w:pos="-1440"/>
          <w:tab w:val="left" w:pos="-720"/>
          <w:tab w:val="left" w:pos="0"/>
          <w:tab w:val="left" w:pos="1080"/>
          <w:tab w:val="left" w:pos="1440"/>
        </w:tabs>
        <w:suppressAutoHyphens/>
        <w:jc w:val="both"/>
        <w:rPr>
          <w:rFonts w:ascii="Arial" w:hAnsi="Arial"/>
          <w:spacing w:val="-3"/>
        </w:rPr>
      </w:pPr>
    </w:p>
    <w:p w14:paraId="6009DAAA" w14:textId="060885D1" w:rsidR="006C5B6B" w:rsidRPr="006C5B6B" w:rsidRDefault="006C5B6B" w:rsidP="006C5B6B">
      <w:pPr>
        <w:tabs>
          <w:tab w:val="left" w:pos="-1440"/>
          <w:tab w:val="left" w:pos="-720"/>
          <w:tab w:val="left" w:pos="0"/>
          <w:tab w:val="left" w:pos="1080"/>
          <w:tab w:val="left" w:pos="1440"/>
        </w:tabs>
        <w:suppressAutoHyphens/>
        <w:jc w:val="both"/>
        <w:rPr>
          <w:rFonts w:ascii="Arial" w:hAnsi="Arial"/>
          <w:spacing w:val="-3"/>
        </w:rPr>
      </w:pPr>
      <w:r w:rsidRPr="006C5B6B">
        <w:rPr>
          <w:rFonts w:ascii="Arial" w:hAnsi="Arial"/>
          <w:spacing w:val="-3"/>
        </w:rPr>
        <w:t xml:space="preserve">Qualitative (scenario planning) and quantitative methods (regression modeling of historic data) are combined to arrive at low, medium, and high forecasts. A range of end-results </w:t>
      </w:r>
      <w:r>
        <w:rPr>
          <w:rFonts w:ascii="Arial" w:hAnsi="Arial"/>
          <w:spacing w:val="-3"/>
        </w:rPr>
        <w:t>are</w:t>
      </w:r>
      <w:r w:rsidRPr="006C5B6B">
        <w:rPr>
          <w:rFonts w:ascii="Arial" w:hAnsi="Arial"/>
          <w:spacing w:val="-3"/>
        </w:rPr>
        <w:t xml:space="preserve"> used to determine sensitivity of specific parameters (e.g., customer growth, use per customer, ret</w:t>
      </w:r>
      <w:r w:rsidR="00130002">
        <w:rPr>
          <w:rFonts w:ascii="Arial" w:hAnsi="Arial"/>
          <w:spacing w:val="-3"/>
        </w:rPr>
        <w:t>ail price, carbon policy, etc.)</w:t>
      </w:r>
      <w:r w:rsidR="007A0BE6">
        <w:rPr>
          <w:rFonts w:ascii="Arial" w:hAnsi="Arial"/>
          <w:spacing w:val="-3"/>
        </w:rPr>
        <w:t>.</w:t>
      </w:r>
      <w:r w:rsidRPr="006C5B6B">
        <w:rPr>
          <w:rFonts w:ascii="Arial" w:hAnsi="Arial"/>
          <w:spacing w:val="-3"/>
        </w:rPr>
        <w:t xml:space="preserve"> Assumptions and inputs are highly scrutinized by Commission </w:t>
      </w:r>
      <w:r w:rsidR="003A1339">
        <w:rPr>
          <w:rFonts w:ascii="Arial" w:hAnsi="Arial"/>
          <w:spacing w:val="-3"/>
        </w:rPr>
        <w:t>S</w:t>
      </w:r>
      <w:r w:rsidRPr="006C5B6B">
        <w:rPr>
          <w:rFonts w:ascii="Arial" w:hAnsi="Arial"/>
          <w:spacing w:val="-3"/>
        </w:rPr>
        <w:t>taff and stakeholders. A low forecast would result in lesser planned conservation programs. High forecasts may be overly influenced by uncertainties of future industry issues (e.g., carbon policy), resulting in excess costs.</w:t>
      </w:r>
    </w:p>
    <w:p w14:paraId="75169BC6" w14:textId="77777777" w:rsidR="006C5B6B" w:rsidRPr="006C5B6B" w:rsidRDefault="006C5B6B" w:rsidP="006C5B6B">
      <w:pPr>
        <w:tabs>
          <w:tab w:val="left" w:pos="-1440"/>
          <w:tab w:val="left" w:pos="-720"/>
          <w:tab w:val="left" w:pos="0"/>
          <w:tab w:val="left" w:pos="1080"/>
          <w:tab w:val="left" w:pos="1440"/>
        </w:tabs>
        <w:suppressAutoHyphens/>
        <w:jc w:val="both"/>
        <w:rPr>
          <w:rFonts w:ascii="Arial" w:hAnsi="Arial"/>
          <w:spacing w:val="-3"/>
        </w:rPr>
      </w:pPr>
    </w:p>
    <w:p w14:paraId="7F62E9F8" w14:textId="0534B23F" w:rsidR="006C5B6B" w:rsidRPr="006C5B6B" w:rsidRDefault="003A1339" w:rsidP="006C5B6B">
      <w:pPr>
        <w:tabs>
          <w:tab w:val="left" w:pos="-1440"/>
          <w:tab w:val="left" w:pos="-720"/>
          <w:tab w:val="left" w:pos="0"/>
          <w:tab w:val="left" w:pos="1080"/>
          <w:tab w:val="left" w:pos="1440"/>
        </w:tabs>
        <w:suppressAutoHyphens/>
        <w:jc w:val="both"/>
        <w:rPr>
          <w:rFonts w:ascii="Arial" w:hAnsi="Arial"/>
          <w:spacing w:val="-3"/>
        </w:rPr>
      </w:pPr>
      <w:r>
        <w:rPr>
          <w:rFonts w:ascii="Arial" w:hAnsi="Arial"/>
          <w:spacing w:val="-3"/>
        </w:rPr>
        <w:t>Commission S</w:t>
      </w:r>
      <w:r w:rsidR="006C5B6B" w:rsidRPr="006C5B6B">
        <w:rPr>
          <w:rFonts w:ascii="Arial" w:hAnsi="Arial"/>
          <w:spacing w:val="-3"/>
        </w:rPr>
        <w:t>taffs and stakeholders, across states and fuels</w:t>
      </w:r>
      <w:r w:rsidR="00C6006C">
        <w:rPr>
          <w:rFonts w:ascii="Arial" w:hAnsi="Arial"/>
          <w:spacing w:val="-3"/>
        </w:rPr>
        <w:t xml:space="preserve"> (i.e., natural gas and coal</w:t>
      </w:r>
      <w:r w:rsidR="006C5B6B" w:rsidRPr="006C5B6B">
        <w:rPr>
          <w:rFonts w:ascii="Arial" w:hAnsi="Arial"/>
          <w:spacing w:val="-3"/>
        </w:rPr>
        <w:t>), request consideration of “alternative forecasting methods.” This, in practicality, has two meanings. One meaning is technical, focusing on improvements and additions to previous modeling.</w:t>
      </w:r>
      <w:r w:rsidR="000A3424">
        <w:rPr>
          <w:rStyle w:val="FootnoteReference"/>
          <w:rFonts w:ascii="Arial" w:hAnsi="Arial"/>
          <w:spacing w:val="-3"/>
        </w:rPr>
        <w:footnoteReference w:id="2"/>
      </w:r>
      <w:r w:rsidR="006C5B6B" w:rsidRPr="006C5B6B">
        <w:rPr>
          <w:rFonts w:ascii="Arial" w:hAnsi="Arial"/>
          <w:spacing w:val="-3"/>
        </w:rPr>
        <w:t xml:space="preserve"> The second meaning is policy-based (although included in the technical modeling) and lies in sensitivity analysis and scenario planning. Such scenario planning incorporates any adders to the cost-per-ton of carbon emissions (i.e., CO</w:t>
      </w:r>
      <w:r w:rsidR="006C5B6B" w:rsidRPr="00997618">
        <w:rPr>
          <w:rFonts w:ascii="Arial" w:hAnsi="Arial"/>
          <w:spacing w:val="-3"/>
          <w:vertAlign w:val="subscript"/>
        </w:rPr>
        <w:t>2</w:t>
      </w:r>
      <w:r w:rsidR="006C5B6B" w:rsidRPr="006C5B6B">
        <w:rPr>
          <w:rFonts w:ascii="Arial" w:hAnsi="Arial"/>
          <w:spacing w:val="-3"/>
        </w:rPr>
        <w:t>) and the like.</w:t>
      </w:r>
    </w:p>
    <w:p w14:paraId="10B6D6CB" w14:textId="77777777" w:rsidR="006C5B6B" w:rsidRPr="006C5B6B" w:rsidRDefault="006C5B6B" w:rsidP="006C5B6B">
      <w:pPr>
        <w:tabs>
          <w:tab w:val="left" w:pos="-1440"/>
          <w:tab w:val="left" w:pos="-720"/>
          <w:tab w:val="left" w:pos="0"/>
          <w:tab w:val="left" w:pos="1080"/>
          <w:tab w:val="left" w:pos="1440"/>
        </w:tabs>
        <w:suppressAutoHyphens/>
        <w:jc w:val="both"/>
        <w:rPr>
          <w:rFonts w:ascii="Arial" w:hAnsi="Arial"/>
          <w:spacing w:val="-3"/>
        </w:rPr>
      </w:pPr>
    </w:p>
    <w:p w14:paraId="515ADB6C" w14:textId="77777777" w:rsidR="006C5B6B" w:rsidRPr="006C5B6B" w:rsidRDefault="006C5B6B" w:rsidP="006C5B6B">
      <w:pPr>
        <w:tabs>
          <w:tab w:val="left" w:pos="-1440"/>
          <w:tab w:val="left" w:pos="-720"/>
          <w:tab w:val="left" w:pos="0"/>
          <w:tab w:val="left" w:pos="1080"/>
          <w:tab w:val="left" w:pos="1440"/>
        </w:tabs>
        <w:suppressAutoHyphens/>
        <w:jc w:val="both"/>
        <w:rPr>
          <w:rFonts w:ascii="Arial" w:hAnsi="Arial"/>
          <w:spacing w:val="-3"/>
        </w:rPr>
      </w:pPr>
      <w:r w:rsidRPr="006C5B6B">
        <w:rPr>
          <w:rFonts w:ascii="Arial" w:hAnsi="Arial"/>
          <w:spacing w:val="-3"/>
        </w:rPr>
        <w:t>Throughout each planning cycle, all Washington and Oregon jurisdictional utilities have been requested to improve their technical modeling and include robust sensitivity and scenario analyses to effectuate alternative forecasting methods.</w:t>
      </w:r>
    </w:p>
    <w:p w14:paraId="25A0A87C" w14:textId="77777777" w:rsidR="006C5B6B" w:rsidRPr="006C5B6B" w:rsidRDefault="006C5B6B" w:rsidP="006C5B6B">
      <w:pPr>
        <w:tabs>
          <w:tab w:val="left" w:pos="-1440"/>
          <w:tab w:val="left" w:pos="-720"/>
          <w:tab w:val="left" w:pos="0"/>
          <w:tab w:val="left" w:pos="1080"/>
          <w:tab w:val="left" w:pos="1440"/>
        </w:tabs>
        <w:suppressAutoHyphens/>
        <w:jc w:val="both"/>
        <w:rPr>
          <w:rFonts w:ascii="Arial" w:hAnsi="Arial"/>
          <w:spacing w:val="-3"/>
        </w:rPr>
      </w:pPr>
    </w:p>
    <w:p w14:paraId="1F6C6641" w14:textId="7262B0D1" w:rsidR="00403135" w:rsidRDefault="000A3424" w:rsidP="000A3424">
      <w:pPr>
        <w:tabs>
          <w:tab w:val="left" w:pos="-1440"/>
          <w:tab w:val="left" w:pos="-720"/>
          <w:tab w:val="left" w:pos="0"/>
          <w:tab w:val="left" w:pos="1080"/>
          <w:tab w:val="left" w:pos="1440"/>
        </w:tabs>
        <w:suppressAutoHyphens/>
        <w:jc w:val="both"/>
        <w:rPr>
          <w:rFonts w:ascii="Arial" w:hAnsi="Arial"/>
          <w:spacing w:val="-3"/>
        </w:rPr>
      </w:pPr>
      <w:r>
        <w:rPr>
          <w:rFonts w:ascii="Arial" w:hAnsi="Arial"/>
          <w:spacing w:val="-3"/>
        </w:rPr>
        <w:t xml:space="preserve">For this IRP the Company is </w:t>
      </w:r>
      <w:r w:rsidRPr="000A3424">
        <w:rPr>
          <w:rFonts w:ascii="Arial" w:hAnsi="Arial"/>
          <w:spacing w:val="-3"/>
        </w:rPr>
        <w:t>using a linear forecasting methodology</w:t>
      </w:r>
      <w:r w:rsidR="00263428">
        <w:rPr>
          <w:rFonts w:ascii="Arial" w:hAnsi="Arial"/>
          <w:spacing w:val="-3"/>
        </w:rPr>
        <w:t>.</w:t>
      </w:r>
      <w:r>
        <w:rPr>
          <w:rFonts w:ascii="Arial" w:hAnsi="Arial"/>
          <w:spacing w:val="-3"/>
        </w:rPr>
        <w:t xml:space="preserve"> </w:t>
      </w:r>
      <w:r w:rsidRPr="000A3424">
        <w:rPr>
          <w:rFonts w:ascii="Arial" w:hAnsi="Arial"/>
          <w:spacing w:val="-3"/>
        </w:rPr>
        <w:t xml:space="preserve">Cascade currently uses </w:t>
      </w:r>
      <w:r w:rsidR="00FD6CB9">
        <w:rPr>
          <w:rFonts w:ascii="Arial" w:hAnsi="Arial"/>
          <w:spacing w:val="-3"/>
        </w:rPr>
        <w:t>SENDOUT</w:t>
      </w:r>
      <w:r w:rsidRPr="004D3D26">
        <w:rPr>
          <w:rFonts w:ascii="Arial" w:hAnsi="Arial"/>
          <w:spacing w:val="-3"/>
          <w:vertAlign w:val="superscript"/>
        </w:rPr>
        <w:t>®</w:t>
      </w:r>
      <w:r w:rsidRPr="000A3424">
        <w:rPr>
          <w:rFonts w:ascii="Arial" w:hAnsi="Arial"/>
          <w:spacing w:val="-3"/>
        </w:rPr>
        <w:t>, a model employed by all Washington and Orego</w:t>
      </w:r>
      <w:r w:rsidR="003A1339">
        <w:rPr>
          <w:rFonts w:ascii="Arial" w:hAnsi="Arial"/>
          <w:spacing w:val="-3"/>
        </w:rPr>
        <w:t>n LDCs</w:t>
      </w:r>
      <w:r w:rsidR="00263428">
        <w:rPr>
          <w:rFonts w:ascii="Arial" w:hAnsi="Arial"/>
          <w:spacing w:val="-3"/>
        </w:rPr>
        <w:t>, to find the optimal s</w:t>
      </w:r>
      <w:r w:rsidR="00C6006C">
        <w:rPr>
          <w:rFonts w:ascii="Arial" w:hAnsi="Arial"/>
          <w:spacing w:val="-3"/>
        </w:rPr>
        <w:t>olve for any deficiency that is</w:t>
      </w:r>
      <w:r w:rsidR="00263428">
        <w:rPr>
          <w:rFonts w:ascii="Arial" w:hAnsi="Arial"/>
          <w:spacing w:val="-3"/>
        </w:rPr>
        <w:t xml:space="preserve"> projected based on the forecast. Figure </w:t>
      </w:r>
      <w:r w:rsidR="003C6859">
        <w:rPr>
          <w:rFonts w:ascii="Arial" w:hAnsi="Arial"/>
          <w:spacing w:val="-3"/>
        </w:rPr>
        <w:t>8-20</w:t>
      </w:r>
      <w:r w:rsidR="00CE044D">
        <w:rPr>
          <w:rFonts w:ascii="Arial" w:hAnsi="Arial"/>
          <w:spacing w:val="-3"/>
        </w:rPr>
        <w:t xml:space="preserve"> shows all of the steps that are taken to go from forecasting to portfolio selection.</w:t>
      </w:r>
      <w:r w:rsidRPr="000A3424">
        <w:rPr>
          <w:rFonts w:ascii="Arial" w:hAnsi="Arial"/>
          <w:spacing w:val="-3"/>
        </w:rPr>
        <w:t xml:space="preserve"> Through linear</w:t>
      </w:r>
      <w:r w:rsidR="00CE044D">
        <w:rPr>
          <w:rFonts w:ascii="Arial" w:hAnsi="Arial"/>
          <w:spacing w:val="-3"/>
        </w:rPr>
        <w:t xml:space="preserve"> forecasting</w:t>
      </w:r>
      <w:r w:rsidRPr="000A3424">
        <w:rPr>
          <w:rFonts w:ascii="Arial" w:hAnsi="Arial"/>
          <w:spacing w:val="-3"/>
        </w:rPr>
        <w:t xml:space="preserve"> methodology and </w:t>
      </w:r>
      <w:r w:rsidR="00CE044D">
        <w:rPr>
          <w:rFonts w:ascii="Arial" w:hAnsi="Arial"/>
          <w:spacing w:val="-3"/>
        </w:rPr>
        <w:t>scenario planning with</w:t>
      </w:r>
      <w:r w:rsidRPr="000A3424">
        <w:rPr>
          <w:rFonts w:ascii="Arial" w:hAnsi="Arial"/>
          <w:spacing w:val="-3"/>
        </w:rPr>
        <w:t xml:space="preserve"> Monte Carlo draws, </w:t>
      </w:r>
      <w:r w:rsidR="00CE044D">
        <w:rPr>
          <w:rFonts w:ascii="Arial" w:hAnsi="Arial"/>
          <w:spacing w:val="-3"/>
        </w:rPr>
        <w:t xml:space="preserve">a </w:t>
      </w:r>
      <w:r w:rsidRPr="000A3424">
        <w:rPr>
          <w:rFonts w:ascii="Arial" w:hAnsi="Arial"/>
          <w:spacing w:val="-3"/>
        </w:rPr>
        <w:t xml:space="preserve">stochastic (that is, based on random event </w:t>
      </w:r>
      <w:r w:rsidR="003A1339">
        <w:rPr>
          <w:rFonts w:ascii="Arial" w:hAnsi="Arial"/>
          <w:spacing w:val="-3"/>
        </w:rPr>
        <w:t>planning) 20-</w:t>
      </w:r>
      <w:r w:rsidRPr="000A3424">
        <w:rPr>
          <w:rFonts w:ascii="Arial" w:hAnsi="Arial"/>
          <w:spacing w:val="-3"/>
        </w:rPr>
        <w:t>year forecast</w:t>
      </w:r>
      <w:r w:rsidR="00CE044D">
        <w:rPr>
          <w:rFonts w:ascii="Arial" w:hAnsi="Arial"/>
          <w:spacing w:val="-3"/>
        </w:rPr>
        <w:t xml:space="preserve"> is derived</w:t>
      </w:r>
      <w:r w:rsidR="00AC2326">
        <w:rPr>
          <w:rFonts w:ascii="Arial" w:hAnsi="Arial"/>
          <w:spacing w:val="-3"/>
        </w:rPr>
        <w:t>.</w:t>
      </w:r>
      <w:r w:rsidR="00AC2326">
        <w:rPr>
          <w:rStyle w:val="FootnoteReference"/>
          <w:rFonts w:ascii="Arial" w:hAnsi="Arial"/>
          <w:spacing w:val="-3"/>
        </w:rPr>
        <w:footnoteReference w:id="3"/>
      </w:r>
    </w:p>
    <w:p w14:paraId="1C9B90D9" w14:textId="77777777" w:rsidR="00403135" w:rsidRPr="000A3424" w:rsidRDefault="00403135" w:rsidP="000A3424">
      <w:pPr>
        <w:tabs>
          <w:tab w:val="left" w:pos="-1440"/>
          <w:tab w:val="left" w:pos="-720"/>
          <w:tab w:val="left" w:pos="0"/>
          <w:tab w:val="left" w:pos="1080"/>
          <w:tab w:val="left" w:pos="1440"/>
        </w:tabs>
        <w:suppressAutoHyphens/>
        <w:jc w:val="both"/>
        <w:rPr>
          <w:rFonts w:ascii="Arial" w:hAnsi="Arial"/>
          <w:spacing w:val="-3"/>
        </w:rPr>
      </w:pPr>
    </w:p>
    <w:p w14:paraId="1710A861" w14:textId="5C39A863" w:rsidR="000A3424" w:rsidRPr="000A3424" w:rsidRDefault="0024311E" w:rsidP="000A3424">
      <w:pPr>
        <w:tabs>
          <w:tab w:val="left" w:pos="-1440"/>
          <w:tab w:val="left" w:pos="-720"/>
          <w:tab w:val="left" w:pos="0"/>
          <w:tab w:val="left" w:pos="1080"/>
          <w:tab w:val="left" w:pos="1440"/>
        </w:tabs>
        <w:suppressAutoHyphens/>
        <w:jc w:val="both"/>
        <w:rPr>
          <w:rFonts w:ascii="Arial" w:hAnsi="Arial"/>
          <w:spacing w:val="-3"/>
        </w:rPr>
      </w:pPr>
      <w:r>
        <w:rPr>
          <w:rFonts w:ascii="Arial" w:hAnsi="Arial"/>
          <w:spacing w:val="-3"/>
        </w:rPr>
        <w:t>As prev</w:t>
      </w:r>
      <w:r w:rsidR="003A1339">
        <w:rPr>
          <w:rFonts w:ascii="Arial" w:hAnsi="Arial"/>
          <w:spacing w:val="-3"/>
        </w:rPr>
        <w:t xml:space="preserve">iously identified in Section 3, </w:t>
      </w:r>
      <w:r>
        <w:rPr>
          <w:rFonts w:ascii="Arial" w:hAnsi="Arial"/>
          <w:spacing w:val="-3"/>
        </w:rPr>
        <w:t>Demand Forecast</w:t>
      </w:r>
      <w:r w:rsidR="003A1339">
        <w:rPr>
          <w:rFonts w:ascii="Arial" w:hAnsi="Arial"/>
          <w:spacing w:val="-3"/>
        </w:rPr>
        <w:t>,</w:t>
      </w:r>
      <w:r>
        <w:rPr>
          <w:rFonts w:ascii="Arial" w:hAnsi="Arial"/>
          <w:spacing w:val="-3"/>
        </w:rPr>
        <w:t xml:space="preserve"> t</w:t>
      </w:r>
      <w:r w:rsidR="00130002">
        <w:rPr>
          <w:rFonts w:ascii="Arial" w:hAnsi="Arial"/>
          <w:spacing w:val="-3"/>
        </w:rPr>
        <w:t>he Company believes that future IRPs will</w:t>
      </w:r>
      <w:r w:rsidR="00AC2326" w:rsidRPr="00AC2326">
        <w:rPr>
          <w:rFonts w:ascii="Arial" w:hAnsi="Arial"/>
          <w:spacing w:val="-3"/>
        </w:rPr>
        <w:t xml:space="preserve"> be enhanced by adopting additional technical modifications.   </w:t>
      </w:r>
      <w:r w:rsidR="0007784A">
        <w:rPr>
          <w:rFonts w:ascii="Arial" w:hAnsi="Arial"/>
          <w:spacing w:val="-3"/>
        </w:rPr>
        <w:t xml:space="preserve">Cascade plans </w:t>
      </w:r>
      <w:r w:rsidR="00AC2326" w:rsidRPr="00AC2326">
        <w:rPr>
          <w:rFonts w:ascii="Arial" w:hAnsi="Arial"/>
          <w:spacing w:val="-3"/>
        </w:rPr>
        <w:t xml:space="preserve">a greater inclusion of polynomial algorithms in </w:t>
      </w:r>
      <w:r w:rsidR="0007784A">
        <w:rPr>
          <w:rFonts w:ascii="Arial" w:hAnsi="Arial"/>
          <w:spacing w:val="-3"/>
        </w:rPr>
        <w:t xml:space="preserve">future </w:t>
      </w:r>
      <w:r w:rsidR="00AC2326" w:rsidRPr="00AC2326">
        <w:rPr>
          <w:rFonts w:ascii="Arial" w:hAnsi="Arial"/>
          <w:spacing w:val="-3"/>
        </w:rPr>
        <w:t xml:space="preserve">forecast </w:t>
      </w:r>
      <w:r w:rsidR="00AC2326" w:rsidRPr="00AC2326">
        <w:rPr>
          <w:rFonts w:ascii="Arial" w:hAnsi="Arial"/>
          <w:spacing w:val="-3"/>
        </w:rPr>
        <w:lastRenderedPageBreak/>
        <w:t xml:space="preserve">modeling </w:t>
      </w:r>
      <w:r w:rsidR="0007784A">
        <w:rPr>
          <w:rFonts w:ascii="Arial" w:hAnsi="Arial"/>
          <w:spacing w:val="-3"/>
        </w:rPr>
        <w:t>with a</w:t>
      </w:r>
      <w:r w:rsidR="00AC2326" w:rsidRPr="00AC2326">
        <w:rPr>
          <w:rFonts w:ascii="Arial" w:hAnsi="Arial"/>
          <w:spacing w:val="-3"/>
        </w:rPr>
        <w:t xml:space="preserve"> continuing</w:t>
      </w:r>
      <w:r w:rsidR="0007784A">
        <w:rPr>
          <w:rFonts w:ascii="Arial" w:hAnsi="Arial"/>
          <w:spacing w:val="-3"/>
        </w:rPr>
        <w:t xml:space="preserve"> f</w:t>
      </w:r>
      <w:r w:rsidR="00AC2326" w:rsidRPr="00AC2326">
        <w:rPr>
          <w:rFonts w:ascii="Arial" w:hAnsi="Arial"/>
          <w:spacing w:val="-3"/>
        </w:rPr>
        <w:t xml:space="preserve">ocus on developing a wide and deep range of scenarios. </w:t>
      </w:r>
      <w:r w:rsidR="000A3424" w:rsidRPr="000A3424">
        <w:rPr>
          <w:rFonts w:ascii="Arial" w:hAnsi="Arial"/>
          <w:spacing w:val="-3"/>
        </w:rPr>
        <w:t xml:space="preserve">Given </w:t>
      </w:r>
      <w:r w:rsidR="00AC2326">
        <w:rPr>
          <w:rFonts w:ascii="Arial" w:hAnsi="Arial"/>
          <w:spacing w:val="-3"/>
        </w:rPr>
        <w:t>th</w:t>
      </w:r>
      <w:r w:rsidR="0007784A">
        <w:rPr>
          <w:rFonts w:ascii="Arial" w:hAnsi="Arial"/>
          <w:spacing w:val="-3"/>
        </w:rPr>
        <w:t xml:space="preserve">e </w:t>
      </w:r>
      <w:r w:rsidR="000A3424" w:rsidRPr="000A3424">
        <w:rPr>
          <w:rFonts w:ascii="Arial" w:hAnsi="Arial"/>
          <w:spacing w:val="-3"/>
        </w:rPr>
        <w:t>improvements in forecasting</w:t>
      </w:r>
      <w:r w:rsidR="00130002">
        <w:rPr>
          <w:rFonts w:ascii="Arial" w:hAnsi="Arial"/>
          <w:spacing w:val="-3"/>
        </w:rPr>
        <w:t>,</w:t>
      </w:r>
      <w:r w:rsidR="00AC2326">
        <w:rPr>
          <w:rFonts w:ascii="Arial" w:hAnsi="Arial"/>
          <w:spacing w:val="-3"/>
        </w:rPr>
        <w:t xml:space="preserve"> </w:t>
      </w:r>
      <w:r w:rsidR="000A3424" w:rsidRPr="000A3424">
        <w:rPr>
          <w:rFonts w:ascii="Arial" w:hAnsi="Arial"/>
          <w:spacing w:val="-3"/>
        </w:rPr>
        <w:t>more analysis of primary variables can be gained by greater use of polynomial equations.</w:t>
      </w:r>
      <w:r w:rsidR="00AC2326">
        <w:rPr>
          <w:rStyle w:val="FootnoteReference"/>
          <w:rFonts w:ascii="Arial" w:hAnsi="Arial"/>
          <w:spacing w:val="-3"/>
        </w:rPr>
        <w:footnoteReference w:id="4"/>
      </w:r>
      <w:r w:rsidR="00AC2326" w:rsidRPr="00AC2326">
        <w:rPr>
          <w:rFonts w:ascii="Arial" w:hAnsi="Arial"/>
          <w:spacing w:val="-3"/>
        </w:rPr>
        <w:t xml:space="preserve"> </w:t>
      </w:r>
      <w:r w:rsidR="000A3424" w:rsidRPr="000A3424">
        <w:rPr>
          <w:rFonts w:ascii="Arial" w:hAnsi="Arial"/>
          <w:spacing w:val="-3"/>
        </w:rPr>
        <w:t xml:space="preserve"> Piecewise can be used to incorporate a finite number of the most significant, but separate, components that provides for a more robust forecast.</w:t>
      </w:r>
      <w:r w:rsidR="00AC2326">
        <w:rPr>
          <w:rFonts w:ascii="Arial" w:hAnsi="Arial"/>
          <w:spacing w:val="-3"/>
        </w:rPr>
        <w:t xml:space="preserve">  </w:t>
      </w:r>
    </w:p>
    <w:p w14:paraId="641F1F1C" w14:textId="77777777" w:rsidR="00DA5D32" w:rsidRDefault="00DA5D32" w:rsidP="00CE044D">
      <w:pPr>
        <w:tabs>
          <w:tab w:val="left" w:pos="-1440"/>
          <w:tab w:val="left" w:pos="-720"/>
          <w:tab w:val="left" w:pos="0"/>
          <w:tab w:val="left" w:pos="1080"/>
          <w:tab w:val="left" w:pos="1440"/>
        </w:tabs>
        <w:suppressAutoHyphens/>
        <w:jc w:val="both"/>
        <w:rPr>
          <w:rFonts w:ascii="Arial" w:hAnsi="Arial"/>
          <w:b/>
          <w:spacing w:val="-3"/>
          <w:sz w:val="16"/>
          <w:szCs w:val="16"/>
        </w:rPr>
      </w:pPr>
    </w:p>
    <w:p w14:paraId="70344A7C" w14:textId="77777777" w:rsidR="003A1339" w:rsidRDefault="003A1339" w:rsidP="00CE044D">
      <w:pPr>
        <w:tabs>
          <w:tab w:val="left" w:pos="-1440"/>
          <w:tab w:val="left" w:pos="-720"/>
          <w:tab w:val="left" w:pos="0"/>
          <w:tab w:val="left" w:pos="1080"/>
          <w:tab w:val="left" w:pos="1440"/>
        </w:tabs>
        <w:suppressAutoHyphens/>
        <w:jc w:val="both"/>
        <w:rPr>
          <w:rFonts w:ascii="Arial" w:hAnsi="Arial"/>
          <w:b/>
          <w:spacing w:val="-3"/>
          <w:sz w:val="16"/>
          <w:szCs w:val="16"/>
        </w:rPr>
      </w:pPr>
    </w:p>
    <w:p w14:paraId="421BEF1B" w14:textId="033C5306" w:rsidR="006C5B6B" w:rsidRDefault="003C6859" w:rsidP="00DA5D32">
      <w:pPr>
        <w:tabs>
          <w:tab w:val="left" w:pos="-1440"/>
          <w:tab w:val="left" w:pos="-720"/>
          <w:tab w:val="left" w:pos="0"/>
          <w:tab w:val="left" w:pos="1080"/>
          <w:tab w:val="left" w:pos="1440"/>
        </w:tabs>
        <w:suppressAutoHyphens/>
        <w:jc w:val="center"/>
        <w:rPr>
          <w:rFonts w:ascii="Arial" w:hAnsi="Arial"/>
          <w:b/>
          <w:spacing w:val="-3"/>
          <w:sz w:val="16"/>
          <w:szCs w:val="16"/>
        </w:rPr>
      </w:pPr>
      <w:r>
        <w:rPr>
          <w:rFonts w:ascii="Arial" w:hAnsi="Arial"/>
          <w:b/>
          <w:spacing w:val="-3"/>
          <w:sz w:val="16"/>
          <w:szCs w:val="16"/>
        </w:rPr>
        <w:t>Figure 8-20</w:t>
      </w:r>
      <w:r w:rsidR="00704325">
        <w:rPr>
          <w:rFonts w:ascii="Arial" w:hAnsi="Arial"/>
          <w:b/>
          <w:spacing w:val="-3"/>
          <w:sz w:val="16"/>
          <w:szCs w:val="16"/>
        </w:rPr>
        <w:t>: Optimal Portfolio Selection Flow C</w:t>
      </w:r>
      <w:r w:rsidR="00CE044D">
        <w:rPr>
          <w:rFonts w:ascii="Arial" w:hAnsi="Arial"/>
          <w:b/>
          <w:spacing w:val="-3"/>
          <w:sz w:val="16"/>
          <w:szCs w:val="16"/>
        </w:rPr>
        <w:t>hart</w:t>
      </w:r>
    </w:p>
    <w:p w14:paraId="44B0B401" w14:textId="77777777" w:rsidR="00CE044D" w:rsidRPr="00CE044D" w:rsidRDefault="00CE044D" w:rsidP="00CE044D">
      <w:pPr>
        <w:tabs>
          <w:tab w:val="left" w:pos="-1440"/>
          <w:tab w:val="left" w:pos="-720"/>
          <w:tab w:val="left" w:pos="0"/>
          <w:tab w:val="left" w:pos="1080"/>
          <w:tab w:val="left" w:pos="1440"/>
        </w:tabs>
        <w:suppressAutoHyphens/>
        <w:jc w:val="both"/>
        <w:rPr>
          <w:rFonts w:ascii="Arial" w:hAnsi="Arial"/>
          <w:b/>
          <w:spacing w:val="-3"/>
          <w:sz w:val="16"/>
          <w:szCs w:val="16"/>
        </w:rPr>
      </w:pPr>
    </w:p>
    <w:p w14:paraId="49F651FF" w14:textId="77777777" w:rsidR="00452597" w:rsidRDefault="00403135" w:rsidP="00452597">
      <w:pPr>
        <w:tabs>
          <w:tab w:val="left" w:pos="-1440"/>
          <w:tab w:val="left" w:pos="-720"/>
          <w:tab w:val="left" w:pos="0"/>
          <w:tab w:val="left" w:pos="1080"/>
          <w:tab w:val="left" w:pos="1440"/>
        </w:tabs>
        <w:suppressAutoHyphens/>
        <w:jc w:val="both"/>
        <w:rPr>
          <w:rFonts w:ascii="Arial" w:hAnsi="Arial"/>
          <w:spacing w:val="-3"/>
        </w:rPr>
      </w:pPr>
      <w:r>
        <w:rPr>
          <w:noProof/>
        </w:rPr>
        <w:drawing>
          <wp:inline distT="0" distB="0" distL="0" distR="0" wp14:anchorId="3F1AA968" wp14:editId="7CE1D5D1">
            <wp:extent cx="5162550" cy="4800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162550" cy="4800600"/>
                    </a:xfrm>
                    <a:prstGeom prst="rect">
                      <a:avLst/>
                    </a:prstGeom>
                  </pic:spPr>
                </pic:pic>
              </a:graphicData>
            </a:graphic>
          </wp:inline>
        </w:drawing>
      </w:r>
    </w:p>
    <w:p w14:paraId="09B46FFE" w14:textId="77777777" w:rsidR="00452597" w:rsidRDefault="00452597" w:rsidP="00452597">
      <w:pPr>
        <w:tabs>
          <w:tab w:val="left" w:pos="-1440"/>
          <w:tab w:val="left" w:pos="-720"/>
          <w:tab w:val="left" w:pos="0"/>
          <w:tab w:val="left" w:pos="1080"/>
          <w:tab w:val="left" w:pos="1440"/>
        </w:tabs>
        <w:suppressAutoHyphens/>
        <w:jc w:val="both"/>
        <w:rPr>
          <w:rFonts w:ascii="Arial" w:hAnsi="Arial"/>
          <w:spacing w:val="-3"/>
        </w:rPr>
      </w:pPr>
    </w:p>
    <w:p w14:paraId="6A391A45" w14:textId="0E01D3B9" w:rsidR="00452597" w:rsidRPr="00452597" w:rsidRDefault="003A1339" w:rsidP="00452597">
      <w:pPr>
        <w:tabs>
          <w:tab w:val="left" w:pos="-1440"/>
          <w:tab w:val="left" w:pos="-720"/>
          <w:tab w:val="left" w:pos="0"/>
          <w:tab w:val="left" w:pos="1080"/>
          <w:tab w:val="left" w:pos="1440"/>
        </w:tabs>
        <w:suppressAutoHyphens/>
        <w:jc w:val="both"/>
        <w:rPr>
          <w:rFonts w:ascii="Arial" w:hAnsi="Arial"/>
          <w:b/>
          <w:spacing w:val="-3"/>
        </w:rPr>
      </w:pPr>
      <w:r>
        <w:rPr>
          <w:rFonts w:ascii="Arial" w:hAnsi="Arial"/>
          <w:b/>
          <w:spacing w:val="-3"/>
        </w:rPr>
        <w:t>Conclusion</w:t>
      </w:r>
    </w:p>
    <w:p w14:paraId="2BB1AF58" w14:textId="77777777" w:rsidR="00452597" w:rsidRDefault="00452597" w:rsidP="00452597">
      <w:pPr>
        <w:tabs>
          <w:tab w:val="left" w:pos="-1440"/>
          <w:tab w:val="left" w:pos="-720"/>
          <w:tab w:val="left" w:pos="0"/>
          <w:tab w:val="left" w:pos="1080"/>
          <w:tab w:val="left" w:pos="1440"/>
        </w:tabs>
        <w:suppressAutoHyphens/>
        <w:jc w:val="both"/>
        <w:rPr>
          <w:rFonts w:ascii="Arial" w:hAnsi="Arial"/>
          <w:spacing w:val="-3"/>
        </w:rPr>
      </w:pPr>
    </w:p>
    <w:p w14:paraId="5AA09A7C" w14:textId="6E919A2A" w:rsidR="008031F2" w:rsidRDefault="001204AB" w:rsidP="008031F2">
      <w:pPr>
        <w:tabs>
          <w:tab w:val="left" w:pos="-1440"/>
          <w:tab w:val="left" w:pos="-720"/>
          <w:tab w:val="left" w:pos="0"/>
          <w:tab w:val="left" w:pos="1080"/>
          <w:tab w:val="left" w:pos="1440"/>
        </w:tabs>
        <w:suppressAutoHyphens/>
        <w:jc w:val="both"/>
        <w:rPr>
          <w:rFonts w:ascii="Arial" w:hAnsi="Arial"/>
          <w:spacing w:val="-3"/>
        </w:rPr>
      </w:pPr>
      <w:r>
        <w:rPr>
          <w:rFonts w:ascii="Arial" w:hAnsi="Arial"/>
          <w:spacing w:val="-3"/>
        </w:rPr>
        <w:t>Cascade’s optimum portfolio, referred to as the expected scenario,</w:t>
      </w:r>
      <w:r w:rsidR="008031F2" w:rsidRPr="008031F2">
        <w:rPr>
          <w:rFonts w:ascii="Arial" w:hAnsi="Arial"/>
          <w:spacing w:val="-3"/>
        </w:rPr>
        <w:t xml:space="preserve"> has the lowest cost and risk as expected when considering alternate supply resources. This is primarily due to </w:t>
      </w:r>
      <w:r w:rsidR="00756201">
        <w:rPr>
          <w:rFonts w:ascii="Arial" w:hAnsi="Arial"/>
          <w:spacing w:val="-3"/>
        </w:rPr>
        <w:t>Cascade’s</w:t>
      </w:r>
      <w:r w:rsidR="008031F2" w:rsidRPr="008031F2">
        <w:rPr>
          <w:rFonts w:ascii="Arial" w:hAnsi="Arial"/>
          <w:spacing w:val="-3"/>
        </w:rPr>
        <w:t xml:space="preserve"> </w:t>
      </w:r>
      <w:r w:rsidR="003A1339">
        <w:rPr>
          <w:rFonts w:ascii="Arial" w:hAnsi="Arial"/>
          <w:spacing w:val="-3"/>
        </w:rPr>
        <w:t>geographical</w:t>
      </w:r>
      <w:r w:rsidR="0056166E">
        <w:rPr>
          <w:rFonts w:ascii="Arial" w:hAnsi="Arial"/>
          <w:spacing w:val="-3"/>
        </w:rPr>
        <w:t xml:space="preserve"> spread across the region.  The Company’s existing long-term transportation contracts, coupled with robust </w:t>
      </w:r>
      <w:r w:rsidR="008031F2" w:rsidRPr="008031F2">
        <w:rPr>
          <w:rFonts w:ascii="Arial" w:hAnsi="Arial"/>
          <w:spacing w:val="-3"/>
        </w:rPr>
        <w:t xml:space="preserve">supply basins </w:t>
      </w:r>
      <w:r w:rsidR="0056166E">
        <w:rPr>
          <w:rFonts w:ascii="Arial" w:hAnsi="Arial"/>
          <w:spacing w:val="-3"/>
        </w:rPr>
        <w:lastRenderedPageBreak/>
        <w:t>provides a base foundation to meet load needs of Cascade’s core customers.</w:t>
      </w:r>
      <w:r w:rsidR="008031F2" w:rsidRPr="008031F2">
        <w:rPr>
          <w:rFonts w:ascii="Arial" w:hAnsi="Arial"/>
          <w:spacing w:val="-3"/>
        </w:rPr>
        <w:t xml:space="preserve"> </w:t>
      </w:r>
      <w:r w:rsidR="0056166E">
        <w:rPr>
          <w:rFonts w:ascii="Arial" w:hAnsi="Arial"/>
          <w:spacing w:val="-3"/>
        </w:rPr>
        <w:t xml:space="preserve"> However, Cascade’s unique g</w:t>
      </w:r>
      <w:r w:rsidR="008031F2" w:rsidRPr="008031F2">
        <w:rPr>
          <w:rFonts w:ascii="Arial" w:hAnsi="Arial"/>
          <w:spacing w:val="-3"/>
        </w:rPr>
        <w:t xml:space="preserve">eographical </w:t>
      </w:r>
      <w:r w:rsidR="0056166E">
        <w:rPr>
          <w:rFonts w:ascii="Arial" w:hAnsi="Arial"/>
          <w:spacing w:val="-3"/>
        </w:rPr>
        <w:t>reach creates particular challenges as the system is non-contiguous, often requiring the Company to hold transportation capacity on multiple upstream pipelines to feed the single upstream pipeline that is connected to a particular citygate.</w:t>
      </w:r>
      <w:r w:rsidR="008031F2" w:rsidRPr="008031F2">
        <w:rPr>
          <w:rFonts w:ascii="Arial" w:hAnsi="Arial"/>
          <w:spacing w:val="-3"/>
        </w:rPr>
        <w:t xml:space="preserve"> The cost of building or acquiring new supply resources would likely increase cost while keeping risk at similar levels.</w:t>
      </w:r>
    </w:p>
    <w:p w14:paraId="5E5366E1" w14:textId="77777777" w:rsidR="0056166E" w:rsidRPr="008031F2" w:rsidRDefault="0056166E" w:rsidP="008031F2">
      <w:pPr>
        <w:tabs>
          <w:tab w:val="left" w:pos="-1440"/>
          <w:tab w:val="left" w:pos="-720"/>
          <w:tab w:val="left" w:pos="0"/>
          <w:tab w:val="left" w:pos="1080"/>
          <w:tab w:val="left" w:pos="1440"/>
        </w:tabs>
        <w:suppressAutoHyphens/>
        <w:jc w:val="both"/>
        <w:rPr>
          <w:rFonts w:ascii="Arial" w:hAnsi="Arial"/>
          <w:spacing w:val="-3"/>
        </w:rPr>
      </w:pPr>
    </w:p>
    <w:p w14:paraId="409EABCA" w14:textId="25B40489" w:rsidR="00452597" w:rsidRPr="00452597" w:rsidRDefault="008031F2" w:rsidP="008031F2">
      <w:pPr>
        <w:tabs>
          <w:tab w:val="left" w:pos="-1440"/>
          <w:tab w:val="left" w:pos="-720"/>
          <w:tab w:val="left" w:pos="0"/>
          <w:tab w:val="left" w:pos="1080"/>
          <w:tab w:val="left" w:pos="1440"/>
        </w:tabs>
        <w:suppressAutoHyphens/>
        <w:jc w:val="both"/>
        <w:rPr>
          <w:rFonts w:ascii="Arial" w:hAnsi="Arial"/>
          <w:spacing w:val="-3"/>
        </w:rPr>
      </w:pPr>
      <w:r w:rsidRPr="008031F2">
        <w:rPr>
          <w:rFonts w:ascii="Arial" w:hAnsi="Arial"/>
          <w:spacing w:val="-3"/>
        </w:rPr>
        <w:t xml:space="preserve">The High Growth and Low Growth demand analyses provide a range for evaluating demand trajectories relative to the Expected </w:t>
      </w:r>
      <w:r w:rsidR="001204AB">
        <w:rPr>
          <w:rFonts w:ascii="Arial" w:hAnsi="Arial"/>
          <w:spacing w:val="-3"/>
        </w:rPr>
        <w:t>scenario</w:t>
      </w:r>
      <w:r w:rsidRPr="008031F2">
        <w:rPr>
          <w:rFonts w:ascii="Arial" w:hAnsi="Arial"/>
          <w:spacing w:val="-3"/>
        </w:rPr>
        <w:t xml:space="preserve">. Based on this analysis sufficient time </w:t>
      </w:r>
      <w:r w:rsidR="007A0BE6">
        <w:rPr>
          <w:rFonts w:ascii="Arial" w:hAnsi="Arial"/>
          <w:spacing w:val="-3"/>
        </w:rPr>
        <w:t xml:space="preserve">is expected </w:t>
      </w:r>
      <w:r w:rsidRPr="008031F2">
        <w:rPr>
          <w:rFonts w:ascii="Arial" w:hAnsi="Arial"/>
          <w:spacing w:val="-3"/>
        </w:rPr>
        <w:t>to plan for forecas</w:t>
      </w:r>
      <w:r w:rsidR="001204AB">
        <w:rPr>
          <w:rFonts w:ascii="Arial" w:hAnsi="Arial"/>
          <w:spacing w:val="-3"/>
        </w:rPr>
        <w:t>ted resource needs. Even under</w:t>
      </w:r>
      <w:r w:rsidR="004E083F">
        <w:rPr>
          <w:rFonts w:ascii="Arial" w:hAnsi="Arial"/>
          <w:spacing w:val="-3"/>
        </w:rPr>
        <w:t xml:space="preserve"> a</w:t>
      </w:r>
      <w:r w:rsidR="00435EDA">
        <w:rPr>
          <w:rFonts w:ascii="Arial" w:hAnsi="Arial"/>
          <w:spacing w:val="-3"/>
        </w:rPr>
        <w:t xml:space="preserve"> high</w:t>
      </w:r>
      <w:r w:rsidRPr="008031F2">
        <w:rPr>
          <w:rFonts w:ascii="Arial" w:hAnsi="Arial"/>
          <w:spacing w:val="-3"/>
        </w:rPr>
        <w:t xml:space="preserve"> growth</w:t>
      </w:r>
      <w:r w:rsidR="004E083F">
        <w:rPr>
          <w:rFonts w:ascii="Arial" w:hAnsi="Arial"/>
          <w:spacing w:val="-3"/>
        </w:rPr>
        <w:t xml:space="preserve"> scenario</w:t>
      </w:r>
      <w:r w:rsidRPr="008031F2">
        <w:rPr>
          <w:rFonts w:ascii="Arial" w:hAnsi="Arial"/>
          <w:spacing w:val="-3"/>
        </w:rPr>
        <w:t>, the first forecasted</w:t>
      </w:r>
      <w:r w:rsidR="00435EDA">
        <w:rPr>
          <w:rFonts w:ascii="Arial" w:hAnsi="Arial"/>
          <w:spacing w:val="-3"/>
        </w:rPr>
        <w:t xml:space="preserve"> material</w:t>
      </w:r>
      <w:r w:rsidRPr="008031F2">
        <w:rPr>
          <w:rFonts w:ascii="Arial" w:hAnsi="Arial"/>
          <w:spacing w:val="-3"/>
        </w:rPr>
        <w:t xml:space="preserve"> deficiency</w:t>
      </w:r>
      <w:r w:rsidR="007F6D47">
        <w:rPr>
          <w:rFonts w:ascii="Arial" w:hAnsi="Arial"/>
          <w:spacing w:val="-3"/>
        </w:rPr>
        <w:t xml:space="preserve"> in </w:t>
      </w:r>
      <w:r w:rsidR="007A0BE6">
        <w:rPr>
          <w:rFonts w:ascii="Arial" w:hAnsi="Arial"/>
          <w:spacing w:val="-3"/>
        </w:rPr>
        <w:t>Cascade’s</w:t>
      </w:r>
      <w:r w:rsidR="00E25B41">
        <w:rPr>
          <w:rFonts w:ascii="Arial" w:hAnsi="Arial"/>
          <w:spacing w:val="-3"/>
        </w:rPr>
        <w:t xml:space="preserve"> modeling</w:t>
      </w:r>
      <w:r w:rsidR="007A0BE6">
        <w:rPr>
          <w:rFonts w:ascii="Arial" w:hAnsi="Arial"/>
          <w:spacing w:val="-3"/>
        </w:rPr>
        <w:t xml:space="preserve"> </w:t>
      </w:r>
      <w:r w:rsidRPr="008031F2">
        <w:rPr>
          <w:rFonts w:ascii="Arial" w:hAnsi="Arial"/>
          <w:spacing w:val="-3"/>
        </w:rPr>
        <w:t>does not occur until 20</w:t>
      </w:r>
      <w:r w:rsidR="00C6006C">
        <w:rPr>
          <w:rFonts w:ascii="Arial" w:hAnsi="Arial"/>
          <w:spacing w:val="-3"/>
        </w:rPr>
        <w:t>20</w:t>
      </w:r>
      <w:r w:rsidRPr="008031F2">
        <w:rPr>
          <w:rFonts w:ascii="Arial" w:hAnsi="Arial"/>
          <w:spacing w:val="-3"/>
        </w:rPr>
        <w:t xml:space="preserve">. </w:t>
      </w:r>
      <w:r w:rsidR="00860580">
        <w:rPr>
          <w:rFonts w:ascii="Arial" w:hAnsi="Arial"/>
          <w:spacing w:val="-3"/>
        </w:rPr>
        <w:t xml:space="preserve">This is important to highlight, as even though </w:t>
      </w:r>
      <w:r w:rsidR="007A0BE6">
        <w:rPr>
          <w:rFonts w:ascii="Arial" w:hAnsi="Arial"/>
          <w:spacing w:val="-3"/>
        </w:rPr>
        <w:t xml:space="preserve">the Company’s </w:t>
      </w:r>
      <w:r w:rsidR="00860580">
        <w:rPr>
          <w:rFonts w:ascii="Arial" w:hAnsi="Arial"/>
          <w:spacing w:val="-3"/>
        </w:rPr>
        <w:t>optimi</w:t>
      </w:r>
      <w:r w:rsidR="00C6006C">
        <w:rPr>
          <w:rFonts w:ascii="Arial" w:hAnsi="Arial"/>
          <w:spacing w:val="-3"/>
        </w:rPr>
        <w:t>zation shows a shortfall in 2017</w:t>
      </w:r>
      <w:r w:rsidR="00462C2C">
        <w:rPr>
          <w:rFonts w:ascii="Arial" w:hAnsi="Arial"/>
          <w:spacing w:val="-3"/>
        </w:rPr>
        <w:t xml:space="preserve"> as referenced in Table 8</w:t>
      </w:r>
      <w:r w:rsidR="009449BA">
        <w:rPr>
          <w:rFonts w:ascii="Arial" w:hAnsi="Arial"/>
          <w:spacing w:val="-3"/>
        </w:rPr>
        <w:t>-</w:t>
      </w:r>
      <w:r w:rsidR="001204AB">
        <w:rPr>
          <w:rFonts w:ascii="Arial" w:hAnsi="Arial"/>
          <w:spacing w:val="-3"/>
        </w:rPr>
        <w:t>2</w:t>
      </w:r>
      <w:r w:rsidR="00860580">
        <w:rPr>
          <w:rFonts w:ascii="Arial" w:hAnsi="Arial"/>
          <w:spacing w:val="-3"/>
        </w:rPr>
        <w:t xml:space="preserve">, </w:t>
      </w:r>
      <w:r w:rsidR="003C6859">
        <w:rPr>
          <w:rFonts w:ascii="Arial" w:hAnsi="Arial"/>
          <w:spacing w:val="-3"/>
        </w:rPr>
        <w:t xml:space="preserve">this shortfall can be solved through </w:t>
      </w:r>
      <w:r w:rsidR="00E25B41">
        <w:rPr>
          <w:rFonts w:ascii="Arial" w:hAnsi="Arial"/>
          <w:spacing w:val="-3"/>
        </w:rPr>
        <w:t>3</w:t>
      </w:r>
      <w:r w:rsidR="00E25B41" w:rsidRPr="00E25B41">
        <w:rPr>
          <w:rFonts w:ascii="Arial" w:hAnsi="Arial"/>
          <w:spacing w:val="-3"/>
          <w:vertAlign w:val="superscript"/>
        </w:rPr>
        <w:t>rd</w:t>
      </w:r>
      <w:r w:rsidR="00E25B41">
        <w:rPr>
          <w:rFonts w:ascii="Arial" w:hAnsi="Arial"/>
          <w:spacing w:val="-3"/>
        </w:rPr>
        <w:t xml:space="preserve"> </w:t>
      </w:r>
      <w:r w:rsidR="003C6859">
        <w:rPr>
          <w:rFonts w:ascii="Arial" w:hAnsi="Arial"/>
          <w:spacing w:val="-3"/>
        </w:rPr>
        <w:t>party citygate deliveries</w:t>
      </w:r>
      <w:r w:rsidR="004E083F">
        <w:rPr>
          <w:rFonts w:ascii="Arial" w:hAnsi="Arial"/>
          <w:spacing w:val="-3"/>
        </w:rPr>
        <w:t>, as referenced in Table 8-4</w:t>
      </w:r>
      <w:r w:rsidR="00860580">
        <w:rPr>
          <w:rFonts w:ascii="Arial" w:hAnsi="Arial"/>
          <w:spacing w:val="-3"/>
        </w:rPr>
        <w:t xml:space="preserve">. </w:t>
      </w:r>
      <w:r w:rsidRPr="008031F2">
        <w:rPr>
          <w:rFonts w:ascii="Arial" w:hAnsi="Arial"/>
          <w:spacing w:val="-3"/>
        </w:rPr>
        <w:t xml:space="preserve">Many </w:t>
      </w:r>
      <w:r w:rsidR="007A0BE6">
        <w:rPr>
          <w:rFonts w:ascii="Arial" w:hAnsi="Arial"/>
          <w:spacing w:val="-3"/>
        </w:rPr>
        <w:t>events</w:t>
      </w:r>
      <w:r w:rsidR="007A0BE6" w:rsidRPr="008031F2">
        <w:rPr>
          <w:rFonts w:ascii="Arial" w:hAnsi="Arial"/>
          <w:spacing w:val="-3"/>
        </w:rPr>
        <w:t xml:space="preserve"> </w:t>
      </w:r>
      <w:r w:rsidRPr="008031F2">
        <w:rPr>
          <w:rFonts w:ascii="Arial" w:hAnsi="Arial"/>
          <w:spacing w:val="-3"/>
        </w:rPr>
        <w:t xml:space="preserve">could </w:t>
      </w:r>
      <w:r w:rsidR="007A0BE6">
        <w:rPr>
          <w:rFonts w:ascii="Arial" w:hAnsi="Arial"/>
          <w:spacing w:val="-3"/>
        </w:rPr>
        <w:t>occur</w:t>
      </w:r>
      <w:r w:rsidR="007A0BE6" w:rsidRPr="008031F2">
        <w:rPr>
          <w:rFonts w:ascii="Arial" w:hAnsi="Arial"/>
          <w:spacing w:val="-3"/>
        </w:rPr>
        <w:t xml:space="preserve"> </w:t>
      </w:r>
      <w:r w:rsidRPr="008031F2">
        <w:rPr>
          <w:rFonts w:ascii="Arial" w:hAnsi="Arial"/>
          <w:spacing w:val="-3"/>
        </w:rPr>
        <w:t xml:space="preserve">between now and when the first resource needs </w:t>
      </w:r>
      <w:r w:rsidR="007A0BE6">
        <w:rPr>
          <w:rFonts w:ascii="Arial" w:hAnsi="Arial"/>
          <w:spacing w:val="-3"/>
        </w:rPr>
        <w:t>materialize</w:t>
      </w:r>
      <w:r w:rsidRPr="008031F2">
        <w:rPr>
          <w:rFonts w:ascii="Arial" w:hAnsi="Arial"/>
          <w:spacing w:val="-3"/>
        </w:rPr>
        <w:t xml:space="preserve">, so </w:t>
      </w:r>
      <w:r w:rsidR="0056166E">
        <w:rPr>
          <w:rFonts w:ascii="Arial" w:hAnsi="Arial"/>
          <w:spacing w:val="-3"/>
        </w:rPr>
        <w:t xml:space="preserve">Cascade will </w:t>
      </w:r>
      <w:r w:rsidR="00A06957">
        <w:rPr>
          <w:rFonts w:ascii="Arial" w:hAnsi="Arial"/>
          <w:spacing w:val="-3"/>
        </w:rPr>
        <w:t xml:space="preserve">employ adaptive management to </w:t>
      </w:r>
      <w:r w:rsidR="0056166E">
        <w:rPr>
          <w:rFonts w:ascii="Arial" w:hAnsi="Arial"/>
          <w:spacing w:val="-3"/>
        </w:rPr>
        <w:t xml:space="preserve">continue to monitor and analyze the system </w:t>
      </w:r>
      <w:r w:rsidRPr="008031F2">
        <w:rPr>
          <w:rFonts w:ascii="Arial" w:hAnsi="Arial"/>
          <w:spacing w:val="-3"/>
        </w:rPr>
        <w:t>demand through reconciling and comparing forecast to actual customer counts and continually update and evaluate all demand</w:t>
      </w:r>
      <w:r w:rsidR="00E25B41">
        <w:rPr>
          <w:rFonts w:ascii="Arial" w:hAnsi="Arial"/>
          <w:spacing w:val="-3"/>
        </w:rPr>
        <w:t xml:space="preserve"> side and supply </w:t>
      </w:r>
      <w:r w:rsidRPr="008031F2">
        <w:rPr>
          <w:rFonts w:ascii="Arial" w:hAnsi="Arial"/>
          <w:spacing w:val="-3"/>
        </w:rPr>
        <w:t>side alternatives.</w:t>
      </w:r>
    </w:p>
    <w:p w14:paraId="22314D5C" w14:textId="77777777" w:rsidR="00452597" w:rsidRPr="00452597" w:rsidRDefault="00452597" w:rsidP="009C5D44">
      <w:pPr>
        <w:tabs>
          <w:tab w:val="left" w:pos="-1440"/>
          <w:tab w:val="left" w:pos="-720"/>
          <w:tab w:val="left" w:pos="0"/>
          <w:tab w:val="left" w:pos="1080"/>
          <w:tab w:val="left" w:pos="1440"/>
        </w:tabs>
        <w:suppressAutoHyphens/>
        <w:jc w:val="both"/>
        <w:rPr>
          <w:rFonts w:ascii="Arial" w:hAnsi="Arial"/>
          <w:spacing w:val="-3"/>
        </w:rPr>
      </w:pPr>
    </w:p>
    <w:sectPr w:rsidR="00452597" w:rsidRPr="00452597" w:rsidSect="00660363">
      <w:headerReference w:type="default" r:id="rId37"/>
      <w:footerReference w:type="default" r:id="rId38"/>
      <w:pgSz w:w="12240" w:h="15840" w:code="1"/>
      <w:pgMar w:top="1440" w:right="1440" w:bottom="245" w:left="216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095A80" w14:textId="77777777" w:rsidR="00856893" w:rsidRDefault="00856893" w:rsidP="004430AB">
      <w:r>
        <w:separator/>
      </w:r>
    </w:p>
  </w:endnote>
  <w:endnote w:type="continuationSeparator" w:id="0">
    <w:p w14:paraId="677961F3" w14:textId="77777777" w:rsidR="00856893" w:rsidRDefault="00856893" w:rsidP="004430AB">
      <w:r>
        <w:continuationSeparator/>
      </w:r>
    </w:p>
  </w:endnote>
  <w:endnote w:type="continuationNotice" w:id="1">
    <w:p w14:paraId="0BBEAB1A" w14:textId="77777777" w:rsidR="00856893" w:rsidRDefault="008568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99CAD0" w14:textId="77777777" w:rsidR="00FD09FB" w:rsidRDefault="00FD09FB">
    <w:pPr>
      <w:pStyle w:val="Footer"/>
      <w:jc w:val="center"/>
      <w:rPr>
        <w:rFonts w:ascii="Arial" w:hAnsi="Arial" w:cs="Arial"/>
        <w:i/>
        <w:sz w:val="16"/>
        <w:szCs w:val="16"/>
      </w:rPr>
    </w:pPr>
  </w:p>
  <w:p w14:paraId="4A06982E" w14:textId="77777777" w:rsidR="00FD09FB" w:rsidRDefault="00FD09FB">
    <w:pPr>
      <w:pStyle w:val="Footer"/>
      <w:jc w:val="center"/>
      <w:rPr>
        <w:rFonts w:ascii="Arial" w:hAnsi="Arial" w:cs="Arial"/>
        <w:i/>
        <w:sz w:val="16"/>
        <w:szCs w:val="16"/>
      </w:rPr>
    </w:pPr>
  </w:p>
  <w:p w14:paraId="35BEAFAB" w14:textId="77777777" w:rsidR="004430AB" w:rsidRPr="00660363" w:rsidRDefault="004430AB">
    <w:pPr>
      <w:pStyle w:val="Footer"/>
      <w:jc w:val="center"/>
      <w:rPr>
        <w:rFonts w:ascii="Arial" w:hAnsi="Arial" w:cs="Arial"/>
        <w:i/>
        <w:sz w:val="16"/>
        <w:szCs w:val="16"/>
      </w:rPr>
    </w:pPr>
    <w:r w:rsidRPr="00660363">
      <w:rPr>
        <w:rFonts w:ascii="Arial" w:hAnsi="Arial" w:cs="Arial"/>
        <w:i/>
        <w:sz w:val="16"/>
        <w:szCs w:val="16"/>
      </w:rPr>
      <w:t>Page</w:t>
    </w:r>
    <w:r w:rsidR="00D371DF">
      <w:rPr>
        <w:rFonts w:ascii="Arial" w:hAnsi="Arial" w:cs="Arial"/>
        <w:i/>
        <w:sz w:val="16"/>
        <w:szCs w:val="16"/>
      </w:rPr>
      <w:t xml:space="preserve"> 8-</w:t>
    </w:r>
    <w:r w:rsidRPr="00660363">
      <w:rPr>
        <w:rFonts w:ascii="Arial" w:hAnsi="Arial" w:cs="Arial"/>
        <w:i/>
        <w:sz w:val="16"/>
        <w:szCs w:val="16"/>
      </w:rPr>
      <w:fldChar w:fldCharType="begin"/>
    </w:r>
    <w:r w:rsidRPr="00660363">
      <w:rPr>
        <w:rFonts w:ascii="Arial" w:hAnsi="Arial" w:cs="Arial"/>
        <w:i/>
        <w:sz w:val="16"/>
        <w:szCs w:val="16"/>
      </w:rPr>
      <w:instrText xml:space="preserve"> PAGE  \* Arabic  \* MERGEFORMAT </w:instrText>
    </w:r>
    <w:r w:rsidRPr="00660363">
      <w:rPr>
        <w:rFonts w:ascii="Arial" w:hAnsi="Arial" w:cs="Arial"/>
        <w:i/>
        <w:sz w:val="16"/>
        <w:szCs w:val="16"/>
      </w:rPr>
      <w:fldChar w:fldCharType="separate"/>
    </w:r>
    <w:r w:rsidR="00A00969">
      <w:rPr>
        <w:rFonts w:ascii="Arial" w:hAnsi="Arial" w:cs="Arial"/>
        <w:i/>
        <w:noProof/>
        <w:sz w:val="16"/>
        <w:szCs w:val="16"/>
      </w:rPr>
      <w:t>31</w:t>
    </w:r>
    <w:r w:rsidRPr="00660363">
      <w:rPr>
        <w:rFonts w:ascii="Arial" w:hAnsi="Arial" w:cs="Arial"/>
        <w:i/>
        <w:sz w:val="16"/>
        <w:szCs w:val="16"/>
      </w:rPr>
      <w:fldChar w:fldCharType="end"/>
    </w:r>
  </w:p>
  <w:p w14:paraId="6F66010B" w14:textId="77777777" w:rsidR="004430AB" w:rsidRDefault="004430A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979338" w14:textId="77777777" w:rsidR="00856893" w:rsidRDefault="00856893" w:rsidP="004430AB">
      <w:r>
        <w:separator/>
      </w:r>
    </w:p>
  </w:footnote>
  <w:footnote w:type="continuationSeparator" w:id="0">
    <w:p w14:paraId="5538D3E5" w14:textId="77777777" w:rsidR="00856893" w:rsidRDefault="00856893" w:rsidP="004430AB">
      <w:r>
        <w:continuationSeparator/>
      </w:r>
    </w:p>
  </w:footnote>
  <w:footnote w:type="continuationNotice" w:id="1">
    <w:p w14:paraId="49DCC1B4" w14:textId="77777777" w:rsidR="00856893" w:rsidRDefault="00856893"/>
  </w:footnote>
  <w:footnote w:id="2">
    <w:p w14:paraId="67AABC09" w14:textId="77777777" w:rsidR="000A3424" w:rsidRPr="000A3424" w:rsidRDefault="000A3424">
      <w:pPr>
        <w:pStyle w:val="FootnoteText"/>
        <w:rPr>
          <w:rFonts w:ascii="Arial" w:hAnsi="Arial" w:cs="Arial"/>
          <w:sz w:val="16"/>
          <w:szCs w:val="16"/>
        </w:rPr>
      </w:pPr>
      <w:r w:rsidRPr="000A3424">
        <w:rPr>
          <w:rStyle w:val="FootnoteReference"/>
          <w:rFonts w:ascii="Arial" w:hAnsi="Arial" w:cs="Arial"/>
          <w:sz w:val="16"/>
          <w:szCs w:val="16"/>
        </w:rPr>
        <w:footnoteRef/>
      </w:r>
      <w:r w:rsidRPr="000A3424">
        <w:rPr>
          <w:rFonts w:ascii="Arial" w:hAnsi="Arial" w:cs="Arial"/>
          <w:sz w:val="16"/>
          <w:szCs w:val="16"/>
        </w:rPr>
        <w:t xml:space="preserve"> For example, modifications could include modules that examine uncertainty and equations that take into account lagged effects of primary variables (e.g., economic conditions).</w:t>
      </w:r>
    </w:p>
  </w:footnote>
  <w:footnote w:id="3">
    <w:p w14:paraId="1BFC83C2" w14:textId="77777777" w:rsidR="00AC2326" w:rsidRDefault="00AC2326">
      <w:pPr>
        <w:pStyle w:val="FootnoteText"/>
      </w:pPr>
      <w:r w:rsidRPr="00AC2326">
        <w:rPr>
          <w:rStyle w:val="FootnoteReference"/>
          <w:rFonts w:ascii="Arial" w:hAnsi="Arial" w:cs="Arial"/>
          <w:sz w:val="16"/>
          <w:szCs w:val="16"/>
        </w:rPr>
        <w:footnoteRef/>
      </w:r>
      <w:r w:rsidRPr="00AC2326">
        <w:rPr>
          <w:rFonts w:ascii="Arial" w:hAnsi="Arial" w:cs="Arial"/>
          <w:sz w:val="16"/>
          <w:szCs w:val="16"/>
        </w:rPr>
        <w:t xml:space="preserve"> A stochastic approach or randomly determined having a random probability distribution or pattern that may be analyzed statistically but may not be predicted precisely.</w:t>
      </w:r>
    </w:p>
  </w:footnote>
  <w:footnote w:id="4">
    <w:p w14:paraId="41575ED3" w14:textId="57981335" w:rsidR="00AC2326" w:rsidRPr="00AC2326" w:rsidRDefault="00AC2326" w:rsidP="00A00969">
      <w:pPr>
        <w:pStyle w:val="FootnoteText"/>
        <w:jc w:val="both"/>
        <w:rPr>
          <w:rFonts w:ascii="Arial" w:hAnsi="Arial" w:cs="Arial"/>
          <w:sz w:val="16"/>
          <w:szCs w:val="16"/>
        </w:rPr>
      </w:pPr>
      <w:r w:rsidRPr="00AC2326">
        <w:rPr>
          <w:rStyle w:val="FootnoteReference"/>
          <w:rFonts w:ascii="Arial" w:hAnsi="Arial" w:cs="Arial"/>
          <w:sz w:val="16"/>
          <w:szCs w:val="16"/>
        </w:rPr>
        <w:footnoteRef/>
      </w:r>
      <w:r w:rsidRPr="00AC2326">
        <w:rPr>
          <w:rFonts w:ascii="Arial" w:hAnsi="Arial" w:cs="Arial"/>
          <w:sz w:val="16"/>
          <w:szCs w:val="16"/>
        </w:rPr>
        <w:t xml:space="preserve"> </w:t>
      </w:r>
      <w:r w:rsidRPr="00AC2326">
        <w:rPr>
          <w:rFonts w:ascii="Arial" w:eastAsia="Calibri" w:hAnsi="Arial" w:cs="Arial"/>
          <w:spacing w:val="-1"/>
          <w:sz w:val="16"/>
          <w:szCs w:val="16"/>
        </w:rPr>
        <w:t>Polynomial</w:t>
      </w:r>
      <w:r w:rsidRPr="00AC2326">
        <w:rPr>
          <w:rFonts w:ascii="Arial" w:eastAsia="Calibri" w:hAnsi="Arial" w:cs="Arial"/>
          <w:spacing w:val="-3"/>
          <w:sz w:val="16"/>
          <w:szCs w:val="16"/>
        </w:rPr>
        <w:t xml:space="preserve"> </w:t>
      </w:r>
      <w:r w:rsidRPr="00AC2326">
        <w:rPr>
          <w:rFonts w:ascii="Arial" w:eastAsia="Calibri" w:hAnsi="Arial" w:cs="Arial"/>
          <w:spacing w:val="-1"/>
          <w:sz w:val="16"/>
          <w:szCs w:val="16"/>
        </w:rPr>
        <w:t>equations</w:t>
      </w:r>
      <w:r w:rsidRPr="00AC2326">
        <w:rPr>
          <w:rFonts w:ascii="Arial" w:eastAsia="Calibri" w:hAnsi="Arial" w:cs="Arial"/>
          <w:spacing w:val="-3"/>
          <w:sz w:val="16"/>
          <w:szCs w:val="16"/>
        </w:rPr>
        <w:t xml:space="preserve"> </w:t>
      </w:r>
      <w:r w:rsidRPr="00AC2326">
        <w:rPr>
          <w:rFonts w:ascii="Arial" w:eastAsia="Calibri" w:hAnsi="Arial" w:cs="Arial"/>
          <w:sz w:val="16"/>
          <w:szCs w:val="16"/>
        </w:rPr>
        <w:t>are</w:t>
      </w:r>
      <w:r w:rsidRPr="00AC2326">
        <w:rPr>
          <w:rFonts w:ascii="Arial" w:eastAsia="Calibri" w:hAnsi="Arial" w:cs="Arial"/>
          <w:spacing w:val="-2"/>
          <w:sz w:val="16"/>
          <w:szCs w:val="16"/>
        </w:rPr>
        <w:t xml:space="preserve"> </w:t>
      </w:r>
      <w:r w:rsidRPr="00AC2326">
        <w:rPr>
          <w:rFonts w:ascii="Arial" w:eastAsia="Calibri" w:hAnsi="Arial" w:cs="Arial"/>
          <w:sz w:val="16"/>
          <w:szCs w:val="16"/>
        </w:rPr>
        <w:t>an</w:t>
      </w:r>
      <w:r w:rsidRPr="00AC2326">
        <w:rPr>
          <w:rFonts w:ascii="Arial" w:eastAsia="Calibri" w:hAnsi="Arial" w:cs="Arial"/>
          <w:spacing w:val="-2"/>
          <w:sz w:val="16"/>
          <w:szCs w:val="16"/>
        </w:rPr>
        <w:t xml:space="preserve"> </w:t>
      </w:r>
      <w:r w:rsidRPr="00AC2326">
        <w:rPr>
          <w:rFonts w:ascii="Arial" w:eastAsia="Calibri" w:hAnsi="Arial" w:cs="Arial"/>
          <w:spacing w:val="-1"/>
          <w:sz w:val="16"/>
          <w:szCs w:val="16"/>
        </w:rPr>
        <w:t xml:space="preserve">expression </w:t>
      </w:r>
      <w:r w:rsidRPr="00AC2326">
        <w:rPr>
          <w:rFonts w:ascii="Arial" w:eastAsia="Calibri" w:hAnsi="Arial" w:cs="Arial"/>
          <w:sz w:val="16"/>
          <w:szCs w:val="16"/>
        </w:rPr>
        <w:t>of</w:t>
      </w:r>
      <w:r w:rsidRPr="00AC2326">
        <w:rPr>
          <w:rFonts w:ascii="Arial" w:eastAsia="Calibri" w:hAnsi="Arial" w:cs="Arial"/>
          <w:spacing w:val="-4"/>
          <w:sz w:val="16"/>
          <w:szCs w:val="16"/>
        </w:rPr>
        <w:t xml:space="preserve"> </w:t>
      </w:r>
      <w:r w:rsidRPr="00AC2326">
        <w:rPr>
          <w:rFonts w:ascii="Arial" w:eastAsia="Calibri" w:hAnsi="Arial" w:cs="Arial"/>
          <w:spacing w:val="-1"/>
          <w:sz w:val="16"/>
          <w:szCs w:val="16"/>
        </w:rPr>
        <w:t>more</w:t>
      </w:r>
      <w:r w:rsidRPr="00AC2326">
        <w:rPr>
          <w:rFonts w:ascii="Arial" w:eastAsia="Calibri" w:hAnsi="Arial" w:cs="Arial"/>
          <w:spacing w:val="-2"/>
          <w:sz w:val="16"/>
          <w:szCs w:val="16"/>
        </w:rPr>
        <w:t xml:space="preserve"> </w:t>
      </w:r>
      <w:r w:rsidRPr="00AC2326">
        <w:rPr>
          <w:rFonts w:ascii="Arial" w:eastAsia="Calibri" w:hAnsi="Arial" w:cs="Arial"/>
          <w:spacing w:val="-1"/>
          <w:sz w:val="16"/>
          <w:szCs w:val="16"/>
        </w:rPr>
        <w:t>than</w:t>
      </w:r>
      <w:r w:rsidRPr="00AC2326">
        <w:rPr>
          <w:rFonts w:ascii="Arial" w:eastAsia="Calibri" w:hAnsi="Arial" w:cs="Arial"/>
          <w:spacing w:val="-2"/>
          <w:sz w:val="16"/>
          <w:szCs w:val="16"/>
        </w:rPr>
        <w:t xml:space="preserve"> </w:t>
      </w:r>
      <w:r w:rsidRPr="00AC2326">
        <w:rPr>
          <w:rFonts w:ascii="Arial" w:eastAsia="Calibri" w:hAnsi="Arial" w:cs="Arial"/>
          <w:spacing w:val="-1"/>
          <w:sz w:val="16"/>
          <w:szCs w:val="16"/>
        </w:rPr>
        <w:t>two</w:t>
      </w:r>
      <w:r w:rsidRPr="00AC2326">
        <w:rPr>
          <w:rFonts w:ascii="Arial" w:eastAsia="Calibri" w:hAnsi="Arial" w:cs="Arial"/>
          <w:spacing w:val="3"/>
          <w:sz w:val="16"/>
          <w:szCs w:val="16"/>
        </w:rPr>
        <w:t xml:space="preserve"> </w:t>
      </w:r>
      <w:r w:rsidRPr="00AC2326">
        <w:rPr>
          <w:rFonts w:ascii="Arial" w:eastAsia="Calibri" w:hAnsi="Arial" w:cs="Arial"/>
          <w:spacing w:val="-1"/>
          <w:sz w:val="16"/>
          <w:szCs w:val="16"/>
        </w:rPr>
        <w:t>algebraic</w:t>
      </w:r>
      <w:r w:rsidRPr="00AC2326">
        <w:rPr>
          <w:rFonts w:ascii="Arial" w:eastAsia="Calibri" w:hAnsi="Arial" w:cs="Arial"/>
          <w:spacing w:val="-3"/>
          <w:sz w:val="16"/>
          <w:szCs w:val="16"/>
        </w:rPr>
        <w:t xml:space="preserve"> </w:t>
      </w:r>
      <w:r w:rsidRPr="00AC2326">
        <w:rPr>
          <w:rFonts w:ascii="Arial" w:eastAsia="Calibri" w:hAnsi="Arial" w:cs="Arial"/>
          <w:spacing w:val="-1"/>
          <w:sz w:val="16"/>
          <w:szCs w:val="16"/>
        </w:rPr>
        <w:t>terms,</w:t>
      </w:r>
      <w:r w:rsidRPr="00AC2326">
        <w:rPr>
          <w:rFonts w:ascii="Arial" w:eastAsia="Calibri" w:hAnsi="Arial" w:cs="Arial"/>
          <w:spacing w:val="-2"/>
          <w:sz w:val="16"/>
          <w:szCs w:val="16"/>
        </w:rPr>
        <w:t xml:space="preserve"> </w:t>
      </w:r>
      <w:r w:rsidRPr="00AC2326">
        <w:rPr>
          <w:rFonts w:ascii="Arial" w:eastAsia="Calibri" w:hAnsi="Arial" w:cs="Arial"/>
          <w:spacing w:val="-1"/>
          <w:sz w:val="16"/>
          <w:szCs w:val="16"/>
        </w:rPr>
        <w:t>especially</w:t>
      </w:r>
      <w:r w:rsidRPr="00AC2326">
        <w:rPr>
          <w:rFonts w:ascii="Arial" w:eastAsia="Calibri" w:hAnsi="Arial" w:cs="Arial"/>
          <w:spacing w:val="-3"/>
          <w:sz w:val="16"/>
          <w:szCs w:val="16"/>
        </w:rPr>
        <w:t xml:space="preserve"> </w:t>
      </w:r>
      <w:r w:rsidRPr="00AC2326">
        <w:rPr>
          <w:rFonts w:ascii="Arial" w:eastAsia="Calibri" w:hAnsi="Arial" w:cs="Arial"/>
          <w:spacing w:val="-1"/>
          <w:sz w:val="16"/>
          <w:szCs w:val="16"/>
        </w:rPr>
        <w:t>the</w:t>
      </w:r>
      <w:r w:rsidRPr="00AC2326">
        <w:rPr>
          <w:rFonts w:ascii="Arial" w:eastAsia="Calibri" w:hAnsi="Arial" w:cs="Arial"/>
          <w:spacing w:val="-2"/>
          <w:sz w:val="16"/>
          <w:szCs w:val="16"/>
        </w:rPr>
        <w:t xml:space="preserve"> </w:t>
      </w:r>
      <w:r w:rsidRPr="00AC2326">
        <w:rPr>
          <w:rFonts w:ascii="Arial" w:eastAsia="Calibri" w:hAnsi="Arial" w:cs="Arial"/>
          <w:sz w:val="16"/>
          <w:szCs w:val="16"/>
        </w:rPr>
        <w:t>sum</w:t>
      </w:r>
      <w:r w:rsidRPr="00AC2326">
        <w:rPr>
          <w:rFonts w:ascii="Arial" w:eastAsia="Calibri" w:hAnsi="Arial" w:cs="Arial"/>
          <w:spacing w:val="-2"/>
          <w:sz w:val="16"/>
          <w:szCs w:val="16"/>
        </w:rPr>
        <w:t xml:space="preserve"> </w:t>
      </w:r>
      <w:r w:rsidRPr="00AC2326">
        <w:rPr>
          <w:rFonts w:ascii="Arial" w:eastAsia="Calibri" w:hAnsi="Arial" w:cs="Arial"/>
          <w:sz w:val="16"/>
          <w:szCs w:val="16"/>
        </w:rPr>
        <w:t>of</w:t>
      </w:r>
      <w:r w:rsidRPr="00AC2326">
        <w:rPr>
          <w:rFonts w:ascii="Arial" w:eastAsia="Calibri" w:hAnsi="Arial" w:cs="Arial"/>
          <w:spacing w:val="-3"/>
          <w:sz w:val="16"/>
          <w:szCs w:val="16"/>
        </w:rPr>
        <w:t xml:space="preserve"> </w:t>
      </w:r>
      <w:r w:rsidRPr="00AC2326">
        <w:rPr>
          <w:rFonts w:ascii="Arial" w:eastAsia="Calibri" w:hAnsi="Arial" w:cs="Arial"/>
          <w:spacing w:val="-1"/>
          <w:sz w:val="16"/>
          <w:szCs w:val="16"/>
        </w:rPr>
        <w:t>several</w:t>
      </w:r>
      <w:r w:rsidR="00A00969">
        <w:rPr>
          <w:rFonts w:ascii="Arial" w:eastAsia="Calibri" w:hAnsi="Arial" w:cs="Arial"/>
          <w:spacing w:val="91"/>
          <w:w w:val="99"/>
          <w:sz w:val="16"/>
          <w:szCs w:val="16"/>
        </w:rPr>
        <w:t xml:space="preserve"> </w:t>
      </w:r>
      <w:r w:rsidRPr="00AC2326">
        <w:rPr>
          <w:rFonts w:ascii="Arial" w:eastAsia="Calibri" w:hAnsi="Arial" w:cs="Arial"/>
          <w:spacing w:val="-1"/>
          <w:sz w:val="16"/>
          <w:szCs w:val="16"/>
        </w:rPr>
        <w:t>terms</w:t>
      </w:r>
      <w:r w:rsidRPr="00AC2326">
        <w:rPr>
          <w:rFonts w:ascii="Arial" w:eastAsia="Calibri" w:hAnsi="Arial" w:cs="Arial"/>
          <w:spacing w:val="-4"/>
          <w:sz w:val="16"/>
          <w:szCs w:val="16"/>
        </w:rPr>
        <w:t xml:space="preserve"> </w:t>
      </w:r>
      <w:r w:rsidRPr="00AC2326">
        <w:rPr>
          <w:rFonts w:ascii="Arial" w:eastAsia="Calibri" w:hAnsi="Arial" w:cs="Arial"/>
          <w:spacing w:val="-1"/>
          <w:sz w:val="16"/>
          <w:szCs w:val="16"/>
        </w:rPr>
        <w:t>that</w:t>
      </w:r>
      <w:r w:rsidRPr="00AC2326">
        <w:rPr>
          <w:rFonts w:ascii="Arial" w:eastAsia="Calibri" w:hAnsi="Arial" w:cs="Arial"/>
          <w:spacing w:val="-4"/>
          <w:sz w:val="16"/>
          <w:szCs w:val="16"/>
        </w:rPr>
        <w:t xml:space="preserve"> </w:t>
      </w:r>
      <w:r w:rsidRPr="00AC2326">
        <w:rPr>
          <w:rFonts w:ascii="Arial" w:eastAsia="Calibri" w:hAnsi="Arial" w:cs="Arial"/>
          <w:spacing w:val="-1"/>
          <w:sz w:val="16"/>
          <w:szCs w:val="16"/>
        </w:rPr>
        <w:t>contain</w:t>
      </w:r>
      <w:r w:rsidRPr="00AC2326">
        <w:rPr>
          <w:rFonts w:ascii="Arial" w:eastAsia="Calibri" w:hAnsi="Arial" w:cs="Arial"/>
          <w:spacing w:val="-2"/>
          <w:sz w:val="16"/>
          <w:szCs w:val="16"/>
        </w:rPr>
        <w:t xml:space="preserve"> </w:t>
      </w:r>
      <w:r w:rsidRPr="00AC2326">
        <w:rPr>
          <w:rFonts w:ascii="Arial" w:eastAsia="Calibri" w:hAnsi="Arial" w:cs="Arial"/>
          <w:spacing w:val="-1"/>
          <w:sz w:val="16"/>
          <w:szCs w:val="16"/>
        </w:rPr>
        <w:t>different</w:t>
      </w:r>
      <w:r w:rsidRPr="00AC2326">
        <w:rPr>
          <w:rFonts w:ascii="Arial" w:eastAsia="Calibri" w:hAnsi="Arial" w:cs="Arial"/>
          <w:spacing w:val="-4"/>
          <w:sz w:val="16"/>
          <w:szCs w:val="16"/>
        </w:rPr>
        <w:t xml:space="preserve"> </w:t>
      </w:r>
      <w:r w:rsidRPr="00AC2326">
        <w:rPr>
          <w:rFonts w:ascii="Arial" w:eastAsia="Calibri" w:hAnsi="Arial" w:cs="Arial"/>
          <w:spacing w:val="-1"/>
          <w:sz w:val="16"/>
          <w:szCs w:val="16"/>
        </w:rPr>
        <w:t>powers</w:t>
      </w:r>
      <w:r w:rsidRPr="00AC2326">
        <w:rPr>
          <w:rFonts w:ascii="Arial" w:eastAsia="Calibri" w:hAnsi="Arial" w:cs="Arial"/>
          <w:spacing w:val="-3"/>
          <w:sz w:val="16"/>
          <w:szCs w:val="16"/>
        </w:rPr>
        <w:t xml:space="preserve"> </w:t>
      </w:r>
      <w:r w:rsidRPr="00AC2326">
        <w:rPr>
          <w:rFonts w:ascii="Arial" w:eastAsia="Calibri" w:hAnsi="Arial" w:cs="Arial"/>
          <w:sz w:val="16"/>
          <w:szCs w:val="16"/>
        </w:rPr>
        <w:t>of</w:t>
      </w:r>
      <w:r w:rsidRPr="00AC2326">
        <w:rPr>
          <w:rFonts w:ascii="Arial" w:eastAsia="Calibri" w:hAnsi="Arial" w:cs="Arial"/>
          <w:spacing w:val="-3"/>
          <w:sz w:val="16"/>
          <w:szCs w:val="16"/>
        </w:rPr>
        <w:t xml:space="preserve"> </w:t>
      </w:r>
      <w:r w:rsidRPr="00AC2326">
        <w:rPr>
          <w:rFonts w:ascii="Arial" w:eastAsia="Calibri" w:hAnsi="Arial" w:cs="Arial"/>
          <w:spacing w:val="-1"/>
          <w:sz w:val="16"/>
          <w:szCs w:val="16"/>
        </w:rPr>
        <w:t>the</w:t>
      </w:r>
      <w:r w:rsidRPr="00AC2326">
        <w:rPr>
          <w:rFonts w:ascii="Arial" w:eastAsia="Calibri" w:hAnsi="Arial" w:cs="Arial"/>
          <w:spacing w:val="-2"/>
          <w:sz w:val="16"/>
          <w:szCs w:val="16"/>
        </w:rPr>
        <w:t xml:space="preserve"> </w:t>
      </w:r>
      <w:r w:rsidRPr="00AC2326">
        <w:rPr>
          <w:rFonts w:ascii="Arial" w:eastAsia="Calibri" w:hAnsi="Arial" w:cs="Arial"/>
          <w:spacing w:val="-1"/>
          <w:sz w:val="16"/>
          <w:szCs w:val="16"/>
        </w:rPr>
        <w:t>same</w:t>
      </w:r>
      <w:r w:rsidRPr="00AC2326">
        <w:rPr>
          <w:rFonts w:ascii="Arial" w:eastAsia="Calibri" w:hAnsi="Arial" w:cs="Arial"/>
          <w:spacing w:val="-3"/>
          <w:sz w:val="16"/>
          <w:szCs w:val="16"/>
        </w:rPr>
        <w:t xml:space="preserve"> </w:t>
      </w:r>
      <w:r w:rsidRPr="00AC2326">
        <w:rPr>
          <w:rFonts w:ascii="Arial" w:eastAsia="Calibri" w:hAnsi="Arial" w:cs="Arial"/>
          <w:spacing w:val="-1"/>
          <w:sz w:val="16"/>
          <w:szCs w:val="16"/>
        </w:rPr>
        <w:t>variable(s)</w:t>
      </w:r>
      <w:r w:rsidR="00A00969">
        <w:rPr>
          <w:rFonts w:ascii="Arial" w:eastAsia="Calibri" w:hAnsi="Arial" w:cs="Arial"/>
          <w:spacing w:val="-1"/>
          <w:sz w:val="16"/>
          <w:szCs w:val="16"/>
        </w:rPr>
        <w:t>.</w:t>
      </w:r>
      <w:bookmarkStart w:id="0" w:name="_GoBack"/>
      <w:bookmarkEnd w:id="0"/>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3E21CD" w14:textId="77777777" w:rsidR="00660363" w:rsidRPr="000715A9" w:rsidRDefault="00660363" w:rsidP="00660363">
    <w:pPr>
      <w:tabs>
        <w:tab w:val="center" w:pos="4680"/>
        <w:tab w:val="right" w:pos="9360"/>
      </w:tabs>
      <w:rPr>
        <w:rFonts w:ascii="Arial" w:hAnsi="Arial" w:cs="Arial"/>
        <w:i/>
        <w:szCs w:val="24"/>
      </w:rPr>
    </w:pPr>
    <w:r w:rsidRPr="000715A9">
      <w:rPr>
        <w:rFonts w:ascii="Arial" w:hAnsi="Arial" w:cs="Arial"/>
        <w:i/>
        <w:szCs w:val="24"/>
      </w:rPr>
      <w:t>Cascade Natural Gas Corporation</w:t>
    </w:r>
  </w:p>
  <w:p w14:paraId="13425009" w14:textId="64398AA5" w:rsidR="00326AE8" w:rsidRDefault="00FA188B" w:rsidP="00660363">
    <w:pPr>
      <w:pStyle w:val="Header"/>
      <w:rPr>
        <w:rFonts w:ascii="Arial" w:hAnsi="Arial" w:cs="Arial"/>
        <w:i/>
        <w:szCs w:val="24"/>
      </w:rPr>
    </w:pPr>
    <w:r>
      <w:rPr>
        <w:rFonts w:ascii="Arial" w:hAnsi="Arial" w:cs="Arial"/>
        <w:i/>
        <w:szCs w:val="24"/>
      </w:rPr>
      <w:t>2016 Integrated Resource Plan:  UG-160453</w:t>
    </w:r>
  </w:p>
  <w:p w14:paraId="76CB5333" w14:textId="16E2981B" w:rsidR="00326AE8" w:rsidRDefault="00FA188B" w:rsidP="00660363">
    <w:pPr>
      <w:pStyle w:val="Header"/>
      <w:rPr>
        <w:rFonts w:ascii="Arial" w:hAnsi="Arial" w:cs="Arial"/>
        <w:i/>
        <w:szCs w:val="24"/>
      </w:rPr>
    </w:pPr>
    <w:r>
      <w:rPr>
        <w:rFonts w:ascii="Arial" w:hAnsi="Arial" w:cs="Arial"/>
        <w:i/>
        <w:noProof/>
        <w:szCs w:val="24"/>
      </w:rPr>
      <mc:AlternateContent>
        <mc:Choice Requires="wps">
          <w:drawing>
            <wp:anchor distT="0" distB="0" distL="114300" distR="114300" simplePos="0" relativeHeight="251659264" behindDoc="0" locked="0" layoutInCell="1" allowOverlap="1" wp14:anchorId="752A6C7B" wp14:editId="7A1DD6F4">
              <wp:simplePos x="0" y="0"/>
              <wp:positionH relativeFrom="margin">
                <wp:align>left</wp:align>
              </wp:positionH>
              <wp:positionV relativeFrom="paragraph">
                <wp:posOffset>173355</wp:posOffset>
              </wp:positionV>
              <wp:extent cx="5486400" cy="9525"/>
              <wp:effectExtent l="0" t="0" r="19050" b="28575"/>
              <wp:wrapNone/>
              <wp:docPr id="8" name="Straight Connector 8"/>
              <wp:cNvGraphicFramePr/>
              <a:graphic xmlns:a="http://schemas.openxmlformats.org/drawingml/2006/main">
                <a:graphicData uri="http://schemas.microsoft.com/office/word/2010/wordprocessingShape">
                  <wps:wsp>
                    <wps:cNvCnPr/>
                    <wps:spPr>
                      <a:xfrm flipV="1">
                        <a:off x="0" y="0"/>
                        <a:ext cx="54864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EE87F7" id="Straight Connector 8" o:spid="_x0000_s1026" style="position:absolute;flip:y;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3.65pt" to="6in,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" strokecolor="black [3200]" strokeweight=".5pt">
              <v:stroke joinstyle="miter"/>
              <w10:wrap anchorx="margin"/>
            </v:line>
          </w:pict>
        </mc:Fallback>
      </mc:AlternateContent>
    </w:r>
  </w:p>
  <w:p w14:paraId="7EA36F2A" w14:textId="0B5354A3" w:rsidR="004430AB" w:rsidRPr="00660363" w:rsidRDefault="00660363" w:rsidP="00660363">
    <w:pPr>
      <w:pStyle w:val="Header"/>
    </w:pPr>
    <w:r>
      <w:rPr>
        <w:rFonts w:ascii="Arial" w:hAnsi="Arial" w:cs="Arial"/>
        <w:i/>
        <w:szCs w:val="24"/>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F423BD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12CC8A8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BCEA13D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C02C05A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F30107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31A363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CC2307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D02FCD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944E1A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650208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DD3AC2"/>
    <w:multiLevelType w:val="hybridMultilevel"/>
    <w:tmpl w:val="B8B0DB14"/>
    <w:lvl w:ilvl="0" w:tplc="23AE56C6">
      <w:start w:val="1"/>
      <w:numFmt w:val="bullet"/>
      <w:lvlText w:val="•"/>
      <w:lvlJc w:val="left"/>
      <w:pPr>
        <w:tabs>
          <w:tab w:val="num" w:pos="720"/>
        </w:tabs>
        <w:ind w:left="720" w:hanging="360"/>
      </w:pPr>
      <w:rPr>
        <w:rFonts w:ascii="Arial" w:hAnsi="Arial" w:hint="default"/>
      </w:rPr>
    </w:lvl>
    <w:lvl w:ilvl="1" w:tplc="6EAE9F76" w:tentative="1">
      <w:start w:val="1"/>
      <w:numFmt w:val="bullet"/>
      <w:lvlText w:val="•"/>
      <w:lvlJc w:val="left"/>
      <w:pPr>
        <w:tabs>
          <w:tab w:val="num" w:pos="1440"/>
        </w:tabs>
        <w:ind w:left="1440" w:hanging="360"/>
      </w:pPr>
      <w:rPr>
        <w:rFonts w:ascii="Arial" w:hAnsi="Arial" w:hint="default"/>
      </w:rPr>
    </w:lvl>
    <w:lvl w:ilvl="2" w:tplc="198211D8" w:tentative="1">
      <w:start w:val="1"/>
      <w:numFmt w:val="bullet"/>
      <w:lvlText w:val="•"/>
      <w:lvlJc w:val="left"/>
      <w:pPr>
        <w:tabs>
          <w:tab w:val="num" w:pos="2160"/>
        </w:tabs>
        <w:ind w:left="2160" w:hanging="360"/>
      </w:pPr>
      <w:rPr>
        <w:rFonts w:ascii="Arial" w:hAnsi="Arial" w:hint="default"/>
      </w:rPr>
    </w:lvl>
    <w:lvl w:ilvl="3" w:tplc="E03010AC" w:tentative="1">
      <w:start w:val="1"/>
      <w:numFmt w:val="bullet"/>
      <w:lvlText w:val="•"/>
      <w:lvlJc w:val="left"/>
      <w:pPr>
        <w:tabs>
          <w:tab w:val="num" w:pos="2880"/>
        </w:tabs>
        <w:ind w:left="2880" w:hanging="360"/>
      </w:pPr>
      <w:rPr>
        <w:rFonts w:ascii="Arial" w:hAnsi="Arial" w:hint="default"/>
      </w:rPr>
    </w:lvl>
    <w:lvl w:ilvl="4" w:tplc="12F0C992" w:tentative="1">
      <w:start w:val="1"/>
      <w:numFmt w:val="bullet"/>
      <w:lvlText w:val="•"/>
      <w:lvlJc w:val="left"/>
      <w:pPr>
        <w:tabs>
          <w:tab w:val="num" w:pos="3600"/>
        </w:tabs>
        <w:ind w:left="3600" w:hanging="360"/>
      </w:pPr>
      <w:rPr>
        <w:rFonts w:ascii="Arial" w:hAnsi="Arial" w:hint="default"/>
      </w:rPr>
    </w:lvl>
    <w:lvl w:ilvl="5" w:tplc="84C27A5C" w:tentative="1">
      <w:start w:val="1"/>
      <w:numFmt w:val="bullet"/>
      <w:lvlText w:val="•"/>
      <w:lvlJc w:val="left"/>
      <w:pPr>
        <w:tabs>
          <w:tab w:val="num" w:pos="4320"/>
        </w:tabs>
        <w:ind w:left="4320" w:hanging="360"/>
      </w:pPr>
      <w:rPr>
        <w:rFonts w:ascii="Arial" w:hAnsi="Arial" w:hint="default"/>
      </w:rPr>
    </w:lvl>
    <w:lvl w:ilvl="6" w:tplc="9814B884" w:tentative="1">
      <w:start w:val="1"/>
      <w:numFmt w:val="bullet"/>
      <w:lvlText w:val="•"/>
      <w:lvlJc w:val="left"/>
      <w:pPr>
        <w:tabs>
          <w:tab w:val="num" w:pos="5040"/>
        </w:tabs>
        <w:ind w:left="5040" w:hanging="360"/>
      </w:pPr>
      <w:rPr>
        <w:rFonts w:ascii="Arial" w:hAnsi="Arial" w:hint="default"/>
      </w:rPr>
    </w:lvl>
    <w:lvl w:ilvl="7" w:tplc="5920B20A" w:tentative="1">
      <w:start w:val="1"/>
      <w:numFmt w:val="bullet"/>
      <w:lvlText w:val="•"/>
      <w:lvlJc w:val="left"/>
      <w:pPr>
        <w:tabs>
          <w:tab w:val="num" w:pos="5760"/>
        </w:tabs>
        <w:ind w:left="5760" w:hanging="360"/>
      </w:pPr>
      <w:rPr>
        <w:rFonts w:ascii="Arial" w:hAnsi="Arial" w:hint="default"/>
      </w:rPr>
    </w:lvl>
    <w:lvl w:ilvl="8" w:tplc="D5826AF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0CEF5724"/>
    <w:multiLevelType w:val="hybridMultilevel"/>
    <w:tmpl w:val="84701C2C"/>
    <w:lvl w:ilvl="0" w:tplc="2BB4F6B8">
      <w:start w:val="1"/>
      <w:numFmt w:val="bullet"/>
      <w:lvlText w:val="•"/>
      <w:lvlJc w:val="left"/>
      <w:pPr>
        <w:tabs>
          <w:tab w:val="num" w:pos="720"/>
        </w:tabs>
        <w:ind w:left="720" w:hanging="360"/>
      </w:pPr>
      <w:rPr>
        <w:rFonts w:ascii="Arial" w:hAnsi="Arial" w:hint="default"/>
      </w:rPr>
    </w:lvl>
    <w:lvl w:ilvl="1" w:tplc="A66AB10E" w:tentative="1">
      <w:start w:val="1"/>
      <w:numFmt w:val="bullet"/>
      <w:lvlText w:val="•"/>
      <w:lvlJc w:val="left"/>
      <w:pPr>
        <w:tabs>
          <w:tab w:val="num" w:pos="1440"/>
        </w:tabs>
        <w:ind w:left="1440" w:hanging="360"/>
      </w:pPr>
      <w:rPr>
        <w:rFonts w:ascii="Arial" w:hAnsi="Arial" w:hint="default"/>
      </w:rPr>
    </w:lvl>
    <w:lvl w:ilvl="2" w:tplc="F07A3166" w:tentative="1">
      <w:start w:val="1"/>
      <w:numFmt w:val="bullet"/>
      <w:lvlText w:val="•"/>
      <w:lvlJc w:val="left"/>
      <w:pPr>
        <w:tabs>
          <w:tab w:val="num" w:pos="2160"/>
        </w:tabs>
        <w:ind w:left="2160" w:hanging="360"/>
      </w:pPr>
      <w:rPr>
        <w:rFonts w:ascii="Arial" w:hAnsi="Arial" w:hint="default"/>
      </w:rPr>
    </w:lvl>
    <w:lvl w:ilvl="3" w:tplc="74A8DEA0" w:tentative="1">
      <w:start w:val="1"/>
      <w:numFmt w:val="bullet"/>
      <w:lvlText w:val="•"/>
      <w:lvlJc w:val="left"/>
      <w:pPr>
        <w:tabs>
          <w:tab w:val="num" w:pos="2880"/>
        </w:tabs>
        <w:ind w:left="2880" w:hanging="360"/>
      </w:pPr>
      <w:rPr>
        <w:rFonts w:ascii="Arial" w:hAnsi="Arial" w:hint="default"/>
      </w:rPr>
    </w:lvl>
    <w:lvl w:ilvl="4" w:tplc="3CA28374" w:tentative="1">
      <w:start w:val="1"/>
      <w:numFmt w:val="bullet"/>
      <w:lvlText w:val="•"/>
      <w:lvlJc w:val="left"/>
      <w:pPr>
        <w:tabs>
          <w:tab w:val="num" w:pos="3600"/>
        </w:tabs>
        <w:ind w:left="3600" w:hanging="360"/>
      </w:pPr>
      <w:rPr>
        <w:rFonts w:ascii="Arial" w:hAnsi="Arial" w:hint="default"/>
      </w:rPr>
    </w:lvl>
    <w:lvl w:ilvl="5" w:tplc="78282A32" w:tentative="1">
      <w:start w:val="1"/>
      <w:numFmt w:val="bullet"/>
      <w:lvlText w:val="•"/>
      <w:lvlJc w:val="left"/>
      <w:pPr>
        <w:tabs>
          <w:tab w:val="num" w:pos="4320"/>
        </w:tabs>
        <w:ind w:left="4320" w:hanging="360"/>
      </w:pPr>
      <w:rPr>
        <w:rFonts w:ascii="Arial" w:hAnsi="Arial" w:hint="default"/>
      </w:rPr>
    </w:lvl>
    <w:lvl w:ilvl="6" w:tplc="3CC001F4" w:tentative="1">
      <w:start w:val="1"/>
      <w:numFmt w:val="bullet"/>
      <w:lvlText w:val="•"/>
      <w:lvlJc w:val="left"/>
      <w:pPr>
        <w:tabs>
          <w:tab w:val="num" w:pos="5040"/>
        </w:tabs>
        <w:ind w:left="5040" w:hanging="360"/>
      </w:pPr>
      <w:rPr>
        <w:rFonts w:ascii="Arial" w:hAnsi="Arial" w:hint="default"/>
      </w:rPr>
    </w:lvl>
    <w:lvl w:ilvl="7" w:tplc="37007A2A" w:tentative="1">
      <w:start w:val="1"/>
      <w:numFmt w:val="bullet"/>
      <w:lvlText w:val="•"/>
      <w:lvlJc w:val="left"/>
      <w:pPr>
        <w:tabs>
          <w:tab w:val="num" w:pos="5760"/>
        </w:tabs>
        <w:ind w:left="5760" w:hanging="360"/>
      </w:pPr>
      <w:rPr>
        <w:rFonts w:ascii="Arial" w:hAnsi="Arial" w:hint="default"/>
      </w:rPr>
    </w:lvl>
    <w:lvl w:ilvl="8" w:tplc="214A553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2050842"/>
    <w:multiLevelType w:val="hybridMultilevel"/>
    <w:tmpl w:val="E28A4BAC"/>
    <w:lvl w:ilvl="0" w:tplc="79CE6B9C">
      <w:start w:val="1"/>
      <w:numFmt w:val="bullet"/>
      <w:lvlText w:val="•"/>
      <w:lvlJc w:val="left"/>
      <w:pPr>
        <w:tabs>
          <w:tab w:val="num" w:pos="720"/>
        </w:tabs>
        <w:ind w:left="720" w:hanging="360"/>
      </w:pPr>
      <w:rPr>
        <w:rFonts w:ascii="Arial" w:hAnsi="Arial" w:hint="default"/>
      </w:rPr>
    </w:lvl>
    <w:lvl w:ilvl="1" w:tplc="A2F4E042" w:tentative="1">
      <w:start w:val="1"/>
      <w:numFmt w:val="bullet"/>
      <w:lvlText w:val="•"/>
      <w:lvlJc w:val="left"/>
      <w:pPr>
        <w:tabs>
          <w:tab w:val="num" w:pos="1440"/>
        </w:tabs>
        <w:ind w:left="1440" w:hanging="360"/>
      </w:pPr>
      <w:rPr>
        <w:rFonts w:ascii="Arial" w:hAnsi="Arial" w:hint="default"/>
      </w:rPr>
    </w:lvl>
    <w:lvl w:ilvl="2" w:tplc="ED624F6A" w:tentative="1">
      <w:start w:val="1"/>
      <w:numFmt w:val="bullet"/>
      <w:lvlText w:val="•"/>
      <w:lvlJc w:val="left"/>
      <w:pPr>
        <w:tabs>
          <w:tab w:val="num" w:pos="2160"/>
        </w:tabs>
        <w:ind w:left="2160" w:hanging="360"/>
      </w:pPr>
      <w:rPr>
        <w:rFonts w:ascii="Arial" w:hAnsi="Arial" w:hint="default"/>
      </w:rPr>
    </w:lvl>
    <w:lvl w:ilvl="3" w:tplc="E51E6EAE" w:tentative="1">
      <w:start w:val="1"/>
      <w:numFmt w:val="bullet"/>
      <w:lvlText w:val="•"/>
      <w:lvlJc w:val="left"/>
      <w:pPr>
        <w:tabs>
          <w:tab w:val="num" w:pos="2880"/>
        </w:tabs>
        <w:ind w:left="2880" w:hanging="360"/>
      </w:pPr>
      <w:rPr>
        <w:rFonts w:ascii="Arial" w:hAnsi="Arial" w:hint="default"/>
      </w:rPr>
    </w:lvl>
    <w:lvl w:ilvl="4" w:tplc="7234CF24" w:tentative="1">
      <w:start w:val="1"/>
      <w:numFmt w:val="bullet"/>
      <w:lvlText w:val="•"/>
      <w:lvlJc w:val="left"/>
      <w:pPr>
        <w:tabs>
          <w:tab w:val="num" w:pos="3600"/>
        </w:tabs>
        <w:ind w:left="3600" w:hanging="360"/>
      </w:pPr>
      <w:rPr>
        <w:rFonts w:ascii="Arial" w:hAnsi="Arial" w:hint="default"/>
      </w:rPr>
    </w:lvl>
    <w:lvl w:ilvl="5" w:tplc="2C448FDC" w:tentative="1">
      <w:start w:val="1"/>
      <w:numFmt w:val="bullet"/>
      <w:lvlText w:val="•"/>
      <w:lvlJc w:val="left"/>
      <w:pPr>
        <w:tabs>
          <w:tab w:val="num" w:pos="4320"/>
        </w:tabs>
        <w:ind w:left="4320" w:hanging="360"/>
      </w:pPr>
      <w:rPr>
        <w:rFonts w:ascii="Arial" w:hAnsi="Arial" w:hint="default"/>
      </w:rPr>
    </w:lvl>
    <w:lvl w:ilvl="6" w:tplc="7C22B09E" w:tentative="1">
      <w:start w:val="1"/>
      <w:numFmt w:val="bullet"/>
      <w:lvlText w:val="•"/>
      <w:lvlJc w:val="left"/>
      <w:pPr>
        <w:tabs>
          <w:tab w:val="num" w:pos="5040"/>
        </w:tabs>
        <w:ind w:left="5040" w:hanging="360"/>
      </w:pPr>
      <w:rPr>
        <w:rFonts w:ascii="Arial" w:hAnsi="Arial" w:hint="default"/>
      </w:rPr>
    </w:lvl>
    <w:lvl w:ilvl="7" w:tplc="4F8E792A" w:tentative="1">
      <w:start w:val="1"/>
      <w:numFmt w:val="bullet"/>
      <w:lvlText w:val="•"/>
      <w:lvlJc w:val="left"/>
      <w:pPr>
        <w:tabs>
          <w:tab w:val="num" w:pos="5760"/>
        </w:tabs>
        <w:ind w:left="5760" w:hanging="360"/>
      </w:pPr>
      <w:rPr>
        <w:rFonts w:ascii="Arial" w:hAnsi="Arial" w:hint="default"/>
      </w:rPr>
    </w:lvl>
    <w:lvl w:ilvl="8" w:tplc="CECABFF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36B199D"/>
    <w:multiLevelType w:val="hybridMultilevel"/>
    <w:tmpl w:val="AFEEF34C"/>
    <w:lvl w:ilvl="0" w:tplc="04090001">
      <w:start w:val="1"/>
      <w:numFmt w:val="bullet"/>
      <w:lvlText w:val=""/>
      <w:lvlJc w:val="left"/>
      <w:pPr>
        <w:ind w:left="840" w:hanging="360"/>
      </w:pPr>
      <w:rPr>
        <w:rFonts w:ascii="Symbol" w:hAnsi="Symbol" w:hint="default"/>
        <w:w w:val="99"/>
        <w:sz w:val="20"/>
        <w:szCs w:val="20"/>
      </w:rPr>
    </w:lvl>
    <w:lvl w:ilvl="1" w:tplc="C5828F02">
      <w:start w:val="1"/>
      <w:numFmt w:val="lowerLetter"/>
      <w:lvlText w:val="%2."/>
      <w:lvlJc w:val="left"/>
      <w:pPr>
        <w:ind w:left="1560" w:hanging="360"/>
      </w:pPr>
      <w:rPr>
        <w:rFonts w:ascii="Constantia" w:eastAsia="Constantia" w:hAnsi="Constantia" w:hint="default"/>
        <w:w w:val="99"/>
        <w:sz w:val="20"/>
        <w:szCs w:val="20"/>
      </w:rPr>
    </w:lvl>
    <w:lvl w:ilvl="2" w:tplc="C6729224">
      <w:start w:val="1"/>
      <w:numFmt w:val="bullet"/>
      <w:lvlText w:val="•"/>
      <w:lvlJc w:val="left"/>
      <w:pPr>
        <w:ind w:left="2373" w:hanging="360"/>
      </w:pPr>
      <w:rPr>
        <w:rFonts w:hint="default"/>
      </w:rPr>
    </w:lvl>
    <w:lvl w:ilvl="3" w:tplc="DAC2EB16">
      <w:start w:val="1"/>
      <w:numFmt w:val="bullet"/>
      <w:lvlText w:val="•"/>
      <w:lvlJc w:val="left"/>
      <w:pPr>
        <w:ind w:left="3186" w:hanging="360"/>
      </w:pPr>
      <w:rPr>
        <w:rFonts w:hint="default"/>
      </w:rPr>
    </w:lvl>
    <w:lvl w:ilvl="4" w:tplc="5A60B0B8">
      <w:start w:val="1"/>
      <w:numFmt w:val="bullet"/>
      <w:lvlText w:val="•"/>
      <w:lvlJc w:val="left"/>
      <w:pPr>
        <w:ind w:left="4000" w:hanging="360"/>
      </w:pPr>
      <w:rPr>
        <w:rFonts w:hint="default"/>
      </w:rPr>
    </w:lvl>
    <w:lvl w:ilvl="5" w:tplc="0398516E">
      <w:start w:val="1"/>
      <w:numFmt w:val="bullet"/>
      <w:lvlText w:val="•"/>
      <w:lvlJc w:val="left"/>
      <w:pPr>
        <w:ind w:left="4813" w:hanging="360"/>
      </w:pPr>
      <w:rPr>
        <w:rFonts w:hint="default"/>
      </w:rPr>
    </w:lvl>
    <w:lvl w:ilvl="6" w:tplc="43BA83E4">
      <w:start w:val="1"/>
      <w:numFmt w:val="bullet"/>
      <w:lvlText w:val="•"/>
      <w:lvlJc w:val="left"/>
      <w:pPr>
        <w:ind w:left="5626" w:hanging="360"/>
      </w:pPr>
      <w:rPr>
        <w:rFonts w:hint="default"/>
      </w:rPr>
    </w:lvl>
    <w:lvl w:ilvl="7" w:tplc="41862EAE">
      <w:start w:val="1"/>
      <w:numFmt w:val="bullet"/>
      <w:lvlText w:val="•"/>
      <w:lvlJc w:val="left"/>
      <w:pPr>
        <w:ind w:left="6440" w:hanging="360"/>
      </w:pPr>
      <w:rPr>
        <w:rFonts w:hint="default"/>
      </w:rPr>
    </w:lvl>
    <w:lvl w:ilvl="8" w:tplc="43BE55FA">
      <w:start w:val="1"/>
      <w:numFmt w:val="bullet"/>
      <w:lvlText w:val="•"/>
      <w:lvlJc w:val="left"/>
      <w:pPr>
        <w:ind w:left="7253" w:hanging="360"/>
      </w:pPr>
      <w:rPr>
        <w:rFonts w:hint="default"/>
      </w:rPr>
    </w:lvl>
  </w:abstractNum>
  <w:abstractNum w:abstractNumId="14" w15:restartNumberingAfterBreak="0">
    <w:nsid w:val="17526196"/>
    <w:multiLevelType w:val="hybridMultilevel"/>
    <w:tmpl w:val="C136EE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188136F1"/>
    <w:multiLevelType w:val="hybridMultilevel"/>
    <w:tmpl w:val="F394F7A2"/>
    <w:lvl w:ilvl="0" w:tplc="8DE28104">
      <w:start w:val="1"/>
      <w:numFmt w:val="bullet"/>
      <w:lvlText w:val="•"/>
      <w:lvlJc w:val="left"/>
      <w:pPr>
        <w:tabs>
          <w:tab w:val="num" w:pos="720"/>
        </w:tabs>
        <w:ind w:left="720" w:hanging="360"/>
      </w:pPr>
      <w:rPr>
        <w:rFonts w:ascii="Arial" w:hAnsi="Arial" w:hint="default"/>
      </w:rPr>
    </w:lvl>
    <w:lvl w:ilvl="1" w:tplc="E42C19D2" w:tentative="1">
      <w:start w:val="1"/>
      <w:numFmt w:val="bullet"/>
      <w:lvlText w:val="•"/>
      <w:lvlJc w:val="left"/>
      <w:pPr>
        <w:tabs>
          <w:tab w:val="num" w:pos="1440"/>
        </w:tabs>
        <w:ind w:left="1440" w:hanging="360"/>
      </w:pPr>
      <w:rPr>
        <w:rFonts w:ascii="Arial" w:hAnsi="Arial" w:hint="default"/>
      </w:rPr>
    </w:lvl>
    <w:lvl w:ilvl="2" w:tplc="D17ADA0A" w:tentative="1">
      <w:start w:val="1"/>
      <w:numFmt w:val="bullet"/>
      <w:lvlText w:val="•"/>
      <w:lvlJc w:val="left"/>
      <w:pPr>
        <w:tabs>
          <w:tab w:val="num" w:pos="2160"/>
        </w:tabs>
        <w:ind w:left="2160" w:hanging="360"/>
      </w:pPr>
      <w:rPr>
        <w:rFonts w:ascii="Arial" w:hAnsi="Arial" w:hint="default"/>
      </w:rPr>
    </w:lvl>
    <w:lvl w:ilvl="3" w:tplc="53820DB4" w:tentative="1">
      <w:start w:val="1"/>
      <w:numFmt w:val="bullet"/>
      <w:lvlText w:val="•"/>
      <w:lvlJc w:val="left"/>
      <w:pPr>
        <w:tabs>
          <w:tab w:val="num" w:pos="2880"/>
        </w:tabs>
        <w:ind w:left="2880" w:hanging="360"/>
      </w:pPr>
      <w:rPr>
        <w:rFonts w:ascii="Arial" w:hAnsi="Arial" w:hint="default"/>
      </w:rPr>
    </w:lvl>
    <w:lvl w:ilvl="4" w:tplc="000C2F2E" w:tentative="1">
      <w:start w:val="1"/>
      <w:numFmt w:val="bullet"/>
      <w:lvlText w:val="•"/>
      <w:lvlJc w:val="left"/>
      <w:pPr>
        <w:tabs>
          <w:tab w:val="num" w:pos="3600"/>
        </w:tabs>
        <w:ind w:left="3600" w:hanging="360"/>
      </w:pPr>
      <w:rPr>
        <w:rFonts w:ascii="Arial" w:hAnsi="Arial" w:hint="default"/>
      </w:rPr>
    </w:lvl>
    <w:lvl w:ilvl="5" w:tplc="6F7A0DEA" w:tentative="1">
      <w:start w:val="1"/>
      <w:numFmt w:val="bullet"/>
      <w:lvlText w:val="•"/>
      <w:lvlJc w:val="left"/>
      <w:pPr>
        <w:tabs>
          <w:tab w:val="num" w:pos="4320"/>
        </w:tabs>
        <w:ind w:left="4320" w:hanging="360"/>
      </w:pPr>
      <w:rPr>
        <w:rFonts w:ascii="Arial" w:hAnsi="Arial" w:hint="default"/>
      </w:rPr>
    </w:lvl>
    <w:lvl w:ilvl="6" w:tplc="0EAA08C8" w:tentative="1">
      <w:start w:val="1"/>
      <w:numFmt w:val="bullet"/>
      <w:lvlText w:val="•"/>
      <w:lvlJc w:val="left"/>
      <w:pPr>
        <w:tabs>
          <w:tab w:val="num" w:pos="5040"/>
        </w:tabs>
        <w:ind w:left="5040" w:hanging="360"/>
      </w:pPr>
      <w:rPr>
        <w:rFonts w:ascii="Arial" w:hAnsi="Arial" w:hint="default"/>
      </w:rPr>
    </w:lvl>
    <w:lvl w:ilvl="7" w:tplc="431CDB36" w:tentative="1">
      <w:start w:val="1"/>
      <w:numFmt w:val="bullet"/>
      <w:lvlText w:val="•"/>
      <w:lvlJc w:val="left"/>
      <w:pPr>
        <w:tabs>
          <w:tab w:val="num" w:pos="5760"/>
        </w:tabs>
        <w:ind w:left="5760" w:hanging="360"/>
      </w:pPr>
      <w:rPr>
        <w:rFonts w:ascii="Arial" w:hAnsi="Arial" w:hint="default"/>
      </w:rPr>
    </w:lvl>
    <w:lvl w:ilvl="8" w:tplc="3D4CF50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68B4BBD"/>
    <w:multiLevelType w:val="hybridMultilevel"/>
    <w:tmpl w:val="9DF89B6E"/>
    <w:lvl w:ilvl="0" w:tplc="424256EC">
      <w:start w:val="1"/>
      <w:numFmt w:val="bullet"/>
      <w:lvlText w:val="•"/>
      <w:lvlJc w:val="left"/>
      <w:pPr>
        <w:tabs>
          <w:tab w:val="num" w:pos="720"/>
        </w:tabs>
        <w:ind w:left="720" w:hanging="360"/>
      </w:pPr>
      <w:rPr>
        <w:rFonts w:ascii="Arial" w:hAnsi="Arial" w:hint="default"/>
      </w:rPr>
    </w:lvl>
    <w:lvl w:ilvl="1" w:tplc="05DE6E62">
      <w:start w:val="20"/>
      <w:numFmt w:val="bullet"/>
      <w:lvlText w:val="•"/>
      <w:lvlJc w:val="left"/>
      <w:pPr>
        <w:tabs>
          <w:tab w:val="num" w:pos="1440"/>
        </w:tabs>
        <w:ind w:left="1440" w:hanging="360"/>
      </w:pPr>
      <w:rPr>
        <w:rFonts w:ascii="Arial" w:hAnsi="Arial" w:hint="default"/>
      </w:rPr>
    </w:lvl>
    <w:lvl w:ilvl="2" w:tplc="FE98D270" w:tentative="1">
      <w:start w:val="1"/>
      <w:numFmt w:val="bullet"/>
      <w:lvlText w:val="•"/>
      <w:lvlJc w:val="left"/>
      <w:pPr>
        <w:tabs>
          <w:tab w:val="num" w:pos="2160"/>
        </w:tabs>
        <w:ind w:left="2160" w:hanging="360"/>
      </w:pPr>
      <w:rPr>
        <w:rFonts w:ascii="Arial" w:hAnsi="Arial" w:hint="default"/>
      </w:rPr>
    </w:lvl>
    <w:lvl w:ilvl="3" w:tplc="CA4AF73A" w:tentative="1">
      <w:start w:val="1"/>
      <w:numFmt w:val="bullet"/>
      <w:lvlText w:val="•"/>
      <w:lvlJc w:val="left"/>
      <w:pPr>
        <w:tabs>
          <w:tab w:val="num" w:pos="2880"/>
        </w:tabs>
        <w:ind w:left="2880" w:hanging="360"/>
      </w:pPr>
      <w:rPr>
        <w:rFonts w:ascii="Arial" w:hAnsi="Arial" w:hint="default"/>
      </w:rPr>
    </w:lvl>
    <w:lvl w:ilvl="4" w:tplc="F992EB7E" w:tentative="1">
      <w:start w:val="1"/>
      <w:numFmt w:val="bullet"/>
      <w:lvlText w:val="•"/>
      <w:lvlJc w:val="left"/>
      <w:pPr>
        <w:tabs>
          <w:tab w:val="num" w:pos="3600"/>
        </w:tabs>
        <w:ind w:left="3600" w:hanging="360"/>
      </w:pPr>
      <w:rPr>
        <w:rFonts w:ascii="Arial" w:hAnsi="Arial" w:hint="default"/>
      </w:rPr>
    </w:lvl>
    <w:lvl w:ilvl="5" w:tplc="FDC62F32" w:tentative="1">
      <w:start w:val="1"/>
      <w:numFmt w:val="bullet"/>
      <w:lvlText w:val="•"/>
      <w:lvlJc w:val="left"/>
      <w:pPr>
        <w:tabs>
          <w:tab w:val="num" w:pos="4320"/>
        </w:tabs>
        <w:ind w:left="4320" w:hanging="360"/>
      </w:pPr>
      <w:rPr>
        <w:rFonts w:ascii="Arial" w:hAnsi="Arial" w:hint="default"/>
      </w:rPr>
    </w:lvl>
    <w:lvl w:ilvl="6" w:tplc="F5320930" w:tentative="1">
      <w:start w:val="1"/>
      <w:numFmt w:val="bullet"/>
      <w:lvlText w:val="•"/>
      <w:lvlJc w:val="left"/>
      <w:pPr>
        <w:tabs>
          <w:tab w:val="num" w:pos="5040"/>
        </w:tabs>
        <w:ind w:left="5040" w:hanging="360"/>
      </w:pPr>
      <w:rPr>
        <w:rFonts w:ascii="Arial" w:hAnsi="Arial" w:hint="default"/>
      </w:rPr>
    </w:lvl>
    <w:lvl w:ilvl="7" w:tplc="DA72F57E" w:tentative="1">
      <w:start w:val="1"/>
      <w:numFmt w:val="bullet"/>
      <w:lvlText w:val="•"/>
      <w:lvlJc w:val="left"/>
      <w:pPr>
        <w:tabs>
          <w:tab w:val="num" w:pos="5760"/>
        </w:tabs>
        <w:ind w:left="5760" w:hanging="360"/>
      </w:pPr>
      <w:rPr>
        <w:rFonts w:ascii="Arial" w:hAnsi="Arial" w:hint="default"/>
      </w:rPr>
    </w:lvl>
    <w:lvl w:ilvl="8" w:tplc="894A6654"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0195C38"/>
    <w:multiLevelType w:val="hybridMultilevel"/>
    <w:tmpl w:val="40DA3D92"/>
    <w:lvl w:ilvl="0" w:tplc="04090001">
      <w:start w:val="1"/>
      <w:numFmt w:val="bullet"/>
      <w:lvlText w:val=""/>
      <w:lvlJc w:val="left"/>
      <w:pPr>
        <w:ind w:left="840" w:hanging="360"/>
      </w:pPr>
      <w:rPr>
        <w:rFonts w:ascii="Symbol" w:hAnsi="Symbol" w:hint="default"/>
        <w:w w:val="99"/>
        <w:sz w:val="20"/>
        <w:szCs w:val="20"/>
      </w:rPr>
    </w:lvl>
    <w:lvl w:ilvl="1" w:tplc="C5828F02">
      <w:start w:val="1"/>
      <w:numFmt w:val="lowerLetter"/>
      <w:lvlText w:val="%2."/>
      <w:lvlJc w:val="left"/>
      <w:pPr>
        <w:ind w:left="1560" w:hanging="360"/>
      </w:pPr>
      <w:rPr>
        <w:rFonts w:ascii="Constantia" w:eastAsia="Constantia" w:hAnsi="Constantia" w:hint="default"/>
        <w:w w:val="99"/>
        <w:sz w:val="20"/>
        <w:szCs w:val="20"/>
      </w:rPr>
    </w:lvl>
    <w:lvl w:ilvl="2" w:tplc="C6729224">
      <w:start w:val="1"/>
      <w:numFmt w:val="bullet"/>
      <w:lvlText w:val="•"/>
      <w:lvlJc w:val="left"/>
      <w:pPr>
        <w:ind w:left="2373" w:hanging="360"/>
      </w:pPr>
      <w:rPr>
        <w:rFonts w:hint="default"/>
      </w:rPr>
    </w:lvl>
    <w:lvl w:ilvl="3" w:tplc="DAC2EB16">
      <w:start w:val="1"/>
      <w:numFmt w:val="bullet"/>
      <w:lvlText w:val="•"/>
      <w:lvlJc w:val="left"/>
      <w:pPr>
        <w:ind w:left="3186" w:hanging="360"/>
      </w:pPr>
      <w:rPr>
        <w:rFonts w:hint="default"/>
      </w:rPr>
    </w:lvl>
    <w:lvl w:ilvl="4" w:tplc="5A60B0B8">
      <w:start w:val="1"/>
      <w:numFmt w:val="bullet"/>
      <w:lvlText w:val="•"/>
      <w:lvlJc w:val="left"/>
      <w:pPr>
        <w:ind w:left="4000" w:hanging="360"/>
      </w:pPr>
      <w:rPr>
        <w:rFonts w:hint="default"/>
      </w:rPr>
    </w:lvl>
    <w:lvl w:ilvl="5" w:tplc="0398516E">
      <w:start w:val="1"/>
      <w:numFmt w:val="bullet"/>
      <w:lvlText w:val="•"/>
      <w:lvlJc w:val="left"/>
      <w:pPr>
        <w:ind w:left="4813" w:hanging="360"/>
      </w:pPr>
      <w:rPr>
        <w:rFonts w:hint="default"/>
      </w:rPr>
    </w:lvl>
    <w:lvl w:ilvl="6" w:tplc="43BA83E4">
      <w:start w:val="1"/>
      <w:numFmt w:val="bullet"/>
      <w:lvlText w:val="•"/>
      <w:lvlJc w:val="left"/>
      <w:pPr>
        <w:ind w:left="5626" w:hanging="360"/>
      </w:pPr>
      <w:rPr>
        <w:rFonts w:hint="default"/>
      </w:rPr>
    </w:lvl>
    <w:lvl w:ilvl="7" w:tplc="41862EAE">
      <w:start w:val="1"/>
      <w:numFmt w:val="bullet"/>
      <w:lvlText w:val="•"/>
      <w:lvlJc w:val="left"/>
      <w:pPr>
        <w:ind w:left="6440" w:hanging="360"/>
      </w:pPr>
      <w:rPr>
        <w:rFonts w:hint="default"/>
      </w:rPr>
    </w:lvl>
    <w:lvl w:ilvl="8" w:tplc="43BE55FA">
      <w:start w:val="1"/>
      <w:numFmt w:val="bullet"/>
      <w:lvlText w:val="•"/>
      <w:lvlJc w:val="left"/>
      <w:pPr>
        <w:ind w:left="7253" w:hanging="360"/>
      </w:pPr>
      <w:rPr>
        <w:rFonts w:hint="default"/>
      </w:rPr>
    </w:lvl>
  </w:abstractNum>
  <w:abstractNum w:abstractNumId="18" w15:restartNumberingAfterBreak="0">
    <w:nsid w:val="346F33CB"/>
    <w:multiLevelType w:val="hybridMultilevel"/>
    <w:tmpl w:val="5A04D90E"/>
    <w:lvl w:ilvl="0" w:tplc="9C6205A6">
      <w:start w:val="1"/>
      <w:numFmt w:val="bullet"/>
      <w:lvlText w:val=""/>
      <w:lvlJc w:val="left"/>
      <w:pPr>
        <w:tabs>
          <w:tab w:val="num" w:pos="720"/>
        </w:tabs>
        <w:ind w:left="720" w:hanging="360"/>
      </w:pPr>
      <w:rPr>
        <w:rFonts w:ascii="Symbol" w:hAnsi="Symbol" w:hint="default"/>
      </w:rPr>
    </w:lvl>
    <w:lvl w:ilvl="1" w:tplc="2FA428BC">
      <w:start w:val="20"/>
      <w:numFmt w:val="bullet"/>
      <w:lvlText w:val=""/>
      <w:lvlJc w:val="left"/>
      <w:pPr>
        <w:tabs>
          <w:tab w:val="num" w:pos="1440"/>
        </w:tabs>
        <w:ind w:left="1440" w:hanging="360"/>
      </w:pPr>
      <w:rPr>
        <w:rFonts w:ascii="Symbol" w:hAnsi="Symbol" w:hint="default"/>
      </w:rPr>
    </w:lvl>
    <w:lvl w:ilvl="2" w:tplc="0EC87078" w:tentative="1">
      <w:start w:val="1"/>
      <w:numFmt w:val="bullet"/>
      <w:lvlText w:val=""/>
      <w:lvlJc w:val="left"/>
      <w:pPr>
        <w:tabs>
          <w:tab w:val="num" w:pos="2160"/>
        </w:tabs>
        <w:ind w:left="2160" w:hanging="360"/>
      </w:pPr>
      <w:rPr>
        <w:rFonts w:ascii="Symbol" w:hAnsi="Symbol" w:hint="default"/>
      </w:rPr>
    </w:lvl>
    <w:lvl w:ilvl="3" w:tplc="3B6629B2" w:tentative="1">
      <w:start w:val="1"/>
      <w:numFmt w:val="bullet"/>
      <w:lvlText w:val=""/>
      <w:lvlJc w:val="left"/>
      <w:pPr>
        <w:tabs>
          <w:tab w:val="num" w:pos="2880"/>
        </w:tabs>
        <w:ind w:left="2880" w:hanging="360"/>
      </w:pPr>
      <w:rPr>
        <w:rFonts w:ascii="Symbol" w:hAnsi="Symbol" w:hint="default"/>
      </w:rPr>
    </w:lvl>
    <w:lvl w:ilvl="4" w:tplc="F9420712" w:tentative="1">
      <w:start w:val="1"/>
      <w:numFmt w:val="bullet"/>
      <w:lvlText w:val=""/>
      <w:lvlJc w:val="left"/>
      <w:pPr>
        <w:tabs>
          <w:tab w:val="num" w:pos="3600"/>
        </w:tabs>
        <w:ind w:left="3600" w:hanging="360"/>
      </w:pPr>
      <w:rPr>
        <w:rFonts w:ascii="Symbol" w:hAnsi="Symbol" w:hint="default"/>
      </w:rPr>
    </w:lvl>
    <w:lvl w:ilvl="5" w:tplc="ABE29F74" w:tentative="1">
      <w:start w:val="1"/>
      <w:numFmt w:val="bullet"/>
      <w:lvlText w:val=""/>
      <w:lvlJc w:val="left"/>
      <w:pPr>
        <w:tabs>
          <w:tab w:val="num" w:pos="4320"/>
        </w:tabs>
        <w:ind w:left="4320" w:hanging="360"/>
      </w:pPr>
      <w:rPr>
        <w:rFonts w:ascii="Symbol" w:hAnsi="Symbol" w:hint="default"/>
      </w:rPr>
    </w:lvl>
    <w:lvl w:ilvl="6" w:tplc="BA2A704A" w:tentative="1">
      <w:start w:val="1"/>
      <w:numFmt w:val="bullet"/>
      <w:lvlText w:val=""/>
      <w:lvlJc w:val="left"/>
      <w:pPr>
        <w:tabs>
          <w:tab w:val="num" w:pos="5040"/>
        </w:tabs>
        <w:ind w:left="5040" w:hanging="360"/>
      </w:pPr>
      <w:rPr>
        <w:rFonts w:ascii="Symbol" w:hAnsi="Symbol" w:hint="default"/>
      </w:rPr>
    </w:lvl>
    <w:lvl w:ilvl="7" w:tplc="44447490" w:tentative="1">
      <w:start w:val="1"/>
      <w:numFmt w:val="bullet"/>
      <w:lvlText w:val=""/>
      <w:lvlJc w:val="left"/>
      <w:pPr>
        <w:tabs>
          <w:tab w:val="num" w:pos="5760"/>
        </w:tabs>
        <w:ind w:left="5760" w:hanging="360"/>
      </w:pPr>
      <w:rPr>
        <w:rFonts w:ascii="Symbol" w:hAnsi="Symbol" w:hint="default"/>
      </w:rPr>
    </w:lvl>
    <w:lvl w:ilvl="8" w:tplc="1D661916"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349867EF"/>
    <w:multiLevelType w:val="hybridMultilevel"/>
    <w:tmpl w:val="375068E6"/>
    <w:lvl w:ilvl="0" w:tplc="BFC22192">
      <w:start w:val="1"/>
      <w:numFmt w:val="bullet"/>
      <w:lvlText w:val=""/>
      <w:lvlJc w:val="left"/>
      <w:pPr>
        <w:tabs>
          <w:tab w:val="num" w:pos="720"/>
        </w:tabs>
        <w:ind w:left="720" w:hanging="360"/>
      </w:pPr>
      <w:rPr>
        <w:rFonts w:ascii="Symbol" w:hAnsi="Symbol" w:hint="default"/>
      </w:rPr>
    </w:lvl>
    <w:lvl w:ilvl="1" w:tplc="45764FCE">
      <w:start w:val="20"/>
      <w:numFmt w:val="bullet"/>
      <w:lvlText w:val=""/>
      <w:lvlJc w:val="left"/>
      <w:pPr>
        <w:tabs>
          <w:tab w:val="num" w:pos="1440"/>
        </w:tabs>
        <w:ind w:left="1440" w:hanging="360"/>
      </w:pPr>
      <w:rPr>
        <w:rFonts w:ascii="Symbol" w:hAnsi="Symbol" w:hint="default"/>
      </w:rPr>
    </w:lvl>
    <w:lvl w:ilvl="2" w:tplc="0BB6C766" w:tentative="1">
      <w:start w:val="1"/>
      <w:numFmt w:val="bullet"/>
      <w:lvlText w:val=""/>
      <w:lvlJc w:val="left"/>
      <w:pPr>
        <w:tabs>
          <w:tab w:val="num" w:pos="2160"/>
        </w:tabs>
        <w:ind w:left="2160" w:hanging="360"/>
      </w:pPr>
      <w:rPr>
        <w:rFonts w:ascii="Symbol" w:hAnsi="Symbol" w:hint="default"/>
      </w:rPr>
    </w:lvl>
    <w:lvl w:ilvl="3" w:tplc="21981472" w:tentative="1">
      <w:start w:val="1"/>
      <w:numFmt w:val="bullet"/>
      <w:lvlText w:val=""/>
      <w:lvlJc w:val="left"/>
      <w:pPr>
        <w:tabs>
          <w:tab w:val="num" w:pos="2880"/>
        </w:tabs>
        <w:ind w:left="2880" w:hanging="360"/>
      </w:pPr>
      <w:rPr>
        <w:rFonts w:ascii="Symbol" w:hAnsi="Symbol" w:hint="default"/>
      </w:rPr>
    </w:lvl>
    <w:lvl w:ilvl="4" w:tplc="C41AB54E" w:tentative="1">
      <w:start w:val="1"/>
      <w:numFmt w:val="bullet"/>
      <w:lvlText w:val=""/>
      <w:lvlJc w:val="left"/>
      <w:pPr>
        <w:tabs>
          <w:tab w:val="num" w:pos="3600"/>
        </w:tabs>
        <w:ind w:left="3600" w:hanging="360"/>
      </w:pPr>
      <w:rPr>
        <w:rFonts w:ascii="Symbol" w:hAnsi="Symbol" w:hint="default"/>
      </w:rPr>
    </w:lvl>
    <w:lvl w:ilvl="5" w:tplc="12C8DDE4" w:tentative="1">
      <w:start w:val="1"/>
      <w:numFmt w:val="bullet"/>
      <w:lvlText w:val=""/>
      <w:lvlJc w:val="left"/>
      <w:pPr>
        <w:tabs>
          <w:tab w:val="num" w:pos="4320"/>
        </w:tabs>
        <w:ind w:left="4320" w:hanging="360"/>
      </w:pPr>
      <w:rPr>
        <w:rFonts w:ascii="Symbol" w:hAnsi="Symbol" w:hint="default"/>
      </w:rPr>
    </w:lvl>
    <w:lvl w:ilvl="6" w:tplc="FE7438D2" w:tentative="1">
      <w:start w:val="1"/>
      <w:numFmt w:val="bullet"/>
      <w:lvlText w:val=""/>
      <w:lvlJc w:val="left"/>
      <w:pPr>
        <w:tabs>
          <w:tab w:val="num" w:pos="5040"/>
        </w:tabs>
        <w:ind w:left="5040" w:hanging="360"/>
      </w:pPr>
      <w:rPr>
        <w:rFonts w:ascii="Symbol" w:hAnsi="Symbol" w:hint="default"/>
      </w:rPr>
    </w:lvl>
    <w:lvl w:ilvl="7" w:tplc="1C0A1664" w:tentative="1">
      <w:start w:val="1"/>
      <w:numFmt w:val="bullet"/>
      <w:lvlText w:val=""/>
      <w:lvlJc w:val="left"/>
      <w:pPr>
        <w:tabs>
          <w:tab w:val="num" w:pos="5760"/>
        </w:tabs>
        <w:ind w:left="5760" w:hanging="360"/>
      </w:pPr>
      <w:rPr>
        <w:rFonts w:ascii="Symbol" w:hAnsi="Symbol" w:hint="default"/>
      </w:rPr>
    </w:lvl>
    <w:lvl w:ilvl="8" w:tplc="78F243BC"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3E243869"/>
    <w:multiLevelType w:val="hybridMultilevel"/>
    <w:tmpl w:val="C1D22A78"/>
    <w:lvl w:ilvl="0" w:tplc="ABD0FC5A">
      <w:start w:val="1"/>
      <w:numFmt w:val="decimal"/>
      <w:lvlText w:val="%1."/>
      <w:lvlJc w:val="left"/>
      <w:pPr>
        <w:ind w:left="840" w:hanging="360"/>
      </w:pPr>
      <w:rPr>
        <w:rFonts w:ascii="Constantia" w:eastAsia="Constantia" w:hAnsi="Constantia" w:hint="default"/>
        <w:w w:val="99"/>
        <w:sz w:val="20"/>
        <w:szCs w:val="20"/>
      </w:rPr>
    </w:lvl>
    <w:lvl w:ilvl="1" w:tplc="C5828F02">
      <w:start w:val="1"/>
      <w:numFmt w:val="lowerLetter"/>
      <w:lvlText w:val="%2."/>
      <w:lvlJc w:val="left"/>
      <w:pPr>
        <w:ind w:left="1560" w:hanging="360"/>
      </w:pPr>
      <w:rPr>
        <w:rFonts w:ascii="Constantia" w:eastAsia="Constantia" w:hAnsi="Constantia" w:hint="default"/>
        <w:w w:val="99"/>
        <w:sz w:val="20"/>
        <w:szCs w:val="20"/>
      </w:rPr>
    </w:lvl>
    <w:lvl w:ilvl="2" w:tplc="C6729224">
      <w:start w:val="1"/>
      <w:numFmt w:val="bullet"/>
      <w:lvlText w:val="•"/>
      <w:lvlJc w:val="left"/>
      <w:pPr>
        <w:ind w:left="2373" w:hanging="360"/>
      </w:pPr>
      <w:rPr>
        <w:rFonts w:hint="default"/>
      </w:rPr>
    </w:lvl>
    <w:lvl w:ilvl="3" w:tplc="DAC2EB16">
      <w:start w:val="1"/>
      <w:numFmt w:val="bullet"/>
      <w:lvlText w:val="•"/>
      <w:lvlJc w:val="left"/>
      <w:pPr>
        <w:ind w:left="3186" w:hanging="360"/>
      </w:pPr>
      <w:rPr>
        <w:rFonts w:hint="default"/>
      </w:rPr>
    </w:lvl>
    <w:lvl w:ilvl="4" w:tplc="5A60B0B8">
      <w:start w:val="1"/>
      <w:numFmt w:val="bullet"/>
      <w:lvlText w:val="•"/>
      <w:lvlJc w:val="left"/>
      <w:pPr>
        <w:ind w:left="4000" w:hanging="360"/>
      </w:pPr>
      <w:rPr>
        <w:rFonts w:hint="default"/>
      </w:rPr>
    </w:lvl>
    <w:lvl w:ilvl="5" w:tplc="0398516E">
      <w:start w:val="1"/>
      <w:numFmt w:val="bullet"/>
      <w:lvlText w:val="•"/>
      <w:lvlJc w:val="left"/>
      <w:pPr>
        <w:ind w:left="4813" w:hanging="360"/>
      </w:pPr>
      <w:rPr>
        <w:rFonts w:hint="default"/>
      </w:rPr>
    </w:lvl>
    <w:lvl w:ilvl="6" w:tplc="43BA83E4">
      <w:start w:val="1"/>
      <w:numFmt w:val="bullet"/>
      <w:lvlText w:val="•"/>
      <w:lvlJc w:val="left"/>
      <w:pPr>
        <w:ind w:left="5626" w:hanging="360"/>
      </w:pPr>
      <w:rPr>
        <w:rFonts w:hint="default"/>
      </w:rPr>
    </w:lvl>
    <w:lvl w:ilvl="7" w:tplc="41862EAE">
      <w:start w:val="1"/>
      <w:numFmt w:val="bullet"/>
      <w:lvlText w:val="•"/>
      <w:lvlJc w:val="left"/>
      <w:pPr>
        <w:ind w:left="6440" w:hanging="360"/>
      </w:pPr>
      <w:rPr>
        <w:rFonts w:hint="default"/>
      </w:rPr>
    </w:lvl>
    <w:lvl w:ilvl="8" w:tplc="43BE55FA">
      <w:start w:val="1"/>
      <w:numFmt w:val="bullet"/>
      <w:lvlText w:val="•"/>
      <w:lvlJc w:val="left"/>
      <w:pPr>
        <w:ind w:left="7253" w:hanging="360"/>
      </w:pPr>
      <w:rPr>
        <w:rFonts w:hint="default"/>
      </w:rPr>
    </w:lvl>
  </w:abstractNum>
  <w:abstractNum w:abstractNumId="21" w15:restartNumberingAfterBreak="0">
    <w:nsid w:val="405832E2"/>
    <w:multiLevelType w:val="hybridMultilevel"/>
    <w:tmpl w:val="66E280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60566B9"/>
    <w:multiLevelType w:val="hybridMultilevel"/>
    <w:tmpl w:val="18E8F9E4"/>
    <w:lvl w:ilvl="0" w:tplc="ABD0FC5A">
      <w:start w:val="1"/>
      <w:numFmt w:val="decimal"/>
      <w:lvlText w:val="%1."/>
      <w:lvlJc w:val="left"/>
      <w:pPr>
        <w:ind w:left="840" w:hanging="360"/>
      </w:pPr>
      <w:rPr>
        <w:rFonts w:ascii="Constantia" w:eastAsia="Constantia" w:hAnsi="Constantia" w:hint="default"/>
        <w:w w:val="99"/>
        <w:sz w:val="20"/>
        <w:szCs w:val="20"/>
      </w:rPr>
    </w:lvl>
    <w:lvl w:ilvl="1" w:tplc="04090001">
      <w:start w:val="1"/>
      <w:numFmt w:val="bullet"/>
      <w:lvlText w:val=""/>
      <w:lvlJc w:val="left"/>
      <w:pPr>
        <w:ind w:left="1560" w:hanging="360"/>
      </w:pPr>
      <w:rPr>
        <w:rFonts w:ascii="Symbol" w:hAnsi="Symbol" w:hint="default"/>
        <w:w w:val="99"/>
        <w:sz w:val="20"/>
        <w:szCs w:val="20"/>
      </w:rPr>
    </w:lvl>
    <w:lvl w:ilvl="2" w:tplc="C6729224">
      <w:start w:val="1"/>
      <w:numFmt w:val="bullet"/>
      <w:lvlText w:val="•"/>
      <w:lvlJc w:val="left"/>
      <w:pPr>
        <w:ind w:left="2373" w:hanging="360"/>
      </w:pPr>
      <w:rPr>
        <w:rFonts w:hint="default"/>
      </w:rPr>
    </w:lvl>
    <w:lvl w:ilvl="3" w:tplc="DAC2EB16">
      <w:start w:val="1"/>
      <w:numFmt w:val="bullet"/>
      <w:lvlText w:val="•"/>
      <w:lvlJc w:val="left"/>
      <w:pPr>
        <w:ind w:left="3186" w:hanging="360"/>
      </w:pPr>
      <w:rPr>
        <w:rFonts w:hint="default"/>
      </w:rPr>
    </w:lvl>
    <w:lvl w:ilvl="4" w:tplc="5A60B0B8">
      <w:start w:val="1"/>
      <w:numFmt w:val="bullet"/>
      <w:lvlText w:val="•"/>
      <w:lvlJc w:val="left"/>
      <w:pPr>
        <w:ind w:left="4000" w:hanging="360"/>
      </w:pPr>
      <w:rPr>
        <w:rFonts w:hint="default"/>
      </w:rPr>
    </w:lvl>
    <w:lvl w:ilvl="5" w:tplc="0398516E">
      <w:start w:val="1"/>
      <w:numFmt w:val="bullet"/>
      <w:lvlText w:val="•"/>
      <w:lvlJc w:val="left"/>
      <w:pPr>
        <w:ind w:left="4813" w:hanging="360"/>
      </w:pPr>
      <w:rPr>
        <w:rFonts w:hint="default"/>
      </w:rPr>
    </w:lvl>
    <w:lvl w:ilvl="6" w:tplc="43BA83E4">
      <w:start w:val="1"/>
      <w:numFmt w:val="bullet"/>
      <w:lvlText w:val="•"/>
      <w:lvlJc w:val="left"/>
      <w:pPr>
        <w:ind w:left="5626" w:hanging="360"/>
      </w:pPr>
      <w:rPr>
        <w:rFonts w:hint="default"/>
      </w:rPr>
    </w:lvl>
    <w:lvl w:ilvl="7" w:tplc="41862EAE">
      <w:start w:val="1"/>
      <w:numFmt w:val="bullet"/>
      <w:lvlText w:val="•"/>
      <w:lvlJc w:val="left"/>
      <w:pPr>
        <w:ind w:left="6440" w:hanging="360"/>
      </w:pPr>
      <w:rPr>
        <w:rFonts w:hint="default"/>
      </w:rPr>
    </w:lvl>
    <w:lvl w:ilvl="8" w:tplc="43BE55FA">
      <w:start w:val="1"/>
      <w:numFmt w:val="bullet"/>
      <w:lvlText w:val="•"/>
      <w:lvlJc w:val="left"/>
      <w:pPr>
        <w:ind w:left="7253" w:hanging="360"/>
      </w:pPr>
      <w:rPr>
        <w:rFonts w:hint="default"/>
      </w:rPr>
    </w:lvl>
  </w:abstractNum>
  <w:abstractNum w:abstractNumId="23" w15:restartNumberingAfterBreak="0">
    <w:nsid w:val="46CA6BF2"/>
    <w:multiLevelType w:val="hybridMultilevel"/>
    <w:tmpl w:val="E7EAA82C"/>
    <w:lvl w:ilvl="0" w:tplc="2C5E6950">
      <w:start w:val="1"/>
      <w:numFmt w:val="bullet"/>
      <w:lvlText w:val=""/>
      <w:lvlJc w:val="left"/>
      <w:pPr>
        <w:ind w:left="840" w:hanging="360"/>
      </w:pPr>
      <w:rPr>
        <w:rFonts w:ascii="Symbol" w:eastAsia="Symbol" w:hAnsi="Symbol" w:hint="default"/>
        <w:w w:val="99"/>
        <w:sz w:val="20"/>
        <w:szCs w:val="20"/>
      </w:rPr>
    </w:lvl>
    <w:lvl w:ilvl="1" w:tplc="7CBEE1B2">
      <w:start w:val="1"/>
      <w:numFmt w:val="bullet"/>
      <w:lvlText w:val="•"/>
      <w:lvlJc w:val="left"/>
      <w:pPr>
        <w:ind w:left="1644" w:hanging="360"/>
      </w:pPr>
      <w:rPr>
        <w:rFonts w:hint="default"/>
      </w:rPr>
    </w:lvl>
    <w:lvl w:ilvl="2" w:tplc="E3A85E36">
      <w:start w:val="1"/>
      <w:numFmt w:val="bullet"/>
      <w:lvlText w:val="•"/>
      <w:lvlJc w:val="left"/>
      <w:pPr>
        <w:ind w:left="2448" w:hanging="360"/>
      </w:pPr>
      <w:rPr>
        <w:rFonts w:hint="default"/>
      </w:rPr>
    </w:lvl>
    <w:lvl w:ilvl="3" w:tplc="ACB06AA0">
      <w:start w:val="1"/>
      <w:numFmt w:val="bullet"/>
      <w:lvlText w:val="•"/>
      <w:lvlJc w:val="left"/>
      <w:pPr>
        <w:ind w:left="3252" w:hanging="360"/>
      </w:pPr>
      <w:rPr>
        <w:rFonts w:hint="default"/>
      </w:rPr>
    </w:lvl>
    <w:lvl w:ilvl="4" w:tplc="E5069C9E">
      <w:start w:val="1"/>
      <w:numFmt w:val="bullet"/>
      <w:lvlText w:val="•"/>
      <w:lvlJc w:val="left"/>
      <w:pPr>
        <w:ind w:left="4056" w:hanging="360"/>
      </w:pPr>
      <w:rPr>
        <w:rFonts w:hint="default"/>
      </w:rPr>
    </w:lvl>
    <w:lvl w:ilvl="5" w:tplc="E8385640">
      <w:start w:val="1"/>
      <w:numFmt w:val="bullet"/>
      <w:lvlText w:val="•"/>
      <w:lvlJc w:val="left"/>
      <w:pPr>
        <w:ind w:left="4860" w:hanging="360"/>
      </w:pPr>
      <w:rPr>
        <w:rFonts w:hint="default"/>
      </w:rPr>
    </w:lvl>
    <w:lvl w:ilvl="6" w:tplc="601EB3EA">
      <w:start w:val="1"/>
      <w:numFmt w:val="bullet"/>
      <w:lvlText w:val="•"/>
      <w:lvlJc w:val="left"/>
      <w:pPr>
        <w:ind w:left="5664" w:hanging="360"/>
      </w:pPr>
      <w:rPr>
        <w:rFonts w:hint="default"/>
      </w:rPr>
    </w:lvl>
    <w:lvl w:ilvl="7" w:tplc="90B6171A">
      <w:start w:val="1"/>
      <w:numFmt w:val="bullet"/>
      <w:lvlText w:val="•"/>
      <w:lvlJc w:val="left"/>
      <w:pPr>
        <w:ind w:left="6468" w:hanging="360"/>
      </w:pPr>
      <w:rPr>
        <w:rFonts w:hint="default"/>
      </w:rPr>
    </w:lvl>
    <w:lvl w:ilvl="8" w:tplc="A2228F6A">
      <w:start w:val="1"/>
      <w:numFmt w:val="bullet"/>
      <w:lvlText w:val="•"/>
      <w:lvlJc w:val="left"/>
      <w:pPr>
        <w:ind w:left="7272" w:hanging="360"/>
      </w:pPr>
      <w:rPr>
        <w:rFonts w:hint="default"/>
      </w:rPr>
    </w:lvl>
  </w:abstractNum>
  <w:abstractNum w:abstractNumId="24" w15:restartNumberingAfterBreak="0">
    <w:nsid w:val="4711110B"/>
    <w:multiLevelType w:val="hybridMultilevel"/>
    <w:tmpl w:val="2890A9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A101D2C"/>
    <w:multiLevelType w:val="hybridMultilevel"/>
    <w:tmpl w:val="BCCA01C8"/>
    <w:lvl w:ilvl="0" w:tplc="9AD69B64">
      <w:start w:val="1"/>
      <w:numFmt w:val="bullet"/>
      <w:lvlText w:val="•"/>
      <w:lvlJc w:val="left"/>
      <w:pPr>
        <w:tabs>
          <w:tab w:val="num" w:pos="720"/>
        </w:tabs>
        <w:ind w:left="720" w:hanging="360"/>
      </w:pPr>
      <w:rPr>
        <w:rFonts w:ascii="Arial" w:hAnsi="Arial" w:hint="default"/>
      </w:rPr>
    </w:lvl>
    <w:lvl w:ilvl="1" w:tplc="BAC4AAE4" w:tentative="1">
      <w:start w:val="1"/>
      <w:numFmt w:val="bullet"/>
      <w:lvlText w:val="•"/>
      <w:lvlJc w:val="left"/>
      <w:pPr>
        <w:tabs>
          <w:tab w:val="num" w:pos="1440"/>
        </w:tabs>
        <w:ind w:left="1440" w:hanging="360"/>
      </w:pPr>
      <w:rPr>
        <w:rFonts w:ascii="Arial" w:hAnsi="Arial" w:hint="default"/>
      </w:rPr>
    </w:lvl>
    <w:lvl w:ilvl="2" w:tplc="587CFA4C" w:tentative="1">
      <w:start w:val="1"/>
      <w:numFmt w:val="bullet"/>
      <w:lvlText w:val="•"/>
      <w:lvlJc w:val="left"/>
      <w:pPr>
        <w:tabs>
          <w:tab w:val="num" w:pos="2160"/>
        </w:tabs>
        <w:ind w:left="2160" w:hanging="360"/>
      </w:pPr>
      <w:rPr>
        <w:rFonts w:ascii="Arial" w:hAnsi="Arial" w:hint="default"/>
      </w:rPr>
    </w:lvl>
    <w:lvl w:ilvl="3" w:tplc="E2903BBC" w:tentative="1">
      <w:start w:val="1"/>
      <w:numFmt w:val="bullet"/>
      <w:lvlText w:val="•"/>
      <w:lvlJc w:val="left"/>
      <w:pPr>
        <w:tabs>
          <w:tab w:val="num" w:pos="2880"/>
        </w:tabs>
        <w:ind w:left="2880" w:hanging="360"/>
      </w:pPr>
      <w:rPr>
        <w:rFonts w:ascii="Arial" w:hAnsi="Arial" w:hint="default"/>
      </w:rPr>
    </w:lvl>
    <w:lvl w:ilvl="4" w:tplc="07AA5CD2" w:tentative="1">
      <w:start w:val="1"/>
      <w:numFmt w:val="bullet"/>
      <w:lvlText w:val="•"/>
      <w:lvlJc w:val="left"/>
      <w:pPr>
        <w:tabs>
          <w:tab w:val="num" w:pos="3600"/>
        </w:tabs>
        <w:ind w:left="3600" w:hanging="360"/>
      </w:pPr>
      <w:rPr>
        <w:rFonts w:ascii="Arial" w:hAnsi="Arial" w:hint="default"/>
      </w:rPr>
    </w:lvl>
    <w:lvl w:ilvl="5" w:tplc="6DA81FA8" w:tentative="1">
      <w:start w:val="1"/>
      <w:numFmt w:val="bullet"/>
      <w:lvlText w:val="•"/>
      <w:lvlJc w:val="left"/>
      <w:pPr>
        <w:tabs>
          <w:tab w:val="num" w:pos="4320"/>
        </w:tabs>
        <w:ind w:left="4320" w:hanging="360"/>
      </w:pPr>
      <w:rPr>
        <w:rFonts w:ascii="Arial" w:hAnsi="Arial" w:hint="default"/>
      </w:rPr>
    </w:lvl>
    <w:lvl w:ilvl="6" w:tplc="EB9A0EA6" w:tentative="1">
      <w:start w:val="1"/>
      <w:numFmt w:val="bullet"/>
      <w:lvlText w:val="•"/>
      <w:lvlJc w:val="left"/>
      <w:pPr>
        <w:tabs>
          <w:tab w:val="num" w:pos="5040"/>
        </w:tabs>
        <w:ind w:left="5040" w:hanging="360"/>
      </w:pPr>
      <w:rPr>
        <w:rFonts w:ascii="Arial" w:hAnsi="Arial" w:hint="default"/>
      </w:rPr>
    </w:lvl>
    <w:lvl w:ilvl="7" w:tplc="41A6E872" w:tentative="1">
      <w:start w:val="1"/>
      <w:numFmt w:val="bullet"/>
      <w:lvlText w:val="•"/>
      <w:lvlJc w:val="left"/>
      <w:pPr>
        <w:tabs>
          <w:tab w:val="num" w:pos="5760"/>
        </w:tabs>
        <w:ind w:left="5760" w:hanging="360"/>
      </w:pPr>
      <w:rPr>
        <w:rFonts w:ascii="Arial" w:hAnsi="Arial" w:hint="default"/>
      </w:rPr>
    </w:lvl>
    <w:lvl w:ilvl="8" w:tplc="01DCD5B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6150009C"/>
    <w:multiLevelType w:val="hybridMultilevel"/>
    <w:tmpl w:val="034CBB52"/>
    <w:lvl w:ilvl="0" w:tplc="DB60B342">
      <w:start w:val="1"/>
      <w:numFmt w:val="bullet"/>
      <w:lvlText w:val="•"/>
      <w:lvlJc w:val="left"/>
      <w:pPr>
        <w:tabs>
          <w:tab w:val="num" w:pos="720"/>
        </w:tabs>
        <w:ind w:left="720" w:hanging="360"/>
      </w:pPr>
      <w:rPr>
        <w:rFonts w:ascii="Arial" w:hAnsi="Arial" w:hint="default"/>
      </w:rPr>
    </w:lvl>
    <w:lvl w:ilvl="1" w:tplc="A02647FE" w:tentative="1">
      <w:start w:val="1"/>
      <w:numFmt w:val="bullet"/>
      <w:lvlText w:val="•"/>
      <w:lvlJc w:val="left"/>
      <w:pPr>
        <w:tabs>
          <w:tab w:val="num" w:pos="1440"/>
        </w:tabs>
        <w:ind w:left="1440" w:hanging="360"/>
      </w:pPr>
      <w:rPr>
        <w:rFonts w:ascii="Arial" w:hAnsi="Arial" w:hint="default"/>
      </w:rPr>
    </w:lvl>
    <w:lvl w:ilvl="2" w:tplc="53262F06" w:tentative="1">
      <w:start w:val="1"/>
      <w:numFmt w:val="bullet"/>
      <w:lvlText w:val="•"/>
      <w:lvlJc w:val="left"/>
      <w:pPr>
        <w:tabs>
          <w:tab w:val="num" w:pos="2160"/>
        </w:tabs>
        <w:ind w:left="2160" w:hanging="360"/>
      </w:pPr>
      <w:rPr>
        <w:rFonts w:ascii="Arial" w:hAnsi="Arial" w:hint="default"/>
      </w:rPr>
    </w:lvl>
    <w:lvl w:ilvl="3" w:tplc="548CE1AA" w:tentative="1">
      <w:start w:val="1"/>
      <w:numFmt w:val="bullet"/>
      <w:lvlText w:val="•"/>
      <w:lvlJc w:val="left"/>
      <w:pPr>
        <w:tabs>
          <w:tab w:val="num" w:pos="2880"/>
        </w:tabs>
        <w:ind w:left="2880" w:hanging="360"/>
      </w:pPr>
      <w:rPr>
        <w:rFonts w:ascii="Arial" w:hAnsi="Arial" w:hint="default"/>
      </w:rPr>
    </w:lvl>
    <w:lvl w:ilvl="4" w:tplc="C1F8FDEA" w:tentative="1">
      <w:start w:val="1"/>
      <w:numFmt w:val="bullet"/>
      <w:lvlText w:val="•"/>
      <w:lvlJc w:val="left"/>
      <w:pPr>
        <w:tabs>
          <w:tab w:val="num" w:pos="3600"/>
        </w:tabs>
        <w:ind w:left="3600" w:hanging="360"/>
      </w:pPr>
      <w:rPr>
        <w:rFonts w:ascii="Arial" w:hAnsi="Arial" w:hint="default"/>
      </w:rPr>
    </w:lvl>
    <w:lvl w:ilvl="5" w:tplc="C7941E9C" w:tentative="1">
      <w:start w:val="1"/>
      <w:numFmt w:val="bullet"/>
      <w:lvlText w:val="•"/>
      <w:lvlJc w:val="left"/>
      <w:pPr>
        <w:tabs>
          <w:tab w:val="num" w:pos="4320"/>
        </w:tabs>
        <w:ind w:left="4320" w:hanging="360"/>
      </w:pPr>
      <w:rPr>
        <w:rFonts w:ascii="Arial" w:hAnsi="Arial" w:hint="default"/>
      </w:rPr>
    </w:lvl>
    <w:lvl w:ilvl="6" w:tplc="C00AF746" w:tentative="1">
      <w:start w:val="1"/>
      <w:numFmt w:val="bullet"/>
      <w:lvlText w:val="•"/>
      <w:lvlJc w:val="left"/>
      <w:pPr>
        <w:tabs>
          <w:tab w:val="num" w:pos="5040"/>
        </w:tabs>
        <w:ind w:left="5040" w:hanging="360"/>
      </w:pPr>
      <w:rPr>
        <w:rFonts w:ascii="Arial" w:hAnsi="Arial" w:hint="default"/>
      </w:rPr>
    </w:lvl>
    <w:lvl w:ilvl="7" w:tplc="BB8ED838" w:tentative="1">
      <w:start w:val="1"/>
      <w:numFmt w:val="bullet"/>
      <w:lvlText w:val="•"/>
      <w:lvlJc w:val="left"/>
      <w:pPr>
        <w:tabs>
          <w:tab w:val="num" w:pos="5760"/>
        </w:tabs>
        <w:ind w:left="5760" w:hanging="360"/>
      </w:pPr>
      <w:rPr>
        <w:rFonts w:ascii="Arial" w:hAnsi="Arial" w:hint="default"/>
      </w:rPr>
    </w:lvl>
    <w:lvl w:ilvl="8" w:tplc="840EB300"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3464CA1"/>
    <w:multiLevelType w:val="hybridMultilevel"/>
    <w:tmpl w:val="E0B876D8"/>
    <w:lvl w:ilvl="0" w:tplc="ABD0FC5A">
      <w:start w:val="1"/>
      <w:numFmt w:val="decimal"/>
      <w:lvlText w:val="%1."/>
      <w:lvlJc w:val="left"/>
      <w:pPr>
        <w:ind w:left="840" w:hanging="360"/>
      </w:pPr>
      <w:rPr>
        <w:rFonts w:ascii="Constantia" w:eastAsia="Constantia" w:hAnsi="Constantia" w:hint="default"/>
        <w:w w:val="99"/>
        <w:sz w:val="20"/>
        <w:szCs w:val="20"/>
      </w:rPr>
    </w:lvl>
    <w:lvl w:ilvl="1" w:tplc="04090003">
      <w:start w:val="1"/>
      <w:numFmt w:val="bullet"/>
      <w:lvlText w:val="o"/>
      <w:lvlJc w:val="left"/>
      <w:pPr>
        <w:ind w:left="1560" w:hanging="360"/>
      </w:pPr>
      <w:rPr>
        <w:rFonts w:ascii="Courier New" w:hAnsi="Courier New" w:cs="Courier New" w:hint="default"/>
        <w:w w:val="99"/>
        <w:sz w:val="20"/>
        <w:szCs w:val="20"/>
      </w:rPr>
    </w:lvl>
    <w:lvl w:ilvl="2" w:tplc="C6729224">
      <w:start w:val="1"/>
      <w:numFmt w:val="bullet"/>
      <w:lvlText w:val="•"/>
      <w:lvlJc w:val="left"/>
      <w:pPr>
        <w:ind w:left="2373" w:hanging="360"/>
      </w:pPr>
      <w:rPr>
        <w:rFonts w:hint="default"/>
      </w:rPr>
    </w:lvl>
    <w:lvl w:ilvl="3" w:tplc="DAC2EB16">
      <w:start w:val="1"/>
      <w:numFmt w:val="bullet"/>
      <w:lvlText w:val="•"/>
      <w:lvlJc w:val="left"/>
      <w:pPr>
        <w:ind w:left="3186" w:hanging="360"/>
      </w:pPr>
      <w:rPr>
        <w:rFonts w:hint="default"/>
      </w:rPr>
    </w:lvl>
    <w:lvl w:ilvl="4" w:tplc="5A60B0B8">
      <w:start w:val="1"/>
      <w:numFmt w:val="bullet"/>
      <w:lvlText w:val="•"/>
      <w:lvlJc w:val="left"/>
      <w:pPr>
        <w:ind w:left="4000" w:hanging="360"/>
      </w:pPr>
      <w:rPr>
        <w:rFonts w:hint="default"/>
      </w:rPr>
    </w:lvl>
    <w:lvl w:ilvl="5" w:tplc="0398516E">
      <w:start w:val="1"/>
      <w:numFmt w:val="bullet"/>
      <w:lvlText w:val="•"/>
      <w:lvlJc w:val="left"/>
      <w:pPr>
        <w:ind w:left="4813" w:hanging="360"/>
      </w:pPr>
      <w:rPr>
        <w:rFonts w:hint="default"/>
      </w:rPr>
    </w:lvl>
    <w:lvl w:ilvl="6" w:tplc="43BA83E4">
      <w:start w:val="1"/>
      <w:numFmt w:val="bullet"/>
      <w:lvlText w:val="•"/>
      <w:lvlJc w:val="left"/>
      <w:pPr>
        <w:ind w:left="5626" w:hanging="360"/>
      </w:pPr>
      <w:rPr>
        <w:rFonts w:hint="default"/>
      </w:rPr>
    </w:lvl>
    <w:lvl w:ilvl="7" w:tplc="41862EAE">
      <w:start w:val="1"/>
      <w:numFmt w:val="bullet"/>
      <w:lvlText w:val="•"/>
      <w:lvlJc w:val="left"/>
      <w:pPr>
        <w:ind w:left="6440" w:hanging="360"/>
      </w:pPr>
      <w:rPr>
        <w:rFonts w:hint="default"/>
      </w:rPr>
    </w:lvl>
    <w:lvl w:ilvl="8" w:tplc="43BE55FA">
      <w:start w:val="1"/>
      <w:numFmt w:val="bullet"/>
      <w:lvlText w:val="•"/>
      <w:lvlJc w:val="left"/>
      <w:pPr>
        <w:ind w:left="7253" w:hanging="360"/>
      </w:pPr>
      <w:rPr>
        <w:rFonts w:hint="default"/>
      </w:rPr>
    </w:lvl>
  </w:abstractNum>
  <w:abstractNum w:abstractNumId="28" w15:restartNumberingAfterBreak="0">
    <w:nsid w:val="69E66440"/>
    <w:multiLevelType w:val="hybridMultilevel"/>
    <w:tmpl w:val="86F857D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9" w15:restartNumberingAfterBreak="0">
    <w:nsid w:val="6EE46F2C"/>
    <w:multiLevelType w:val="hybridMultilevel"/>
    <w:tmpl w:val="5C6E3BB0"/>
    <w:lvl w:ilvl="0" w:tplc="46EC5A8E">
      <w:start w:val="1"/>
      <w:numFmt w:val="bullet"/>
      <w:lvlText w:val="•"/>
      <w:lvlJc w:val="left"/>
      <w:pPr>
        <w:tabs>
          <w:tab w:val="num" w:pos="720"/>
        </w:tabs>
        <w:ind w:left="720" w:hanging="360"/>
      </w:pPr>
      <w:rPr>
        <w:rFonts w:ascii="Arial" w:hAnsi="Arial" w:hint="default"/>
      </w:rPr>
    </w:lvl>
    <w:lvl w:ilvl="1" w:tplc="7688DE52" w:tentative="1">
      <w:start w:val="1"/>
      <w:numFmt w:val="bullet"/>
      <w:lvlText w:val="•"/>
      <w:lvlJc w:val="left"/>
      <w:pPr>
        <w:tabs>
          <w:tab w:val="num" w:pos="1440"/>
        </w:tabs>
        <w:ind w:left="1440" w:hanging="360"/>
      </w:pPr>
      <w:rPr>
        <w:rFonts w:ascii="Arial" w:hAnsi="Arial" w:hint="default"/>
      </w:rPr>
    </w:lvl>
    <w:lvl w:ilvl="2" w:tplc="89F61E2A" w:tentative="1">
      <w:start w:val="1"/>
      <w:numFmt w:val="bullet"/>
      <w:lvlText w:val="•"/>
      <w:lvlJc w:val="left"/>
      <w:pPr>
        <w:tabs>
          <w:tab w:val="num" w:pos="2160"/>
        </w:tabs>
        <w:ind w:left="2160" w:hanging="360"/>
      </w:pPr>
      <w:rPr>
        <w:rFonts w:ascii="Arial" w:hAnsi="Arial" w:hint="default"/>
      </w:rPr>
    </w:lvl>
    <w:lvl w:ilvl="3" w:tplc="AC223A92" w:tentative="1">
      <w:start w:val="1"/>
      <w:numFmt w:val="bullet"/>
      <w:lvlText w:val="•"/>
      <w:lvlJc w:val="left"/>
      <w:pPr>
        <w:tabs>
          <w:tab w:val="num" w:pos="2880"/>
        </w:tabs>
        <w:ind w:left="2880" w:hanging="360"/>
      </w:pPr>
      <w:rPr>
        <w:rFonts w:ascii="Arial" w:hAnsi="Arial" w:hint="default"/>
      </w:rPr>
    </w:lvl>
    <w:lvl w:ilvl="4" w:tplc="64E41596" w:tentative="1">
      <w:start w:val="1"/>
      <w:numFmt w:val="bullet"/>
      <w:lvlText w:val="•"/>
      <w:lvlJc w:val="left"/>
      <w:pPr>
        <w:tabs>
          <w:tab w:val="num" w:pos="3600"/>
        </w:tabs>
        <w:ind w:left="3600" w:hanging="360"/>
      </w:pPr>
      <w:rPr>
        <w:rFonts w:ascii="Arial" w:hAnsi="Arial" w:hint="default"/>
      </w:rPr>
    </w:lvl>
    <w:lvl w:ilvl="5" w:tplc="7060B4DC" w:tentative="1">
      <w:start w:val="1"/>
      <w:numFmt w:val="bullet"/>
      <w:lvlText w:val="•"/>
      <w:lvlJc w:val="left"/>
      <w:pPr>
        <w:tabs>
          <w:tab w:val="num" w:pos="4320"/>
        </w:tabs>
        <w:ind w:left="4320" w:hanging="360"/>
      </w:pPr>
      <w:rPr>
        <w:rFonts w:ascii="Arial" w:hAnsi="Arial" w:hint="default"/>
      </w:rPr>
    </w:lvl>
    <w:lvl w:ilvl="6" w:tplc="D640DC90" w:tentative="1">
      <w:start w:val="1"/>
      <w:numFmt w:val="bullet"/>
      <w:lvlText w:val="•"/>
      <w:lvlJc w:val="left"/>
      <w:pPr>
        <w:tabs>
          <w:tab w:val="num" w:pos="5040"/>
        </w:tabs>
        <w:ind w:left="5040" w:hanging="360"/>
      </w:pPr>
      <w:rPr>
        <w:rFonts w:ascii="Arial" w:hAnsi="Arial" w:hint="default"/>
      </w:rPr>
    </w:lvl>
    <w:lvl w:ilvl="7" w:tplc="2CDAEEBE" w:tentative="1">
      <w:start w:val="1"/>
      <w:numFmt w:val="bullet"/>
      <w:lvlText w:val="•"/>
      <w:lvlJc w:val="left"/>
      <w:pPr>
        <w:tabs>
          <w:tab w:val="num" w:pos="5760"/>
        </w:tabs>
        <w:ind w:left="5760" w:hanging="360"/>
      </w:pPr>
      <w:rPr>
        <w:rFonts w:ascii="Arial" w:hAnsi="Arial" w:hint="default"/>
      </w:rPr>
    </w:lvl>
    <w:lvl w:ilvl="8" w:tplc="A24CA588"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74F709C6"/>
    <w:multiLevelType w:val="hybridMultilevel"/>
    <w:tmpl w:val="4934B7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75DC3898"/>
    <w:multiLevelType w:val="hybridMultilevel"/>
    <w:tmpl w:val="A086DA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7D573739"/>
    <w:multiLevelType w:val="hybridMultilevel"/>
    <w:tmpl w:val="6916E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9"/>
  </w:num>
  <w:num w:numId="3">
    <w:abstractNumId w:val="16"/>
  </w:num>
  <w:num w:numId="4">
    <w:abstractNumId w:val="30"/>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20"/>
  </w:num>
  <w:num w:numId="16">
    <w:abstractNumId w:val="13"/>
  </w:num>
  <w:num w:numId="17">
    <w:abstractNumId w:val="17"/>
  </w:num>
  <w:num w:numId="18">
    <w:abstractNumId w:val="22"/>
  </w:num>
  <w:num w:numId="19">
    <w:abstractNumId w:val="27"/>
  </w:num>
  <w:num w:numId="20">
    <w:abstractNumId w:val="23"/>
  </w:num>
  <w:num w:numId="21">
    <w:abstractNumId w:val="21"/>
  </w:num>
  <w:num w:numId="22">
    <w:abstractNumId w:val="14"/>
  </w:num>
  <w:num w:numId="23">
    <w:abstractNumId w:val="31"/>
  </w:num>
  <w:num w:numId="24">
    <w:abstractNumId w:val="25"/>
  </w:num>
  <w:num w:numId="25">
    <w:abstractNumId w:val="10"/>
  </w:num>
  <w:num w:numId="26">
    <w:abstractNumId w:val="11"/>
  </w:num>
  <w:num w:numId="27">
    <w:abstractNumId w:val="15"/>
  </w:num>
  <w:num w:numId="28">
    <w:abstractNumId w:val="26"/>
  </w:num>
  <w:num w:numId="29">
    <w:abstractNumId w:val="29"/>
  </w:num>
  <w:num w:numId="30">
    <w:abstractNumId w:val="12"/>
  </w:num>
  <w:num w:numId="31">
    <w:abstractNumId w:val="28"/>
  </w:num>
  <w:num w:numId="32">
    <w:abstractNumId w:val="32"/>
  </w:num>
  <w:num w:numId="33">
    <w:abstractNumId w:val="2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552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0CAC"/>
    <w:rsid w:val="00015361"/>
    <w:rsid w:val="0005012A"/>
    <w:rsid w:val="000741F8"/>
    <w:rsid w:val="00074B60"/>
    <w:rsid w:val="000756E8"/>
    <w:rsid w:val="0007784A"/>
    <w:rsid w:val="00090406"/>
    <w:rsid w:val="00091A80"/>
    <w:rsid w:val="000938DA"/>
    <w:rsid w:val="000A3424"/>
    <w:rsid w:val="000A452A"/>
    <w:rsid w:val="000A6DC2"/>
    <w:rsid w:val="000B2F22"/>
    <w:rsid w:val="000B31DD"/>
    <w:rsid w:val="000C51F4"/>
    <w:rsid w:val="000D5868"/>
    <w:rsid w:val="000E637A"/>
    <w:rsid w:val="00100779"/>
    <w:rsid w:val="001204AB"/>
    <w:rsid w:val="00130002"/>
    <w:rsid w:val="00144B6C"/>
    <w:rsid w:val="00155653"/>
    <w:rsid w:val="0017196E"/>
    <w:rsid w:val="001939D9"/>
    <w:rsid w:val="001B11B8"/>
    <w:rsid w:val="001C1340"/>
    <w:rsid w:val="001E1639"/>
    <w:rsid w:val="002005A2"/>
    <w:rsid w:val="00212591"/>
    <w:rsid w:val="00212640"/>
    <w:rsid w:val="0021790F"/>
    <w:rsid w:val="00230EE2"/>
    <w:rsid w:val="00241461"/>
    <w:rsid w:val="002419BD"/>
    <w:rsid w:val="0024311E"/>
    <w:rsid w:val="0024761B"/>
    <w:rsid w:val="00252418"/>
    <w:rsid w:val="00262026"/>
    <w:rsid w:val="00263428"/>
    <w:rsid w:val="00264FD2"/>
    <w:rsid w:val="002714F2"/>
    <w:rsid w:val="002847AD"/>
    <w:rsid w:val="00286CA0"/>
    <w:rsid w:val="00290A19"/>
    <w:rsid w:val="002962E8"/>
    <w:rsid w:val="002A0E03"/>
    <w:rsid w:val="002A28FB"/>
    <w:rsid w:val="002B4046"/>
    <w:rsid w:val="002B7AD7"/>
    <w:rsid w:val="002C2838"/>
    <w:rsid w:val="002C6D83"/>
    <w:rsid w:val="002E31C0"/>
    <w:rsid w:val="00303644"/>
    <w:rsid w:val="00326AE8"/>
    <w:rsid w:val="00333F60"/>
    <w:rsid w:val="0034313F"/>
    <w:rsid w:val="0034375C"/>
    <w:rsid w:val="00354C91"/>
    <w:rsid w:val="00356326"/>
    <w:rsid w:val="00372472"/>
    <w:rsid w:val="00372E07"/>
    <w:rsid w:val="00380F8B"/>
    <w:rsid w:val="00386678"/>
    <w:rsid w:val="003A1339"/>
    <w:rsid w:val="003A72B3"/>
    <w:rsid w:val="003C0CAC"/>
    <w:rsid w:val="003C6859"/>
    <w:rsid w:val="003D18F7"/>
    <w:rsid w:val="003D4E5B"/>
    <w:rsid w:val="003E007D"/>
    <w:rsid w:val="00403135"/>
    <w:rsid w:val="004146F1"/>
    <w:rsid w:val="004230DE"/>
    <w:rsid w:val="00425EC4"/>
    <w:rsid w:val="00431320"/>
    <w:rsid w:val="00433280"/>
    <w:rsid w:val="00435EDA"/>
    <w:rsid w:val="004360FC"/>
    <w:rsid w:val="00436751"/>
    <w:rsid w:val="004430AB"/>
    <w:rsid w:val="004462F2"/>
    <w:rsid w:val="00452597"/>
    <w:rsid w:val="00462C2C"/>
    <w:rsid w:val="00492F07"/>
    <w:rsid w:val="004A3A83"/>
    <w:rsid w:val="004B1F7A"/>
    <w:rsid w:val="004B4AD3"/>
    <w:rsid w:val="004C51BC"/>
    <w:rsid w:val="004C5857"/>
    <w:rsid w:val="004C6531"/>
    <w:rsid w:val="004C7C42"/>
    <w:rsid w:val="004D3D26"/>
    <w:rsid w:val="004D5ED1"/>
    <w:rsid w:val="004D6C49"/>
    <w:rsid w:val="004E001F"/>
    <w:rsid w:val="004E083F"/>
    <w:rsid w:val="004F052F"/>
    <w:rsid w:val="004F0700"/>
    <w:rsid w:val="005135E2"/>
    <w:rsid w:val="00537057"/>
    <w:rsid w:val="005513F2"/>
    <w:rsid w:val="0056166E"/>
    <w:rsid w:val="00573538"/>
    <w:rsid w:val="005735FE"/>
    <w:rsid w:val="005A79C3"/>
    <w:rsid w:val="005C129C"/>
    <w:rsid w:val="005C73ED"/>
    <w:rsid w:val="005D04E1"/>
    <w:rsid w:val="005D28AE"/>
    <w:rsid w:val="005D2DD6"/>
    <w:rsid w:val="005E4C8D"/>
    <w:rsid w:val="005F2B4E"/>
    <w:rsid w:val="006062B0"/>
    <w:rsid w:val="00653C82"/>
    <w:rsid w:val="00660363"/>
    <w:rsid w:val="006706E1"/>
    <w:rsid w:val="006731E1"/>
    <w:rsid w:val="006A4D95"/>
    <w:rsid w:val="006A58A8"/>
    <w:rsid w:val="006B15AF"/>
    <w:rsid w:val="006C0F79"/>
    <w:rsid w:val="006C4203"/>
    <w:rsid w:val="006C5B6B"/>
    <w:rsid w:val="006C5DB6"/>
    <w:rsid w:val="006C778D"/>
    <w:rsid w:val="006E40B0"/>
    <w:rsid w:val="00704325"/>
    <w:rsid w:val="0072601D"/>
    <w:rsid w:val="00756201"/>
    <w:rsid w:val="00764336"/>
    <w:rsid w:val="00764CD6"/>
    <w:rsid w:val="00765776"/>
    <w:rsid w:val="00775E1F"/>
    <w:rsid w:val="0078249B"/>
    <w:rsid w:val="007A0BE6"/>
    <w:rsid w:val="007B5E5E"/>
    <w:rsid w:val="007B5EB8"/>
    <w:rsid w:val="007B6544"/>
    <w:rsid w:val="007C0E18"/>
    <w:rsid w:val="007C6D1F"/>
    <w:rsid w:val="007D03AF"/>
    <w:rsid w:val="007E2381"/>
    <w:rsid w:val="007E7983"/>
    <w:rsid w:val="007F503E"/>
    <w:rsid w:val="007F6D47"/>
    <w:rsid w:val="00802735"/>
    <w:rsid w:val="008031F2"/>
    <w:rsid w:val="0082180F"/>
    <w:rsid w:val="00823A19"/>
    <w:rsid w:val="00850C49"/>
    <w:rsid w:val="00856893"/>
    <w:rsid w:val="00860580"/>
    <w:rsid w:val="00862725"/>
    <w:rsid w:val="00871D9F"/>
    <w:rsid w:val="008857EA"/>
    <w:rsid w:val="00890F90"/>
    <w:rsid w:val="008A7CD3"/>
    <w:rsid w:val="008B3AB1"/>
    <w:rsid w:val="008B7698"/>
    <w:rsid w:val="008C04B6"/>
    <w:rsid w:val="008D7155"/>
    <w:rsid w:val="008D764B"/>
    <w:rsid w:val="008F7D20"/>
    <w:rsid w:val="00911A76"/>
    <w:rsid w:val="00920AE3"/>
    <w:rsid w:val="009218BF"/>
    <w:rsid w:val="009449BA"/>
    <w:rsid w:val="0095000B"/>
    <w:rsid w:val="00955C5F"/>
    <w:rsid w:val="00960340"/>
    <w:rsid w:val="00962B5E"/>
    <w:rsid w:val="00973F17"/>
    <w:rsid w:val="009749AA"/>
    <w:rsid w:val="0099367D"/>
    <w:rsid w:val="00994DC1"/>
    <w:rsid w:val="00997618"/>
    <w:rsid w:val="009A3EC3"/>
    <w:rsid w:val="009A6416"/>
    <w:rsid w:val="009A7D2C"/>
    <w:rsid w:val="009B5241"/>
    <w:rsid w:val="009C5D44"/>
    <w:rsid w:val="009D296F"/>
    <w:rsid w:val="00A00969"/>
    <w:rsid w:val="00A06957"/>
    <w:rsid w:val="00A33DD7"/>
    <w:rsid w:val="00A40869"/>
    <w:rsid w:val="00A40ADA"/>
    <w:rsid w:val="00A42BE0"/>
    <w:rsid w:val="00A64800"/>
    <w:rsid w:val="00A677A1"/>
    <w:rsid w:val="00A67E89"/>
    <w:rsid w:val="00A77D0F"/>
    <w:rsid w:val="00A8331B"/>
    <w:rsid w:val="00A91DB1"/>
    <w:rsid w:val="00AA0F78"/>
    <w:rsid w:val="00AA45A5"/>
    <w:rsid w:val="00AA45C1"/>
    <w:rsid w:val="00AB0303"/>
    <w:rsid w:val="00AB26AF"/>
    <w:rsid w:val="00AC1EDC"/>
    <w:rsid w:val="00AC2326"/>
    <w:rsid w:val="00AD3116"/>
    <w:rsid w:val="00AD76E7"/>
    <w:rsid w:val="00AF0543"/>
    <w:rsid w:val="00AF070C"/>
    <w:rsid w:val="00B12AE9"/>
    <w:rsid w:val="00B137DB"/>
    <w:rsid w:val="00B352AE"/>
    <w:rsid w:val="00B51500"/>
    <w:rsid w:val="00B52BF0"/>
    <w:rsid w:val="00B52F73"/>
    <w:rsid w:val="00B54B29"/>
    <w:rsid w:val="00B57D33"/>
    <w:rsid w:val="00B628F6"/>
    <w:rsid w:val="00B634D6"/>
    <w:rsid w:val="00B719AB"/>
    <w:rsid w:val="00B827A6"/>
    <w:rsid w:val="00B8415B"/>
    <w:rsid w:val="00B8747E"/>
    <w:rsid w:val="00B90701"/>
    <w:rsid w:val="00B91071"/>
    <w:rsid w:val="00B915AD"/>
    <w:rsid w:val="00BA12DA"/>
    <w:rsid w:val="00BA221A"/>
    <w:rsid w:val="00BB3180"/>
    <w:rsid w:val="00BB4E12"/>
    <w:rsid w:val="00BB68F8"/>
    <w:rsid w:val="00BB6BA3"/>
    <w:rsid w:val="00BC3A2D"/>
    <w:rsid w:val="00BC44C0"/>
    <w:rsid w:val="00BC679A"/>
    <w:rsid w:val="00BE54A8"/>
    <w:rsid w:val="00BF2EC9"/>
    <w:rsid w:val="00C11EB1"/>
    <w:rsid w:val="00C25EE1"/>
    <w:rsid w:val="00C26268"/>
    <w:rsid w:val="00C35436"/>
    <w:rsid w:val="00C3571C"/>
    <w:rsid w:val="00C6006C"/>
    <w:rsid w:val="00C62CEC"/>
    <w:rsid w:val="00C631E8"/>
    <w:rsid w:val="00C705F9"/>
    <w:rsid w:val="00C749E5"/>
    <w:rsid w:val="00C847E6"/>
    <w:rsid w:val="00C86E6D"/>
    <w:rsid w:val="00CA0EC2"/>
    <w:rsid w:val="00CB6B51"/>
    <w:rsid w:val="00CB7CF5"/>
    <w:rsid w:val="00CD0B92"/>
    <w:rsid w:val="00CD49ED"/>
    <w:rsid w:val="00CE044D"/>
    <w:rsid w:val="00CE09B3"/>
    <w:rsid w:val="00CF20BE"/>
    <w:rsid w:val="00D238C6"/>
    <w:rsid w:val="00D25812"/>
    <w:rsid w:val="00D371DF"/>
    <w:rsid w:val="00D57921"/>
    <w:rsid w:val="00D7394A"/>
    <w:rsid w:val="00D87DCA"/>
    <w:rsid w:val="00DA5D32"/>
    <w:rsid w:val="00DB1A5E"/>
    <w:rsid w:val="00DB1FA3"/>
    <w:rsid w:val="00DC6B56"/>
    <w:rsid w:val="00DE0E49"/>
    <w:rsid w:val="00DE2CA3"/>
    <w:rsid w:val="00DF67A0"/>
    <w:rsid w:val="00DF6E09"/>
    <w:rsid w:val="00DF737C"/>
    <w:rsid w:val="00E0285F"/>
    <w:rsid w:val="00E15E86"/>
    <w:rsid w:val="00E2022C"/>
    <w:rsid w:val="00E25B41"/>
    <w:rsid w:val="00E31165"/>
    <w:rsid w:val="00E353C2"/>
    <w:rsid w:val="00E455F2"/>
    <w:rsid w:val="00E5527D"/>
    <w:rsid w:val="00E63AAE"/>
    <w:rsid w:val="00E67F00"/>
    <w:rsid w:val="00E76C98"/>
    <w:rsid w:val="00E953FB"/>
    <w:rsid w:val="00EC6AFF"/>
    <w:rsid w:val="00ED57F7"/>
    <w:rsid w:val="00ED7BE3"/>
    <w:rsid w:val="00EE7312"/>
    <w:rsid w:val="00F168E7"/>
    <w:rsid w:val="00F23BE4"/>
    <w:rsid w:val="00F358DB"/>
    <w:rsid w:val="00F45DC1"/>
    <w:rsid w:val="00F75B80"/>
    <w:rsid w:val="00FA188B"/>
    <w:rsid w:val="00FC3E57"/>
    <w:rsid w:val="00FC4949"/>
    <w:rsid w:val="00FD09FB"/>
    <w:rsid w:val="00FD3D6F"/>
    <w:rsid w:val="00FD6CB9"/>
    <w:rsid w:val="00FF0EB3"/>
    <w:rsid w:val="00FF6C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6AAADC9F"/>
  <w15:chartTrackingRefBased/>
  <w15:docId w15:val="{33821FC3-DDF1-4E97-B007-51688FF59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0CAC"/>
    <w:pPr>
      <w:overflowPunct w:val="0"/>
      <w:autoSpaceDE w:val="0"/>
      <w:autoSpaceDN w:val="0"/>
      <w:adjustRightInd w:val="0"/>
      <w:spacing w:after="0" w:line="240" w:lineRule="auto"/>
      <w:textAlignment w:val="baseline"/>
    </w:pPr>
    <w:rPr>
      <w:rFonts w:ascii="Times Roman" w:eastAsia="Times New Roman" w:hAnsi="Times Roman" w:cs="Times New Roman"/>
      <w:sz w:val="24"/>
      <w:szCs w:val="20"/>
    </w:rPr>
  </w:style>
  <w:style w:type="paragraph" w:styleId="Heading1">
    <w:name w:val="heading 1"/>
    <w:basedOn w:val="Normal"/>
    <w:next w:val="Normal"/>
    <w:link w:val="Heading1Char"/>
    <w:qFormat/>
    <w:rsid w:val="00380F8B"/>
    <w:pPr>
      <w:keepNext/>
      <w:tabs>
        <w:tab w:val="left" w:pos="-1440"/>
        <w:tab w:val="left" w:pos="-720"/>
        <w:tab w:val="left" w:pos="0"/>
        <w:tab w:val="left" w:pos="1080"/>
        <w:tab w:val="left" w:pos="1440"/>
      </w:tabs>
      <w:suppressAutoHyphens/>
      <w:jc w:val="both"/>
      <w:outlineLvl w:val="0"/>
    </w:pPr>
    <w:rPr>
      <w:rFonts w:ascii="Arial" w:hAnsi="Arial"/>
      <w:b/>
      <w:spacing w:val="-3"/>
      <w:u w:val="single"/>
    </w:rPr>
  </w:style>
  <w:style w:type="paragraph" w:styleId="Heading2">
    <w:name w:val="heading 2"/>
    <w:basedOn w:val="Normal"/>
    <w:next w:val="Normal"/>
    <w:link w:val="Heading2Char"/>
    <w:qFormat/>
    <w:rsid w:val="00380F8B"/>
    <w:pPr>
      <w:keepNext/>
      <w:tabs>
        <w:tab w:val="left" w:pos="-1440"/>
        <w:tab w:val="left" w:pos="-720"/>
        <w:tab w:val="left" w:pos="0"/>
        <w:tab w:val="left" w:pos="1080"/>
        <w:tab w:val="left" w:pos="1440"/>
      </w:tabs>
      <w:suppressAutoHyphens/>
      <w:jc w:val="both"/>
      <w:outlineLvl w:val="1"/>
    </w:pPr>
    <w:rPr>
      <w:rFonts w:ascii="Arial" w:hAnsi="Arial"/>
      <w:b/>
      <w:spacing w:val="-3"/>
      <w:sz w:val="28"/>
      <w:u w:val="single"/>
    </w:rPr>
  </w:style>
  <w:style w:type="paragraph" w:styleId="Heading3">
    <w:name w:val="heading 3"/>
    <w:basedOn w:val="Normal"/>
    <w:next w:val="Normal"/>
    <w:link w:val="Heading3Char"/>
    <w:qFormat/>
    <w:rsid w:val="00380F8B"/>
    <w:pPr>
      <w:keepNext/>
      <w:tabs>
        <w:tab w:val="left" w:pos="-1440"/>
        <w:tab w:val="left" w:pos="-720"/>
        <w:tab w:val="left" w:pos="0"/>
        <w:tab w:val="left" w:pos="1080"/>
        <w:tab w:val="left" w:pos="1440"/>
      </w:tabs>
      <w:suppressAutoHyphens/>
      <w:jc w:val="both"/>
      <w:outlineLvl w:val="2"/>
    </w:pPr>
    <w:rPr>
      <w:rFonts w:ascii="Arial" w:hAnsi="Arial"/>
      <w:spacing w:val="-3"/>
      <w:sz w:val="28"/>
    </w:rPr>
  </w:style>
  <w:style w:type="paragraph" w:styleId="Heading4">
    <w:name w:val="heading 4"/>
    <w:basedOn w:val="Normal"/>
    <w:next w:val="Normal"/>
    <w:link w:val="Heading4Char"/>
    <w:qFormat/>
    <w:rsid w:val="00380F8B"/>
    <w:pPr>
      <w:keepNext/>
      <w:tabs>
        <w:tab w:val="left" w:pos="-1440"/>
        <w:tab w:val="left" w:pos="-720"/>
        <w:tab w:val="left" w:pos="0"/>
        <w:tab w:val="left" w:pos="1080"/>
        <w:tab w:val="left" w:pos="1440"/>
      </w:tabs>
      <w:suppressAutoHyphens/>
      <w:ind w:left="360"/>
      <w:jc w:val="both"/>
      <w:outlineLvl w:val="3"/>
    </w:pPr>
    <w:rPr>
      <w:rFonts w:ascii="Arial" w:hAnsi="Arial"/>
      <w:spacing w:val="-3"/>
      <w:sz w:val="28"/>
    </w:rPr>
  </w:style>
  <w:style w:type="paragraph" w:styleId="Heading5">
    <w:name w:val="heading 5"/>
    <w:basedOn w:val="Normal"/>
    <w:next w:val="Normal"/>
    <w:link w:val="Heading5Char"/>
    <w:qFormat/>
    <w:rsid w:val="00380F8B"/>
    <w:pPr>
      <w:keepNext/>
      <w:tabs>
        <w:tab w:val="left" w:pos="-1440"/>
        <w:tab w:val="left" w:pos="-720"/>
        <w:tab w:val="left" w:pos="0"/>
        <w:tab w:val="left" w:pos="1080"/>
        <w:tab w:val="left" w:pos="1440"/>
      </w:tabs>
      <w:suppressAutoHyphens/>
      <w:ind w:left="360"/>
      <w:jc w:val="both"/>
      <w:outlineLvl w:val="4"/>
    </w:pPr>
    <w:rPr>
      <w:rFonts w:ascii="Arial" w:hAnsi="Arial"/>
      <w:b/>
      <w:spacing w:val="-3"/>
      <w:sz w:val="28"/>
      <w:u w:val="single"/>
    </w:rPr>
  </w:style>
  <w:style w:type="paragraph" w:styleId="Heading6">
    <w:name w:val="heading 6"/>
    <w:basedOn w:val="Normal"/>
    <w:next w:val="Normal"/>
    <w:link w:val="Heading6Char"/>
    <w:qFormat/>
    <w:rsid w:val="003C0CAC"/>
    <w:pPr>
      <w:keepNext/>
      <w:tabs>
        <w:tab w:val="left" w:pos="-1440"/>
        <w:tab w:val="left" w:pos="-720"/>
        <w:tab w:val="left" w:pos="0"/>
        <w:tab w:val="left" w:pos="1080"/>
        <w:tab w:val="left" w:pos="1440"/>
        <w:tab w:val="left" w:pos="4320"/>
      </w:tabs>
      <w:suppressAutoHyphens/>
      <w:jc w:val="both"/>
      <w:outlineLvl w:val="5"/>
    </w:pPr>
    <w:rPr>
      <w:rFonts w:ascii="Arial" w:hAnsi="Arial"/>
      <w:b/>
      <w:spacing w:val="-3"/>
    </w:rPr>
  </w:style>
  <w:style w:type="paragraph" w:styleId="Heading7">
    <w:name w:val="heading 7"/>
    <w:basedOn w:val="Normal"/>
    <w:next w:val="Normal"/>
    <w:link w:val="Heading7Char"/>
    <w:qFormat/>
    <w:rsid w:val="00380F8B"/>
    <w:pPr>
      <w:keepNext/>
      <w:tabs>
        <w:tab w:val="center" w:pos="4680"/>
      </w:tabs>
      <w:suppressAutoHyphens/>
      <w:jc w:val="center"/>
      <w:outlineLvl w:val="6"/>
    </w:pPr>
    <w:rPr>
      <w:rFonts w:ascii="Arial" w:hAnsi="Arial"/>
      <w:b/>
      <w:spacing w:val="-3"/>
    </w:rPr>
  </w:style>
  <w:style w:type="paragraph" w:styleId="Heading8">
    <w:name w:val="heading 8"/>
    <w:basedOn w:val="Normal"/>
    <w:next w:val="Normal"/>
    <w:link w:val="Heading8Char"/>
    <w:qFormat/>
    <w:rsid w:val="00380F8B"/>
    <w:pPr>
      <w:keepNext/>
      <w:numPr>
        <w:ilvl w:val="12"/>
      </w:numPr>
      <w:tabs>
        <w:tab w:val="left" w:pos="-1440"/>
        <w:tab w:val="left" w:pos="-720"/>
        <w:tab w:val="left" w:pos="0"/>
        <w:tab w:val="left" w:pos="1080"/>
        <w:tab w:val="left" w:pos="1440"/>
      </w:tabs>
      <w:suppressAutoHyphens/>
      <w:jc w:val="both"/>
      <w:outlineLvl w:val="7"/>
    </w:pPr>
    <w:rPr>
      <w:rFonts w:ascii="Arial" w:hAnsi="Arial"/>
      <w:bCs/>
      <w:i/>
      <w:iCs/>
      <w:spacing w:val="-3"/>
      <w:u w:val="single"/>
    </w:rPr>
  </w:style>
  <w:style w:type="paragraph" w:styleId="Heading9">
    <w:name w:val="heading 9"/>
    <w:basedOn w:val="Normal"/>
    <w:next w:val="Normal"/>
    <w:link w:val="Heading9Char"/>
    <w:qFormat/>
    <w:rsid w:val="00380F8B"/>
    <w:pPr>
      <w:keepNext/>
      <w:keepLines/>
      <w:overflowPunct/>
      <w:autoSpaceDE/>
      <w:autoSpaceDN/>
      <w:adjustRightInd/>
      <w:spacing w:after="120"/>
      <w:jc w:val="center"/>
      <w:textAlignment w:val="auto"/>
      <w:outlineLvl w:val="8"/>
    </w:pPr>
    <w:rPr>
      <w:rFonts w:ascii="Arial" w:hAnsi="Arial" w:cs="Arial"/>
      <w:b/>
      <w:snapToGrid w:val="0"/>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rsid w:val="003C0CAC"/>
    <w:rPr>
      <w:rFonts w:ascii="Arial" w:eastAsia="Times New Roman" w:hAnsi="Arial" w:cs="Times New Roman"/>
      <w:b/>
      <w:spacing w:val="-3"/>
      <w:sz w:val="24"/>
      <w:szCs w:val="20"/>
    </w:rPr>
  </w:style>
  <w:style w:type="paragraph" w:styleId="BodyText2">
    <w:name w:val="Body Text 2"/>
    <w:basedOn w:val="Normal"/>
    <w:link w:val="BodyText2Char"/>
    <w:rsid w:val="003C0CAC"/>
    <w:pPr>
      <w:tabs>
        <w:tab w:val="left" w:pos="-1440"/>
        <w:tab w:val="left" w:pos="-720"/>
        <w:tab w:val="left" w:pos="0"/>
        <w:tab w:val="left" w:pos="1080"/>
        <w:tab w:val="left" w:pos="1440"/>
      </w:tabs>
      <w:suppressAutoHyphens/>
      <w:jc w:val="both"/>
    </w:pPr>
    <w:rPr>
      <w:rFonts w:ascii="Arial" w:hAnsi="Arial"/>
      <w:spacing w:val="-3"/>
    </w:rPr>
  </w:style>
  <w:style w:type="character" w:customStyle="1" w:styleId="BodyText2Char">
    <w:name w:val="Body Text 2 Char"/>
    <w:basedOn w:val="DefaultParagraphFont"/>
    <w:link w:val="BodyText2"/>
    <w:rsid w:val="003C0CAC"/>
    <w:rPr>
      <w:rFonts w:ascii="Arial" w:eastAsia="Times New Roman" w:hAnsi="Arial" w:cs="Times New Roman"/>
      <w:spacing w:val="-3"/>
      <w:sz w:val="24"/>
      <w:szCs w:val="20"/>
    </w:rPr>
  </w:style>
  <w:style w:type="paragraph" w:styleId="NoSpacing">
    <w:name w:val="No Spacing"/>
    <w:link w:val="NoSpacingChar"/>
    <w:uiPriority w:val="1"/>
    <w:qFormat/>
    <w:rsid w:val="003C0CAC"/>
    <w:pPr>
      <w:spacing w:after="0" w:line="240" w:lineRule="auto"/>
    </w:pPr>
    <w:rPr>
      <w:rFonts w:ascii="Calibri" w:eastAsia="Calibri" w:hAnsi="Calibri" w:cs="Times New Roman"/>
    </w:rPr>
  </w:style>
  <w:style w:type="character" w:customStyle="1" w:styleId="NoSpacingChar">
    <w:name w:val="No Spacing Char"/>
    <w:basedOn w:val="DefaultParagraphFont"/>
    <w:link w:val="NoSpacing"/>
    <w:uiPriority w:val="1"/>
    <w:rsid w:val="003C0CAC"/>
    <w:rPr>
      <w:rFonts w:ascii="Calibri" w:eastAsia="Calibri" w:hAnsi="Calibri" w:cs="Times New Roman"/>
    </w:rPr>
  </w:style>
  <w:style w:type="paragraph" w:styleId="Header">
    <w:name w:val="header"/>
    <w:basedOn w:val="Normal"/>
    <w:link w:val="HeaderChar"/>
    <w:uiPriority w:val="99"/>
    <w:unhideWhenUsed/>
    <w:rsid w:val="004430AB"/>
    <w:pPr>
      <w:tabs>
        <w:tab w:val="center" w:pos="4680"/>
        <w:tab w:val="right" w:pos="9360"/>
      </w:tabs>
    </w:pPr>
  </w:style>
  <w:style w:type="character" w:customStyle="1" w:styleId="HeaderChar">
    <w:name w:val="Header Char"/>
    <w:basedOn w:val="DefaultParagraphFont"/>
    <w:link w:val="Header"/>
    <w:uiPriority w:val="99"/>
    <w:rsid w:val="004430AB"/>
    <w:rPr>
      <w:rFonts w:ascii="Times Roman" w:eastAsia="Times New Roman" w:hAnsi="Times Roman" w:cs="Times New Roman"/>
      <w:sz w:val="24"/>
      <w:szCs w:val="20"/>
    </w:rPr>
  </w:style>
  <w:style w:type="paragraph" w:styleId="Footer">
    <w:name w:val="footer"/>
    <w:basedOn w:val="Normal"/>
    <w:link w:val="FooterChar"/>
    <w:uiPriority w:val="99"/>
    <w:unhideWhenUsed/>
    <w:rsid w:val="004430AB"/>
    <w:pPr>
      <w:tabs>
        <w:tab w:val="center" w:pos="4680"/>
        <w:tab w:val="right" w:pos="9360"/>
      </w:tabs>
    </w:pPr>
  </w:style>
  <w:style w:type="character" w:customStyle="1" w:styleId="FooterChar">
    <w:name w:val="Footer Char"/>
    <w:basedOn w:val="DefaultParagraphFont"/>
    <w:link w:val="Footer"/>
    <w:uiPriority w:val="99"/>
    <w:rsid w:val="004430AB"/>
    <w:rPr>
      <w:rFonts w:ascii="Times Roman" w:eastAsia="Times New Roman" w:hAnsi="Times Roman" w:cs="Times New Roman"/>
      <w:sz w:val="24"/>
      <w:szCs w:val="20"/>
    </w:rPr>
  </w:style>
  <w:style w:type="character" w:customStyle="1" w:styleId="Heading1Char">
    <w:name w:val="Heading 1 Char"/>
    <w:basedOn w:val="DefaultParagraphFont"/>
    <w:link w:val="Heading1"/>
    <w:rsid w:val="00380F8B"/>
    <w:rPr>
      <w:rFonts w:ascii="Arial" w:eastAsia="Times New Roman" w:hAnsi="Arial" w:cs="Times New Roman"/>
      <w:b/>
      <w:spacing w:val="-3"/>
      <w:sz w:val="24"/>
      <w:szCs w:val="20"/>
      <w:u w:val="single"/>
    </w:rPr>
  </w:style>
  <w:style w:type="character" w:customStyle="1" w:styleId="Heading2Char">
    <w:name w:val="Heading 2 Char"/>
    <w:basedOn w:val="DefaultParagraphFont"/>
    <w:link w:val="Heading2"/>
    <w:rsid w:val="00380F8B"/>
    <w:rPr>
      <w:rFonts w:ascii="Arial" w:eastAsia="Times New Roman" w:hAnsi="Arial" w:cs="Times New Roman"/>
      <w:b/>
      <w:spacing w:val="-3"/>
      <w:sz w:val="28"/>
      <w:szCs w:val="20"/>
      <w:u w:val="single"/>
    </w:rPr>
  </w:style>
  <w:style w:type="character" w:customStyle="1" w:styleId="Heading3Char">
    <w:name w:val="Heading 3 Char"/>
    <w:basedOn w:val="DefaultParagraphFont"/>
    <w:link w:val="Heading3"/>
    <w:rsid w:val="00380F8B"/>
    <w:rPr>
      <w:rFonts w:ascii="Arial" w:eastAsia="Times New Roman" w:hAnsi="Arial" w:cs="Times New Roman"/>
      <w:spacing w:val="-3"/>
      <w:sz w:val="28"/>
      <w:szCs w:val="20"/>
    </w:rPr>
  </w:style>
  <w:style w:type="character" w:customStyle="1" w:styleId="Heading4Char">
    <w:name w:val="Heading 4 Char"/>
    <w:basedOn w:val="DefaultParagraphFont"/>
    <w:link w:val="Heading4"/>
    <w:uiPriority w:val="1"/>
    <w:rsid w:val="00380F8B"/>
    <w:rPr>
      <w:rFonts w:ascii="Arial" w:eastAsia="Times New Roman" w:hAnsi="Arial" w:cs="Times New Roman"/>
      <w:spacing w:val="-3"/>
      <w:sz w:val="28"/>
      <w:szCs w:val="20"/>
    </w:rPr>
  </w:style>
  <w:style w:type="character" w:customStyle="1" w:styleId="Heading5Char">
    <w:name w:val="Heading 5 Char"/>
    <w:basedOn w:val="DefaultParagraphFont"/>
    <w:link w:val="Heading5"/>
    <w:rsid w:val="00380F8B"/>
    <w:rPr>
      <w:rFonts w:ascii="Arial" w:eastAsia="Times New Roman" w:hAnsi="Arial" w:cs="Times New Roman"/>
      <w:b/>
      <w:spacing w:val="-3"/>
      <w:sz w:val="28"/>
      <w:szCs w:val="20"/>
      <w:u w:val="single"/>
    </w:rPr>
  </w:style>
  <w:style w:type="character" w:customStyle="1" w:styleId="Heading7Char">
    <w:name w:val="Heading 7 Char"/>
    <w:basedOn w:val="DefaultParagraphFont"/>
    <w:link w:val="Heading7"/>
    <w:rsid w:val="00380F8B"/>
    <w:rPr>
      <w:rFonts w:ascii="Arial" w:eastAsia="Times New Roman" w:hAnsi="Arial" w:cs="Times New Roman"/>
      <w:b/>
      <w:spacing w:val="-3"/>
      <w:sz w:val="24"/>
      <w:szCs w:val="20"/>
    </w:rPr>
  </w:style>
  <w:style w:type="character" w:customStyle="1" w:styleId="Heading8Char">
    <w:name w:val="Heading 8 Char"/>
    <w:basedOn w:val="DefaultParagraphFont"/>
    <w:link w:val="Heading8"/>
    <w:rsid w:val="00380F8B"/>
    <w:rPr>
      <w:rFonts w:ascii="Arial" w:eastAsia="Times New Roman" w:hAnsi="Arial" w:cs="Times New Roman"/>
      <w:bCs/>
      <w:i/>
      <w:iCs/>
      <w:spacing w:val="-3"/>
      <w:sz w:val="24"/>
      <w:szCs w:val="20"/>
      <w:u w:val="single"/>
    </w:rPr>
  </w:style>
  <w:style w:type="character" w:customStyle="1" w:styleId="Heading9Char">
    <w:name w:val="Heading 9 Char"/>
    <w:basedOn w:val="DefaultParagraphFont"/>
    <w:link w:val="Heading9"/>
    <w:rsid w:val="00380F8B"/>
    <w:rPr>
      <w:rFonts w:ascii="Arial" w:eastAsia="Times New Roman" w:hAnsi="Arial" w:cs="Arial"/>
      <w:b/>
      <w:snapToGrid w:val="0"/>
      <w:color w:val="000000"/>
      <w:sz w:val="20"/>
      <w:szCs w:val="20"/>
    </w:rPr>
  </w:style>
  <w:style w:type="character" w:styleId="CommentReference">
    <w:name w:val="annotation reference"/>
    <w:basedOn w:val="DefaultParagraphFont"/>
    <w:uiPriority w:val="99"/>
    <w:semiHidden/>
    <w:unhideWhenUsed/>
    <w:rsid w:val="00380F8B"/>
    <w:rPr>
      <w:sz w:val="16"/>
      <w:szCs w:val="16"/>
    </w:rPr>
  </w:style>
  <w:style w:type="paragraph" w:styleId="CommentText">
    <w:name w:val="annotation text"/>
    <w:basedOn w:val="Normal"/>
    <w:link w:val="CommentTextChar"/>
    <w:uiPriority w:val="99"/>
    <w:semiHidden/>
    <w:unhideWhenUsed/>
    <w:rsid w:val="00380F8B"/>
    <w:pPr>
      <w:widowControl w:val="0"/>
      <w:overflowPunct/>
      <w:autoSpaceDE/>
      <w:autoSpaceDN/>
      <w:adjustRightInd/>
      <w:spacing w:after="200"/>
      <w:textAlignment w:val="auto"/>
    </w:pPr>
    <w:rPr>
      <w:rFonts w:ascii="Arial" w:hAnsi="Arial" w:cs="Arial"/>
      <w:sz w:val="20"/>
    </w:rPr>
  </w:style>
  <w:style w:type="character" w:customStyle="1" w:styleId="CommentTextChar">
    <w:name w:val="Comment Text Char"/>
    <w:basedOn w:val="DefaultParagraphFont"/>
    <w:link w:val="CommentText"/>
    <w:uiPriority w:val="99"/>
    <w:semiHidden/>
    <w:rsid w:val="00380F8B"/>
    <w:rPr>
      <w:rFonts w:ascii="Arial" w:eastAsia="Times New Roman" w:hAnsi="Arial" w:cs="Arial"/>
      <w:sz w:val="20"/>
      <w:szCs w:val="20"/>
    </w:rPr>
  </w:style>
  <w:style w:type="paragraph" w:styleId="CommentSubject">
    <w:name w:val="annotation subject"/>
    <w:basedOn w:val="CommentText"/>
    <w:next w:val="CommentText"/>
    <w:link w:val="CommentSubjectChar"/>
    <w:semiHidden/>
    <w:unhideWhenUsed/>
    <w:rsid w:val="00380F8B"/>
    <w:rPr>
      <w:b/>
      <w:bCs/>
    </w:rPr>
  </w:style>
  <w:style w:type="character" w:customStyle="1" w:styleId="CommentSubjectChar">
    <w:name w:val="Comment Subject Char"/>
    <w:basedOn w:val="CommentTextChar"/>
    <w:link w:val="CommentSubject"/>
    <w:semiHidden/>
    <w:rsid w:val="00380F8B"/>
    <w:rPr>
      <w:rFonts w:ascii="Arial" w:eastAsia="Times New Roman" w:hAnsi="Arial" w:cs="Arial"/>
      <w:b/>
      <w:bCs/>
      <w:sz w:val="20"/>
      <w:szCs w:val="20"/>
    </w:rPr>
  </w:style>
  <w:style w:type="paragraph" w:styleId="BalloonText">
    <w:name w:val="Balloon Text"/>
    <w:basedOn w:val="Normal"/>
    <w:link w:val="BalloonTextChar"/>
    <w:uiPriority w:val="99"/>
    <w:semiHidden/>
    <w:unhideWhenUsed/>
    <w:rsid w:val="00380F8B"/>
    <w:pPr>
      <w:widowControl w:val="0"/>
      <w:overflowPunct/>
      <w:autoSpaceDE/>
      <w:autoSpaceDN/>
      <w:adjustRightInd/>
      <w:textAlignment w:val="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0F8B"/>
    <w:rPr>
      <w:rFonts w:ascii="Tahoma" w:eastAsia="Times New Roman" w:hAnsi="Tahoma" w:cs="Tahoma"/>
      <w:sz w:val="16"/>
      <w:szCs w:val="16"/>
    </w:rPr>
  </w:style>
  <w:style w:type="table" w:styleId="TableGrid">
    <w:name w:val="Table Grid"/>
    <w:basedOn w:val="TableNormal"/>
    <w:uiPriority w:val="59"/>
    <w:rsid w:val="00380F8B"/>
    <w:pPr>
      <w:spacing w:after="0" w:line="240" w:lineRule="auto"/>
    </w:pPr>
    <w:rPr>
      <w:rFonts w:ascii="Arial" w:eastAsia="Times New Roman"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dnoteTextChar">
    <w:name w:val="Endnote Text Char"/>
    <w:basedOn w:val="DefaultParagraphFont"/>
    <w:link w:val="EndnoteText"/>
    <w:semiHidden/>
    <w:rsid w:val="00380F8B"/>
    <w:rPr>
      <w:rFonts w:ascii="Times Roman" w:hAnsi="Times Roman" w:cs="Times New Roman"/>
      <w:sz w:val="24"/>
    </w:rPr>
  </w:style>
  <w:style w:type="paragraph" w:styleId="EndnoteText">
    <w:name w:val="endnote text"/>
    <w:basedOn w:val="Normal"/>
    <w:link w:val="EndnoteTextChar"/>
    <w:semiHidden/>
    <w:rsid w:val="00380F8B"/>
    <w:rPr>
      <w:rFonts w:eastAsiaTheme="minorHAnsi"/>
      <w:szCs w:val="22"/>
    </w:rPr>
  </w:style>
  <w:style w:type="character" w:customStyle="1" w:styleId="EndnoteTextChar1">
    <w:name w:val="Endnote Text Char1"/>
    <w:basedOn w:val="DefaultParagraphFont"/>
    <w:uiPriority w:val="99"/>
    <w:semiHidden/>
    <w:rsid w:val="00380F8B"/>
    <w:rPr>
      <w:rFonts w:ascii="Times Roman" w:eastAsia="Times New Roman" w:hAnsi="Times Roman" w:cs="Times New Roman"/>
      <w:sz w:val="20"/>
      <w:szCs w:val="20"/>
    </w:rPr>
  </w:style>
  <w:style w:type="paragraph" w:styleId="FootnoteText">
    <w:name w:val="footnote text"/>
    <w:basedOn w:val="Normal"/>
    <w:link w:val="FootnoteTextChar"/>
    <w:semiHidden/>
    <w:rsid w:val="00380F8B"/>
  </w:style>
  <w:style w:type="character" w:customStyle="1" w:styleId="FootnoteTextChar">
    <w:name w:val="Footnote Text Char"/>
    <w:basedOn w:val="DefaultParagraphFont"/>
    <w:link w:val="FootnoteText"/>
    <w:semiHidden/>
    <w:rsid w:val="00380F8B"/>
    <w:rPr>
      <w:rFonts w:ascii="Times Roman" w:eastAsia="Times New Roman" w:hAnsi="Times Roman" w:cs="Times New Roman"/>
      <w:sz w:val="24"/>
      <w:szCs w:val="20"/>
    </w:rPr>
  </w:style>
  <w:style w:type="character" w:customStyle="1" w:styleId="Bibliogrphy">
    <w:name w:val="Bibliogrphy"/>
    <w:basedOn w:val="DefaultParagraphFont"/>
    <w:rsid w:val="00380F8B"/>
  </w:style>
  <w:style w:type="character" w:customStyle="1" w:styleId="TechInit">
    <w:name w:val="Tech Init"/>
    <w:basedOn w:val="DefaultParagraphFont"/>
    <w:rsid w:val="00380F8B"/>
    <w:rPr>
      <w:rFonts w:ascii="Times Roman" w:hAnsi="Times Roman"/>
      <w:noProof w:val="0"/>
      <w:sz w:val="24"/>
      <w:lang w:val="en-US"/>
    </w:rPr>
  </w:style>
  <w:style w:type="character" w:customStyle="1" w:styleId="Technical1">
    <w:name w:val="Technical 1"/>
    <w:basedOn w:val="DefaultParagraphFont"/>
    <w:rsid w:val="00380F8B"/>
    <w:rPr>
      <w:rFonts w:ascii="Times Roman" w:hAnsi="Times Roman"/>
      <w:noProof w:val="0"/>
      <w:sz w:val="24"/>
      <w:lang w:val="en-US"/>
    </w:rPr>
  </w:style>
  <w:style w:type="character" w:customStyle="1" w:styleId="Technical2">
    <w:name w:val="Technical 2"/>
    <w:basedOn w:val="DefaultParagraphFont"/>
    <w:rsid w:val="00380F8B"/>
    <w:rPr>
      <w:rFonts w:ascii="Times Roman" w:hAnsi="Times Roman"/>
      <w:noProof w:val="0"/>
      <w:sz w:val="24"/>
      <w:lang w:val="en-US"/>
    </w:rPr>
  </w:style>
  <w:style w:type="character" w:customStyle="1" w:styleId="Technical3">
    <w:name w:val="Technical 3"/>
    <w:basedOn w:val="DefaultParagraphFont"/>
    <w:rsid w:val="00380F8B"/>
    <w:rPr>
      <w:rFonts w:ascii="Times Roman" w:hAnsi="Times Roman"/>
      <w:noProof w:val="0"/>
      <w:sz w:val="24"/>
      <w:lang w:val="en-US"/>
    </w:rPr>
  </w:style>
  <w:style w:type="paragraph" w:customStyle="1" w:styleId="Technical4">
    <w:name w:val="Technical 4"/>
    <w:rsid w:val="00380F8B"/>
    <w:pPr>
      <w:tabs>
        <w:tab w:val="left" w:pos="-720"/>
      </w:tabs>
      <w:suppressAutoHyphens/>
      <w:overflowPunct w:val="0"/>
      <w:autoSpaceDE w:val="0"/>
      <w:autoSpaceDN w:val="0"/>
      <w:adjustRightInd w:val="0"/>
      <w:spacing w:after="0" w:line="240" w:lineRule="auto"/>
      <w:textAlignment w:val="baseline"/>
    </w:pPr>
    <w:rPr>
      <w:rFonts w:ascii="Times Roman" w:eastAsia="Times New Roman" w:hAnsi="Times Roman" w:cs="Times New Roman"/>
      <w:b/>
      <w:sz w:val="24"/>
      <w:szCs w:val="20"/>
    </w:rPr>
  </w:style>
  <w:style w:type="paragraph" w:customStyle="1" w:styleId="Technical5">
    <w:name w:val="Technical 5"/>
    <w:rsid w:val="00380F8B"/>
    <w:pPr>
      <w:tabs>
        <w:tab w:val="left" w:pos="-720"/>
      </w:tabs>
      <w:suppressAutoHyphens/>
      <w:overflowPunct w:val="0"/>
      <w:autoSpaceDE w:val="0"/>
      <w:autoSpaceDN w:val="0"/>
      <w:adjustRightInd w:val="0"/>
      <w:spacing w:after="0" w:line="240" w:lineRule="auto"/>
      <w:ind w:firstLine="720"/>
      <w:textAlignment w:val="baseline"/>
    </w:pPr>
    <w:rPr>
      <w:rFonts w:ascii="Times Roman" w:eastAsia="Times New Roman" w:hAnsi="Times Roman" w:cs="Times New Roman"/>
      <w:b/>
      <w:sz w:val="24"/>
      <w:szCs w:val="20"/>
    </w:rPr>
  </w:style>
  <w:style w:type="paragraph" w:customStyle="1" w:styleId="Technical6">
    <w:name w:val="Technical 6"/>
    <w:rsid w:val="00380F8B"/>
    <w:pPr>
      <w:tabs>
        <w:tab w:val="left" w:pos="-720"/>
      </w:tabs>
      <w:suppressAutoHyphens/>
      <w:overflowPunct w:val="0"/>
      <w:autoSpaceDE w:val="0"/>
      <w:autoSpaceDN w:val="0"/>
      <w:adjustRightInd w:val="0"/>
      <w:spacing w:after="0" w:line="240" w:lineRule="auto"/>
      <w:ind w:firstLine="720"/>
      <w:textAlignment w:val="baseline"/>
    </w:pPr>
    <w:rPr>
      <w:rFonts w:ascii="Times Roman" w:eastAsia="Times New Roman" w:hAnsi="Times Roman" w:cs="Times New Roman"/>
      <w:b/>
      <w:sz w:val="24"/>
      <w:szCs w:val="20"/>
    </w:rPr>
  </w:style>
  <w:style w:type="paragraph" w:customStyle="1" w:styleId="Technical7">
    <w:name w:val="Technical 7"/>
    <w:rsid w:val="00380F8B"/>
    <w:pPr>
      <w:tabs>
        <w:tab w:val="left" w:pos="-720"/>
      </w:tabs>
      <w:suppressAutoHyphens/>
      <w:overflowPunct w:val="0"/>
      <w:autoSpaceDE w:val="0"/>
      <w:autoSpaceDN w:val="0"/>
      <w:adjustRightInd w:val="0"/>
      <w:spacing w:after="0" w:line="240" w:lineRule="auto"/>
      <w:ind w:firstLine="720"/>
      <w:textAlignment w:val="baseline"/>
    </w:pPr>
    <w:rPr>
      <w:rFonts w:ascii="Times Roman" w:eastAsia="Times New Roman" w:hAnsi="Times Roman" w:cs="Times New Roman"/>
      <w:b/>
      <w:sz w:val="24"/>
      <w:szCs w:val="20"/>
    </w:rPr>
  </w:style>
  <w:style w:type="paragraph" w:customStyle="1" w:styleId="Technical8">
    <w:name w:val="Technical 8"/>
    <w:rsid w:val="00380F8B"/>
    <w:pPr>
      <w:tabs>
        <w:tab w:val="left" w:pos="-720"/>
      </w:tabs>
      <w:suppressAutoHyphens/>
      <w:overflowPunct w:val="0"/>
      <w:autoSpaceDE w:val="0"/>
      <w:autoSpaceDN w:val="0"/>
      <w:adjustRightInd w:val="0"/>
      <w:spacing w:after="0" w:line="240" w:lineRule="auto"/>
      <w:ind w:firstLine="720"/>
      <w:textAlignment w:val="baseline"/>
    </w:pPr>
    <w:rPr>
      <w:rFonts w:ascii="Times Roman" w:eastAsia="Times New Roman" w:hAnsi="Times Roman" w:cs="Times New Roman"/>
      <w:b/>
      <w:sz w:val="24"/>
      <w:szCs w:val="20"/>
    </w:rPr>
  </w:style>
  <w:style w:type="character" w:customStyle="1" w:styleId="DocInit">
    <w:name w:val="Doc Init"/>
    <w:basedOn w:val="DefaultParagraphFont"/>
    <w:rsid w:val="00380F8B"/>
  </w:style>
  <w:style w:type="paragraph" w:customStyle="1" w:styleId="Document1">
    <w:name w:val="Document 1"/>
    <w:rsid w:val="00380F8B"/>
    <w:pPr>
      <w:keepNext/>
      <w:keepLines/>
      <w:tabs>
        <w:tab w:val="left" w:pos="-720"/>
      </w:tabs>
      <w:suppressAutoHyphens/>
      <w:overflowPunct w:val="0"/>
      <w:autoSpaceDE w:val="0"/>
      <w:autoSpaceDN w:val="0"/>
      <w:adjustRightInd w:val="0"/>
      <w:spacing w:after="0" w:line="240" w:lineRule="auto"/>
      <w:textAlignment w:val="baseline"/>
    </w:pPr>
    <w:rPr>
      <w:rFonts w:ascii="Times Roman" w:eastAsia="Times New Roman" w:hAnsi="Times Roman" w:cs="Times New Roman"/>
      <w:sz w:val="24"/>
      <w:szCs w:val="20"/>
    </w:rPr>
  </w:style>
  <w:style w:type="character" w:customStyle="1" w:styleId="Document2">
    <w:name w:val="Document 2"/>
    <w:basedOn w:val="DefaultParagraphFont"/>
    <w:rsid w:val="00380F8B"/>
    <w:rPr>
      <w:rFonts w:ascii="Times Roman" w:hAnsi="Times Roman"/>
      <w:noProof w:val="0"/>
      <w:sz w:val="24"/>
      <w:lang w:val="en-US"/>
    </w:rPr>
  </w:style>
  <w:style w:type="character" w:customStyle="1" w:styleId="Document3">
    <w:name w:val="Document 3"/>
    <w:basedOn w:val="DefaultParagraphFont"/>
    <w:rsid w:val="00380F8B"/>
    <w:rPr>
      <w:rFonts w:ascii="Times Roman" w:hAnsi="Times Roman"/>
      <w:noProof w:val="0"/>
      <w:sz w:val="24"/>
      <w:lang w:val="en-US"/>
    </w:rPr>
  </w:style>
  <w:style w:type="character" w:customStyle="1" w:styleId="Document4">
    <w:name w:val="Document 4"/>
    <w:basedOn w:val="DefaultParagraphFont"/>
    <w:rsid w:val="00380F8B"/>
    <w:rPr>
      <w:b/>
      <w:i/>
      <w:sz w:val="24"/>
    </w:rPr>
  </w:style>
  <w:style w:type="character" w:customStyle="1" w:styleId="Document5">
    <w:name w:val="Document 5"/>
    <w:basedOn w:val="DefaultParagraphFont"/>
    <w:rsid w:val="00380F8B"/>
  </w:style>
  <w:style w:type="character" w:customStyle="1" w:styleId="Document6">
    <w:name w:val="Document 6"/>
    <w:basedOn w:val="DefaultParagraphFont"/>
    <w:rsid w:val="00380F8B"/>
  </w:style>
  <w:style w:type="character" w:customStyle="1" w:styleId="Document7">
    <w:name w:val="Document 7"/>
    <w:basedOn w:val="DefaultParagraphFont"/>
    <w:rsid w:val="00380F8B"/>
  </w:style>
  <w:style w:type="character" w:customStyle="1" w:styleId="Document8">
    <w:name w:val="Document 8"/>
    <w:basedOn w:val="DefaultParagraphFont"/>
    <w:rsid w:val="00380F8B"/>
  </w:style>
  <w:style w:type="character" w:customStyle="1" w:styleId="BulletList">
    <w:name w:val="Bullet List"/>
    <w:basedOn w:val="DefaultParagraphFont"/>
    <w:rsid w:val="00380F8B"/>
  </w:style>
  <w:style w:type="paragraph" w:customStyle="1" w:styleId="RightPar1">
    <w:name w:val="Right Par 1"/>
    <w:rsid w:val="00380F8B"/>
    <w:pPr>
      <w:tabs>
        <w:tab w:val="left" w:pos="-720"/>
        <w:tab w:val="left" w:pos="0"/>
        <w:tab w:val="decimal" w:pos="720"/>
      </w:tabs>
      <w:suppressAutoHyphens/>
      <w:overflowPunct w:val="0"/>
      <w:autoSpaceDE w:val="0"/>
      <w:autoSpaceDN w:val="0"/>
      <w:adjustRightInd w:val="0"/>
      <w:spacing w:after="0" w:line="240" w:lineRule="auto"/>
      <w:ind w:firstLine="720"/>
      <w:textAlignment w:val="baseline"/>
    </w:pPr>
    <w:rPr>
      <w:rFonts w:ascii="Times Roman" w:eastAsia="Times New Roman" w:hAnsi="Times Roman" w:cs="Times New Roman"/>
      <w:sz w:val="24"/>
      <w:szCs w:val="20"/>
    </w:rPr>
  </w:style>
  <w:style w:type="paragraph" w:customStyle="1" w:styleId="RightPar2">
    <w:name w:val="Right Par 2"/>
    <w:rsid w:val="00380F8B"/>
    <w:pPr>
      <w:tabs>
        <w:tab w:val="left" w:pos="-720"/>
        <w:tab w:val="left" w:pos="0"/>
        <w:tab w:val="left" w:pos="720"/>
        <w:tab w:val="decimal" w:pos="1440"/>
      </w:tabs>
      <w:suppressAutoHyphens/>
      <w:overflowPunct w:val="0"/>
      <w:autoSpaceDE w:val="0"/>
      <w:autoSpaceDN w:val="0"/>
      <w:adjustRightInd w:val="0"/>
      <w:spacing w:after="0" w:line="240" w:lineRule="auto"/>
      <w:ind w:firstLine="1440"/>
      <w:textAlignment w:val="baseline"/>
    </w:pPr>
    <w:rPr>
      <w:rFonts w:ascii="Times Roman" w:eastAsia="Times New Roman" w:hAnsi="Times Roman" w:cs="Times New Roman"/>
      <w:sz w:val="24"/>
      <w:szCs w:val="20"/>
    </w:rPr>
  </w:style>
  <w:style w:type="paragraph" w:customStyle="1" w:styleId="RightPar3">
    <w:name w:val="Right Par 3"/>
    <w:rsid w:val="00380F8B"/>
    <w:pPr>
      <w:tabs>
        <w:tab w:val="left" w:pos="-720"/>
        <w:tab w:val="left" w:pos="0"/>
        <w:tab w:val="left" w:pos="720"/>
        <w:tab w:val="left" w:pos="1440"/>
        <w:tab w:val="decimal" w:pos="2160"/>
      </w:tabs>
      <w:suppressAutoHyphens/>
      <w:overflowPunct w:val="0"/>
      <w:autoSpaceDE w:val="0"/>
      <w:autoSpaceDN w:val="0"/>
      <w:adjustRightInd w:val="0"/>
      <w:spacing w:after="0" w:line="240" w:lineRule="auto"/>
      <w:ind w:firstLine="2160"/>
      <w:textAlignment w:val="baseline"/>
    </w:pPr>
    <w:rPr>
      <w:rFonts w:ascii="Times Roman" w:eastAsia="Times New Roman" w:hAnsi="Times Roman" w:cs="Times New Roman"/>
      <w:sz w:val="24"/>
      <w:szCs w:val="20"/>
    </w:rPr>
  </w:style>
  <w:style w:type="paragraph" w:customStyle="1" w:styleId="RightPar4">
    <w:name w:val="Right Par 4"/>
    <w:rsid w:val="00380F8B"/>
    <w:pPr>
      <w:tabs>
        <w:tab w:val="left" w:pos="-720"/>
        <w:tab w:val="left" w:pos="0"/>
        <w:tab w:val="left" w:pos="720"/>
        <w:tab w:val="left" w:pos="1440"/>
        <w:tab w:val="left" w:pos="2160"/>
        <w:tab w:val="decimal" w:pos="2880"/>
      </w:tabs>
      <w:suppressAutoHyphens/>
      <w:overflowPunct w:val="0"/>
      <w:autoSpaceDE w:val="0"/>
      <w:autoSpaceDN w:val="0"/>
      <w:adjustRightInd w:val="0"/>
      <w:spacing w:after="0" w:line="240" w:lineRule="auto"/>
      <w:ind w:firstLine="2880"/>
      <w:textAlignment w:val="baseline"/>
    </w:pPr>
    <w:rPr>
      <w:rFonts w:ascii="Times Roman" w:eastAsia="Times New Roman" w:hAnsi="Times Roman" w:cs="Times New Roman"/>
      <w:sz w:val="24"/>
      <w:szCs w:val="20"/>
    </w:rPr>
  </w:style>
  <w:style w:type="paragraph" w:customStyle="1" w:styleId="RightPar5">
    <w:name w:val="Right Par 5"/>
    <w:rsid w:val="00380F8B"/>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spacing w:after="0" w:line="240" w:lineRule="auto"/>
      <w:ind w:firstLine="3600"/>
      <w:textAlignment w:val="baseline"/>
    </w:pPr>
    <w:rPr>
      <w:rFonts w:ascii="Times Roman" w:eastAsia="Times New Roman" w:hAnsi="Times Roman" w:cs="Times New Roman"/>
      <w:sz w:val="24"/>
      <w:szCs w:val="20"/>
    </w:rPr>
  </w:style>
  <w:style w:type="paragraph" w:customStyle="1" w:styleId="RightPar6">
    <w:name w:val="Right Par 6"/>
    <w:rsid w:val="00380F8B"/>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spacing w:after="0" w:line="240" w:lineRule="auto"/>
      <w:ind w:firstLine="4320"/>
      <w:textAlignment w:val="baseline"/>
    </w:pPr>
    <w:rPr>
      <w:rFonts w:ascii="Times Roman" w:eastAsia="Times New Roman" w:hAnsi="Times Roman" w:cs="Times New Roman"/>
      <w:sz w:val="24"/>
      <w:szCs w:val="20"/>
    </w:rPr>
  </w:style>
  <w:style w:type="paragraph" w:customStyle="1" w:styleId="RightPar7">
    <w:name w:val="Right Par 7"/>
    <w:rsid w:val="00380F8B"/>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spacing w:after="0" w:line="240" w:lineRule="auto"/>
      <w:ind w:firstLine="5040"/>
      <w:textAlignment w:val="baseline"/>
    </w:pPr>
    <w:rPr>
      <w:rFonts w:ascii="Times Roman" w:eastAsia="Times New Roman" w:hAnsi="Times Roman" w:cs="Times New Roman"/>
      <w:sz w:val="24"/>
      <w:szCs w:val="20"/>
    </w:rPr>
  </w:style>
  <w:style w:type="paragraph" w:customStyle="1" w:styleId="RightPar8">
    <w:name w:val="Right Par 8"/>
    <w:rsid w:val="00380F8B"/>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spacing w:after="0" w:line="240" w:lineRule="auto"/>
      <w:ind w:firstLine="5760"/>
      <w:textAlignment w:val="baseline"/>
    </w:pPr>
    <w:rPr>
      <w:rFonts w:ascii="Times Roman" w:eastAsia="Times New Roman" w:hAnsi="Times Roman" w:cs="Times New Roman"/>
      <w:sz w:val="24"/>
      <w:szCs w:val="20"/>
    </w:rPr>
  </w:style>
  <w:style w:type="paragraph" w:styleId="TOC1">
    <w:name w:val="toc 1"/>
    <w:basedOn w:val="Normal"/>
    <w:next w:val="Normal"/>
    <w:semiHidden/>
    <w:rsid w:val="00380F8B"/>
    <w:pPr>
      <w:tabs>
        <w:tab w:val="right" w:leader="dot" w:pos="9360"/>
      </w:tabs>
      <w:suppressAutoHyphens/>
      <w:spacing w:before="480"/>
      <w:ind w:left="720" w:right="720" w:hanging="720"/>
    </w:pPr>
  </w:style>
  <w:style w:type="paragraph" w:styleId="TOC3">
    <w:name w:val="toc 3"/>
    <w:basedOn w:val="Normal"/>
    <w:next w:val="Normal"/>
    <w:semiHidden/>
    <w:rsid w:val="00380F8B"/>
    <w:pPr>
      <w:tabs>
        <w:tab w:val="right" w:leader="dot" w:pos="9360"/>
      </w:tabs>
      <w:suppressAutoHyphens/>
      <w:ind w:left="2160" w:right="720" w:hanging="720"/>
    </w:pPr>
  </w:style>
  <w:style w:type="paragraph" w:styleId="Index1">
    <w:name w:val="index 1"/>
    <w:basedOn w:val="Normal"/>
    <w:next w:val="Normal"/>
    <w:semiHidden/>
    <w:rsid w:val="00380F8B"/>
    <w:pPr>
      <w:tabs>
        <w:tab w:val="right" w:leader="dot" w:pos="9360"/>
      </w:tabs>
      <w:suppressAutoHyphens/>
      <w:ind w:left="1440" w:right="720" w:hanging="1440"/>
    </w:pPr>
  </w:style>
  <w:style w:type="paragraph" w:styleId="Caption">
    <w:name w:val="caption"/>
    <w:basedOn w:val="Normal"/>
    <w:next w:val="Normal"/>
    <w:qFormat/>
    <w:rsid w:val="00380F8B"/>
  </w:style>
  <w:style w:type="character" w:customStyle="1" w:styleId="EquationCaption">
    <w:name w:val="_Equation Caption"/>
    <w:rsid w:val="00380F8B"/>
  </w:style>
  <w:style w:type="paragraph" w:styleId="BodyText">
    <w:name w:val="Body Text"/>
    <w:basedOn w:val="Normal"/>
    <w:link w:val="BodyTextChar"/>
    <w:rsid w:val="00380F8B"/>
    <w:pPr>
      <w:tabs>
        <w:tab w:val="left" w:pos="-1440"/>
        <w:tab w:val="left" w:pos="-720"/>
        <w:tab w:val="left" w:pos="0"/>
        <w:tab w:val="left" w:pos="1080"/>
        <w:tab w:val="left" w:pos="1440"/>
      </w:tabs>
      <w:suppressAutoHyphens/>
      <w:jc w:val="both"/>
    </w:pPr>
    <w:rPr>
      <w:rFonts w:ascii="Arial" w:hAnsi="Arial"/>
      <w:b/>
      <w:spacing w:val="-3"/>
      <w:sz w:val="32"/>
    </w:rPr>
  </w:style>
  <w:style w:type="character" w:customStyle="1" w:styleId="BodyTextChar">
    <w:name w:val="Body Text Char"/>
    <w:basedOn w:val="DefaultParagraphFont"/>
    <w:link w:val="BodyText"/>
    <w:rsid w:val="00380F8B"/>
    <w:rPr>
      <w:rFonts w:ascii="Arial" w:eastAsia="Times New Roman" w:hAnsi="Arial" w:cs="Times New Roman"/>
      <w:b/>
      <w:spacing w:val="-3"/>
      <w:sz w:val="32"/>
      <w:szCs w:val="20"/>
    </w:rPr>
  </w:style>
  <w:style w:type="paragraph" w:styleId="BodyText3">
    <w:name w:val="Body Text 3"/>
    <w:basedOn w:val="Normal"/>
    <w:link w:val="BodyText3Char"/>
    <w:rsid w:val="00380F8B"/>
    <w:pPr>
      <w:tabs>
        <w:tab w:val="left" w:pos="-1440"/>
        <w:tab w:val="left" w:pos="-720"/>
        <w:tab w:val="left" w:pos="0"/>
        <w:tab w:val="left" w:pos="1080"/>
        <w:tab w:val="left" w:pos="1440"/>
      </w:tabs>
      <w:suppressAutoHyphens/>
      <w:jc w:val="both"/>
    </w:pPr>
    <w:rPr>
      <w:rFonts w:ascii="Arial" w:hAnsi="Arial"/>
      <w:b/>
      <w:spacing w:val="-3"/>
    </w:rPr>
  </w:style>
  <w:style w:type="character" w:customStyle="1" w:styleId="BodyText3Char">
    <w:name w:val="Body Text 3 Char"/>
    <w:basedOn w:val="DefaultParagraphFont"/>
    <w:link w:val="BodyText3"/>
    <w:rsid w:val="00380F8B"/>
    <w:rPr>
      <w:rFonts w:ascii="Arial" w:eastAsia="Times New Roman" w:hAnsi="Arial" w:cs="Times New Roman"/>
      <w:b/>
      <w:spacing w:val="-3"/>
      <w:sz w:val="24"/>
      <w:szCs w:val="20"/>
    </w:rPr>
  </w:style>
  <w:style w:type="paragraph" w:styleId="BlockText">
    <w:name w:val="Block Text"/>
    <w:basedOn w:val="Normal"/>
    <w:rsid w:val="00380F8B"/>
    <w:pPr>
      <w:tabs>
        <w:tab w:val="left" w:pos="-1440"/>
        <w:tab w:val="left" w:pos="-720"/>
        <w:tab w:val="left" w:pos="0"/>
        <w:tab w:val="left" w:pos="1080"/>
        <w:tab w:val="left" w:pos="1440"/>
      </w:tabs>
      <w:suppressAutoHyphens/>
      <w:ind w:left="720" w:right="720"/>
      <w:jc w:val="both"/>
    </w:pPr>
    <w:rPr>
      <w:rFonts w:ascii="Arial" w:hAnsi="Arial"/>
      <w:i/>
      <w:iCs/>
      <w:spacing w:val="-3"/>
    </w:rPr>
  </w:style>
  <w:style w:type="paragraph" w:styleId="BodyTextIndent">
    <w:name w:val="Body Text Indent"/>
    <w:basedOn w:val="Normal"/>
    <w:link w:val="BodyTextIndentChar"/>
    <w:rsid w:val="00380F8B"/>
    <w:pPr>
      <w:ind w:left="720"/>
    </w:pPr>
    <w:rPr>
      <w:rFonts w:ascii="Arial" w:hAnsi="Arial"/>
      <w:spacing w:val="-3"/>
    </w:rPr>
  </w:style>
  <w:style w:type="character" w:customStyle="1" w:styleId="BodyTextIndentChar">
    <w:name w:val="Body Text Indent Char"/>
    <w:basedOn w:val="DefaultParagraphFont"/>
    <w:link w:val="BodyTextIndent"/>
    <w:rsid w:val="00380F8B"/>
    <w:rPr>
      <w:rFonts w:ascii="Arial" w:eastAsia="Times New Roman" w:hAnsi="Arial" w:cs="Times New Roman"/>
      <w:spacing w:val="-3"/>
      <w:sz w:val="24"/>
      <w:szCs w:val="20"/>
    </w:rPr>
  </w:style>
  <w:style w:type="character" w:customStyle="1" w:styleId="apple-converted-space">
    <w:name w:val="apple-converted-space"/>
    <w:basedOn w:val="DefaultParagraphFont"/>
    <w:rsid w:val="00380F8B"/>
  </w:style>
  <w:style w:type="character" w:styleId="Hyperlink">
    <w:name w:val="Hyperlink"/>
    <w:basedOn w:val="DefaultParagraphFont"/>
    <w:rsid w:val="00380F8B"/>
    <w:rPr>
      <w:color w:val="0000FF"/>
      <w:u w:val="single"/>
    </w:rPr>
  </w:style>
  <w:style w:type="character" w:styleId="Emphasis">
    <w:name w:val="Emphasis"/>
    <w:basedOn w:val="DefaultParagraphFont"/>
    <w:qFormat/>
    <w:rsid w:val="00380F8B"/>
    <w:rPr>
      <w:b/>
      <w:bCs/>
      <w:i w:val="0"/>
      <w:iCs w:val="0"/>
    </w:rPr>
  </w:style>
  <w:style w:type="paragraph" w:styleId="ListParagraph">
    <w:name w:val="List Paragraph"/>
    <w:basedOn w:val="Normal"/>
    <w:uiPriority w:val="34"/>
    <w:qFormat/>
    <w:rsid w:val="00380F8B"/>
    <w:pPr>
      <w:overflowPunct/>
      <w:autoSpaceDE/>
      <w:autoSpaceDN/>
      <w:adjustRightInd/>
      <w:ind w:left="720"/>
      <w:contextualSpacing/>
      <w:textAlignment w:val="auto"/>
    </w:pPr>
    <w:rPr>
      <w:rFonts w:ascii="Times New Roman" w:hAnsi="Times New Roman"/>
      <w:szCs w:val="24"/>
    </w:rPr>
  </w:style>
  <w:style w:type="paragraph" w:styleId="NormalWeb">
    <w:name w:val="Normal (Web)"/>
    <w:basedOn w:val="Normal"/>
    <w:uiPriority w:val="99"/>
    <w:unhideWhenUsed/>
    <w:rsid w:val="00380F8B"/>
    <w:pPr>
      <w:overflowPunct/>
      <w:autoSpaceDE/>
      <w:autoSpaceDN/>
      <w:adjustRightInd/>
      <w:spacing w:before="100" w:beforeAutospacing="1" w:after="100" w:afterAutospacing="1"/>
      <w:textAlignment w:val="auto"/>
    </w:pPr>
    <w:rPr>
      <w:rFonts w:ascii="Times New Roman" w:hAnsi="Times New Roman"/>
      <w:szCs w:val="24"/>
    </w:rPr>
  </w:style>
  <w:style w:type="paragraph" w:customStyle="1" w:styleId="IRPHeader3">
    <w:name w:val="IRP Header 3"/>
    <w:basedOn w:val="Normal"/>
    <w:next w:val="Heading2"/>
    <w:link w:val="IRPHeader3Char"/>
    <w:qFormat/>
    <w:rsid w:val="00380F8B"/>
    <w:pPr>
      <w:spacing w:before="120"/>
    </w:pPr>
    <w:rPr>
      <w:rFonts w:ascii="Arial" w:hAnsi="Arial"/>
      <w:b/>
    </w:rPr>
  </w:style>
  <w:style w:type="character" w:customStyle="1" w:styleId="IRPHeader3Char">
    <w:name w:val="IRP Header 3 Char"/>
    <w:basedOn w:val="DefaultParagraphFont"/>
    <w:link w:val="IRPHeader3"/>
    <w:rsid w:val="00380F8B"/>
    <w:rPr>
      <w:rFonts w:ascii="Arial" w:eastAsia="Times New Roman" w:hAnsi="Arial" w:cs="Times New Roman"/>
      <w:b/>
      <w:sz w:val="24"/>
      <w:szCs w:val="20"/>
    </w:rPr>
  </w:style>
  <w:style w:type="paragraph" w:customStyle="1" w:styleId="Normal-Unedited">
    <w:name w:val="Normal - Unedited"/>
    <w:basedOn w:val="Caption"/>
    <w:link w:val="Normal-UneditedChar"/>
    <w:qFormat/>
    <w:rsid w:val="00380F8B"/>
    <w:rPr>
      <w:rFonts w:ascii="Arial" w:hAnsi="Arial"/>
      <w:color w:val="E36C0A"/>
    </w:rPr>
  </w:style>
  <w:style w:type="character" w:customStyle="1" w:styleId="Normal-UneditedChar">
    <w:name w:val="Normal - Unedited Char"/>
    <w:basedOn w:val="DefaultParagraphFont"/>
    <w:link w:val="Normal-Unedited"/>
    <w:rsid w:val="00380F8B"/>
    <w:rPr>
      <w:rFonts w:ascii="Arial" w:eastAsia="Times New Roman" w:hAnsi="Arial" w:cs="Times New Roman"/>
      <w:color w:val="E36C0A"/>
      <w:sz w:val="24"/>
      <w:szCs w:val="20"/>
    </w:rPr>
  </w:style>
  <w:style w:type="paragraph" w:customStyle="1" w:styleId="IRPHeader2">
    <w:name w:val="IRP Header 2"/>
    <w:basedOn w:val="Heading2"/>
    <w:link w:val="IRPHeader2Char"/>
    <w:qFormat/>
    <w:rsid w:val="00380F8B"/>
    <w:pPr>
      <w:numPr>
        <w:ilvl w:val="1"/>
      </w:numPr>
      <w:jc w:val="left"/>
    </w:pPr>
    <w:rPr>
      <w:sz w:val="24"/>
    </w:rPr>
  </w:style>
  <w:style w:type="character" w:customStyle="1" w:styleId="IRPHeader2Char">
    <w:name w:val="IRP Header 2 Char"/>
    <w:basedOn w:val="DefaultParagraphFont"/>
    <w:link w:val="IRPHeader2"/>
    <w:rsid w:val="00380F8B"/>
    <w:rPr>
      <w:rFonts w:ascii="Arial" w:eastAsia="Times New Roman" w:hAnsi="Arial" w:cs="Times New Roman"/>
      <w:b/>
      <w:spacing w:val="-3"/>
      <w:sz w:val="24"/>
      <w:szCs w:val="20"/>
      <w:u w:val="single"/>
    </w:rPr>
  </w:style>
  <w:style w:type="paragraph" w:customStyle="1" w:styleId="IRPCaption">
    <w:name w:val="IRP Caption"/>
    <w:basedOn w:val="Caption"/>
    <w:link w:val="IRPCaptionChar"/>
    <w:rsid w:val="00380F8B"/>
    <w:pPr>
      <w:jc w:val="center"/>
    </w:pPr>
    <w:rPr>
      <w:rFonts w:ascii="Arial" w:hAnsi="Arial"/>
      <w:sz w:val="20"/>
    </w:rPr>
  </w:style>
  <w:style w:type="character" w:customStyle="1" w:styleId="IRPCaptionChar">
    <w:name w:val="IRP Caption Char"/>
    <w:basedOn w:val="DefaultParagraphFont"/>
    <w:link w:val="IRPCaption"/>
    <w:rsid w:val="00380F8B"/>
    <w:rPr>
      <w:rFonts w:ascii="Arial" w:eastAsia="Times New Roman" w:hAnsi="Arial" w:cs="Times New Roman"/>
      <w:sz w:val="20"/>
      <w:szCs w:val="20"/>
    </w:rPr>
  </w:style>
  <w:style w:type="paragraph" w:customStyle="1" w:styleId="Normal-Tables">
    <w:name w:val="Normal - Tables"/>
    <w:basedOn w:val="Normal"/>
    <w:link w:val="Normal-TablesChar"/>
    <w:qFormat/>
    <w:rsid w:val="00380F8B"/>
    <w:pPr>
      <w:spacing w:after="120"/>
      <w:contextualSpacing/>
    </w:pPr>
    <w:rPr>
      <w:rFonts w:ascii="Arial" w:hAnsi="Arial"/>
      <w:b/>
    </w:rPr>
  </w:style>
  <w:style w:type="character" w:customStyle="1" w:styleId="Normal-TablesChar">
    <w:name w:val="Normal - Tables Char"/>
    <w:basedOn w:val="DefaultParagraphFont"/>
    <w:link w:val="Normal-Tables"/>
    <w:rsid w:val="00380F8B"/>
    <w:rPr>
      <w:rFonts w:ascii="Arial" w:eastAsia="Times New Roman" w:hAnsi="Arial" w:cs="Times New Roman"/>
      <w:b/>
      <w:sz w:val="24"/>
      <w:szCs w:val="20"/>
    </w:rPr>
  </w:style>
  <w:style w:type="character" w:customStyle="1" w:styleId="IRPMath">
    <w:name w:val="IRP Math"/>
    <w:basedOn w:val="DefaultParagraphFont"/>
    <w:rsid w:val="00380F8B"/>
    <w:rPr>
      <w:rFonts w:ascii="Cambria Math" w:hAnsi="Cambria Math"/>
      <w:i/>
      <w:iCs/>
    </w:rPr>
  </w:style>
  <w:style w:type="character" w:customStyle="1" w:styleId="normalchar1">
    <w:name w:val="normal__char1"/>
    <w:basedOn w:val="DefaultParagraphFont"/>
    <w:rsid w:val="00380F8B"/>
    <w:rPr>
      <w:rFonts w:ascii="Calibri" w:hAnsi="Calibri" w:hint="default"/>
      <w:sz w:val="22"/>
      <w:szCs w:val="22"/>
    </w:rPr>
  </w:style>
  <w:style w:type="character" w:customStyle="1" w:styleId="googqs-tidbit">
    <w:name w:val="goog_qs-tidbit"/>
    <w:basedOn w:val="DefaultParagraphFont"/>
    <w:rsid w:val="00380F8B"/>
  </w:style>
  <w:style w:type="paragraph" w:customStyle="1" w:styleId="msolistparagraph0">
    <w:name w:val="msolistparagraph"/>
    <w:basedOn w:val="Normal"/>
    <w:rsid w:val="00380F8B"/>
    <w:pPr>
      <w:overflowPunct/>
      <w:autoSpaceDE/>
      <w:autoSpaceDN/>
      <w:adjustRightInd/>
      <w:spacing w:before="100" w:beforeAutospacing="1" w:after="100" w:afterAutospacing="1"/>
      <w:textAlignment w:val="auto"/>
    </w:pPr>
    <w:rPr>
      <w:rFonts w:ascii="Times New Roman" w:hAnsi="Times New Roman"/>
      <w:szCs w:val="24"/>
    </w:rPr>
  </w:style>
  <w:style w:type="paragraph" w:styleId="Revision">
    <w:name w:val="Revision"/>
    <w:hidden/>
    <w:uiPriority w:val="99"/>
    <w:semiHidden/>
    <w:rsid w:val="00380F8B"/>
    <w:pPr>
      <w:spacing w:after="0" w:line="240" w:lineRule="auto"/>
    </w:pPr>
    <w:rPr>
      <w:rFonts w:ascii="Arial" w:eastAsia="Times New Roman" w:hAnsi="Arial" w:cs="Arial"/>
      <w:sz w:val="24"/>
      <w:szCs w:val="24"/>
    </w:rPr>
  </w:style>
  <w:style w:type="character" w:styleId="Strong">
    <w:name w:val="Strong"/>
    <w:basedOn w:val="DefaultParagraphFont"/>
    <w:uiPriority w:val="22"/>
    <w:qFormat/>
    <w:rsid w:val="00380F8B"/>
    <w:rPr>
      <w:b/>
      <w:bCs/>
    </w:rPr>
  </w:style>
  <w:style w:type="character" w:styleId="FootnoteReference">
    <w:name w:val="footnote reference"/>
    <w:basedOn w:val="DefaultParagraphFont"/>
    <w:uiPriority w:val="99"/>
    <w:semiHidden/>
    <w:unhideWhenUsed/>
    <w:rsid w:val="00380F8B"/>
    <w:rPr>
      <w:vertAlign w:val="superscript"/>
    </w:rPr>
  </w:style>
  <w:style w:type="paragraph" w:styleId="Bibliography">
    <w:name w:val="Bibliography"/>
    <w:basedOn w:val="Normal"/>
    <w:next w:val="Normal"/>
    <w:uiPriority w:val="37"/>
    <w:semiHidden/>
    <w:unhideWhenUsed/>
    <w:rsid w:val="00380F8B"/>
    <w:pPr>
      <w:widowControl w:val="0"/>
      <w:overflowPunct/>
      <w:autoSpaceDE/>
      <w:autoSpaceDN/>
      <w:adjustRightInd/>
      <w:spacing w:after="200" w:line="276" w:lineRule="auto"/>
      <w:textAlignment w:val="auto"/>
    </w:pPr>
    <w:rPr>
      <w:rFonts w:ascii="Arial" w:hAnsi="Arial" w:cs="Arial"/>
      <w:szCs w:val="24"/>
    </w:rPr>
  </w:style>
  <w:style w:type="paragraph" w:styleId="BodyTextFirstIndent">
    <w:name w:val="Body Text First Indent"/>
    <w:basedOn w:val="BodyText"/>
    <w:link w:val="BodyTextFirstIndentChar"/>
    <w:uiPriority w:val="99"/>
    <w:semiHidden/>
    <w:unhideWhenUsed/>
    <w:rsid w:val="00380F8B"/>
    <w:pPr>
      <w:widowControl w:val="0"/>
      <w:tabs>
        <w:tab w:val="clear" w:pos="-1440"/>
        <w:tab w:val="clear" w:pos="-720"/>
        <w:tab w:val="clear" w:pos="0"/>
        <w:tab w:val="clear" w:pos="1080"/>
        <w:tab w:val="clear" w:pos="1440"/>
      </w:tabs>
      <w:suppressAutoHyphens w:val="0"/>
      <w:overflowPunct/>
      <w:autoSpaceDE/>
      <w:autoSpaceDN/>
      <w:adjustRightInd/>
      <w:spacing w:after="200" w:line="276" w:lineRule="auto"/>
      <w:ind w:firstLine="360"/>
      <w:jc w:val="left"/>
      <w:textAlignment w:val="auto"/>
    </w:pPr>
    <w:rPr>
      <w:rFonts w:cs="Arial"/>
      <w:b w:val="0"/>
      <w:spacing w:val="0"/>
      <w:sz w:val="24"/>
      <w:szCs w:val="24"/>
    </w:rPr>
  </w:style>
  <w:style w:type="character" w:customStyle="1" w:styleId="BodyTextFirstIndentChar">
    <w:name w:val="Body Text First Indent Char"/>
    <w:basedOn w:val="BodyTextChar"/>
    <w:link w:val="BodyTextFirstIndent"/>
    <w:uiPriority w:val="99"/>
    <w:semiHidden/>
    <w:rsid w:val="00380F8B"/>
    <w:rPr>
      <w:rFonts w:ascii="Arial" w:eastAsia="Times New Roman" w:hAnsi="Arial" w:cs="Arial"/>
      <w:b w:val="0"/>
      <w:spacing w:val="-3"/>
      <w:sz w:val="24"/>
      <w:szCs w:val="24"/>
    </w:rPr>
  </w:style>
  <w:style w:type="paragraph" w:styleId="BodyTextFirstIndent2">
    <w:name w:val="Body Text First Indent 2"/>
    <w:basedOn w:val="BodyTextIndent"/>
    <w:link w:val="BodyTextFirstIndent2Char"/>
    <w:uiPriority w:val="99"/>
    <w:semiHidden/>
    <w:unhideWhenUsed/>
    <w:rsid w:val="00380F8B"/>
    <w:pPr>
      <w:widowControl w:val="0"/>
      <w:overflowPunct/>
      <w:autoSpaceDE/>
      <w:autoSpaceDN/>
      <w:adjustRightInd/>
      <w:spacing w:after="200" w:line="276" w:lineRule="auto"/>
      <w:ind w:left="360" w:firstLine="360"/>
      <w:textAlignment w:val="auto"/>
    </w:pPr>
    <w:rPr>
      <w:rFonts w:cs="Arial"/>
      <w:spacing w:val="0"/>
      <w:szCs w:val="24"/>
    </w:rPr>
  </w:style>
  <w:style w:type="character" w:customStyle="1" w:styleId="BodyTextFirstIndent2Char">
    <w:name w:val="Body Text First Indent 2 Char"/>
    <w:basedOn w:val="BodyTextIndentChar"/>
    <w:link w:val="BodyTextFirstIndent2"/>
    <w:uiPriority w:val="99"/>
    <w:semiHidden/>
    <w:rsid w:val="00380F8B"/>
    <w:rPr>
      <w:rFonts w:ascii="Arial" w:eastAsia="Times New Roman" w:hAnsi="Arial" w:cs="Arial"/>
      <w:spacing w:val="-3"/>
      <w:sz w:val="24"/>
      <w:szCs w:val="24"/>
    </w:rPr>
  </w:style>
  <w:style w:type="paragraph" w:styleId="BodyTextIndent2">
    <w:name w:val="Body Text Indent 2"/>
    <w:basedOn w:val="Normal"/>
    <w:link w:val="BodyTextIndent2Char"/>
    <w:uiPriority w:val="99"/>
    <w:semiHidden/>
    <w:unhideWhenUsed/>
    <w:rsid w:val="00380F8B"/>
    <w:pPr>
      <w:widowControl w:val="0"/>
      <w:overflowPunct/>
      <w:autoSpaceDE/>
      <w:autoSpaceDN/>
      <w:adjustRightInd/>
      <w:spacing w:after="120" w:line="480" w:lineRule="auto"/>
      <w:ind w:left="360"/>
      <w:textAlignment w:val="auto"/>
    </w:pPr>
    <w:rPr>
      <w:rFonts w:ascii="Arial" w:hAnsi="Arial" w:cs="Arial"/>
      <w:szCs w:val="24"/>
    </w:rPr>
  </w:style>
  <w:style w:type="character" w:customStyle="1" w:styleId="BodyTextIndent2Char">
    <w:name w:val="Body Text Indent 2 Char"/>
    <w:basedOn w:val="DefaultParagraphFont"/>
    <w:link w:val="BodyTextIndent2"/>
    <w:uiPriority w:val="99"/>
    <w:semiHidden/>
    <w:rsid w:val="00380F8B"/>
    <w:rPr>
      <w:rFonts w:ascii="Arial" w:eastAsia="Times New Roman" w:hAnsi="Arial" w:cs="Arial"/>
      <w:sz w:val="24"/>
      <w:szCs w:val="24"/>
    </w:rPr>
  </w:style>
  <w:style w:type="paragraph" w:styleId="BodyTextIndent3">
    <w:name w:val="Body Text Indent 3"/>
    <w:basedOn w:val="Normal"/>
    <w:link w:val="BodyTextIndent3Char"/>
    <w:uiPriority w:val="99"/>
    <w:semiHidden/>
    <w:unhideWhenUsed/>
    <w:rsid w:val="00380F8B"/>
    <w:pPr>
      <w:widowControl w:val="0"/>
      <w:overflowPunct/>
      <w:autoSpaceDE/>
      <w:autoSpaceDN/>
      <w:adjustRightInd/>
      <w:spacing w:after="120" w:line="276" w:lineRule="auto"/>
      <w:ind w:left="360"/>
      <w:textAlignment w:val="auto"/>
    </w:pPr>
    <w:rPr>
      <w:rFonts w:ascii="Arial" w:hAnsi="Arial" w:cs="Arial"/>
      <w:sz w:val="16"/>
      <w:szCs w:val="16"/>
    </w:rPr>
  </w:style>
  <w:style w:type="character" w:customStyle="1" w:styleId="BodyTextIndent3Char">
    <w:name w:val="Body Text Indent 3 Char"/>
    <w:basedOn w:val="DefaultParagraphFont"/>
    <w:link w:val="BodyTextIndent3"/>
    <w:uiPriority w:val="99"/>
    <w:semiHidden/>
    <w:rsid w:val="00380F8B"/>
    <w:rPr>
      <w:rFonts w:ascii="Arial" w:eastAsia="Times New Roman" w:hAnsi="Arial" w:cs="Arial"/>
      <w:sz w:val="16"/>
      <w:szCs w:val="16"/>
    </w:rPr>
  </w:style>
  <w:style w:type="paragraph" w:styleId="Closing">
    <w:name w:val="Closing"/>
    <w:basedOn w:val="Normal"/>
    <w:link w:val="ClosingChar"/>
    <w:uiPriority w:val="99"/>
    <w:semiHidden/>
    <w:unhideWhenUsed/>
    <w:rsid w:val="00380F8B"/>
    <w:pPr>
      <w:widowControl w:val="0"/>
      <w:overflowPunct/>
      <w:autoSpaceDE/>
      <w:autoSpaceDN/>
      <w:adjustRightInd/>
      <w:ind w:left="4320"/>
      <w:textAlignment w:val="auto"/>
    </w:pPr>
    <w:rPr>
      <w:rFonts w:ascii="Arial" w:hAnsi="Arial" w:cs="Arial"/>
      <w:szCs w:val="24"/>
    </w:rPr>
  </w:style>
  <w:style w:type="character" w:customStyle="1" w:styleId="ClosingChar">
    <w:name w:val="Closing Char"/>
    <w:basedOn w:val="DefaultParagraphFont"/>
    <w:link w:val="Closing"/>
    <w:uiPriority w:val="99"/>
    <w:semiHidden/>
    <w:rsid w:val="00380F8B"/>
    <w:rPr>
      <w:rFonts w:ascii="Arial" w:eastAsia="Times New Roman" w:hAnsi="Arial" w:cs="Arial"/>
      <w:sz w:val="24"/>
      <w:szCs w:val="24"/>
    </w:rPr>
  </w:style>
  <w:style w:type="paragraph" w:styleId="Date">
    <w:name w:val="Date"/>
    <w:basedOn w:val="Normal"/>
    <w:next w:val="Normal"/>
    <w:link w:val="DateChar"/>
    <w:uiPriority w:val="99"/>
    <w:semiHidden/>
    <w:unhideWhenUsed/>
    <w:rsid w:val="00380F8B"/>
    <w:pPr>
      <w:widowControl w:val="0"/>
      <w:overflowPunct/>
      <w:autoSpaceDE/>
      <w:autoSpaceDN/>
      <w:adjustRightInd/>
      <w:spacing w:after="200" w:line="276" w:lineRule="auto"/>
      <w:textAlignment w:val="auto"/>
    </w:pPr>
    <w:rPr>
      <w:rFonts w:ascii="Arial" w:hAnsi="Arial" w:cs="Arial"/>
      <w:szCs w:val="24"/>
    </w:rPr>
  </w:style>
  <w:style w:type="character" w:customStyle="1" w:styleId="DateChar">
    <w:name w:val="Date Char"/>
    <w:basedOn w:val="DefaultParagraphFont"/>
    <w:link w:val="Date"/>
    <w:uiPriority w:val="99"/>
    <w:semiHidden/>
    <w:rsid w:val="00380F8B"/>
    <w:rPr>
      <w:rFonts w:ascii="Arial" w:eastAsia="Times New Roman" w:hAnsi="Arial" w:cs="Arial"/>
      <w:sz w:val="24"/>
      <w:szCs w:val="24"/>
    </w:rPr>
  </w:style>
  <w:style w:type="paragraph" w:styleId="DocumentMap">
    <w:name w:val="Document Map"/>
    <w:basedOn w:val="Normal"/>
    <w:link w:val="DocumentMapChar"/>
    <w:uiPriority w:val="99"/>
    <w:semiHidden/>
    <w:unhideWhenUsed/>
    <w:rsid w:val="00380F8B"/>
    <w:pPr>
      <w:widowControl w:val="0"/>
      <w:overflowPunct/>
      <w:autoSpaceDE/>
      <w:autoSpaceDN/>
      <w:adjustRightInd/>
      <w:textAlignment w:val="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80F8B"/>
    <w:rPr>
      <w:rFonts w:ascii="Tahoma" w:eastAsia="Times New Roman" w:hAnsi="Tahoma" w:cs="Tahoma"/>
      <w:sz w:val="16"/>
      <w:szCs w:val="16"/>
    </w:rPr>
  </w:style>
  <w:style w:type="paragraph" w:styleId="E-mailSignature">
    <w:name w:val="E-mail Signature"/>
    <w:basedOn w:val="Normal"/>
    <w:link w:val="E-mailSignatureChar"/>
    <w:uiPriority w:val="99"/>
    <w:semiHidden/>
    <w:unhideWhenUsed/>
    <w:rsid w:val="00380F8B"/>
    <w:pPr>
      <w:widowControl w:val="0"/>
      <w:overflowPunct/>
      <w:autoSpaceDE/>
      <w:autoSpaceDN/>
      <w:adjustRightInd/>
      <w:textAlignment w:val="auto"/>
    </w:pPr>
    <w:rPr>
      <w:rFonts w:ascii="Arial" w:hAnsi="Arial" w:cs="Arial"/>
      <w:szCs w:val="24"/>
    </w:rPr>
  </w:style>
  <w:style w:type="character" w:customStyle="1" w:styleId="E-mailSignatureChar">
    <w:name w:val="E-mail Signature Char"/>
    <w:basedOn w:val="DefaultParagraphFont"/>
    <w:link w:val="E-mailSignature"/>
    <w:uiPriority w:val="99"/>
    <w:semiHidden/>
    <w:rsid w:val="00380F8B"/>
    <w:rPr>
      <w:rFonts w:ascii="Arial" w:eastAsia="Times New Roman" w:hAnsi="Arial" w:cs="Arial"/>
      <w:sz w:val="24"/>
      <w:szCs w:val="24"/>
    </w:rPr>
  </w:style>
  <w:style w:type="paragraph" w:styleId="EnvelopeAddress">
    <w:name w:val="envelope address"/>
    <w:basedOn w:val="Normal"/>
    <w:uiPriority w:val="99"/>
    <w:semiHidden/>
    <w:unhideWhenUsed/>
    <w:rsid w:val="00380F8B"/>
    <w:pPr>
      <w:framePr w:w="7920" w:h="1980" w:hRule="exact" w:hSpace="180" w:wrap="auto" w:hAnchor="page" w:xAlign="center" w:yAlign="bottom"/>
      <w:widowControl w:val="0"/>
      <w:overflowPunct/>
      <w:autoSpaceDE/>
      <w:autoSpaceDN/>
      <w:adjustRightInd/>
      <w:ind w:left="2880"/>
      <w:textAlignment w:val="auto"/>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380F8B"/>
    <w:pPr>
      <w:widowControl w:val="0"/>
      <w:overflowPunct/>
      <w:autoSpaceDE/>
      <w:autoSpaceDN/>
      <w:adjustRightInd/>
      <w:textAlignment w:val="auto"/>
    </w:pPr>
    <w:rPr>
      <w:rFonts w:asciiTheme="majorHAnsi" w:eastAsiaTheme="majorEastAsia" w:hAnsiTheme="majorHAnsi" w:cstheme="majorBidi"/>
      <w:sz w:val="20"/>
    </w:rPr>
  </w:style>
  <w:style w:type="paragraph" w:styleId="HTMLAddress">
    <w:name w:val="HTML Address"/>
    <w:basedOn w:val="Normal"/>
    <w:link w:val="HTMLAddressChar"/>
    <w:uiPriority w:val="99"/>
    <w:semiHidden/>
    <w:unhideWhenUsed/>
    <w:rsid w:val="00380F8B"/>
    <w:pPr>
      <w:widowControl w:val="0"/>
      <w:overflowPunct/>
      <w:autoSpaceDE/>
      <w:autoSpaceDN/>
      <w:adjustRightInd/>
      <w:textAlignment w:val="auto"/>
    </w:pPr>
    <w:rPr>
      <w:rFonts w:ascii="Arial" w:hAnsi="Arial" w:cs="Arial"/>
      <w:i/>
      <w:iCs/>
      <w:szCs w:val="24"/>
    </w:rPr>
  </w:style>
  <w:style w:type="character" w:customStyle="1" w:styleId="HTMLAddressChar">
    <w:name w:val="HTML Address Char"/>
    <w:basedOn w:val="DefaultParagraphFont"/>
    <w:link w:val="HTMLAddress"/>
    <w:uiPriority w:val="99"/>
    <w:semiHidden/>
    <w:rsid w:val="00380F8B"/>
    <w:rPr>
      <w:rFonts w:ascii="Arial" w:eastAsia="Times New Roman" w:hAnsi="Arial" w:cs="Arial"/>
      <w:i/>
      <w:iCs/>
      <w:sz w:val="24"/>
      <w:szCs w:val="24"/>
    </w:rPr>
  </w:style>
  <w:style w:type="paragraph" w:styleId="HTMLPreformatted">
    <w:name w:val="HTML Preformatted"/>
    <w:basedOn w:val="Normal"/>
    <w:link w:val="HTMLPreformattedChar"/>
    <w:uiPriority w:val="99"/>
    <w:semiHidden/>
    <w:unhideWhenUsed/>
    <w:rsid w:val="00380F8B"/>
    <w:pPr>
      <w:widowControl w:val="0"/>
      <w:overflowPunct/>
      <w:autoSpaceDE/>
      <w:autoSpaceDN/>
      <w:adjustRightInd/>
      <w:textAlignment w:val="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380F8B"/>
    <w:rPr>
      <w:rFonts w:ascii="Consolas" w:eastAsia="Times New Roman" w:hAnsi="Consolas" w:cs="Consolas"/>
      <w:sz w:val="20"/>
      <w:szCs w:val="20"/>
    </w:rPr>
  </w:style>
  <w:style w:type="paragraph" w:styleId="Index2">
    <w:name w:val="index 2"/>
    <w:basedOn w:val="Normal"/>
    <w:next w:val="Normal"/>
    <w:autoRedefine/>
    <w:semiHidden/>
    <w:unhideWhenUsed/>
    <w:rsid w:val="00380F8B"/>
    <w:pPr>
      <w:widowControl w:val="0"/>
      <w:overflowPunct/>
      <w:autoSpaceDE/>
      <w:autoSpaceDN/>
      <w:adjustRightInd/>
      <w:ind w:left="480" w:hanging="240"/>
      <w:textAlignment w:val="auto"/>
    </w:pPr>
    <w:rPr>
      <w:rFonts w:ascii="Arial" w:hAnsi="Arial" w:cs="Arial"/>
      <w:szCs w:val="24"/>
    </w:rPr>
  </w:style>
  <w:style w:type="paragraph" w:styleId="Index3">
    <w:name w:val="index 3"/>
    <w:basedOn w:val="Normal"/>
    <w:next w:val="Normal"/>
    <w:autoRedefine/>
    <w:uiPriority w:val="99"/>
    <w:semiHidden/>
    <w:unhideWhenUsed/>
    <w:rsid w:val="00380F8B"/>
    <w:pPr>
      <w:widowControl w:val="0"/>
      <w:overflowPunct/>
      <w:autoSpaceDE/>
      <w:autoSpaceDN/>
      <w:adjustRightInd/>
      <w:ind w:left="720" w:hanging="240"/>
      <w:textAlignment w:val="auto"/>
    </w:pPr>
    <w:rPr>
      <w:rFonts w:ascii="Arial" w:hAnsi="Arial" w:cs="Arial"/>
      <w:szCs w:val="24"/>
    </w:rPr>
  </w:style>
  <w:style w:type="paragraph" w:styleId="Index4">
    <w:name w:val="index 4"/>
    <w:basedOn w:val="Normal"/>
    <w:next w:val="Normal"/>
    <w:autoRedefine/>
    <w:uiPriority w:val="99"/>
    <w:semiHidden/>
    <w:unhideWhenUsed/>
    <w:rsid w:val="00380F8B"/>
    <w:pPr>
      <w:widowControl w:val="0"/>
      <w:overflowPunct/>
      <w:autoSpaceDE/>
      <w:autoSpaceDN/>
      <w:adjustRightInd/>
      <w:ind w:left="960" w:hanging="240"/>
      <w:textAlignment w:val="auto"/>
    </w:pPr>
    <w:rPr>
      <w:rFonts w:ascii="Arial" w:hAnsi="Arial" w:cs="Arial"/>
      <w:szCs w:val="24"/>
    </w:rPr>
  </w:style>
  <w:style w:type="paragraph" w:styleId="Index5">
    <w:name w:val="index 5"/>
    <w:basedOn w:val="Normal"/>
    <w:next w:val="Normal"/>
    <w:autoRedefine/>
    <w:uiPriority w:val="99"/>
    <w:semiHidden/>
    <w:unhideWhenUsed/>
    <w:rsid w:val="00380F8B"/>
    <w:pPr>
      <w:widowControl w:val="0"/>
      <w:overflowPunct/>
      <w:autoSpaceDE/>
      <w:autoSpaceDN/>
      <w:adjustRightInd/>
      <w:ind w:left="1200" w:hanging="240"/>
      <w:textAlignment w:val="auto"/>
    </w:pPr>
    <w:rPr>
      <w:rFonts w:ascii="Arial" w:hAnsi="Arial" w:cs="Arial"/>
      <w:szCs w:val="24"/>
    </w:rPr>
  </w:style>
  <w:style w:type="paragraph" w:styleId="Index6">
    <w:name w:val="index 6"/>
    <w:basedOn w:val="Normal"/>
    <w:next w:val="Normal"/>
    <w:autoRedefine/>
    <w:uiPriority w:val="99"/>
    <w:semiHidden/>
    <w:unhideWhenUsed/>
    <w:rsid w:val="00380F8B"/>
    <w:pPr>
      <w:widowControl w:val="0"/>
      <w:overflowPunct/>
      <w:autoSpaceDE/>
      <w:autoSpaceDN/>
      <w:adjustRightInd/>
      <w:ind w:left="1440" w:hanging="240"/>
      <w:textAlignment w:val="auto"/>
    </w:pPr>
    <w:rPr>
      <w:rFonts w:ascii="Arial" w:hAnsi="Arial" w:cs="Arial"/>
      <w:szCs w:val="24"/>
    </w:rPr>
  </w:style>
  <w:style w:type="paragraph" w:styleId="Index7">
    <w:name w:val="index 7"/>
    <w:basedOn w:val="Normal"/>
    <w:next w:val="Normal"/>
    <w:autoRedefine/>
    <w:uiPriority w:val="99"/>
    <w:semiHidden/>
    <w:unhideWhenUsed/>
    <w:rsid w:val="00380F8B"/>
    <w:pPr>
      <w:widowControl w:val="0"/>
      <w:overflowPunct/>
      <w:autoSpaceDE/>
      <w:autoSpaceDN/>
      <w:adjustRightInd/>
      <w:ind w:left="1680" w:hanging="240"/>
      <w:textAlignment w:val="auto"/>
    </w:pPr>
    <w:rPr>
      <w:rFonts w:ascii="Arial" w:hAnsi="Arial" w:cs="Arial"/>
      <w:szCs w:val="24"/>
    </w:rPr>
  </w:style>
  <w:style w:type="paragraph" w:styleId="Index8">
    <w:name w:val="index 8"/>
    <w:basedOn w:val="Normal"/>
    <w:next w:val="Normal"/>
    <w:autoRedefine/>
    <w:uiPriority w:val="99"/>
    <w:semiHidden/>
    <w:unhideWhenUsed/>
    <w:rsid w:val="00380F8B"/>
    <w:pPr>
      <w:widowControl w:val="0"/>
      <w:overflowPunct/>
      <w:autoSpaceDE/>
      <w:autoSpaceDN/>
      <w:adjustRightInd/>
      <w:ind w:left="1920" w:hanging="240"/>
      <w:textAlignment w:val="auto"/>
    </w:pPr>
    <w:rPr>
      <w:rFonts w:ascii="Arial" w:hAnsi="Arial" w:cs="Arial"/>
      <w:szCs w:val="24"/>
    </w:rPr>
  </w:style>
  <w:style w:type="paragraph" w:styleId="Index9">
    <w:name w:val="index 9"/>
    <w:basedOn w:val="Normal"/>
    <w:next w:val="Normal"/>
    <w:autoRedefine/>
    <w:uiPriority w:val="99"/>
    <w:semiHidden/>
    <w:unhideWhenUsed/>
    <w:rsid w:val="00380F8B"/>
    <w:pPr>
      <w:widowControl w:val="0"/>
      <w:overflowPunct/>
      <w:autoSpaceDE/>
      <w:autoSpaceDN/>
      <w:adjustRightInd/>
      <w:ind w:left="2160" w:hanging="240"/>
      <w:textAlignment w:val="auto"/>
    </w:pPr>
    <w:rPr>
      <w:rFonts w:ascii="Arial" w:hAnsi="Arial" w:cs="Arial"/>
      <w:szCs w:val="24"/>
    </w:rPr>
  </w:style>
  <w:style w:type="paragraph" w:styleId="IndexHeading">
    <w:name w:val="index heading"/>
    <w:basedOn w:val="Normal"/>
    <w:next w:val="Index1"/>
    <w:uiPriority w:val="99"/>
    <w:semiHidden/>
    <w:unhideWhenUsed/>
    <w:rsid w:val="00380F8B"/>
    <w:pPr>
      <w:widowControl w:val="0"/>
      <w:overflowPunct/>
      <w:autoSpaceDE/>
      <w:autoSpaceDN/>
      <w:adjustRightInd/>
      <w:spacing w:after="200" w:line="276" w:lineRule="auto"/>
      <w:textAlignment w:val="auto"/>
    </w:pPr>
    <w:rPr>
      <w:rFonts w:asciiTheme="majorHAnsi" w:eastAsiaTheme="majorEastAsia" w:hAnsiTheme="majorHAnsi" w:cstheme="majorBidi"/>
      <w:b/>
      <w:bCs/>
      <w:szCs w:val="24"/>
    </w:rPr>
  </w:style>
  <w:style w:type="paragraph" w:styleId="IntenseQuote">
    <w:name w:val="Intense Quote"/>
    <w:basedOn w:val="Normal"/>
    <w:next w:val="Normal"/>
    <w:link w:val="IntenseQuoteChar"/>
    <w:uiPriority w:val="30"/>
    <w:qFormat/>
    <w:rsid w:val="00380F8B"/>
    <w:pPr>
      <w:widowControl w:val="0"/>
      <w:pBdr>
        <w:bottom w:val="single" w:sz="4" w:space="4" w:color="99CB38" w:themeColor="accent1"/>
      </w:pBdr>
      <w:overflowPunct/>
      <w:autoSpaceDE/>
      <w:autoSpaceDN/>
      <w:adjustRightInd/>
      <w:spacing w:before="200" w:after="280" w:line="276" w:lineRule="auto"/>
      <w:ind w:left="936" w:right="936"/>
      <w:textAlignment w:val="auto"/>
    </w:pPr>
    <w:rPr>
      <w:rFonts w:ascii="Arial" w:hAnsi="Arial" w:cs="Arial"/>
      <w:b/>
      <w:bCs/>
      <w:i/>
      <w:iCs/>
      <w:color w:val="99CB38" w:themeColor="accent1"/>
      <w:szCs w:val="24"/>
    </w:rPr>
  </w:style>
  <w:style w:type="character" w:customStyle="1" w:styleId="IntenseQuoteChar">
    <w:name w:val="Intense Quote Char"/>
    <w:basedOn w:val="DefaultParagraphFont"/>
    <w:link w:val="IntenseQuote"/>
    <w:uiPriority w:val="30"/>
    <w:rsid w:val="00380F8B"/>
    <w:rPr>
      <w:rFonts w:ascii="Arial" w:eastAsia="Times New Roman" w:hAnsi="Arial" w:cs="Arial"/>
      <w:b/>
      <w:bCs/>
      <w:i/>
      <w:iCs/>
      <w:color w:val="99CB38" w:themeColor="accent1"/>
      <w:sz w:val="24"/>
      <w:szCs w:val="24"/>
    </w:rPr>
  </w:style>
  <w:style w:type="paragraph" w:styleId="List">
    <w:name w:val="List"/>
    <w:basedOn w:val="Normal"/>
    <w:uiPriority w:val="99"/>
    <w:semiHidden/>
    <w:unhideWhenUsed/>
    <w:rsid w:val="00380F8B"/>
    <w:pPr>
      <w:widowControl w:val="0"/>
      <w:overflowPunct/>
      <w:autoSpaceDE/>
      <w:autoSpaceDN/>
      <w:adjustRightInd/>
      <w:spacing w:after="200" w:line="276" w:lineRule="auto"/>
      <w:ind w:left="360" w:hanging="360"/>
      <w:contextualSpacing/>
      <w:textAlignment w:val="auto"/>
    </w:pPr>
    <w:rPr>
      <w:rFonts w:ascii="Arial" w:hAnsi="Arial" w:cs="Arial"/>
      <w:szCs w:val="24"/>
    </w:rPr>
  </w:style>
  <w:style w:type="paragraph" w:styleId="List2">
    <w:name w:val="List 2"/>
    <w:basedOn w:val="Normal"/>
    <w:uiPriority w:val="99"/>
    <w:semiHidden/>
    <w:unhideWhenUsed/>
    <w:rsid w:val="00380F8B"/>
    <w:pPr>
      <w:widowControl w:val="0"/>
      <w:overflowPunct/>
      <w:autoSpaceDE/>
      <w:autoSpaceDN/>
      <w:adjustRightInd/>
      <w:spacing w:after="200" w:line="276" w:lineRule="auto"/>
      <w:ind w:left="720" w:hanging="360"/>
      <w:contextualSpacing/>
      <w:textAlignment w:val="auto"/>
    </w:pPr>
    <w:rPr>
      <w:rFonts w:ascii="Arial" w:hAnsi="Arial" w:cs="Arial"/>
      <w:szCs w:val="24"/>
    </w:rPr>
  </w:style>
  <w:style w:type="paragraph" w:styleId="List3">
    <w:name w:val="List 3"/>
    <w:basedOn w:val="Normal"/>
    <w:uiPriority w:val="99"/>
    <w:semiHidden/>
    <w:unhideWhenUsed/>
    <w:rsid w:val="00380F8B"/>
    <w:pPr>
      <w:widowControl w:val="0"/>
      <w:overflowPunct/>
      <w:autoSpaceDE/>
      <w:autoSpaceDN/>
      <w:adjustRightInd/>
      <w:spacing w:after="200" w:line="276" w:lineRule="auto"/>
      <w:ind w:left="1080" w:hanging="360"/>
      <w:contextualSpacing/>
      <w:textAlignment w:val="auto"/>
    </w:pPr>
    <w:rPr>
      <w:rFonts w:ascii="Arial" w:hAnsi="Arial" w:cs="Arial"/>
      <w:szCs w:val="24"/>
    </w:rPr>
  </w:style>
  <w:style w:type="paragraph" w:styleId="List4">
    <w:name w:val="List 4"/>
    <w:basedOn w:val="Normal"/>
    <w:uiPriority w:val="99"/>
    <w:semiHidden/>
    <w:unhideWhenUsed/>
    <w:rsid w:val="00380F8B"/>
    <w:pPr>
      <w:widowControl w:val="0"/>
      <w:overflowPunct/>
      <w:autoSpaceDE/>
      <w:autoSpaceDN/>
      <w:adjustRightInd/>
      <w:spacing w:after="200" w:line="276" w:lineRule="auto"/>
      <w:ind w:left="1440" w:hanging="360"/>
      <w:contextualSpacing/>
      <w:textAlignment w:val="auto"/>
    </w:pPr>
    <w:rPr>
      <w:rFonts w:ascii="Arial" w:hAnsi="Arial" w:cs="Arial"/>
      <w:szCs w:val="24"/>
    </w:rPr>
  </w:style>
  <w:style w:type="paragraph" w:styleId="List5">
    <w:name w:val="List 5"/>
    <w:basedOn w:val="Normal"/>
    <w:uiPriority w:val="99"/>
    <w:semiHidden/>
    <w:unhideWhenUsed/>
    <w:rsid w:val="00380F8B"/>
    <w:pPr>
      <w:widowControl w:val="0"/>
      <w:overflowPunct/>
      <w:autoSpaceDE/>
      <w:autoSpaceDN/>
      <w:adjustRightInd/>
      <w:spacing w:after="200" w:line="276" w:lineRule="auto"/>
      <w:ind w:left="1800" w:hanging="360"/>
      <w:contextualSpacing/>
      <w:textAlignment w:val="auto"/>
    </w:pPr>
    <w:rPr>
      <w:rFonts w:ascii="Arial" w:hAnsi="Arial" w:cs="Arial"/>
      <w:szCs w:val="24"/>
    </w:rPr>
  </w:style>
  <w:style w:type="paragraph" w:styleId="ListBullet">
    <w:name w:val="List Bullet"/>
    <w:basedOn w:val="Normal"/>
    <w:uiPriority w:val="99"/>
    <w:semiHidden/>
    <w:unhideWhenUsed/>
    <w:rsid w:val="00380F8B"/>
    <w:pPr>
      <w:widowControl w:val="0"/>
      <w:numPr>
        <w:numId w:val="5"/>
      </w:numPr>
      <w:overflowPunct/>
      <w:autoSpaceDE/>
      <w:autoSpaceDN/>
      <w:adjustRightInd/>
      <w:spacing w:after="200" w:line="276" w:lineRule="auto"/>
      <w:contextualSpacing/>
      <w:textAlignment w:val="auto"/>
    </w:pPr>
    <w:rPr>
      <w:rFonts w:ascii="Arial" w:hAnsi="Arial" w:cs="Arial"/>
      <w:szCs w:val="24"/>
    </w:rPr>
  </w:style>
  <w:style w:type="paragraph" w:styleId="ListBullet2">
    <w:name w:val="List Bullet 2"/>
    <w:basedOn w:val="Normal"/>
    <w:uiPriority w:val="99"/>
    <w:semiHidden/>
    <w:unhideWhenUsed/>
    <w:rsid w:val="00380F8B"/>
    <w:pPr>
      <w:widowControl w:val="0"/>
      <w:numPr>
        <w:numId w:val="6"/>
      </w:numPr>
      <w:overflowPunct/>
      <w:autoSpaceDE/>
      <w:autoSpaceDN/>
      <w:adjustRightInd/>
      <w:spacing w:after="200" w:line="276" w:lineRule="auto"/>
      <w:contextualSpacing/>
      <w:textAlignment w:val="auto"/>
    </w:pPr>
    <w:rPr>
      <w:rFonts w:ascii="Arial" w:hAnsi="Arial" w:cs="Arial"/>
      <w:szCs w:val="24"/>
    </w:rPr>
  </w:style>
  <w:style w:type="paragraph" w:styleId="ListBullet3">
    <w:name w:val="List Bullet 3"/>
    <w:basedOn w:val="Normal"/>
    <w:uiPriority w:val="99"/>
    <w:semiHidden/>
    <w:unhideWhenUsed/>
    <w:rsid w:val="00380F8B"/>
    <w:pPr>
      <w:widowControl w:val="0"/>
      <w:numPr>
        <w:numId w:val="7"/>
      </w:numPr>
      <w:overflowPunct/>
      <w:autoSpaceDE/>
      <w:autoSpaceDN/>
      <w:adjustRightInd/>
      <w:spacing w:after="200" w:line="276" w:lineRule="auto"/>
      <w:contextualSpacing/>
      <w:textAlignment w:val="auto"/>
    </w:pPr>
    <w:rPr>
      <w:rFonts w:ascii="Arial" w:hAnsi="Arial" w:cs="Arial"/>
      <w:szCs w:val="24"/>
    </w:rPr>
  </w:style>
  <w:style w:type="paragraph" w:styleId="ListBullet4">
    <w:name w:val="List Bullet 4"/>
    <w:basedOn w:val="Normal"/>
    <w:uiPriority w:val="99"/>
    <w:semiHidden/>
    <w:unhideWhenUsed/>
    <w:rsid w:val="00380F8B"/>
    <w:pPr>
      <w:widowControl w:val="0"/>
      <w:numPr>
        <w:numId w:val="8"/>
      </w:numPr>
      <w:overflowPunct/>
      <w:autoSpaceDE/>
      <w:autoSpaceDN/>
      <w:adjustRightInd/>
      <w:spacing w:after="200" w:line="276" w:lineRule="auto"/>
      <w:contextualSpacing/>
      <w:textAlignment w:val="auto"/>
    </w:pPr>
    <w:rPr>
      <w:rFonts w:ascii="Arial" w:hAnsi="Arial" w:cs="Arial"/>
      <w:szCs w:val="24"/>
    </w:rPr>
  </w:style>
  <w:style w:type="paragraph" w:styleId="ListBullet5">
    <w:name w:val="List Bullet 5"/>
    <w:basedOn w:val="Normal"/>
    <w:uiPriority w:val="99"/>
    <w:semiHidden/>
    <w:unhideWhenUsed/>
    <w:rsid w:val="00380F8B"/>
    <w:pPr>
      <w:widowControl w:val="0"/>
      <w:numPr>
        <w:numId w:val="9"/>
      </w:numPr>
      <w:overflowPunct/>
      <w:autoSpaceDE/>
      <w:autoSpaceDN/>
      <w:adjustRightInd/>
      <w:spacing w:after="200" w:line="276" w:lineRule="auto"/>
      <w:contextualSpacing/>
      <w:textAlignment w:val="auto"/>
    </w:pPr>
    <w:rPr>
      <w:rFonts w:ascii="Arial" w:hAnsi="Arial" w:cs="Arial"/>
      <w:szCs w:val="24"/>
    </w:rPr>
  </w:style>
  <w:style w:type="paragraph" w:styleId="ListContinue">
    <w:name w:val="List Continue"/>
    <w:basedOn w:val="Normal"/>
    <w:uiPriority w:val="99"/>
    <w:semiHidden/>
    <w:unhideWhenUsed/>
    <w:rsid w:val="00380F8B"/>
    <w:pPr>
      <w:widowControl w:val="0"/>
      <w:overflowPunct/>
      <w:autoSpaceDE/>
      <w:autoSpaceDN/>
      <w:adjustRightInd/>
      <w:spacing w:after="120" w:line="276" w:lineRule="auto"/>
      <w:ind w:left="360"/>
      <w:contextualSpacing/>
      <w:textAlignment w:val="auto"/>
    </w:pPr>
    <w:rPr>
      <w:rFonts w:ascii="Arial" w:hAnsi="Arial" w:cs="Arial"/>
      <w:szCs w:val="24"/>
    </w:rPr>
  </w:style>
  <w:style w:type="paragraph" w:styleId="ListContinue2">
    <w:name w:val="List Continue 2"/>
    <w:basedOn w:val="Normal"/>
    <w:uiPriority w:val="99"/>
    <w:semiHidden/>
    <w:unhideWhenUsed/>
    <w:rsid w:val="00380F8B"/>
    <w:pPr>
      <w:widowControl w:val="0"/>
      <w:overflowPunct/>
      <w:autoSpaceDE/>
      <w:autoSpaceDN/>
      <w:adjustRightInd/>
      <w:spacing w:after="120" w:line="276" w:lineRule="auto"/>
      <w:ind w:left="720"/>
      <w:contextualSpacing/>
      <w:textAlignment w:val="auto"/>
    </w:pPr>
    <w:rPr>
      <w:rFonts w:ascii="Arial" w:hAnsi="Arial" w:cs="Arial"/>
      <w:szCs w:val="24"/>
    </w:rPr>
  </w:style>
  <w:style w:type="paragraph" w:styleId="ListContinue3">
    <w:name w:val="List Continue 3"/>
    <w:basedOn w:val="Normal"/>
    <w:uiPriority w:val="99"/>
    <w:semiHidden/>
    <w:unhideWhenUsed/>
    <w:rsid w:val="00380F8B"/>
    <w:pPr>
      <w:widowControl w:val="0"/>
      <w:overflowPunct/>
      <w:autoSpaceDE/>
      <w:autoSpaceDN/>
      <w:adjustRightInd/>
      <w:spacing w:after="120" w:line="276" w:lineRule="auto"/>
      <w:ind w:left="1080"/>
      <w:contextualSpacing/>
      <w:textAlignment w:val="auto"/>
    </w:pPr>
    <w:rPr>
      <w:rFonts w:ascii="Arial" w:hAnsi="Arial" w:cs="Arial"/>
      <w:szCs w:val="24"/>
    </w:rPr>
  </w:style>
  <w:style w:type="paragraph" w:styleId="ListContinue4">
    <w:name w:val="List Continue 4"/>
    <w:basedOn w:val="Normal"/>
    <w:uiPriority w:val="99"/>
    <w:semiHidden/>
    <w:unhideWhenUsed/>
    <w:rsid w:val="00380F8B"/>
    <w:pPr>
      <w:widowControl w:val="0"/>
      <w:overflowPunct/>
      <w:autoSpaceDE/>
      <w:autoSpaceDN/>
      <w:adjustRightInd/>
      <w:spacing w:after="120" w:line="276" w:lineRule="auto"/>
      <w:ind w:left="1440"/>
      <w:contextualSpacing/>
      <w:textAlignment w:val="auto"/>
    </w:pPr>
    <w:rPr>
      <w:rFonts w:ascii="Arial" w:hAnsi="Arial" w:cs="Arial"/>
      <w:szCs w:val="24"/>
    </w:rPr>
  </w:style>
  <w:style w:type="paragraph" w:styleId="ListContinue5">
    <w:name w:val="List Continue 5"/>
    <w:basedOn w:val="Normal"/>
    <w:uiPriority w:val="99"/>
    <w:semiHidden/>
    <w:unhideWhenUsed/>
    <w:rsid w:val="00380F8B"/>
    <w:pPr>
      <w:widowControl w:val="0"/>
      <w:overflowPunct/>
      <w:autoSpaceDE/>
      <w:autoSpaceDN/>
      <w:adjustRightInd/>
      <w:spacing w:after="120" w:line="276" w:lineRule="auto"/>
      <w:ind w:left="1800"/>
      <w:contextualSpacing/>
      <w:textAlignment w:val="auto"/>
    </w:pPr>
    <w:rPr>
      <w:rFonts w:ascii="Arial" w:hAnsi="Arial" w:cs="Arial"/>
      <w:szCs w:val="24"/>
    </w:rPr>
  </w:style>
  <w:style w:type="paragraph" w:styleId="ListNumber">
    <w:name w:val="List Number"/>
    <w:basedOn w:val="Normal"/>
    <w:uiPriority w:val="99"/>
    <w:semiHidden/>
    <w:unhideWhenUsed/>
    <w:rsid w:val="00380F8B"/>
    <w:pPr>
      <w:widowControl w:val="0"/>
      <w:numPr>
        <w:numId w:val="10"/>
      </w:numPr>
      <w:overflowPunct/>
      <w:autoSpaceDE/>
      <w:autoSpaceDN/>
      <w:adjustRightInd/>
      <w:spacing w:after="200" w:line="276" w:lineRule="auto"/>
      <w:contextualSpacing/>
      <w:textAlignment w:val="auto"/>
    </w:pPr>
    <w:rPr>
      <w:rFonts w:ascii="Arial" w:hAnsi="Arial" w:cs="Arial"/>
      <w:szCs w:val="24"/>
    </w:rPr>
  </w:style>
  <w:style w:type="paragraph" w:styleId="ListNumber2">
    <w:name w:val="List Number 2"/>
    <w:basedOn w:val="Normal"/>
    <w:uiPriority w:val="99"/>
    <w:semiHidden/>
    <w:unhideWhenUsed/>
    <w:rsid w:val="00380F8B"/>
    <w:pPr>
      <w:widowControl w:val="0"/>
      <w:numPr>
        <w:numId w:val="11"/>
      </w:numPr>
      <w:overflowPunct/>
      <w:autoSpaceDE/>
      <w:autoSpaceDN/>
      <w:adjustRightInd/>
      <w:spacing w:after="200" w:line="276" w:lineRule="auto"/>
      <w:contextualSpacing/>
      <w:textAlignment w:val="auto"/>
    </w:pPr>
    <w:rPr>
      <w:rFonts w:ascii="Arial" w:hAnsi="Arial" w:cs="Arial"/>
      <w:szCs w:val="24"/>
    </w:rPr>
  </w:style>
  <w:style w:type="paragraph" w:styleId="ListNumber3">
    <w:name w:val="List Number 3"/>
    <w:basedOn w:val="Normal"/>
    <w:uiPriority w:val="99"/>
    <w:semiHidden/>
    <w:unhideWhenUsed/>
    <w:rsid w:val="00380F8B"/>
    <w:pPr>
      <w:widowControl w:val="0"/>
      <w:numPr>
        <w:numId w:val="12"/>
      </w:numPr>
      <w:overflowPunct/>
      <w:autoSpaceDE/>
      <w:autoSpaceDN/>
      <w:adjustRightInd/>
      <w:spacing w:after="200" w:line="276" w:lineRule="auto"/>
      <w:contextualSpacing/>
      <w:textAlignment w:val="auto"/>
    </w:pPr>
    <w:rPr>
      <w:rFonts w:ascii="Arial" w:hAnsi="Arial" w:cs="Arial"/>
      <w:szCs w:val="24"/>
    </w:rPr>
  </w:style>
  <w:style w:type="paragraph" w:styleId="ListNumber4">
    <w:name w:val="List Number 4"/>
    <w:basedOn w:val="Normal"/>
    <w:uiPriority w:val="99"/>
    <w:semiHidden/>
    <w:unhideWhenUsed/>
    <w:rsid w:val="00380F8B"/>
    <w:pPr>
      <w:widowControl w:val="0"/>
      <w:numPr>
        <w:numId w:val="13"/>
      </w:numPr>
      <w:overflowPunct/>
      <w:autoSpaceDE/>
      <w:autoSpaceDN/>
      <w:adjustRightInd/>
      <w:spacing w:after="200" w:line="276" w:lineRule="auto"/>
      <w:contextualSpacing/>
      <w:textAlignment w:val="auto"/>
    </w:pPr>
    <w:rPr>
      <w:rFonts w:ascii="Arial" w:hAnsi="Arial" w:cs="Arial"/>
      <w:szCs w:val="24"/>
    </w:rPr>
  </w:style>
  <w:style w:type="paragraph" w:styleId="ListNumber5">
    <w:name w:val="List Number 5"/>
    <w:basedOn w:val="Normal"/>
    <w:uiPriority w:val="99"/>
    <w:semiHidden/>
    <w:unhideWhenUsed/>
    <w:rsid w:val="00380F8B"/>
    <w:pPr>
      <w:widowControl w:val="0"/>
      <w:numPr>
        <w:numId w:val="14"/>
      </w:numPr>
      <w:overflowPunct/>
      <w:autoSpaceDE/>
      <w:autoSpaceDN/>
      <w:adjustRightInd/>
      <w:spacing w:after="200" w:line="276" w:lineRule="auto"/>
      <w:contextualSpacing/>
      <w:textAlignment w:val="auto"/>
    </w:pPr>
    <w:rPr>
      <w:rFonts w:ascii="Arial" w:hAnsi="Arial" w:cs="Arial"/>
      <w:szCs w:val="24"/>
    </w:rPr>
  </w:style>
  <w:style w:type="paragraph" w:styleId="MacroText">
    <w:name w:val="macro"/>
    <w:link w:val="MacroTextChar"/>
    <w:uiPriority w:val="99"/>
    <w:semiHidden/>
    <w:unhideWhenUsed/>
    <w:rsid w:val="00380F8B"/>
    <w:pPr>
      <w:widowControl w:val="0"/>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cs="Consolas"/>
      <w:sz w:val="20"/>
      <w:szCs w:val="20"/>
    </w:rPr>
  </w:style>
  <w:style w:type="character" w:customStyle="1" w:styleId="MacroTextChar">
    <w:name w:val="Macro Text Char"/>
    <w:basedOn w:val="DefaultParagraphFont"/>
    <w:link w:val="MacroText"/>
    <w:uiPriority w:val="99"/>
    <w:semiHidden/>
    <w:rsid w:val="00380F8B"/>
    <w:rPr>
      <w:rFonts w:ascii="Consolas" w:eastAsia="Times New Roman" w:hAnsi="Consolas" w:cs="Consolas"/>
      <w:sz w:val="20"/>
      <w:szCs w:val="20"/>
    </w:rPr>
  </w:style>
  <w:style w:type="paragraph" w:styleId="MessageHeader">
    <w:name w:val="Message Header"/>
    <w:basedOn w:val="Normal"/>
    <w:link w:val="MessageHeaderChar"/>
    <w:uiPriority w:val="99"/>
    <w:semiHidden/>
    <w:unhideWhenUsed/>
    <w:rsid w:val="00380F8B"/>
    <w:pPr>
      <w:widowControl w:val="0"/>
      <w:pBdr>
        <w:top w:val="single" w:sz="6" w:space="1" w:color="auto"/>
        <w:left w:val="single" w:sz="6" w:space="1" w:color="auto"/>
        <w:bottom w:val="single" w:sz="6" w:space="1" w:color="auto"/>
        <w:right w:val="single" w:sz="6" w:space="1" w:color="auto"/>
      </w:pBdr>
      <w:shd w:val="pct20" w:color="auto" w:fill="auto"/>
      <w:overflowPunct/>
      <w:autoSpaceDE/>
      <w:autoSpaceDN/>
      <w:adjustRightInd/>
      <w:ind w:left="1080" w:hanging="1080"/>
      <w:textAlignment w:val="auto"/>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380F8B"/>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380F8B"/>
    <w:pPr>
      <w:widowControl w:val="0"/>
      <w:overflowPunct/>
      <w:autoSpaceDE/>
      <w:autoSpaceDN/>
      <w:adjustRightInd/>
      <w:spacing w:after="200" w:line="276" w:lineRule="auto"/>
      <w:ind w:left="720"/>
      <w:textAlignment w:val="auto"/>
    </w:pPr>
    <w:rPr>
      <w:rFonts w:ascii="Arial" w:hAnsi="Arial" w:cs="Arial"/>
      <w:szCs w:val="24"/>
    </w:rPr>
  </w:style>
  <w:style w:type="paragraph" w:styleId="NoteHeading">
    <w:name w:val="Note Heading"/>
    <w:basedOn w:val="Normal"/>
    <w:next w:val="Normal"/>
    <w:link w:val="NoteHeadingChar"/>
    <w:uiPriority w:val="99"/>
    <w:semiHidden/>
    <w:unhideWhenUsed/>
    <w:rsid w:val="00380F8B"/>
    <w:pPr>
      <w:widowControl w:val="0"/>
      <w:overflowPunct/>
      <w:autoSpaceDE/>
      <w:autoSpaceDN/>
      <w:adjustRightInd/>
      <w:textAlignment w:val="auto"/>
    </w:pPr>
    <w:rPr>
      <w:rFonts w:ascii="Arial" w:hAnsi="Arial" w:cs="Arial"/>
      <w:szCs w:val="24"/>
    </w:rPr>
  </w:style>
  <w:style w:type="character" w:customStyle="1" w:styleId="NoteHeadingChar">
    <w:name w:val="Note Heading Char"/>
    <w:basedOn w:val="DefaultParagraphFont"/>
    <w:link w:val="NoteHeading"/>
    <w:uiPriority w:val="99"/>
    <w:semiHidden/>
    <w:rsid w:val="00380F8B"/>
    <w:rPr>
      <w:rFonts w:ascii="Arial" w:eastAsia="Times New Roman" w:hAnsi="Arial" w:cs="Arial"/>
      <w:sz w:val="24"/>
      <w:szCs w:val="24"/>
    </w:rPr>
  </w:style>
  <w:style w:type="paragraph" w:styleId="PlainText">
    <w:name w:val="Plain Text"/>
    <w:basedOn w:val="Normal"/>
    <w:link w:val="PlainTextChar"/>
    <w:uiPriority w:val="99"/>
    <w:semiHidden/>
    <w:unhideWhenUsed/>
    <w:rsid w:val="00380F8B"/>
    <w:pPr>
      <w:widowControl w:val="0"/>
      <w:overflowPunct/>
      <w:autoSpaceDE/>
      <w:autoSpaceDN/>
      <w:adjustRightInd/>
      <w:textAlignment w:val="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380F8B"/>
    <w:rPr>
      <w:rFonts w:ascii="Consolas" w:eastAsia="Times New Roman" w:hAnsi="Consolas" w:cs="Consolas"/>
      <w:sz w:val="21"/>
      <w:szCs w:val="21"/>
    </w:rPr>
  </w:style>
  <w:style w:type="paragraph" w:styleId="Quote">
    <w:name w:val="Quote"/>
    <w:basedOn w:val="Normal"/>
    <w:next w:val="Normal"/>
    <w:link w:val="QuoteChar"/>
    <w:uiPriority w:val="29"/>
    <w:qFormat/>
    <w:rsid w:val="00380F8B"/>
    <w:pPr>
      <w:widowControl w:val="0"/>
      <w:overflowPunct/>
      <w:autoSpaceDE/>
      <w:autoSpaceDN/>
      <w:adjustRightInd/>
      <w:spacing w:after="200" w:line="276" w:lineRule="auto"/>
      <w:textAlignment w:val="auto"/>
    </w:pPr>
    <w:rPr>
      <w:rFonts w:ascii="Arial" w:hAnsi="Arial" w:cs="Arial"/>
      <w:i/>
      <w:iCs/>
      <w:color w:val="000000" w:themeColor="text1"/>
      <w:szCs w:val="24"/>
    </w:rPr>
  </w:style>
  <w:style w:type="character" w:customStyle="1" w:styleId="QuoteChar">
    <w:name w:val="Quote Char"/>
    <w:basedOn w:val="DefaultParagraphFont"/>
    <w:link w:val="Quote"/>
    <w:uiPriority w:val="29"/>
    <w:rsid w:val="00380F8B"/>
    <w:rPr>
      <w:rFonts w:ascii="Arial" w:eastAsia="Times New Roman" w:hAnsi="Arial" w:cs="Arial"/>
      <w:i/>
      <w:iCs/>
      <w:color w:val="000000" w:themeColor="text1"/>
      <w:sz w:val="24"/>
      <w:szCs w:val="24"/>
    </w:rPr>
  </w:style>
  <w:style w:type="paragraph" w:styleId="Salutation">
    <w:name w:val="Salutation"/>
    <w:basedOn w:val="Normal"/>
    <w:next w:val="Normal"/>
    <w:link w:val="SalutationChar"/>
    <w:uiPriority w:val="99"/>
    <w:semiHidden/>
    <w:unhideWhenUsed/>
    <w:rsid w:val="00380F8B"/>
    <w:pPr>
      <w:widowControl w:val="0"/>
      <w:overflowPunct/>
      <w:autoSpaceDE/>
      <w:autoSpaceDN/>
      <w:adjustRightInd/>
      <w:spacing w:after="200" w:line="276" w:lineRule="auto"/>
      <w:textAlignment w:val="auto"/>
    </w:pPr>
    <w:rPr>
      <w:rFonts w:ascii="Arial" w:hAnsi="Arial" w:cs="Arial"/>
      <w:szCs w:val="24"/>
    </w:rPr>
  </w:style>
  <w:style w:type="character" w:customStyle="1" w:styleId="SalutationChar">
    <w:name w:val="Salutation Char"/>
    <w:basedOn w:val="DefaultParagraphFont"/>
    <w:link w:val="Salutation"/>
    <w:uiPriority w:val="99"/>
    <w:semiHidden/>
    <w:rsid w:val="00380F8B"/>
    <w:rPr>
      <w:rFonts w:ascii="Arial" w:eastAsia="Times New Roman" w:hAnsi="Arial" w:cs="Arial"/>
      <w:sz w:val="24"/>
      <w:szCs w:val="24"/>
    </w:rPr>
  </w:style>
  <w:style w:type="paragraph" w:styleId="Signature">
    <w:name w:val="Signature"/>
    <w:basedOn w:val="Normal"/>
    <w:link w:val="SignatureChar"/>
    <w:uiPriority w:val="99"/>
    <w:semiHidden/>
    <w:unhideWhenUsed/>
    <w:rsid w:val="00380F8B"/>
    <w:pPr>
      <w:widowControl w:val="0"/>
      <w:overflowPunct/>
      <w:autoSpaceDE/>
      <w:autoSpaceDN/>
      <w:adjustRightInd/>
      <w:ind w:left="4320"/>
      <w:textAlignment w:val="auto"/>
    </w:pPr>
    <w:rPr>
      <w:rFonts w:ascii="Arial" w:hAnsi="Arial" w:cs="Arial"/>
      <w:szCs w:val="24"/>
    </w:rPr>
  </w:style>
  <w:style w:type="character" w:customStyle="1" w:styleId="SignatureChar">
    <w:name w:val="Signature Char"/>
    <w:basedOn w:val="DefaultParagraphFont"/>
    <w:link w:val="Signature"/>
    <w:uiPriority w:val="99"/>
    <w:semiHidden/>
    <w:rsid w:val="00380F8B"/>
    <w:rPr>
      <w:rFonts w:ascii="Arial" w:eastAsia="Times New Roman" w:hAnsi="Arial" w:cs="Arial"/>
      <w:sz w:val="24"/>
      <w:szCs w:val="24"/>
    </w:rPr>
  </w:style>
  <w:style w:type="paragraph" w:styleId="Subtitle">
    <w:name w:val="Subtitle"/>
    <w:basedOn w:val="Normal"/>
    <w:next w:val="Normal"/>
    <w:link w:val="SubtitleChar"/>
    <w:uiPriority w:val="11"/>
    <w:qFormat/>
    <w:rsid w:val="00380F8B"/>
    <w:pPr>
      <w:widowControl w:val="0"/>
      <w:numPr>
        <w:ilvl w:val="1"/>
      </w:numPr>
      <w:overflowPunct/>
      <w:autoSpaceDE/>
      <w:autoSpaceDN/>
      <w:adjustRightInd/>
      <w:spacing w:after="200" w:line="276" w:lineRule="auto"/>
      <w:textAlignment w:val="auto"/>
    </w:pPr>
    <w:rPr>
      <w:rFonts w:asciiTheme="majorHAnsi" w:eastAsiaTheme="majorEastAsia" w:hAnsiTheme="majorHAnsi" w:cstheme="majorBidi"/>
      <w:i/>
      <w:iCs/>
      <w:color w:val="99CB38" w:themeColor="accent1"/>
      <w:spacing w:val="15"/>
      <w:szCs w:val="24"/>
    </w:rPr>
  </w:style>
  <w:style w:type="character" w:customStyle="1" w:styleId="SubtitleChar">
    <w:name w:val="Subtitle Char"/>
    <w:basedOn w:val="DefaultParagraphFont"/>
    <w:link w:val="Subtitle"/>
    <w:uiPriority w:val="11"/>
    <w:rsid w:val="00380F8B"/>
    <w:rPr>
      <w:rFonts w:asciiTheme="majorHAnsi" w:eastAsiaTheme="majorEastAsia" w:hAnsiTheme="majorHAnsi" w:cstheme="majorBidi"/>
      <w:i/>
      <w:iCs/>
      <w:color w:val="99CB38" w:themeColor="accent1"/>
      <w:spacing w:val="15"/>
      <w:sz w:val="24"/>
      <w:szCs w:val="24"/>
    </w:rPr>
  </w:style>
  <w:style w:type="paragraph" w:styleId="TableofAuthorities">
    <w:name w:val="table of authorities"/>
    <w:basedOn w:val="Normal"/>
    <w:next w:val="Normal"/>
    <w:uiPriority w:val="99"/>
    <w:semiHidden/>
    <w:unhideWhenUsed/>
    <w:rsid w:val="00380F8B"/>
    <w:pPr>
      <w:widowControl w:val="0"/>
      <w:overflowPunct/>
      <w:autoSpaceDE/>
      <w:autoSpaceDN/>
      <w:adjustRightInd/>
      <w:spacing w:line="276" w:lineRule="auto"/>
      <w:ind w:left="240" w:hanging="240"/>
      <w:textAlignment w:val="auto"/>
    </w:pPr>
    <w:rPr>
      <w:rFonts w:ascii="Arial" w:hAnsi="Arial" w:cs="Arial"/>
      <w:szCs w:val="24"/>
    </w:rPr>
  </w:style>
  <w:style w:type="paragraph" w:styleId="TableofFigures">
    <w:name w:val="table of figures"/>
    <w:basedOn w:val="Normal"/>
    <w:next w:val="Normal"/>
    <w:uiPriority w:val="99"/>
    <w:semiHidden/>
    <w:unhideWhenUsed/>
    <w:rsid w:val="00380F8B"/>
    <w:pPr>
      <w:widowControl w:val="0"/>
      <w:overflowPunct/>
      <w:autoSpaceDE/>
      <w:autoSpaceDN/>
      <w:adjustRightInd/>
      <w:spacing w:line="276" w:lineRule="auto"/>
      <w:textAlignment w:val="auto"/>
    </w:pPr>
    <w:rPr>
      <w:rFonts w:ascii="Arial" w:hAnsi="Arial" w:cs="Arial"/>
      <w:szCs w:val="24"/>
    </w:rPr>
  </w:style>
  <w:style w:type="paragraph" w:styleId="Title">
    <w:name w:val="Title"/>
    <w:basedOn w:val="Normal"/>
    <w:next w:val="Normal"/>
    <w:link w:val="TitleChar"/>
    <w:uiPriority w:val="10"/>
    <w:qFormat/>
    <w:rsid w:val="00380F8B"/>
    <w:pPr>
      <w:widowControl w:val="0"/>
      <w:pBdr>
        <w:bottom w:val="single" w:sz="8" w:space="4" w:color="99CB38" w:themeColor="accent1"/>
      </w:pBdr>
      <w:overflowPunct/>
      <w:autoSpaceDE/>
      <w:autoSpaceDN/>
      <w:adjustRightInd/>
      <w:spacing w:after="300"/>
      <w:contextualSpacing/>
      <w:textAlignment w:val="auto"/>
    </w:pPr>
    <w:rPr>
      <w:rFonts w:asciiTheme="majorHAnsi" w:eastAsiaTheme="majorEastAsia" w:hAnsiTheme="majorHAnsi" w:cstheme="majorBidi"/>
      <w:color w:val="33473C" w:themeColor="text2" w:themeShade="BF"/>
      <w:spacing w:val="5"/>
      <w:kern w:val="28"/>
      <w:sz w:val="52"/>
      <w:szCs w:val="52"/>
    </w:rPr>
  </w:style>
  <w:style w:type="character" w:customStyle="1" w:styleId="TitleChar">
    <w:name w:val="Title Char"/>
    <w:basedOn w:val="DefaultParagraphFont"/>
    <w:link w:val="Title"/>
    <w:uiPriority w:val="10"/>
    <w:rsid w:val="00380F8B"/>
    <w:rPr>
      <w:rFonts w:asciiTheme="majorHAnsi" w:eastAsiaTheme="majorEastAsia" w:hAnsiTheme="majorHAnsi" w:cstheme="majorBidi"/>
      <w:color w:val="33473C" w:themeColor="text2" w:themeShade="BF"/>
      <w:spacing w:val="5"/>
      <w:kern w:val="28"/>
      <w:sz w:val="52"/>
      <w:szCs w:val="52"/>
    </w:rPr>
  </w:style>
  <w:style w:type="paragraph" w:styleId="TOAHeading">
    <w:name w:val="toa heading"/>
    <w:basedOn w:val="Normal"/>
    <w:next w:val="Normal"/>
    <w:semiHidden/>
    <w:unhideWhenUsed/>
    <w:rsid w:val="00380F8B"/>
    <w:pPr>
      <w:widowControl w:val="0"/>
      <w:overflowPunct/>
      <w:autoSpaceDE/>
      <w:autoSpaceDN/>
      <w:adjustRightInd/>
      <w:spacing w:before="120" w:after="200" w:line="276" w:lineRule="auto"/>
      <w:textAlignment w:val="auto"/>
    </w:pPr>
    <w:rPr>
      <w:rFonts w:asciiTheme="majorHAnsi" w:eastAsiaTheme="majorEastAsia" w:hAnsiTheme="majorHAnsi" w:cstheme="majorBidi"/>
      <w:b/>
      <w:bCs/>
      <w:szCs w:val="24"/>
    </w:rPr>
  </w:style>
  <w:style w:type="paragraph" w:styleId="TOC2">
    <w:name w:val="toc 2"/>
    <w:basedOn w:val="Normal"/>
    <w:next w:val="Normal"/>
    <w:autoRedefine/>
    <w:semiHidden/>
    <w:unhideWhenUsed/>
    <w:rsid w:val="00380F8B"/>
    <w:pPr>
      <w:widowControl w:val="0"/>
      <w:overflowPunct/>
      <w:autoSpaceDE/>
      <w:autoSpaceDN/>
      <w:adjustRightInd/>
      <w:spacing w:after="100" w:line="276" w:lineRule="auto"/>
      <w:ind w:left="240"/>
      <w:textAlignment w:val="auto"/>
    </w:pPr>
    <w:rPr>
      <w:rFonts w:ascii="Arial" w:hAnsi="Arial" w:cs="Arial"/>
      <w:szCs w:val="24"/>
    </w:rPr>
  </w:style>
  <w:style w:type="paragraph" w:styleId="TOC4">
    <w:name w:val="toc 4"/>
    <w:basedOn w:val="Normal"/>
    <w:next w:val="Normal"/>
    <w:autoRedefine/>
    <w:semiHidden/>
    <w:unhideWhenUsed/>
    <w:rsid w:val="00380F8B"/>
    <w:pPr>
      <w:widowControl w:val="0"/>
      <w:overflowPunct/>
      <w:autoSpaceDE/>
      <w:autoSpaceDN/>
      <w:adjustRightInd/>
      <w:spacing w:after="100" w:line="276" w:lineRule="auto"/>
      <w:ind w:left="720"/>
      <w:textAlignment w:val="auto"/>
    </w:pPr>
    <w:rPr>
      <w:rFonts w:ascii="Arial" w:hAnsi="Arial" w:cs="Arial"/>
      <w:szCs w:val="24"/>
    </w:rPr>
  </w:style>
  <w:style w:type="paragraph" w:styleId="TOC5">
    <w:name w:val="toc 5"/>
    <w:basedOn w:val="Normal"/>
    <w:next w:val="Normal"/>
    <w:autoRedefine/>
    <w:semiHidden/>
    <w:unhideWhenUsed/>
    <w:rsid w:val="00380F8B"/>
    <w:pPr>
      <w:widowControl w:val="0"/>
      <w:overflowPunct/>
      <w:autoSpaceDE/>
      <w:autoSpaceDN/>
      <w:adjustRightInd/>
      <w:spacing w:after="100" w:line="276" w:lineRule="auto"/>
      <w:ind w:left="960"/>
      <w:textAlignment w:val="auto"/>
    </w:pPr>
    <w:rPr>
      <w:rFonts w:ascii="Arial" w:hAnsi="Arial" w:cs="Arial"/>
      <w:szCs w:val="24"/>
    </w:rPr>
  </w:style>
  <w:style w:type="paragraph" w:styleId="TOC6">
    <w:name w:val="toc 6"/>
    <w:basedOn w:val="Normal"/>
    <w:next w:val="Normal"/>
    <w:autoRedefine/>
    <w:semiHidden/>
    <w:unhideWhenUsed/>
    <w:rsid w:val="00380F8B"/>
    <w:pPr>
      <w:widowControl w:val="0"/>
      <w:overflowPunct/>
      <w:autoSpaceDE/>
      <w:autoSpaceDN/>
      <w:adjustRightInd/>
      <w:spacing w:after="100" w:line="276" w:lineRule="auto"/>
      <w:ind w:left="1200"/>
      <w:textAlignment w:val="auto"/>
    </w:pPr>
    <w:rPr>
      <w:rFonts w:ascii="Arial" w:hAnsi="Arial" w:cs="Arial"/>
      <w:szCs w:val="24"/>
    </w:rPr>
  </w:style>
  <w:style w:type="paragraph" w:styleId="TOC7">
    <w:name w:val="toc 7"/>
    <w:basedOn w:val="Normal"/>
    <w:next w:val="Normal"/>
    <w:autoRedefine/>
    <w:semiHidden/>
    <w:unhideWhenUsed/>
    <w:rsid w:val="00380F8B"/>
    <w:pPr>
      <w:widowControl w:val="0"/>
      <w:overflowPunct/>
      <w:autoSpaceDE/>
      <w:autoSpaceDN/>
      <w:adjustRightInd/>
      <w:spacing w:after="100" w:line="276" w:lineRule="auto"/>
      <w:ind w:left="1440"/>
      <w:textAlignment w:val="auto"/>
    </w:pPr>
    <w:rPr>
      <w:rFonts w:ascii="Arial" w:hAnsi="Arial" w:cs="Arial"/>
      <w:szCs w:val="24"/>
    </w:rPr>
  </w:style>
  <w:style w:type="paragraph" w:styleId="TOC8">
    <w:name w:val="toc 8"/>
    <w:basedOn w:val="Normal"/>
    <w:next w:val="Normal"/>
    <w:autoRedefine/>
    <w:semiHidden/>
    <w:unhideWhenUsed/>
    <w:rsid w:val="00380F8B"/>
    <w:pPr>
      <w:widowControl w:val="0"/>
      <w:overflowPunct/>
      <w:autoSpaceDE/>
      <w:autoSpaceDN/>
      <w:adjustRightInd/>
      <w:spacing w:after="100" w:line="276" w:lineRule="auto"/>
      <w:ind w:left="1680"/>
      <w:textAlignment w:val="auto"/>
    </w:pPr>
    <w:rPr>
      <w:rFonts w:ascii="Arial" w:hAnsi="Arial" w:cs="Arial"/>
      <w:szCs w:val="24"/>
    </w:rPr>
  </w:style>
  <w:style w:type="paragraph" w:styleId="TOC9">
    <w:name w:val="toc 9"/>
    <w:basedOn w:val="Normal"/>
    <w:next w:val="Normal"/>
    <w:autoRedefine/>
    <w:semiHidden/>
    <w:unhideWhenUsed/>
    <w:rsid w:val="00380F8B"/>
    <w:pPr>
      <w:widowControl w:val="0"/>
      <w:overflowPunct/>
      <w:autoSpaceDE/>
      <w:autoSpaceDN/>
      <w:adjustRightInd/>
      <w:spacing w:after="100" w:line="276" w:lineRule="auto"/>
      <w:ind w:left="1920"/>
      <w:textAlignment w:val="auto"/>
    </w:pPr>
    <w:rPr>
      <w:rFonts w:ascii="Arial" w:hAnsi="Arial" w:cs="Arial"/>
      <w:szCs w:val="24"/>
    </w:rPr>
  </w:style>
  <w:style w:type="paragraph" w:styleId="TOCHeading">
    <w:name w:val="TOC Heading"/>
    <w:basedOn w:val="Heading1"/>
    <w:next w:val="Normal"/>
    <w:uiPriority w:val="39"/>
    <w:semiHidden/>
    <w:unhideWhenUsed/>
    <w:qFormat/>
    <w:rsid w:val="00380F8B"/>
    <w:pPr>
      <w:keepLines/>
      <w:widowControl w:val="0"/>
      <w:tabs>
        <w:tab w:val="clear" w:pos="-1440"/>
        <w:tab w:val="clear" w:pos="-720"/>
        <w:tab w:val="clear" w:pos="0"/>
        <w:tab w:val="clear" w:pos="1080"/>
        <w:tab w:val="clear" w:pos="1440"/>
      </w:tabs>
      <w:suppressAutoHyphens w:val="0"/>
      <w:overflowPunct/>
      <w:autoSpaceDE/>
      <w:autoSpaceDN/>
      <w:adjustRightInd/>
      <w:spacing w:before="480" w:line="276" w:lineRule="auto"/>
      <w:jc w:val="left"/>
      <w:textAlignment w:val="auto"/>
      <w:outlineLvl w:val="9"/>
    </w:pPr>
    <w:rPr>
      <w:rFonts w:asciiTheme="majorHAnsi" w:eastAsiaTheme="majorEastAsia" w:hAnsiTheme="majorHAnsi" w:cstheme="majorBidi"/>
      <w:bCs/>
      <w:color w:val="729928" w:themeColor="accent1" w:themeShade="BF"/>
      <w:spacing w:val="0"/>
      <w:sz w:val="28"/>
      <w:szCs w:val="28"/>
      <w:u w:val="none"/>
    </w:rPr>
  </w:style>
  <w:style w:type="character" w:styleId="FollowedHyperlink">
    <w:name w:val="FollowedHyperlink"/>
    <w:basedOn w:val="DefaultParagraphFont"/>
    <w:uiPriority w:val="99"/>
    <w:semiHidden/>
    <w:unhideWhenUsed/>
    <w:rsid w:val="00380F8B"/>
    <w:rPr>
      <w:color w:val="977B2D" w:themeColor="followedHyperlink"/>
      <w:u w:val="single"/>
    </w:rPr>
  </w:style>
  <w:style w:type="character" w:styleId="EndnoteReference">
    <w:name w:val="endnote reference"/>
    <w:basedOn w:val="DefaultParagraphFont"/>
    <w:uiPriority w:val="99"/>
    <w:semiHidden/>
    <w:unhideWhenUsed/>
    <w:rsid w:val="006C5B6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153986">
      <w:bodyDiv w:val="1"/>
      <w:marLeft w:val="0"/>
      <w:marRight w:val="0"/>
      <w:marTop w:val="0"/>
      <w:marBottom w:val="0"/>
      <w:divBdr>
        <w:top w:val="none" w:sz="0" w:space="0" w:color="auto"/>
        <w:left w:val="none" w:sz="0" w:space="0" w:color="auto"/>
        <w:bottom w:val="none" w:sz="0" w:space="0" w:color="auto"/>
        <w:right w:val="none" w:sz="0" w:space="0" w:color="auto"/>
      </w:divBdr>
    </w:div>
    <w:div w:id="133910716">
      <w:bodyDiv w:val="1"/>
      <w:marLeft w:val="0"/>
      <w:marRight w:val="0"/>
      <w:marTop w:val="0"/>
      <w:marBottom w:val="0"/>
      <w:divBdr>
        <w:top w:val="none" w:sz="0" w:space="0" w:color="auto"/>
        <w:left w:val="none" w:sz="0" w:space="0" w:color="auto"/>
        <w:bottom w:val="none" w:sz="0" w:space="0" w:color="auto"/>
        <w:right w:val="none" w:sz="0" w:space="0" w:color="auto"/>
      </w:divBdr>
    </w:div>
    <w:div w:id="136453804">
      <w:bodyDiv w:val="1"/>
      <w:marLeft w:val="0"/>
      <w:marRight w:val="0"/>
      <w:marTop w:val="0"/>
      <w:marBottom w:val="0"/>
      <w:divBdr>
        <w:top w:val="none" w:sz="0" w:space="0" w:color="auto"/>
        <w:left w:val="none" w:sz="0" w:space="0" w:color="auto"/>
        <w:bottom w:val="none" w:sz="0" w:space="0" w:color="auto"/>
        <w:right w:val="none" w:sz="0" w:space="0" w:color="auto"/>
      </w:divBdr>
      <w:divsChild>
        <w:div w:id="1678460896">
          <w:marLeft w:val="360"/>
          <w:marRight w:val="0"/>
          <w:marTop w:val="200"/>
          <w:marBottom w:val="0"/>
          <w:divBdr>
            <w:top w:val="none" w:sz="0" w:space="0" w:color="auto"/>
            <w:left w:val="none" w:sz="0" w:space="0" w:color="auto"/>
            <w:bottom w:val="none" w:sz="0" w:space="0" w:color="auto"/>
            <w:right w:val="none" w:sz="0" w:space="0" w:color="auto"/>
          </w:divBdr>
        </w:div>
      </w:divsChild>
    </w:div>
    <w:div w:id="224687175">
      <w:bodyDiv w:val="1"/>
      <w:marLeft w:val="0"/>
      <w:marRight w:val="0"/>
      <w:marTop w:val="0"/>
      <w:marBottom w:val="0"/>
      <w:divBdr>
        <w:top w:val="none" w:sz="0" w:space="0" w:color="auto"/>
        <w:left w:val="none" w:sz="0" w:space="0" w:color="auto"/>
        <w:bottom w:val="none" w:sz="0" w:space="0" w:color="auto"/>
        <w:right w:val="none" w:sz="0" w:space="0" w:color="auto"/>
      </w:divBdr>
    </w:div>
    <w:div w:id="231624954">
      <w:bodyDiv w:val="1"/>
      <w:marLeft w:val="0"/>
      <w:marRight w:val="0"/>
      <w:marTop w:val="0"/>
      <w:marBottom w:val="0"/>
      <w:divBdr>
        <w:top w:val="none" w:sz="0" w:space="0" w:color="auto"/>
        <w:left w:val="none" w:sz="0" w:space="0" w:color="auto"/>
        <w:bottom w:val="none" w:sz="0" w:space="0" w:color="auto"/>
        <w:right w:val="none" w:sz="0" w:space="0" w:color="auto"/>
      </w:divBdr>
    </w:div>
    <w:div w:id="288441748">
      <w:bodyDiv w:val="1"/>
      <w:marLeft w:val="0"/>
      <w:marRight w:val="0"/>
      <w:marTop w:val="0"/>
      <w:marBottom w:val="0"/>
      <w:divBdr>
        <w:top w:val="none" w:sz="0" w:space="0" w:color="auto"/>
        <w:left w:val="none" w:sz="0" w:space="0" w:color="auto"/>
        <w:bottom w:val="none" w:sz="0" w:space="0" w:color="auto"/>
        <w:right w:val="none" w:sz="0" w:space="0" w:color="auto"/>
      </w:divBdr>
      <w:divsChild>
        <w:div w:id="473763034">
          <w:marLeft w:val="360"/>
          <w:marRight w:val="0"/>
          <w:marTop w:val="200"/>
          <w:marBottom w:val="0"/>
          <w:divBdr>
            <w:top w:val="none" w:sz="0" w:space="0" w:color="auto"/>
            <w:left w:val="none" w:sz="0" w:space="0" w:color="auto"/>
            <w:bottom w:val="none" w:sz="0" w:space="0" w:color="auto"/>
            <w:right w:val="none" w:sz="0" w:space="0" w:color="auto"/>
          </w:divBdr>
        </w:div>
      </w:divsChild>
    </w:div>
    <w:div w:id="357050686">
      <w:bodyDiv w:val="1"/>
      <w:marLeft w:val="0"/>
      <w:marRight w:val="0"/>
      <w:marTop w:val="0"/>
      <w:marBottom w:val="0"/>
      <w:divBdr>
        <w:top w:val="none" w:sz="0" w:space="0" w:color="auto"/>
        <w:left w:val="none" w:sz="0" w:space="0" w:color="auto"/>
        <w:bottom w:val="none" w:sz="0" w:space="0" w:color="auto"/>
        <w:right w:val="none" w:sz="0" w:space="0" w:color="auto"/>
      </w:divBdr>
    </w:div>
    <w:div w:id="726493020">
      <w:bodyDiv w:val="1"/>
      <w:marLeft w:val="0"/>
      <w:marRight w:val="0"/>
      <w:marTop w:val="0"/>
      <w:marBottom w:val="0"/>
      <w:divBdr>
        <w:top w:val="none" w:sz="0" w:space="0" w:color="auto"/>
        <w:left w:val="none" w:sz="0" w:space="0" w:color="auto"/>
        <w:bottom w:val="none" w:sz="0" w:space="0" w:color="auto"/>
        <w:right w:val="none" w:sz="0" w:space="0" w:color="auto"/>
      </w:divBdr>
    </w:div>
    <w:div w:id="755637171">
      <w:bodyDiv w:val="1"/>
      <w:marLeft w:val="0"/>
      <w:marRight w:val="0"/>
      <w:marTop w:val="0"/>
      <w:marBottom w:val="0"/>
      <w:divBdr>
        <w:top w:val="none" w:sz="0" w:space="0" w:color="auto"/>
        <w:left w:val="none" w:sz="0" w:space="0" w:color="auto"/>
        <w:bottom w:val="none" w:sz="0" w:space="0" w:color="auto"/>
        <w:right w:val="none" w:sz="0" w:space="0" w:color="auto"/>
      </w:divBdr>
    </w:div>
    <w:div w:id="976106453">
      <w:bodyDiv w:val="1"/>
      <w:marLeft w:val="0"/>
      <w:marRight w:val="0"/>
      <w:marTop w:val="0"/>
      <w:marBottom w:val="0"/>
      <w:divBdr>
        <w:top w:val="none" w:sz="0" w:space="0" w:color="auto"/>
        <w:left w:val="none" w:sz="0" w:space="0" w:color="auto"/>
        <w:bottom w:val="none" w:sz="0" w:space="0" w:color="auto"/>
        <w:right w:val="none" w:sz="0" w:space="0" w:color="auto"/>
      </w:divBdr>
    </w:div>
    <w:div w:id="979304905">
      <w:bodyDiv w:val="1"/>
      <w:marLeft w:val="0"/>
      <w:marRight w:val="0"/>
      <w:marTop w:val="0"/>
      <w:marBottom w:val="0"/>
      <w:divBdr>
        <w:top w:val="none" w:sz="0" w:space="0" w:color="auto"/>
        <w:left w:val="none" w:sz="0" w:space="0" w:color="auto"/>
        <w:bottom w:val="none" w:sz="0" w:space="0" w:color="auto"/>
        <w:right w:val="none" w:sz="0" w:space="0" w:color="auto"/>
      </w:divBdr>
    </w:div>
    <w:div w:id="1079327878">
      <w:bodyDiv w:val="1"/>
      <w:marLeft w:val="0"/>
      <w:marRight w:val="0"/>
      <w:marTop w:val="0"/>
      <w:marBottom w:val="0"/>
      <w:divBdr>
        <w:top w:val="none" w:sz="0" w:space="0" w:color="auto"/>
        <w:left w:val="none" w:sz="0" w:space="0" w:color="auto"/>
        <w:bottom w:val="none" w:sz="0" w:space="0" w:color="auto"/>
        <w:right w:val="none" w:sz="0" w:space="0" w:color="auto"/>
      </w:divBdr>
      <w:divsChild>
        <w:div w:id="36511928">
          <w:marLeft w:val="360"/>
          <w:marRight w:val="0"/>
          <w:marTop w:val="200"/>
          <w:marBottom w:val="0"/>
          <w:divBdr>
            <w:top w:val="none" w:sz="0" w:space="0" w:color="auto"/>
            <w:left w:val="none" w:sz="0" w:space="0" w:color="auto"/>
            <w:bottom w:val="none" w:sz="0" w:space="0" w:color="auto"/>
            <w:right w:val="none" w:sz="0" w:space="0" w:color="auto"/>
          </w:divBdr>
        </w:div>
      </w:divsChild>
    </w:div>
    <w:div w:id="1102841985">
      <w:bodyDiv w:val="1"/>
      <w:marLeft w:val="0"/>
      <w:marRight w:val="0"/>
      <w:marTop w:val="0"/>
      <w:marBottom w:val="0"/>
      <w:divBdr>
        <w:top w:val="none" w:sz="0" w:space="0" w:color="auto"/>
        <w:left w:val="none" w:sz="0" w:space="0" w:color="auto"/>
        <w:bottom w:val="none" w:sz="0" w:space="0" w:color="auto"/>
        <w:right w:val="none" w:sz="0" w:space="0" w:color="auto"/>
      </w:divBdr>
      <w:divsChild>
        <w:div w:id="697662341">
          <w:marLeft w:val="360"/>
          <w:marRight w:val="0"/>
          <w:marTop w:val="200"/>
          <w:marBottom w:val="0"/>
          <w:divBdr>
            <w:top w:val="none" w:sz="0" w:space="0" w:color="auto"/>
            <w:left w:val="none" w:sz="0" w:space="0" w:color="auto"/>
            <w:bottom w:val="none" w:sz="0" w:space="0" w:color="auto"/>
            <w:right w:val="none" w:sz="0" w:space="0" w:color="auto"/>
          </w:divBdr>
        </w:div>
      </w:divsChild>
    </w:div>
    <w:div w:id="1144658739">
      <w:bodyDiv w:val="1"/>
      <w:marLeft w:val="0"/>
      <w:marRight w:val="0"/>
      <w:marTop w:val="0"/>
      <w:marBottom w:val="0"/>
      <w:divBdr>
        <w:top w:val="none" w:sz="0" w:space="0" w:color="auto"/>
        <w:left w:val="none" w:sz="0" w:space="0" w:color="auto"/>
        <w:bottom w:val="none" w:sz="0" w:space="0" w:color="auto"/>
        <w:right w:val="none" w:sz="0" w:space="0" w:color="auto"/>
      </w:divBdr>
      <w:divsChild>
        <w:div w:id="1410924659">
          <w:marLeft w:val="360"/>
          <w:marRight w:val="0"/>
          <w:marTop w:val="200"/>
          <w:marBottom w:val="0"/>
          <w:divBdr>
            <w:top w:val="none" w:sz="0" w:space="0" w:color="auto"/>
            <w:left w:val="none" w:sz="0" w:space="0" w:color="auto"/>
            <w:bottom w:val="none" w:sz="0" w:space="0" w:color="auto"/>
            <w:right w:val="none" w:sz="0" w:space="0" w:color="auto"/>
          </w:divBdr>
        </w:div>
      </w:divsChild>
    </w:div>
    <w:div w:id="1161434899">
      <w:bodyDiv w:val="1"/>
      <w:marLeft w:val="0"/>
      <w:marRight w:val="0"/>
      <w:marTop w:val="0"/>
      <w:marBottom w:val="0"/>
      <w:divBdr>
        <w:top w:val="none" w:sz="0" w:space="0" w:color="auto"/>
        <w:left w:val="none" w:sz="0" w:space="0" w:color="auto"/>
        <w:bottom w:val="none" w:sz="0" w:space="0" w:color="auto"/>
        <w:right w:val="none" w:sz="0" w:space="0" w:color="auto"/>
      </w:divBdr>
    </w:div>
    <w:div w:id="1210460885">
      <w:bodyDiv w:val="1"/>
      <w:marLeft w:val="0"/>
      <w:marRight w:val="0"/>
      <w:marTop w:val="0"/>
      <w:marBottom w:val="0"/>
      <w:divBdr>
        <w:top w:val="none" w:sz="0" w:space="0" w:color="auto"/>
        <w:left w:val="none" w:sz="0" w:space="0" w:color="auto"/>
        <w:bottom w:val="none" w:sz="0" w:space="0" w:color="auto"/>
        <w:right w:val="none" w:sz="0" w:space="0" w:color="auto"/>
      </w:divBdr>
      <w:divsChild>
        <w:div w:id="2085182576">
          <w:marLeft w:val="360"/>
          <w:marRight w:val="0"/>
          <w:marTop w:val="200"/>
          <w:marBottom w:val="0"/>
          <w:divBdr>
            <w:top w:val="none" w:sz="0" w:space="0" w:color="auto"/>
            <w:left w:val="none" w:sz="0" w:space="0" w:color="auto"/>
            <w:bottom w:val="none" w:sz="0" w:space="0" w:color="auto"/>
            <w:right w:val="none" w:sz="0" w:space="0" w:color="auto"/>
          </w:divBdr>
        </w:div>
      </w:divsChild>
    </w:div>
    <w:div w:id="1290161488">
      <w:bodyDiv w:val="1"/>
      <w:marLeft w:val="0"/>
      <w:marRight w:val="0"/>
      <w:marTop w:val="0"/>
      <w:marBottom w:val="0"/>
      <w:divBdr>
        <w:top w:val="none" w:sz="0" w:space="0" w:color="auto"/>
        <w:left w:val="none" w:sz="0" w:space="0" w:color="auto"/>
        <w:bottom w:val="none" w:sz="0" w:space="0" w:color="auto"/>
        <w:right w:val="none" w:sz="0" w:space="0" w:color="auto"/>
      </w:divBdr>
    </w:div>
    <w:div w:id="1476798317">
      <w:bodyDiv w:val="1"/>
      <w:marLeft w:val="0"/>
      <w:marRight w:val="0"/>
      <w:marTop w:val="0"/>
      <w:marBottom w:val="0"/>
      <w:divBdr>
        <w:top w:val="none" w:sz="0" w:space="0" w:color="auto"/>
        <w:left w:val="none" w:sz="0" w:space="0" w:color="auto"/>
        <w:bottom w:val="none" w:sz="0" w:space="0" w:color="auto"/>
        <w:right w:val="none" w:sz="0" w:space="0" w:color="auto"/>
      </w:divBdr>
    </w:div>
    <w:div w:id="1491435505">
      <w:bodyDiv w:val="1"/>
      <w:marLeft w:val="0"/>
      <w:marRight w:val="0"/>
      <w:marTop w:val="0"/>
      <w:marBottom w:val="0"/>
      <w:divBdr>
        <w:top w:val="none" w:sz="0" w:space="0" w:color="auto"/>
        <w:left w:val="none" w:sz="0" w:space="0" w:color="auto"/>
        <w:bottom w:val="none" w:sz="0" w:space="0" w:color="auto"/>
        <w:right w:val="none" w:sz="0" w:space="0" w:color="auto"/>
      </w:divBdr>
      <w:divsChild>
        <w:div w:id="2019574107">
          <w:marLeft w:val="360"/>
          <w:marRight w:val="0"/>
          <w:marTop w:val="200"/>
          <w:marBottom w:val="0"/>
          <w:divBdr>
            <w:top w:val="none" w:sz="0" w:space="0" w:color="auto"/>
            <w:left w:val="none" w:sz="0" w:space="0" w:color="auto"/>
            <w:bottom w:val="none" w:sz="0" w:space="0" w:color="auto"/>
            <w:right w:val="none" w:sz="0" w:space="0" w:color="auto"/>
          </w:divBdr>
        </w:div>
      </w:divsChild>
    </w:div>
    <w:div w:id="1598246528">
      <w:bodyDiv w:val="1"/>
      <w:marLeft w:val="0"/>
      <w:marRight w:val="0"/>
      <w:marTop w:val="0"/>
      <w:marBottom w:val="0"/>
      <w:divBdr>
        <w:top w:val="none" w:sz="0" w:space="0" w:color="auto"/>
        <w:left w:val="none" w:sz="0" w:space="0" w:color="auto"/>
        <w:bottom w:val="none" w:sz="0" w:space="0" w:color="auto"/>
        <w:right w:val="none" w:sz="0" w:space="0" w:color="auto"/>
      </w:divBdr>
    </w:div>
    <w:div w:id="1606881388">
      <w:bodyDiv w:val="1"/>
      <w:marLeft w:val="0"/>
      <w:marRight w:val="0"/>
      <w:marTop w:val="0"/>
      <w:marBottom w:val="0"/>
      <w:divBdr>
        <w:top w:val="none" w:sz="0" w:space="0" w:color="auto"/>
        <w:left w:val="none" w:sz="0" w:space="0" w:color="auto"/>
        <w:bottom w:val="none" w:sz="0" w:space="0" w:color="auto"/>
        <w:right w:val="none" w:sz="0" w:space="0" w:color="auto"/>
      </w:divBdr>
    </w:div>
    <w:div w:id="1764375216">
      <w:bodyDiv w:val="1"/>
      <w:marLeft w:val="0"/>
      <w:marRight w:val="0"/>
      <w:marTop w:val="0"/>
      <w:marBottom w:val="0"/>
      <w:divBdr>
        <w:top w:val="none" w:sz="0" w:space="0" w:color="auto"/>
        <w:left w:val="none" w:sz="0" w:space="0" w:color="auto"/>
        <w:bottom w:val="none" w:sz="0" w:space="0" w:color="auto"/>
        <w:right w:val="none" w:sz="0" w:space="0" w:color="auto"/>
      </w:divBdr>
    </w:div>
    <w:div w:id="2078674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customXml" Target="../customXml/item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0.png"/><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customXml" Target="../customXml/item4.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haredContentType xmlns="Microsoft.SharePoint.Taxonomy.ContentTypeSync" SourceId="015f1b76-b32e-440f-80a7-f0ca4d8a872c" ContentTypeId="0x0101006E56B4D1795A2E4DB2F0B01679ED314A" PreviousValue="true"/>
</file>

<file path=customXml/item3.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9E60FB7A06EC0A4287672D91D8331009" ma:contentTypeVersion="104" ma:contentTypeDescription="" ma:contentTypeScope="" ma:versionID="4fc58195969815c35114c24e48bb6ba4">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c67bbc6b01ef53d9eb67ed595f238aeb"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refix xmlns="dc463f71-b30c-4ab2-9473-d307f9d35888">UG</Prefix>
    <DocumentSetType xmlns="dc463f71-b30c-4ab2-9473-d307f9d35888">Plan</DocumentSetType>
    <IsConfidential xmlns="dc463f71-b30c-4ab2-9473-d307f9d35888">false</IsConfidential>
    <AgendaOrder xmlns="dc463f71-b30c-4ab2-9473-d307f9d35888">false</AgendaOrder>
    <CaseType xmlns="dc463f71-b30c-4ab2-9473-d307f9d35888">Plan</CaseType>
    <IndustryCode xmlns="dc463f71-b30c-4ab2-9473-d307f9d35888">150</IndustryCode>
    <CaseStatus xmlns="dc463f71-b30c-4ab2-9473-d307f9d35888">Closed</CaseStatus>
    <OpenedDate xmlns="dc463f71-b30c-4ab2-9473-d307f9d35888">2016-04-29T07:00:00+00:00</OpenedDate>
    <Date1 xmlns="dc463f71-b30c-4ab2-9473-d307f9d35888">2016-12-14T08:00:00+00:00</Date1>
    <IsDocumentOrder xmlns="dc463f71-b30c-4ab2-9473-d307f9d35888" xsi:nil="true"/>
    <IsHighlyConfidential xmlns="dc463f71-b30c-4ab2-9473-d307f9d35888">false</IsHighlyConfidential>
    <CaseCompanyNames xmlns="dc463f71-b30c-4ab2-9473-d307f9d35888">Cascade Natural Gas Corporation</CaseCompanyNames>
    <DocketNumber xmlns="dc463f71-b30c-4ab2-9473-d307f9d35888">160453</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Props1.xml><?xml version="1.0" encoding="utf-8"?>
<ds:datastoreItem xmlns:ds="http://schemas.openxmlformats.org/officeDocument/2006/customXml" ds:itemID="{5B3813E5-582D-45AD-B5FB-7BA2D045AC9B}">
  <ds:schemaRefs>
    <ds:schemaRef ds:uri="http://schemas.openxmlformats.org/officeDocument/2006/bibliography"/>
  </ds:schemaRefs>
</ds:datastoreItem>
</file>

<file path=customXml/itemProps2.xml><?xml version="1.0" encoding="utf-8"?>
<ds:datastoreItem xmlns:ds="http://schemas.openxmlformats.org/officeDocument/2006/customXml" ds:itemID="{40F183C5-00C4-49D2-A708-439AE64094CD}"/>
</file>

<file path=customXml/itemProps3.xml><?xml version="1.0" encoding="utf-8"?>
<ds:datastoreItem xmlns:ds="http://schemas.openxmlformats.org/officeDocument/2006/customXml" ds:itemID="{BD2BFA12-CF05-4306-86F3-93D7F76A637A}"/>
</file>

<file path=customXml/itemProps4.xml><?xml version="1.0" encoding="utf-8"?>
<ds:datastoreItem xmlns:ds="http://schemas.openxmlformats.org/officeDocument/2006/customXml" ds:itemID="{E2FAE815-F9F6-4243-A83C-6CD1C76D793F}"/>
</file>

<file path=customXml/itemProps5.xml><?xml version="1.0" encoding="utf-8"?>
<ds:datastoreItem xmlns:ds="http://schemas.openxmlformats.org/officeDocument/2006/customXml" ds:itemID="{803474B2-3B7C-4D8E-9413-FAB69444E014}"/>
</file>

<file path=docProps/app.xml><?xml version="1.0" encoding="utf-8"?>
<Properties xmlns="http://schemas.openxmlformats.org/officeDocument/2006/extended-properties" xmlns:vt="http://schemas.openxmlformats.org/officeDocument/2006/docPropsVTypes">
  <Template>Normal.dotm</Template>
  <TotalTime>23</TotalTime>
  <Pages>33</Pages>
  <Words>6333</Words>
  <Characters>36101</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Sellers-Vaughn, Mark</dc:creator>
  <cp:keywords/>
  <dc:description/>
  <cp:lastModifiedBy>McGreal, Devin</cp:lastModifiedBy>
  <cp:revision>16</cp:revision>
  <dcterms:created xsi:type="dcterms:W3CDTF">2016-12-12T16:40:00Z</dcterms:created>
  <dcterms:modified xsi:type="dcterms:W3CDTF">2016-12-12T22:41:00Z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0x0101006E56B4D1795A2E4DB2F0B01679ED314A009E60FB7A06EC0A4287672D91D8331009</vt:lpwstr>
  </property>
  <property fmtid="{D5CDD505-2E9C-101B-9397-08002B2CF9AE}" pid="3" name="_docset_NoMedatataSyncRequired">
    <vt:lpwstr>False</vt:lpwstr>
  </property>
</Properties>
</file>