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September 15, 2011</w:t>
      </w:r>
    </w:p>
    <w:p w:rsidR="009C661C" w:rsidRPr="009C661C" w:rsidRDefault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stockticker">
        <w:r w:rsidRPr="009C661C">
          <w:rPr>
            <w:rFonts w:ascii="Times New Roman" w:hAnsi="Times New Roman" w:cs="Times New Roman"/>
            <w:b/>
            <w:i/>
            <w:sz w:val="24"/>
            <w:szCs w:val="24"/>
          </w:rPr>
          <w:t>VIA</w:t>
        </w:r>
      </w:smartTag>
      <w:r w:rsidRPr="009C661C">
        <w:rPr>
          <w:rFonts w:ascii="Times New Roman" w:hAnsi="Times New Roman" w:cs="Times New Roman"/>
          <w:b/>
          <w:i/>
          <w:sz w:val="24"/>
          <w:szCs w:val="24"/>
        </w:rPr>
        <w:t xml:space="preserve"> ELECTRONIC FILING</w:t>
      </w:r>
    </w:p>
    <w:p w:rsidR="009C661C" w:rsidRPr="009C661C" w:rsidRDefault="009C661C" w:rsidP="009C661C">
      <w:pPr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stockticker">
        <w:r w:rsidRPr="009C661C">
          <w:rPr>
            <w:rFonts w:ascii="Times New Roman" w:hAnsi="Times New Roman" w:cs="Times New Roman"/>
            <w:b/>
            <w:i/>
            <w:sz w:val="24"/>
            <w:szCs w:val="24"/>
          </w:rPr>
          <w:t>AND</w:t>
        </w:r>
      </w:smartTag>
      <w:r w:rsidRPr="009C661C">
        <w:rPr>
          <w:rFonts w:ascii="Times New Roman" w:hAnsi="Times New Roman" w:cs="Times New Roman"/>
          <w:b/>
          <w:i/>
          <w:sz w:val="24"/>
          <w:szCs w:val="24"/>
        </w:rPr>
        <w:t xml:space="preserve"> OVERNIGHT DELIVERY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P.O. Box 47250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Olympia, WA  98504-7250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>Attention:</w:t>
      </w:r>
      <w:r w:rsidRPr="009C661C">
        <w:rPr>
          <w:rFonts w:ascii="Times New Roman" w:hAnsi="Times New Roman" w:cs="Times New Roman"/>
          <w:sz w:val="24"/>
          <w:szCs w:val="24"/>
        </w:rPr>
        <w:tab/>
        <w:t>David W. Danner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sz w:val="24"/>
          <w:szCs w:val="24"/>
        </w:rPr>
        <w:tab/>
      </w:r>
      <w:r w:rsidRPr="009C661C">
        <w:rPr>
          <w:rFonts w:ascii="Times New Roman" w:hAnsi="Times New Roman" w:cs="Times New Roman"/>
          <w:sz w:val="24"/>
          <w:szCs w:val="24"/>
        </w:rPr>
        <w:tab/>
        <w:t>Executive Director and Secretary</w:t>
      </w:r>
    </w:p>
    <w:p w:rsidR="009C661C" w:rsidRPr="009C661C" w:rsidRDefault="009C661C" w:rsidP="009C661C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C661C">
        <w:rPr>
          <w:rFonts w:ascii="Times New Roman" w:hAnsi="Times New Roman" w:cs="Times New Roman"/>
          <w:b/>
          <w:sz w:val="24"/>
          <w:szCs w:val="24"/>
        </w:rPr>
        <w:t>Re:</w:t>
      </w:r>
      <w:r w:rsidRPr="009C661C">
        <w:rPr>
          <w:rFonts w:ascii="Times New Roman" w:hAnsi="Times New Roman" w:cs="Times New Roman"/>
          <w:b/>
          <w:sz w:val="24"/>
          <w:szCs w:val="24"/>
        </w:rPr>
        <w:tab/>
        <w:t>PacifiCorp’s Report on its Ten-year Achievable Conservation Potential and Biennial Conservation Target for 2012 and 2013</w:t>
      </w:r>
    </w:p>
    <w:p w:rsidR="009C661C" w:rsidRDefault="009C661C" w:rsidP="009C661C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67FE7" w:rsidRPr="00295262" w:rsidRDefault="00276E03" w:rsidP="000C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Ordering Paragraph 8(f), Order 02, Docket UE-100170, PacifiCorp, d.b.a. Pacific Power &amp; Light Company (PacifiCorp or Company) submits its Report on its Ten-year Achievable Conservation Potential and Biennial Conservation Target for 2012 and 2013.  As outlined in the Order, PacifiCorp is required to</w:t>
      </w:r>
      <w:r w:rsidR="00295262">
        <w:rPr>
          <w:rFonts w:ascii="Times New Roman" w:hAnsi="Times New Roman" w:cs="Times New Roman"/>
          <w:sz w:val="24"/>
          <w:szCs w:val="24"/>
        </w:rPr>
        <w:t xml:space="preserve"> submit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03">
        <w:rPr>
          <w:rFonts w:ascii="Times New Roman" w:hAnsi="Times New Roman" w:cs="Times New Roman"/>
          <w:sz w:val="24"/>
          <w:szCs w:val="24"/>
        </w:rPr>
        <w:t>Biennial Conservation Plan including revised program details and program tariffs excluding information related to distribution efficiency initiatives and production efficiency potential in non-hydro generation facilities, together with identification of</w:t>
      </w:r>
      <w:r w:rsidR="00295262">
        <w:rPr>
          <w:rFonts w:ascii="Times New Roman" w:hAnsi="Times New Roman" w:cs="Times New Roman"/>
          <w:sz w:val="24"/>
          <w:szCs w:val="24"/>
        </w:rPr>
        <w:t xml:space="preserve"> its</w:t>
      </w:r>
      <w:r w:rsidRPr="00276E03">
        <w:rPr>
          <w:rFonts w:ascii="Times New Roman" w:hAnsi="Times New Roman" w:cs="Times New Roman"/>
          <w:sz w:val="24"/>
          <w:szCs w:val="24"/>
        </w:rPr>
        <w:t xml:space="preserve"> 2012-2021 achievable conservation potential, by September 15, 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enclosed report is submitted in compliance with this Order.  Please note that </w:t>
      </w:r>
      <w:r w:rsidR="00FF6CBB">
        <w:rPr>
          <w:rFonts w:ascii="Times New Roman" w:hAnsi="Times New Roman" w:cs="Times New Roman"/>
          <w:sz w:val="24"/>
          <w:szCs w:val="24"/>
        </w:rPr>
        <w:t>appendices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F6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F6CBB">
        <w:rPr>
          <w:rFonts w:ascii="Times New Roman" w:hAnsi="Times New Roman" w:cs="Times New Roman"/>
          <w:sz w:val="24"/>
          <w:szCs w:val="24"/>
        </w:rPr>
        <w:t>, 7 and 8</w:t>
      </w:r>
      <w:r>
        <w:rPr>
          <w:rFonts w:ascii="Times New Roman" w:hAnsi="Times New Roman" w:cs="Times New Roman"/>
          <w:sz w:val="24"/>
          <w:szCs w:val="24"/>
        </w:rPr>
        <w:t xml:space="preserve"> are voluminous and therefore provided on the enclosed CD.</w:t>
      </w:r>
    </w:p>
    <w:p w:rsidR="00667FE7" w:rsidRDefault="00667FE7" w:rsidP="000C4516">
      <w:pPr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540931" w:rsidP="00667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required by </w:t>
      </w:r>
      <w:r w:rsidR="00432D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Order, </w:t>
      </w:r>
      <w:r w:rsidR="00667FE7">
        <w:rPr>
          <w:rFonts w:ascii="Times New Roman" w:hAnsi="Times New Roman" w:cs="Times New Roman"/>
          <w:sz w:val="24"/>
          <w:szCs w:val="24"/>
        </w:rPr>
        <w:t>a revised report reflecting distribution and production efficiency</w:t>
      </w:r>
      <w:r w:rsidR="00B374E8">
        <w:rPr>
          <w:rFonts w:ascii="Times New Roman" w:hAnsi="Times New Roman" w:cs="Times New Roman"/>
          <w:sz w:val="24"/>
          <w:szCs w:val="24"/>
        </w:rPr>
        <w:t xml:space="preserve"> initiatives</w:t>
      </w:r>
      <w:r w:rsidR="00667FE7">
        <w:rPr>
          <w:rFonts w:ascii="Times New Roman" w:hAnsi="Times New Roman" w:cs="Times New Roman"/>
          <w:sz w:val="24"/>
          <w:szCs w:val="24"/>
        </w:rPr>
        <w:t xml:space="preserve"> (exclusive of hydro generation facilities) will be submitted to the Commission by January 31, 2012.</w:t>
      </w:r>
    </w:p>
    <w:p w:rsidR="009C661C" w:rsidRPr="009C661C" w:rsidRDefault="009C661C" w:rsidP="009C661C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 xml:space="preserve">If you have any questions regarding </w:t>
      </w:r>
      <w:r>
        <w:rPr>
          <w:rFonts w:ascii="Times New Roman" w:hAnsi="Times New Roman"/>
          <w:sz w:val="24"/>
          <w:szCs w:val="24"/>
        </w:rPr>
        <w:t>this report</w:t>
      </w:r>
      <w:r w:rsidRPr="009C661C">
        <w:rPr>
          <w:rFonts w:ascii="Times New Roman" w:hAnsi="Times New Roman"/>
          <w:sz w:val="24"/>
          <w:szCs w:val="24"/>
        </w:rPr>
        <w:t>, please contact me at (503) 813-6043.</w:t>
      </w: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>Sincerely,</w:t>
      </w: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</w:p>
    <w:p w:rsidR="009C661C" w:rsidRPr="009C661C" w:rsidRDefault="009C661C" w:rsidP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>Andrea Kelly</w:t>
      </w:r>
    </w:p>
    <w:p w:rsidR="00667FE7" w:rsidRDefault="009C661C">
      <w:pPr>
        <w:rPr>
          <w:rFonts w:ascii="Times New Roman" w:hAnsi="Times New Roman"/>
          <w:sz w:val="24"/>
          <w:szCs w:val="24"/>
        </w:rPr>
      </w:pPr>
      <w:r w:rsidRPr="009C661C">
        <w:rPr>
          <w:rFonts w:ascii="Times New Roman" w:hAnsi="Times New Roman"/>
          <w:sz w:val="24"/>
          <w:szCs w:val="24"/>
        </w:rPr>
        <w:t>Vice President, Regulation</w:t>
      </w:r>
    </w:p>
    <w:p w:rsidR="00667FE7" w:rsidRDefault="00667FE7">
      <w:pPr>
        <w:rPr>
          <w:rFonts w:ascii="Times New Roman" w:hAnsi="Times New Roman"/>
          <w:sz w:val="24"/>
          <w:szCs w:val="24"/>
        </w:rPr>
      </w:pPr>
    </w:p>
    <w:p w:rsidR="00B25946" w:rsidRPr="00667FE7" w:rsidRDefault="00667F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  <w:r w:rsidR="009C661C" w:rsidRPr="009C661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571500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25946" w:rsidRPr="00667FE7" w:rsidSect="00B2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D6" w:rsidRDefault="004C4ED6" w:rsidP="004C4ED6">
      <w:r>
        <w:separator/>
      </w:r>
    </w:p>
  </w:endnote>
  <w:endnote w:type="continuationSeparator" w:id="0">
    <w:p w:rsidR="004C4ED6" w:rsidRDefault="004C4ED6" w:rsidP="004C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D6" w:rsidRDefault="004C4ED6" w:rsidP="004C4ED6">
      <w:r>
        <w:separator/>
      </w:r>
    </w:p>
  </w:footnote>
  <w:footnote w:type="continuationSeparator" w:id="0">
    <w:p w:rsidR="004C4ED6" w:rsidRDefault="004C4ED6" w:rsidP="004C4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D6" w:rsidRDefault="004C4E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C661C"/>
    <w:rsid w:val="000C4516"/>
    <w:rsid w:val="00276E03"/>
    <w:rsid w:val="00295262"/>
    <w:rsid w:val="00432D1A"/>
    <w:rsid w:val="004766BE"/>
    <w:rsid w:val="004C4ED6"/>
    <w:rsid w:val="00506CB9"/>
    <w:rsid w:val="00540931"/>
    <w:rsid w:val="00552D20"/>
    <w:rsid w:val="00667FE7"/>
    <w:rsid w:val="00952FAD"/>
    <w:rsid w:val="009C661C"/>
    <w:rsid w:val="00B25946"/>
    <w:rsid w:val="00B374E8"/>
    <w:rsid w:val="00B94EC6"/>
    <w:rsid w:val="00D34AEF"/>
    <w:rsid w:val="00EE7BE1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4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ED6"/>
  </w:style>
  <w:style w:type="paragraph" w:styleId="Footer">
    <w:name w:val="footer"/>
    <w:basedOn w:val="Normal"/>
    <w:link w:val="FooterChar"/>
    <w:uiPriority w:val="99"/>
    <w:semiHidden/>
    <w:unhideWhenUsed/>
    <w:rsid w:val="004C4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E23466-525A-4E70-A8EF-55EF3E206321}"/>
</file>

<file path=customXml/itemProps2.xml><?xml version="1.0" encoding="utf-8"?>
<ds:datastoreItem xmlns:ds="http://schemas.openxmlformats.org/officeDocument/2006/customXml" ds:itemID="{BB8E1AEA-DEC0-4DEA-AC4E-6E574913809A}"/>
</file>

<file path=customXml/itemProps3.xml><?xml version="1.0" encoding="utf-8"?>
<ds:datastoreItem xmlns:ds="http://schemas.openxmlformats.org/officeDocument/2006/customXml" ds:itemID="{3CDB3979-24A3-4BF4-82A8-C36E70E84608}"/>
</file>

<file path=customXml/itemProps4.xml><?xml version="1.0" encoding="utf-8"?>
<ds:datastoreItem xmlns:ds="http://schemas.openxmlformats.org/officeDocument/2006/customXml" ds:itemID="{06BF9430-B622-438E-B651-C37BC25D6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2011-09-15T20:20:00Z</dcterms:created>
  <dcterms:modified xsi:type="dcterms:W3CDTF">2011-09-15T20:20:00Z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