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5958" w14:textId="77777777" w:rsidR="00726EDF" w:rsidRPr="000C78A8" w:rsidRDefault="00DB0DD0" w:rsidP="00073D47">
      <w:pPr>
        <w:pStyle w:val="Heading2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January</w:t>
      </w:r>
      <w:r w:rsidR="00A81C61" w:rsidRPr="000C78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="00885F8B" w:rsidRPr="000C78A8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6</w:t>
      </w:r>
    </w:p>
    <w:p w14:paraId="40F75959" w14:textId="77777777" w:rsidR="00726EDF" w:rsidRPr="000C78A8" w:rsidRDefault="00726EDF">
      <w:pPr>
        <w:rPr>
          <w:sz w:val="24"/>
          <w:szCs w:val="24"/>
        </w:rPr>
      </w:pPr>
    </w:p>
    <w:p w14:paraId="40F7595A" w14:textId="77777777" w:rsidR="00726EDF" w:rsidRPr="000C78A8" w:rsidRDefault="00726EDF">
      <w:pPr>
        <w:rPr>
          <w:sz w:val="24"/>
          <w:szCs w:val="24"/>
        </w:rPr>
      </w:pPr>
    </w:p>
    <w:p w14:paraId="40F7595B" w14:textId="77777777"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14:paraId="40F7595C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14:paraId="40F7595D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14:paraId="40F7595E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14:paraId="40F7595F" w14:textId="77777777"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14:paraId="40F75960" w14:textId="77777777" w:rsidR="00726EDF" w:rsidRPr="000C78A8" w:rsidRDefault="00726EDF">
      <w:pPr>
        <w:rPr>
          <w:sz w:val="24"/>
          <w:szCs w:val="24"/>
        </w:rPr>
      </w:pPr>
    </w:p>
    <w:p w14:paraId="40F75961" w14:textId="77777777" w:rsidR="001A123A" w:rsidRPr="000C78A8" w:rsidRDefault="001A123A">
      <w:pPr>
        <w:rPr>
          <w:sz w:val="24"/>
          <w:szCs w:val="24"/>
        </w:rPr>
      </w:pPr>
    </w:p>
    <w:p w14:paraId="40F75962" w14:textId="77777777"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1A123A" w:rsidRPr="000C78A8">
        <w:rPr>
          <w:rFonts w:ascii="Times New Roman" w:hAnsi="Times New Roman"/>
          <w:sz w:val="24"/>
          <w:szCs w:val="24"/>
        </w:rPr>
        <w:t>5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DB0DD0">
        <w:rPr>
          <w:rFonts w:ascii="Times New Roman" w:hAnsi="Times New Roman"/>
          <w:sz w:val="24"/>
          <w:szCs w:val="24"/>
        </w:rPr>
        <w:t>October</w:t>
      </w:r>
      <w:r w:rsidR="0008588B">
        <w:rPr>
          <w:rFonts w:ascii="Times New Roman" w:hAnsi="Times New Roman"/>
          <w:sz w:val="24"/>
          <w:szCs w:val="24"/>
        </w:rPr>
        <w:t xml:space="preserve"> </w:t>
      </w:r>
      <w:r w:rsidR="00DB0DD0">
        <w:rPr>
          <w:rFonts w:ascii="Times New Roman" w:hAnsi="Times New Roman"/>
          <w:sz w:val="24"/>
          <w:szCs w:val="24"/>
        </w:rPr>
        <w:t>10</w:t>
      </w:r>
      <w:r w:rsidR="0008588B">
        <w:rPr>
          <w:rFonts w:ascii="Times New Roman" w:hAnsi="Times New Roman"/>
          <w:sz w:val="24"/>
          <w:szCs w:val="24"/>
        </w:rPr>
        <w:t>,</w:t>
      </w:r>
      <w:r w:rsidR="001A123A" w:rsidRPr="000C78A8">
        <w:rPr>
          <w:rFonts w:ascii="Times New Roman" w:hAnsi="Times New Roman"/>
          <w:sz w:val="24"/>
          <w:szCs w:val="24"/>
        </w:rPr>
        <w:t xml:space="preserve"> 2015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14:paraId="40F75963" w14:textId="77777777"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14:paraId="40F75964" w14:textId="77777777" w:rsidR="00F9506A" w:rsidRPr="000C78A8" w:rsidRDefault="00F9506A">
      <w:pPr>
        <w:rPr>
          <w:sz w:val="24"/>
          <w:szCs w:val="24"/>
        </w:rPr>
      </w:pPr>
    </w:p>
    <w:p w14:paraId="40F75965" w14:textId="77777777" w:rsidR="00A733CC" w:rsidRPr="000C78A8" w:rsidRDefault="00A733CC">
      <w:pPr>
        <w:rPr>
          <w:sz w:val="24"/>
          <w:szCs w:val="24"/>
        </w:rPr>
      </w:pPr>
    </w:p>
    <w:p w14:paraId="40F75966" w14:textId="77777777"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14:paraId="40F75967" w14:textId="77777777" w:rsidR="00726EDF" w:rsidRPr="000C78A8" w:rsidRDefault="00726EDF">
      <w:pPr>
        <w:rPr>
          <w:sz w:val="24"/>
          <w:szCs w:val="24"/>
        </w:rPr>
      </w:pPr>
    </w:p>
    <w:p w14:paraId="40F75968" w14:textId="77777777" w:rsidR="00726EDF" w:rsidRPr="000C78A8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3E5F4C" w:rsidRPr="000C78A8">
        <w:rPr>
          <w:rFonts w:ascii="Times New Roman" w:hAnsi="Times New Roman"/>
          <w:szCs w:val="24"/>
        </w:rPr>
        <w:t>o</w:t>
      </w:r>
      <w:r w:rsidR="0079512F" w:rsidRPr="000C78A8">
        <w:rPr>
          <w:rFonts w:ascii="Times New Roman" w:hAnsi="Times New Roman"/>
          <w:szCs w:val="24"/>
        </w:rPr>
        <w:t xml:space="preserve">ccurred on </w:t>
      </w:r>
      <w:r w:rsidR="00DB0DD0">
        <w:rPr>
          <w:rFonts w:ascii="Times New Roman" w:hAnsi="Times New Roman"/>
          <w:szCs w:val="24"/>
        </w:rPr>
        <w:t>October</w:t>
      </w:r>
      <w:r w:rsidR="0008588B">
        <w:rPr>
          <w:rFonts w:ascii="Times New Roman" w:hAnsi="Times New Roman"/>
          <w:szCs w:val="24"/>
        </w:rPr>
        <w:t xml:space="preserve"> </w:t>
      </w:r>
      <w:r w:rsidR="00DB0DD0">
        <w:rPr>
          <w:rFonts w:ascii="Times New Roman" w:hAnsi="Times New Roman"/>
          <w:szCs w:val="24"/>
        </w:rPr>
        <w:t>10</w:t>
      </w:r>
      <w:r w:rsidR="0079512F" w:rsidRPr="000C78A8">
        <w:rPr>
          <w:rFonts w:ascii="Times New Roman" w:hAnsi="Times New Roman"/>
          <w:szCs w:val="24"/>
        </w:rPr>
        <w:t>, 201</w:t>
      </w:r>
      <w:r w:rsidR="001A123A" w:rsidRPr="000C78A8">
        <w:rPr>
          <w:rFonts w:ascii="Times New Roman" w:hAnsi="Times New Roman"/>
          <w:szCs w:val="24"/>
        </w:rPr>
        <w:t>5</w:t>
      </w:r>
      <w:r w:rsidR="001D5CFD" w:rsidRPr="000C78A8">
        <w:rPr>
          <w:rFonts w:ascii="Times New Roman" w:hAnsi="Times New Roman"/>
          <w:szCs w:val="24"/>
        </w:rPr>
        <w:t xml:space="preserve">.  This is the </w:t>
      </w:r>
      <w:r w:rsidR="00DB0DD0">
        <w:rPr>
          <w:rFonts w:ascii="Times New Roman" w:hAnsi="Times New Roman"/>
          <w:szCs w:val="24"/>
        </w:rPr>
        <w:t>third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BA7BD5">
        <w:rPr>
          <w:rFonts w:ascii="Times New Roman" w:hAnsi="Times New Roman"/>
          <w:szCs w:val="24"/>
        </w:rPr>
        <w:t xml:space="preserve">event </w:t>
      </w:r>
      <w:r w:rsidR="00ED7196" w:rsidRPr="000C78A8">
        <w:rPr>
          <w:rFonts w:ascii="Times New Roman" w:hAnsi="Times New Roman"/>
          <w:szCs w:val="24"/>
        </w:rPr>
        <w:t>for 201</w:t>
      </w:r>
      <w:r w:rsidR="001A123A" w:rsidRPr="000C78A8">
        <w:rPr>
          <w:rFonts w:ascii="Times New Roman" w:hAnsi="Times New Roman"/>
          <w:szCs w:val="24"/>
        </w:rPr>
        <w:t>5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DB0DD0">
        <w:rPr>
          <w:rFonts w:ascii="Times New Roman" w:hAnsi="Times New Roman"/>
          <w:szCs w:val="24"/>
        </w:rPr>
        <w:t>October</w:t>
      </w:r>
      <w:r w:rsidR="0008588B">
        <w:rPr>
          <w:rFonts w:ascii="Times New Roman" w:hAnsi="Times New Roman"/>
          <w:szCs w:val="24"/>
        </w:rPr>
        <w:t xml:space="preserve"> </w:t>
      </w:r>
      <w:r w:rsidR="00DB0DD0">
        <w:rPr>
          <w:rFonts w:ascii="Times New Roman" w:hAnsi="Times New Roman"/>
          <w:szCs w:val="24"/>
        </w:rPr>
        <w:t>10</w:t>
      </w:r>
      <w:r w:rsidR="004E71FF" w:rsidRPr="000C78A8">
        <w:rPr>
          <w:rFonts w:ascii="Times New Roman" w:hAnsi="Times New Roman"/>
          <w:szCs w:val="24"/>
          <w:vertAlign w:val="superscript"/>
        </w:rPr>
        <w:t>th</w:t>
      </w:r>
      <w:r w:rsidR="004E71FF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storm event, this report also summarizes PSE’s response to th</w:t>
      </w:r>
      <w:r w:rsidR="00BC05C4" w:rsidRPr="000C78A8">
        <w:rPr>
          <w:rFonts w:ascii="Times New Roman" w:hAnsi="Times New Roman"/>
          <w:szCs w:val="24"/>
        </w:rPr>
        <w:t>e</w:t>
      </w:r>
      <w:r w:rsidR="0035213C" w:rsidRPr="000C78A8">
        <w:rPr>
          <w:rFonts w:ascii="Times New Roman" w:hAnsi="Times New Roman"/>
          <w:szCs w:val="24"/>
        </w:rPr>
        <w:t xml:space="preserve"> event and the </w:t>
      </w:r>
      <w:r w:rsidR="005B03CD" w:rsidRPr="000C78A8">
        <w:rPr>
          <w:rFonts w:ascii="Times New Roman" w:hAnsi="Times New Roman"/>
          <w:szCs w:val="24"/>
        </w:rPr>
        <w:t>up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>to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 xml:space="preserve">date </w:t>
      </w:r>
      <w:r w:rsidR="001A123A" w:rsidRPr="000C78A8">
        <w:rPr>
          <w:rFonts w:ascii="Times New Roman" w:hAnsi="Times New Roman"/>
          <w:szCs w:val="24"/>
        </w:rPr>
        <w:t>2015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electric system restoration c</w:t>
      </w:r>
      <w:r w:rsidR="005B03CD" w:rsidRPr="000C78A8">
        <w:rPr>
          <w:rFonts w:ascii="Times New Roman" w:hAnsi="Times New Roman"/>
          <w:szCs w:val="24"/>
        </w:rPr>
        <w:t>osts ass</w:t>
      </w:r>
      <w:r w:rsidR="001A123A" w:rsidRPr="000C78A8">
        <w:rPr>
          <w:rFonts w:ascii="Times New Roman" w:hAnsi="Times New Roman"/>
          <w:szCs w:val="24"/>
        </w:rPr>
        <w:t xml:space="preserve">ociated with </w:t>
      </w:r>
      <w:r w:rsidR="0008588B">
        <w:rPr>
          <w:rFonts w:ascii="Times New Roman" w:hAnsi="Times New Roman"/>
          <w:szCs w:val="24"/>
        </w:rPr>
        <w:t>th</w:t>
      </w:r>
      <w:r w:rsidR="00BA7BD5">
        <w:rPr>
          <w:rFonts w:ascii="Times New Roman" w:hAnsi="Times New Roman"/>
          <w:szCs w:val="24"/>
        </w:rPr>
        <w:t xml:space="preserve">e </w:t>
      </w:r>
      <w:r w:rsidR="00DB0DD0">
        <w:rPr>
          <w:rFonts w:ascii="Times New Roman" w:hAnsi="Times New Roman"/>
          <w:szCs w:val="24"/>
        </w:rPr>
        <w:t xml:space="preserve">first </w:t>
      </w:r>
      <w:r w:rsidR="00BA7BD5">
        <w:rPr>
          <w:rFonts w:ascii="Times New Roman" w:hAnsi="Times New Roman"/>
          <w:szCs w:val="24"/>
        </w:rPr>
        <w:t>t</w:t>
      </w:r>
      <w:r w:rsidR="00DB0DD0">
        <w:rPr>
          <w:rFonts w:ascii="Times New Roman" w:hAnsi="Times New Roman"/>
          <w:szCs w:val="24"/>
        </w:rPr>
        <w:t>hree</w:t>
      </w:r>
      <w:r w:rsidR="00BA7BD5">
        <w:rPr>
          <w:rFonts w:ascii="Times New Roman" w:hAnsi="Times New Roman"/>
          <w:szCs w:val="24"/>
        </w:rPr>
        <w:t xml:space="preserve"> </w:t>
      </w:r>
      <w:r w:rsidR="00CC2D0F">
        <w:rPr>
          <w:rFonts w:ascii="Times New Roman" w:hAnsi="Times New Roman"/>
          <w:szCs w:val="24"/>
        </w:rPr>
        <w:t xml:space="preserve">2015 </w:t>
      </w:r>
      <w:r w:rsidR="001A123A" w:rsidRPr="000C78A8">
        <w:rPr>
          <w:rFonts w:ascii="Times New Roman" w:hAnsi="Times New Roman"/>
          <w:szCs w:val="24"/>
        </w:rPr>
        <w:t xml:space="preserve">qualifying </w:t>
      </w:r>
      <w:r w:rsidR="00BA7BD5">
        <w:rPr>
          <w:rFonts w:ascii="Times New Roman" w:hAnsi="Times New Roman"/>
          <w:szCs w:val="24"/>
        </w:rPr>
        <w:t xml:space="preserve">storm </w:t>
      </w:r>
      <w:r w:rsidR="001A123A" w:rsidRPr="000C78A8">
        <w:rPr>
          <w:rFonts w:ascii="Times New Roman" w:hAnsi="Times New Roman"/>
          <w:szCs w:val="24"/>
        </w:rPr>
        <w:t>event</w:t>
      </w:r>
      <w:r w:rsidR="0008588B">
        <w:rPr>
          <w:rFonts w:ascii="Times New Roman" w:hAnsi="Times New Roman"/>
          <w:szCs w:val="24"/>
        </w:rPr>
        <w:t>s</w:t>
      </w:r>
      <w:r w:rsidR="00DB0DD0">
        <w:rPr>
          <w:rFonts w:ascii="Times New Roman" w:hAnsi="Times New Roman"/>
          <w:szCs w:val="24"/>
        </w:rPr>
        <w:t xml:space="preserve"> occurred on January 18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DB0DD0">
        <w:rPr>
          <w:rFonts w:ascii="Times New Roman" w:hAnsi="Times New Roman"/>
          <w:szCs w:val="24"/>
        </w:rPr>
        <w:t>, August 29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DB0DD0">
        <w:rPr>
          <w:rFonts w:ascii="Times New Roman" w:hAnsi="Times New Roman"/>
          <w:szCs w:val="24"/>
        </w:rPr>
        <w:t>, and October 10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770FE9" w:rsidRPr="000C78A8">
        <w:rPr>
          <w:rFonts w:ascii="Times New Roman" w:hAnsi="Times New Roman"/>
          <w:szCs w:val="24"/>
        </w:rPr>
        <w:t>.</w:t>
      </w:r>
    </w:p>
    <w:p w14:paraId="40F75969" w14:textId="77777777" w:rsidR="00770FE9" w:rsidRPr="000C78A8" w:rsidRDefault="00770FE9" w:rsidP="00770FE9">
      <w:pPr>
        <w:pStyle w:val="BodyText"/>
        <w:rPr>
          <w:szCs w:val="24"/>
        </w:rPr>
      </w:pPr>
    </w:p>
    <w:p w14:paraId="40F7596A" w14:textId="77777777" w:rsidR="00255906" w:rsidRPr="000C78A8" w:rsidRDefault="00837C8E" w:rsidP="00770FE9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>e August 29</w:t>
      </w:r>
      <w:r w:rsidRPr="00837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 xml:space="preserve">event resulted in significant electric system </w:t>
      </w:r>
      <w:r w:rsidR="00CC2D0F"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 xml:space="preserve">damage that </w:t>
      </w:r>
      <w:r w:rsidR="00DB0DD0">
        <w:rPr>
          <w:sz w:val="24"/>
          <w:szCs w:val="24"/>
        </w:rPr>
        <w:t xml:space="preserve">has </w:t>
      </w:r>
      <w:r w:rsidRPr="00837C8E">
        <w:rPr>
          <w:sz w:val="24"/>
          <w:szCs w:val="24"/>
        </w:rPr>
        <w:t>exceed</w:t>
      </w:r>
      <w:r w:rsidR="00DB0DD0">
        <w:rPr>
          <w:sz w:val="24"/>
          <w:szCs w:val="24"/>
        </w:rPr>
        <w:t>ed</w:t>
      </w:r>
      <w:r w:rsidRPr="00837C8E">
        <w:rPr>
          <w:sz w:val="24"/>
          <w:szCs w:val="24"/>
        </w:rPr>
        <w:t xml:space="preserve"> the $8 million annual </w:t>
      </w:r>
      <w:r w:rsidR="00CC2D0F" w:rsidRPr="00837C8E">
        <w:rPr>
          <w:sz w:val="24"/>
          <w:szCs w:val="24"/>
        </w:rPr>
        <w:t>threshold</w:t>
      </w:r>
      <w:r w:rsidR="00CC2D0F" w:rsidRPr="00BA7BD5">
        <w:rPr>
          <w:sz w:val="24"/>
          <w:szCs w:val="24"/>
        </w:rPr>
        <w:t xml:space="preserve"> </w:t>
      </w:r>
      <w:r w:rsidR="00CC2D0F">
        <w:rPr>
          <w:sz w:val="24"/>
          <w:szCs w:val="24"/>
        </w:rPr>
        <w:t xml:space="preserve">for the </w:t>
      </w:r>
      <w:r w:rsidR="00BA7BD5" w:rsidRPr="00BA7BD5">
        <w:rPr>
          <w:sz w:val="24"/>
          <w:szCs w:val="24"/>
        </w:rPr>
        <w:t xml:space="preserve">deferrable </w:t>
      </w:r>
      <w:r w:rsidR="00CC2D0F">
        <w:rPr>
          <w:sz w:val="24"/>
          <w:szCs w:val="24"/>
        </w:rPr>
        <w:t xml:space="preserve">electric system restoration </w:t>
      </w:r>
      <w:r w:rsidR="00BA7BD5"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 w:rsidR="00BA7BD5"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 w:rsidR="00BA7BD5"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 w:rsidR="00BA7BD5"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 w:rsidR="00BA7BD5"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 w:rsidR="00BA7BD5">
        <w:rPr>
          <w:sz w:val="24"/>
          <w:szCs w:val="24"/>
        </w:rPr>
        <w:t>Mechanism</w:t>
      </w:r>
      <w:r w:rsidR="00A733CC" w:rsidRPr="000C78A8">
        <w:rPr>
          <w:sz w:val="24"/>
          <w:szCs w:val="24"/>
        </w:rPr>
        <w:t xml:space="preserve">.  </w:t>
      </w:r>
      <w:r w:rsidR="00DB0DD0">
        <w:rPr>
          <w:sz w:val="24"/>
          <w:szCs w:val="24"/>
        </w:rPr>
        <w:t>Therefore, a</w:t>
      </w:r>
      <w:r w:rsidRPr="00837C8E">
        <w:rPr>
          <w:sz w:val="24"/>
          <w:szCs w:val="24"/>
        </w:rPr>
        <w:t>ll subsequent eligible 201</w:t>
      </w:r>
      <w:r>
        <w:rPr>
          <w:sz w:val="24"/>
          <w:szCs w:val="24"/>
        </w:rPr>
        <w:t>5</w:t>
      </w:r>
      <w:r w:rsidRPr="00837C8E">
        <w:rPr>
          <w:sz w:val="24"/>
          <w:szCs w:val="24"/>
        </w:rPr>
        <w:t xml:space="preserve"> qualifying events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="00A733CC" w:rsidRPr="000C78A8">
        <w:rPr>
          <w:sz w:val="24"/>
          <w:szCs w:val="24"/>
        </w:rPr>
        <w:t xml:space="preserve">.  PSE will submit additional Qualifying Events Reports to update the </w:t>
      </w:r>
      <w:r w:rsidR="00DB0DD0">
        <w:rPr>
          <w:sz w:val="24"/>
          <w:szCs w:val="24"/>
        </w:rPr>
        <w:t xml:space="preserve">2015 </w:t>
      </w:r>
      <w:r w:rsidR="00DB0DD0" w:rsidRPr="00DB0DD0">
        <w:rPr>
          <w:sz w:val="24"/>
          <w:szCs w:val="24"/>
        </w:rPr>
        <w:t>electric system restoration cost</w:t>
      </w:r>
      <w:r w:rsidR="00DB0DD0">
        <w:rPr>
          <w:sz w:val="24"/>
          <w:szCs w:val="24"/>
        </w:rPr>
        <w:t xml:space="preserve"> </w:t>
      </w:r>
      <w:r w:rsidR="00A733CC" w:rsidRPr="000C78A8">
        <w:rPr>
          <w:sz w:val="24"/>
          <w:szCs w:val="24"/>
        </w:rPr>
        <w:t>information.</w:t>
      </w:r>
    </w:p>
    <w:p w14:paraId="40F7596B" w14:textId="77777777" w:rsidR="00770FE9" w:rsidRPr="000C78A8" w:rsidRDefault="00770FE9" w:rsidP="00A81C61">
      <w:pPr>
        <w:rPr>
          <w:sz w:val="24"/>
          <w:szCs w:val="24"/>
        </w:rPr>
      </w:pPr>
    </w:p>
    <w:p w14:paraId="40F7596C" w14:textId="77777777" w:rsidR="00770FE9" w:rsidRDefault="00C819EF" w:rsidP="00DB0DD0">
      <w:pPr>
        <w:rPr>
          <w:sz w:val="24"/>
          <w:szCs w:val="24"/>
        </w:rPr>
      </w:pPr>
      <w:r w:rsidRPr="000C78A8">
        <w:rPr>
          <w:sz w:val="24"/>
          <w:szCs w:val="24"/>
        </w:rPr>
        <w:t>If you have any questions regarding the information in this filing, please contact</w:t>
      </w:r>
      <w:r w:rsidR="006A580F" w:rsidRPr="000C78A8">
        <w:rPr>
          <w:sz w:val="24"/>
          <w:szCs w:val="24"/>
        </w:rPr>
        <w:t xml:space="preserve"> </w:t>
      </w:r>
      <w:r w:rsidR="00837C8E">
        <w:rPr>
          <w:sz w:val="24"/>
          <w:szCs w:val="24"/>
        </w:rPr>
        <w:t>Mei Cass</w:t>
      </w:r>
      <w:r w:rsidR="006A580F" w:rsidRPr="000C78A8">
        <w:rPr>
          <w:sz w:val="24"/>
          <w:szCs w:val="24"/>
        </w:rPr>
        <w:t xml:space="preserve"> at </w:t>
      </w:r>
      <w:r w:rsidR="006A580F" w:rsidRPr="000C78A8">
        <w:rPr>
          <w:sz w:val="24"/>
          <w:szCs w:val="24"/>
        </w:rPr>
        <w:br/>
        <w:t>(425) 4</w:t>
      </w:r>
      <w:r w:rsidR="00837C8E">
        <w:rPr>
          <w:sz w:val="24"/>
          <w:szCs w:val="24"/>
        </w:rPr>
        <w:t>62</w:t>
      </w:r>
      <w:r w:rsidR="006A580F" w:rsidRPr="000C78A8">
        <w:rPr>
          <w:sz w:val="24"/>
          <w:szCs w:val="24"/>
        </w:rPr>
        <w:t>-</w:t>
      </w:r>
      <w:r w:rsidR="00837C8E">
        <w:rPr>
          <w:sz w:val="24"/>
          <w:szCs w:val="24"/>
        </w:rPr>
        <w:t>3800</w:t>
      </w:r>
      <w:r w:rsidRPr="000C78A8">
        <w:rPr>
          <w:sz w:val="24"/>
          <w:szCs w:val="24"/>
        </w:rPr>
        <w:t>.  If you have any other questions, please contact me at (425) 456-2110.</w:t>
      </w:r>
    </w:p>
    <w:p w14:paraId="40F7596D" w14:textId="77777777" w:rsidR="00DB0DD0" w:rsidRPr="000C78A8" w:rsidRDefault="00DB0DD0" w:rsidP="00DB0DD0">
      <w:pPr>
        <w:rPr>
          <w:szCs w:val="24"/>
        </w:rPr>
      </w:pPr>
    </w:p>
    <w:p w14:paraId="40F7596E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14:paraId="40F7596F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40F75970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40F75971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40F75972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14:paraId="40F75973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14:paraId="40F75974" w14:textId="77777777" w:rsidR="00C819EF" w:rsidRPr="000C78A8" w:rsidRDefault="00C819EF" w:rsidP="00C819EF">
      <w:pPr>
        <w:rPr>
          <w:sz w:val="24"/>
          <w:szCs w:val="24"/>
        </w:rPr>
      </w:pPr>
    </w:p>
    <w:p w14:paraId="40F75975" w14:textId="77777777"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DB0DD0">
      <w:headerReference w:type="default" r:id="rId10"/>
      <w:pgSz w:w="12240" w:h="15840" w:code="1"/>
      <w:pgMar w:top="1152" w:right="1152" w:bottom="1152" w:left="1152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5978" w14:textId="77777777" w:rsidR="006C09E5" w:rsidRDefault="006C09E5" w:rsidP="006F5F0E">
      <w:r>
        <w:separator/>
      </w:r>
    </w:p>
  </w:endnote>
  <w:endnote w:type="continuationSeparator" w:id="0">
    <w:p w14:paraId="40F75979" w14:textId="77777777"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5976" w14:textId="77777777" w:rsidR="006C09E5" w:rsidRDefault="006C09E5" w:rsidP="006F5F0E">
      <w:r>
        <w:separator/>
      </w:r>
    </w:p>
  </w:footnote>
  <w:footnote w:type="continuationSeparator" w:id="0">
    <w:p w14:paraId="40F75977" w14:textId="77777777" w:rsidR="006C09E5" w:rsidRDefault="006C09E5" w:rsidP="006F5F0E">
      <w:r>
        <w:continuationSeparator/>
      </w:r>
    </w:p>
  </w:footnote>
  <w:footnote w:id="1">
    <w:p w14:paraId="40F7597D" w14:textId="77777777"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597A" w14:textId="77777777"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40F7597B" wp14:editId="40F7597C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060FC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60F9D"/>
    <w:rsid w:val="00864E2C"/>
    <w:rsid w:val="0087418E"/>
    <w:rsid w:val="00885419"/>
    <w:rsid w:val="00885F8B"/>
    <w:rsid w:val="008E596A"/>
    <w:rsid w:val="00911600"/>
    <w:rsid w:val="00947769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0F75958"/>
  <w15:docId w15:val="{5BE0829C-8DE6-4C16-A274-78D81D2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5CF63-C945-40FD-9310-E6566A9B46C7}"/>
</file>

<file path=customXml/itemProps2.xml><?xml version="1.0" encoding="utf-8"?>
<ds:datastoreItem xmlns:ds="http://schemas.openxmlformats.org/officeDocument/2006/customXml" ds:itemID="{3952DC37-6CFF-4BD7-9E11-8BB5E5423110}"/>
</file>

<file path=customXml/itemProps3.xml><?xml version="1.0" encoding="utf-8"?>
<ds:datastoreItem xmlns:ds="http://schemas.openxmlformats.org/officeDocument/2006/customXml" ds:itemID="{CF8D4063-B8B0-46F0-97CD-17E1B6590A65}"/>
</file>

<file path=customXml/itemProps4.xml><?xml version="1.0" encoding="utf-8"?>
<ds:datastoreItem xmlns:ds="http://schemas.openxmlformats.org/officeDocument/2006/customXml" ds:itemID="{BCD82F97-E1A8-4FD1-9392-5131D6E3A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Rollman, Courtney (UTC)</cp:lastModifiedBy>
  <cp:revision>2</cp:revision>
  <cp:lastPrinted>2016-01-08T16:06:00Z</cp:lastPrinted>
  <dcterms:created xsi:type="dcterms:W3CDTF">2016-01-08T21:38:00Z</dcterms:created>
  <dcterms:modified xsi:type="dcterms:W3CDTF">2016-01-08T21:38:00Z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