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6ADF5" w14:textId="4F6E103E" w:rsidR="00804CAB" w:rsidRDefault="00B83BDB">
      <w:pPr>
        <w:jc w:val="center"/>
      </w:pPr>
      <w:r>
        <w:rPr>
          <w:noProof/>
          <w:color w:val="0070C0"/>
        </w:rPr>
        <w:drawing>
          <wp:inline distT="0" distB="0" distL="0" distR="0" wp14:anchorId="0636ADFF" wp14:editId="4651E940">
            <wp:extent cx="1000125" cy="933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6ADF6" w14:textId="77777777" w:rsidR="00804CAB" w:rsidRPr="00635662" w:rsidRDefault="00FD2A14">
      <w:pPr>
        <w:jc w:val="center"/>
        <w:rPr>
          <w:b/>
          <w:color w:val="002060"/>
          <w:sz w:val="28"/>
          <w:szCs w:val="28"/>
        </w:rPr>
      </w:pPr>
      <w:r w:rsidRPr="00635662">
        <w:rPr>
          <w:b/>
          <w:color w:val="002060"/>
          <w:sz w:val="28"/>
          <w:szCs w:val="28"/>
        </w:rPr>
        <w:t>Bob Ferguson</w:t>
      </w:r>
    </w:p>
    <w:p w14:paraId="0636ADF7" w14:textId="77777777" w:rsidR="00804CAB" w:rsidRPr="00635662" w:rsidRDefault="0036018A">
      <w:pPr>
        <w:jc w:val="center"/>
        <w:rPr>
          <w:b/>
          <w:color w:val="002060"/>
          <w:sz w:val="36"/>
          <w:szCs w:val="36"/>
        </w:rPr>
      </w:pPr>
      <w:r w:rsidRPr="00635662">
        <w:rPr>
          <w:b/>
          <w:color w:val="002060"/>
          <w:sz w:val="36"/>
          <w:szCs w:val="36"/>
        </w:rPr>
        <w:t>ATTORNEY GENERAL OF WASHINGTON</w:t>
      </w:r>
    </w:p>
    <w:p w14:paraId="0636ADF8" w14:textId="77777777" w:rsidR="00E6360A" w:rsidRPr="00635662" w:rsidRDefault="00354488" w:rsidP="008F416B">
      <w:pPr>
        <w:jc w:val="center"/>
        <w:rPr>
          <w:color w:val="002060"/>
          <w:szCs w:val="24"/>
        </w:rPr>
      </w:pPr>
      <w:r w:rsidRPr="00635662">
        <w:rPr>
          <w:color w:val="002060"/>
          <w:szCs w:val="24"/>
        </w:rPr>
        <w:fldChar w:fldCharType="begin"/>
      </w:r>
      <w:r w:rsidR="0036018A" w:rsidRPr="00635662">
        <w:rPr>
          <w:color w:val="002060"/>
          <w:szCs w:val="24"/>
        </w:rPr>
        <w:instrText xml:space="preserve"> AUTOTEXT FaxAddress \* MERGEFORMAT </w:instrText>
      </w:r>
      <w:r w:rsidRPr="00635662">
        <w:rPr>
          <w:color w:val="002060"/>
          <w:szCs w:val="24"/>
        </w:rPr>
        <w:fldChar w:fldCharType="separate"/>
      </w:r>
      <w:r w:rsidR="00E6360A" w:rsidRPr="00635662">
        <w:rPr>
          <w:color w:val="002060"/>
          <w:szCs w:val="24"/>
        </w:rPr>
        <w:t>Utilities and Transportation Division</w:t>
      </w:r>
    </w:p>
    <w:p w14:paraId="0636ADF9" w14:textId="77777777" w:rsidR="00E6360A" w:rsidRPr="00635662" w:rsidRDefault="00E6360A" w:rsidP="00E6360A">
      <w:pPr>
        <w:suppressAutoHyphens/>
        <w:jc w:val="center"/>
        <w:rPr>
          <w:color w:val="002060"/>
          <w:szCs w:val="24"/>
        </w:rPr>
      </w:pPr>
      <w:r w:rsidRPr="00635662">
        <w:rPr>
          <w:color w:val="002060"/>
          <w:spacing w:val="-4"/>
          <w:szCs w:val="24"/>
        </w:rPr>
        <w:t xml:space="preserve">PO Box 40128  </w:t>
      </w:r>
      <w:r w:rsidRPr="00635662">
        <w:rPr>
          <w:color w:val="002060"/>
          <w:spacing w:val="-4"/>
          <w:szCs w:val="24"/>
        </w:rPr>
        <w:sym w:font="Symbol" w:char="F0B7"/>
      </w:r>
      <w:r w:rsidRPr="00635662">
        <w:rPr>
          <w:color w:val="002060"/>
          <w:szCs w:val="24"/>
        </w:rPr>
        <w:t xml:space="preserve">  Olympia WA  98504-0128  </w:t>
      </w:r>
      <w:r w:rsidRPr="00635662">
        <w:rPr>
          <w:color w:val="002060"/>
          <w:szCs w:val="24"/>
        </w:rPr>
        <w:sym w:font="Symbol" w:char="F0B7"/>
      </w:r>
      <w:r w:rsidRPr="00635662">
        <w:rPr>
          <w:color w:val="002060"/>
          <w:szCs w:val="24"/>
        </w:rPr>
        <w:t xml:space="preserve">  (360) 664-1183</w:t>
      </w:r>
    </w:p>
    <w:p w14:paraId="0636ADFA" w14:textId="77777777" w:rsidR="00E6360A" w:rsidRPr="00635662" w:rsidRDefault="00E6360A" w:rsidP="008F416B">
      <w:pPr>
        <w:jc w:val="center"/>
        <w:rPr>
          <w:color w:val="002060"/>
        </w:rPr>
      </w:pPr>
    </w:p>
    <w:p w14:paraId="0636ADFB" w14:textId="77777777" w:rsidR="00804CAB" w:rsidRDefault="00354488">
      <w:pPr>
        <w:jc w:val="center"/>
      </w:pPr>
      <w:r w:rsidRPr="00635662">
        <w:rPr>
          <w:color w:val="002060"/>
          <w:szCs w:val="24"/>
        </w:rPr>
        <w:fldChar w:fldCharType="end"/>
      </w:r>
    </w:p>
    <w:p w14:paraId="0636ADFC" w14:textId="77777777" w:rsidR="00804CAB" w:rsidRDefault="00804CAB">
      <w:pPr>
        <w:jc w:val="center"/>
        <w:rPr>
          <w:b/>
          <w:spacing w:val="60"/>
        </w:rPr>
      </w:pPr>
    </w:p>
    <w:p w14:paraId="7827B38B" w14:textId="6127DCD5" w:rsidR="00557783" w:rsidRPr="00B15BC4" w:rsidRDefault="00557783" w:rsidP="00557783">
      <w:pPr>
        <w:rPr>
          <w:b/>
          <w:i/>
        </w:rPr>
      </w:pPr>
      <w:r>
        <w:rPr>
          <w:b/>
          <w:i/>
        </w:rPr>
        <w:t>Via Electronic and United States Mail</w:t>
      </w:r>
    </w:p>
    <w:p w14:paraId="261FD99A" w14:textId="77777777" w:rsidR="00557783" w:rsidRPr="00860654" w:rsidRDefault="00557783" w:rsidP="00557783"/>
    <w:p w14:paraId="2EEBB766" w14:textId="2E381968" w:rsidR="00557783" w:rsidRPr="00391AFB" w:rsidRDefault="00557783" w:rsidP="00557783">
      <w:pPr>
        <w:tabs>
          <w:tab w:val="center" w:pos="4680"/>
        </w:tabs>
        <w:jc w:val="both"/>
      </w:pPr>
      <w:r>
        <w:t xml:space="preserve">January </w:t>
      </w:r>
      <w:r w:rsidR="00C51E1A">
        <w:t>6</w:t>
      </w:r>
      <w:bookmarkStart w:id="0" w:name="_GoBack"/>
      <w:bookmarkEnd w:id="0"/>
      <w:r>
        <w:t>, 2017</w:t>
      </w:r>
    </w:p>
    <w:p w14:paraId="23E77E5A" w14:textId="77777777" w:rsidR="00557783" w:rsidRDefault="00557783" w:rsidP="00557783"/>
    <w:p w14:paraId="02E70250" w14:textId="77777777" w:rsidR="00557783" w:rsidRPr="00391AFB" w:rsidRDefault="00557783" w:rsidP="00557783"/>
    <w:p w14:paraId="735072B4" w14:textId="77777777" w:rsidR="00557783" w:rsidRPr="00391AFB" w:rsidRDefault="00557783" w:rsidP="00557783"/>
    <w:p w14:paraId="704D53B5" w14:textId="77777777" w:rsidR="00557783" w:rsidRDefault="00557783" w:rsidP="00557783">
      <w:r>
        <w:t>Rayne Pearson</w:t>
      </w:r>
    </w:p>
    <w:p w14:paraId="6191424F" w14:textId="77777777" w:rsidR="00557783" w:rsidRDefault="00557783" w:rsidP="00557783">
      <w:r w:rsidRPr="003A39F0">
        <w:t xml:space="preserve">Administrative Law Judge </w:t>
      </w:r>
    </w:p>
    <w:p w14:paraId="1CA9BEC5" w14:textId="77777777" w:rsidR="00557783" w:rsidRPr="008E34A9" w:rsidRDefault="00557783" w:rsidP="00557783">
      <w:r w:rsidRPr="008E34A9">
        <w:t>Washington Utilities and Transportation Commission</w:t>
      </w:r>
    </w:p>
    <w:p w14:paraId="37085EE3" w14:textId="77777777" w:rsidR="00557783" w:rsidRPr="008E34A9" w:rsidRDefault="00557783" w:rsidP="00557783">
      <w:r w:rsidRPr="008E34A9">
        <w:t>1300 S. Evergreen Park Dr. S</w:t>
      </w:r>
      <w:r>
        <w:t>.</w:t>
      </w:r>
      <w:r w:rsidRPr="008E34A9">
        <w:t>W</w:t>
      </w:r>
      <w:r>
        <w:t>.</w:t>
      </w:r>
    </w:p>
    <w:p w14:paraId="572D03B4" w14:textId="77777777" w:rsidR="00557783" w:rsidRPr="008E34A9" w:rsidRDefault="00557783" w:rsidP="00557783">
      <w:r>
        <w:t>P.</w:t>
      </w:r>
      <w:r w:rsidRPr="008E34A9">
        <w:t xml:space="preserve">O. Box 47250 </w:t>
      </w:r>
    </w:p>
    <w:p w14:paraId="74F3F70A" w14:textId="77777777" w:rsidR="00557783" w:rsidRPr="008E34A9" w:rsidRDefault="00557783" w:rsidP="00557783">
      <w:smartTag w:uri="urn:schemas-microsoft-com:office:smarttags" w:element="place">
        <w:smartTag w:uri="urn:schemas-microsoft-com:office:smarttags" w:element="City">
          <w:r w:rsidRPr="008E34A9">
            <w:t>Olympia</w:t>
          </w:r>
        </w:smartTag>
        <w:r w:rsidRPr="008E34A9">
          <w:t xml:space="preserve">, </w:t>
        </w:r>
        <w:smartTag w:uri="urn:schemas-microsoft-com:office:smarttags" w:element="State">
          <w:r w:rsidRPr="008E34A9">
            <w:t>Washington</w:t>
          </w:r>
        </w:smartTag>
        <w:r w:rsidRPr="008E34A9">
          <w:t xml:space="preserve">  </w:t>
        </w:r>
        <w:smartTag w:uri="urn:schemas-microsoft-com:office:smarttags" w:element="PostalCode">
          <w:r w:rsidRPr="008E34A9">
            <w:t>98504-7250</w:t>
          </w:r>
        </w:smartTag>
      </w:smartTag>
    </w:p>
    <w:p w14:paraId="4E5934FD" w14:textId="77777777" w:rsidR="00557783" w:rsidRPr="00391AFB" w:rsidRDefault="00557783" w:rsidP="00557783"/>
    <w:p w14:paraId="4F52BF93" w14:textId="77777777" w:rsidR="00557783" w:rsidRPr="00391AFB" w:rsidRDefault="00557783" w:rsidP="00557783">
      <w:r>
        <w:t>RE</w:t>
      </w:r>
      <w:r w:rsidRPr="00391AFB">
        <w:t>:</w:t>
      </w:r>
      <w:r w:rsidRPr="00391AFB">
        <w:tab/>
      </w:r>
      <w:r>
        <w:rPr>
          <w:i/>
        </w:rPr>
        <w:t>WUTC v. Pacific Power &amp; Light Company</w:t>
      </w:r>
    </w:p>
    <w:p w14:paraId="348C594C" w14:textId="77777777" w:rsidR="00557783" w:rsidRPr="00391AFB" w:rsidRDefault="00557783" w:rsidP="00557783">
      <w:r>
        <w:tab/>
        <w:t>Docket UE-161204</w:t>
      </w:r>
    </w:p>
    <w:p w14:paraId="074A8BDC" w14:textId="77777777" w:rsidR="00557783" w:rsidRPr="00391AFB" w:rsidRDefault="00557783" w:rsidP="00557783"/>
    <w:p w14:paraId="51E422D4" w14:textId="77777777" w:rsidR="00557783" w:rsidRPr="00391AFB" w:rsidRDefault="00557783" w:rsidP="00557783">
      <w:r w:rsidRPr="00391AFB">
        <w:t>Dear</w:t>
      </w:r>
      <w:r>
        <w:t xml:space="preserve"> Administrative </w:t>
      </w:r>
      <w:r w:rsidRPr="003A39F0">
        <w:t xml:space="preserve">Law </w:t>
      </w:r>
      <w:r w:rsidRPr="003268C7">
        <w:t>Judge Pearson</w:t>
      </w:r>
      <w:r w:rsidRPr="00391AFB">
        <w:t xml:space="preserve">:  </w:t>
      </w:r>
    </w:p>
    <w:p w14:paraId="381909CA" w14:textId="77777777" w:rsidR="00557783" w:rsidRDefault="00557783" w:rsidP="00557783"/>
    <w:p w14:paraId="33995E01" w14:textId="77777777" w:rsidR="00557783" w:rsidRPr="00B00C9B" w:rsidRDefault="00557783" w:rsidP="00557783">
      <w:r>
        <w:t>All parties have agreed that March 13, 2017, is an appropriate date for the settlement conference in this matter and hereby jointly submit that date to comply with Order 03.</w:t>
      </w:r>
    </w:p>
    <w:p w14:paraId="1DB81B1E" w14:textId="77777777" w:rsidR="00557783" w:rsidRPr="00B00C9B" w:rsidRDefault="00557783" w:rsidP="00557783"/>
    <w:p w14:paraId="3AF4FDB4" w14:textId="77777777" w:rsidR="00557783" w:rsidRPr="00B00C9B" w:rsidRDefault="00557783" w:rsidP="00557783">
      <w:r w:rsidRPr="00B00C9B">
        <w:t>Thank you for your consideration of this matter.</w:t>
      </w:r>
    </w:p>
    <w:p w14:paraId="63B5B7E2" w14:textId="77777777" w:rsidR="00557783" w:rsidRPr="00391AFB" w:rsidRDefault="00557783" w:rsidP="00557783"/>
    <w:p w14:paraId="4D5C3C9B" w14:textId="77777777" w:rsidR="00557783" w:rsidRPr="00391AFB" w:rsidRDefault="00557783" w:rsidP="00557783">
      <w:r w:rsidRPr="00391AFB">
        <w:t>Sincerely,</w:t>
      </w:r>
    </w:p>
    <w:p w14:paraId="668DE88A" w14:textId="77777777" w:rsidR="00557783" w:rsidRPr="00391AFB" w:rsidRDefault="00557783" w:rsidP="00557783"/>
    <w:p w14:paraId="6D1ED4FD" w14:textId="77777777" w:rsidR="00557783" w:rsidRPr="00391AFB" w:rsidRDefault="00557783" w:rsidP="00557783"/>
    <w:p w14:paraId="52DDEC77" w14:textId="77777777" w:rsidR="00557783" w:rsidRPr="00391AFB" w:rsidRDefault="00557783" w:rsidP="00557783"/>
    <w:p w14:paraId="26C56321" w14:textId="77777777" w:rsidR="00557783" w:rsidRPr="00391AFB" w:rsidRDefault="00557783" w:rsidP="00557783">
      <w:r>
        <w:t>JEFF ROBERSON</w:t>
      </w:r>
    </w:p>
    <w:p w14:paraId="7D78B0EB" w14:textId="77777777" w:rsidR="00557783" w:rsidRPr="00391AFB" w:rsidRDefault="00557783" w:rsidP="00557783">
      <w:r w:rsidRPr="00391AFB">
        <w:t xml:space="preserve">Assistant Attorney General </w:t>
      </w:r>
    </w:p>
    <w:p w14:paraId="1A280F99" w14:textId="77777777" w:rsidR="00557783" w:rsidRPr="00391AFB" w:rsidRDefault="00557783" w:rsidP="00557783"/>
    <w:p w14:paraId="123EA927" w14:textId="45148C57" w:rsidR="00557783" w:rsidRDefault="00557783" w:rsidP="00557783">
      <w:r>
        <w:t>LJR:emd</w:t>
      </w:r>
    </w:p>
    <w:p w14:paraId="08EC027B" w14:textId="2264DBCC" w:rsidR="00557783" w:rsidRPr="00391AFB" w:rsidRDefault="00CC3101" w:rsidP="00557783">
      <w:r>
        <w:t>cc:  All Parties</w:t>
      </w:r>
    </w:p>
    <w:p w14:paraId="0636ADFD" w14:textId="77777777" w:rsidR="00A65767" w:rsidRDefault="00A65767"/>
    <w:p w14:paraId="0636ADFE" w14:textId="77777777" w:rsidR="00A65767" w:rsidRDefault="00A65767"/>
    <w:sectPr w:rsidR="00A65767" w:rsidSect="00A65767">
      <w:headerReference w:type="default" r:id="rId11"/>
      <w:pgSz w:w="12240" w:h="15840" w:code="1"/>
      <w:pgMar w:top="360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28314" w14:textId="77777777" w:rsidR="001F05BF" w:rsidRDefault="001F05BF">
      <w:r>
        <w:separator/>
      </w:r>
    </w:p>
  </w:endnote>
  <w:endnote w:type="continuationSeparator" w:id="0">
    <w:p w14:paraId="0B2E8F71" w14:textId="77777777" w:rsidR="001F05BF" w:rsidRDefault="001F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91C88" w14:textId="77777777" w:rsidR="001F05BF" w:rsidRDefault="001F05BF">
      <w:r>
        <w:separator/>
      </w:r>
    </w:p>
  </w:footnote>
  <w:footnote w:type="continuationSeparator" w:id="0">
    <w:p w14:paraId="401C239E" w14:textId="77777777" w:rsidR="001F05BF" w:rsidRDefault="001F0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6AE04" w14:textId="77777777" w:rsidR="00327837" w:rsidRDefault="00327837" w:rsidP="00327837">
    <w:pPr>
      <w:pStyle w:val="Header"/>
      <w:jc w:val="center"/>
    </w:pPr>
    <w:r>
      <w:t>ATTORNEY GENERAL OF WASHINGTON</w:t>
    </w:r>
  </w:p>
  <w:p w14:paraId="0636AE05" w14:textId="77777777" w:rsidR="00327837" w:rsidRDefault="00327837" w:rsidP="00327837">
    <w:pPr>
      <w:pStyle w:val="Header"/>
    </w:pPr>
  </w:p>
  <w:p w14:paraId="0636AE06" w14:textId="77777777" w:rsidR="00327837" w:rsidRPr="00327837" w:rsidRDefault="00327837" w:rsidP="00327837">
    <w:pPr>
      <w:pStyle w:val="Header"/>
      <w:rPr>
        <w:sz w:val="20"/>
      </w:rPr>
    </w:pPr>
    <w:r w:rsidRPr="00327837">
      <w:rPr>
        <w:sz w:val="20"/>
      </w:rPr>
      <w:t xml:space="preserve">Addressee </w:t>
    </w:r>
  </w:p>
  <w:p w14:paraId="0636AE07" w14:textId="77777777" w:rsidR="00327837" w:rsidRPr="00327837" w:rsidRDefault="00327837" w:rsidP="00327837">
    <w:pPr>
      <w:pStyle w:val="Header"/>
      <w:rPr>
        <w:sz w:val="20"/>
      </w:rPr>
    </w:pPr>
    <w:r w:rsidRPr="00327837">
      <w:rPr>
        <w:sz w:val="20"/>
      </w:rPr>
      <w:t xml:space="preserve">Date </w:t>
    </w:r>
  </w:p>
  <w:p w14:paraId="0636AE08" w14:textId="77777777" w:rsidR="00327837" w:rsidRPr="00327837" w:rsidRDefault="00327837" w:rsidP="00327837">
    <w:pPr>
      <w:pStyle w:val="Header"/>
      <w:rPr>
        <w:rStyle w:val="PageNumber"/>
        <w:sz w:val="20"/>
      </w:rPr>
    </w:pPr>
    <w:r w:rsidRPr="00327837">
      <w:rPr>
        <w:sz w:val="20"/>
      </w:rPr>
      <w:t xml:space="preserve">Page </w:t>
    </w:r>
    <w:r w:rsidRPr="00327837">
      <w:rPr>
        <w:rStyle w:val="PageNumber"/>
        <w:sz w:val="20"/>
      </w:rPr>
      <w:fldChar w:fldCharType="begin"/>
    </w:r>
    <w:r w:rsidRPr="00327837">
      <w:rPr>
        <w:rStyle w:val="PageNumber"/>
        <w:sz w:val="20"/>
      </w:rPr>
      <w:instrText xml:space="preserve"> PAGE </w:instrText>
    </w:r>
    <w:r w:rsidRPr="00327837">
      <w:rPr>
        <w:rStyle w:val="PageNumber"/>
        <w:sz w:val="20"/>
      </w:rPr>
      <w:fldChar w:fldCharType="separate"/>
    </w:r>
    <w:r w:rsidR="00557783">
      <w:rPr>
        <w:rStyle w:val="PageNumber"/>
        <w:noProof/>
        <w:sz w:val="20"/>
      </w:rPr>
      <w:t>2</w:t>
    </w:r>
    <w:r w:rsidRPr="00327837">
      <w:rPr>
        <w:rStyle w:val="PageNumber"/>
        <w:sz w:val="20"/>
      </w:rPr>
      <w:fldChar w:fldCharType="end"/>
    </w:r>
  </w:p>
  <w:p w14:paraId="0636AE09" w14:textId="77777777" w:rsidR="00327837" w:rsidRPr="00327837" w:rsidRDefault="00327837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81EA5F9E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pStyle w:val="Heading9"/>
      <w:lvlText w:val="%9)"/>
      <w:lvlJc w:val="left"/>
      <w:pPr>
        <w:tabs>
          <w:tab w:val="num" w:pos="0"/>
        </w:tabs>
        <w:ind w:left="576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6B"/>
    <w:rsid w:val="000048CC"/>
    <w:rsid w:val="00011478"/>
    <w:rsid w:val="0002556E"/>
    <w:rsid w:val="000263E8"/>
    <w:rsid w:val="000265CE"/>
    <w:rsid w:val="00037AFC"/>
    <w:rsid w:val="00045CFC"/>
    <w:rsid w:val="00046803"/>
    <w:rsid w:val="000475AD"/>
    <w:rsid w:val="0007271D"/>
    <w:rsid w:val="00087832"/>
    <w:rsid w:val="000A0E94"/>
    <w:rsid w:val="000B0B7D"/>
    <w:rsid w:val="000C1B8C"/>
    <w:rsid w:val="000C2A4E"/>
    <w:rsid w:val="000C5E6C"/>
    <w:rsid w:val="000D2A5C"/>
    <w:rsid w:val="000D5B71"/>
    <w:rsid w:val="000E701E"/>
    <w:rsid w:val="000F3A1F"/>
    <w:rsid w:val="00102DE8"/>
    <w:rsid w:val="00140CD3"/>
    <w:rsid w:val="0017491A"/>
    <w:rsid w:val="00176200"/>
    <w:rsid w:val="00181B7D"/>
    <w:rsid w:val="001A4923"/>
    <w:rsid w:val="001A54F8"/>
    <w:rsid w:val="001A5C99"/>
    <w:rsid w:val="001D297C"/>
    <w:rsid w:val="001E222B"/>
    <w:rsid w:val="001E7F54"/>
    <w:rsid w:val="001F05BF"/>
    <w:rsid w:val="0020245C"/>
    <w:rsid w:val="00216386"/>
    <w:rsid w:val="0022548D"/>
    <w:rsid w:val="00232F8A"/>
    <w:rsid w:val="00233841"/>
    <w:rsid w:val="002466BA"/>
    <w:rsid w:val="00250F30"/>
    <w:rsid w:val="0026104C"/>
    <w:rsid w:val="00270662"/>
    <w:rsid w:val="00276F70"/>
    <w:rsid w:val="002A6EBF"/>
    <w:rsid w:val="002B17B8"/>
    <w:rsid w:val="002C13C8"/>
    <w:rsid w:val="002C709F"/>
    <w:rsid w:val="002D206C"/>
    <w:rsid w:val="002E1AF7"/>
    <w:rsid w:val="002E6F41"/>
    <w:rsid w:val="002F44B6"/>
    <w:rsid w:val="00317164"/>
    <w:rsid w:val="00327837"/>
    <w:rsid w:val="00332962"/>
    <w:rsid w:val="00345A3B"/>
    <w:rsid w:val="00354488"/>
    <w:rsid w:val="0036018A"/>
    <w:rsid w:val="00373E53"/>
    <w:rsid w:val="0037768F"/>
    <w:rsid w:val="00393CBF"/>
    <w:rsid w:val="003C338C"/>
    <w:rsid w:val="003D497E"/>
    <w:rsid w:val="003F2CB5"/>
    <w:rsid w:val="003F7690"/>
    <w:rsid w:val="00402337"/>
    <w:rsid w:val="00410B90"/>
    <w:rsid w:val="004151FD"/>
    <w:rsid w:val="004161C2"/>
    <w:rsid w:val="004173C7"/>
    <w:rsid w:val="0044117D"/>
    <w:rsid w:val="004414D0"/>
    <w:rsid w:val="00445D13"/>
    <w:rsid w:val="004618E1"/>
    <w:rsid w:val="00471A6F"/>
    <w:rsid w:val="0049265C"/>
    <w:rsid w:val="004B4CAD"/>
    <w:rsid w:val="004E09D2"/>
    <w:rsid w:val="004E590A"/>
    <w:rsid w:val="004F0727"/>
    <w:rsid w:val="004F1E98"/>
    <w:rsid w:val="004F4E94"/>
    <w:rsid w:val="004F656A"/>
    <w:rsid w:val="00502414"/>
    <w:rsid w:val="00516FC5"/>
    <w:rsid w:val="00521434"/>
    <w:rsid w:val="00542D5A"/>
    <w:rsid w:val="00546F58"/>
    <w:rsid w:val="0055420C"/>
    <w:rsid w:val="00557783"/>
    <w:rsid w:val="00597A32"/>
    <w:rsid w:val="005A161C"/>
    <w:rsid w:val="005A2452"/>
    <w:rsid w:val="005A3369"/>
    <w:rsid w:val="005B178B"/>
    <w:rsid w:val="005B4D22"/>
    <w:rsid w:val="005C1E41"/>
    <w:rsid w:val="005C25AC"/>
    <w:rsid w:val="0060158D"/>
    <w:rsid w:val="00607E19"/>
    <w:rsid w:val="00610B83"/>
    <w:rsid w:val="00620F46"/>
    <w:rsid w:val="006337A1"/>
    <w:rsid w:val="006343FD"/>
    <w:rsid w:val="00634625"/>
    <w:rsid w:val="00635662"/>
    <w:rsid w:val="0063582F"/>
    <w:rsid w:val="0065002B"/>
    <w:rsid w:val="00662B7B"/>
    <w:rsid w:val="00671BD3"/>
    <w:rsid w:val="006864F8"/>
    <w:rsid w:val="00695AE6"/>
    <w:rsid w:val="006A5C27"/>
    <w:rsid w:val="006A6D71"/>
    <w:rsid w:val="006B0D84"/>
    <w:rsid w:val="006C0BBB"/>
    <w:rsid w:val="006E0B88"/>
    <w:rsid w:val="006E7C14"/>
    <w:rsid w:val="00712F3D"/>
    <w:rsid w:val="0071445F"/>
    <w:rsid w:val="0071664F"/>
    <w:rsid w:val="00724159"/>
    <w:rsid w:val="0074345E"/>
    <w:rsid w:val="00761420"/>
    <w:rsid w:val="00771960"/>
    <w:rsid w:val="00775E76"/>
    <w:rsid w:val="007874FF"/>
    <w:rsid w:val="0079660A"/>
    <w:rsid w:val="007B5C62"/>
    <w:rsid w:val="007C0F6E"/>
    <w:rsid w:val="007D73DB"/>
    <w:rsid w:val="007E1F0D"/>
    <w:rsid w:val="007F19A5"/>
    <w:rsid w:val="008005F6"/>
    <w:rsid w:val="00804CAB"/>
    <w:rsid w:val="00805BC8"/>
    <w:rsid w:val="00813687"/>
    <w:rsid w:val="00833AFF"/>
    <w:rsid w:val="00836A58"/>
    <w:rsid w:val="00841B54"/>
    <w:rsid w:val="00876C34"/>
    <w:rsid w:val="008822DE"/>
    <w:rsid w:val="008A6341"/>
    <w:rsid w:val="008B29A9"/>
    <w:rsid w:val="008C5E9D"/>
    <w:rsid w:val="008C63AC"/>
    <w:rsid w:val="008D087A"/>
    <w:rsid w:val="008D4EA1"/>
    <w:rsid w:val="008F416B"/>
    <w:rsid w:val="008F56B7"/>
    <w:rsid w:val="00907BD8"/>
    <w:rsid w:val="00913FE3"/>
    <w:rsid w:val="00921E3C"/>
    <w:rsid w:val="00922051"/>
    <w:rsid w:val="00947867"/>
    <w:rsid w:val="009666C0"/>
    <w:rsid w:val="00966A49"/>
    <w:rsid w:val="00973F8D"/>
    <w:rsid w:val="00990163"/>
    <w:rsid w:val="0099582A"/>
    <w:rsid w:val="009978CF"/>
    <w:rsid w:val="009A1054"/>
    <w:rsid w:val="009C3368"/>
    <w:rsid w:val="009E06CB"/>
    <w:rsid w:val="009F01FA"/>
    <w:rsid w:val="00A112D8"/>
    <w:rsid w:val="00A1248D"/>
    <w:rsid w:val="00A23281"/>
    <w:rsid w:val="00A51D17"/>
    <w:rsid w:val="00A62780"/>
    <w:rsid w:val="00A656E5"/>
    <w:rsid w:val="00A65767"/>
    <w:rsid w:val="00A81F3D"/>
    <w:rsid w:val="00A87F37"/>
    <w:rsid w:val="00A90623"/>
    <w:rsid w:val="00A963DC"/>
    <w:rsid w:val="00AA403F"/>
    <w:rsid w:val="00AA707B"/>
    <w:rsid w:val="00AC699C"/>
    <w:rsid w:val="00AC73AF"/>
    <w:rsid w:val="00B031A7"/>
    <w:rsid w:val="00B11350"/>
    <w:rsid w:val="00B32470"/>
    <w:rsid w:val="00B45986"/>
    <w:rsid w:val="00B60C43"/>
    <w:rsid w:val="00B623F5"/>
    <w:rsid w:val="00B71D93"/>
    <w:rsid w:val="00B7546A"/>
    <w:rsid w:val="00B82DB7"/>
    <w:rsid w:val="00B83583"/>
    <w:rsid w:val="00B83BDB"/>
    <w:rsid w:val="00B91D62"/>
    <w:rsid w:val="00B92325"/>
    <w:rsid w:val="00B97721"/>
    <w:rsid w:val="00BA0703"/>
    <w:rsid w:val="00BB0F91"/>
    <w:rsid w:val="00BD4E21"/>
    <w:rsid w:val="00BD50E2"/>
    <w:rsid w:val="00C10ADA"/>
    <w:rsid w:val="00C10CDF"/>
    <w:rsid w:val="00C301CB"/>
    <w:rsid w:val="00C51E1A"/>
    <w:rsid w:val="00C66D7C"/>
    <w:rsid w:val="00C764B9"/>
    <w:rsid w:val="00C90646"/>
    <w:rsid w:val="00CC3101"/>
    <w:rsid w:val="00CF058D"/>
    <w:rsid w:val="00CF48DF"/>
    <w:rsid w:val="00D015C8"/>
    <w:rsid w:val="00D031A0"/>
    <w:rsid w:val="00D03A7D"/>
    <w:rsid w:val="00D1399C"/>
    <w:rsid w:val="00D16D73"/>
    <w:rsid w:val="00D3280F"/>
    <w:rsid w:val="00D60CD5"/>
    <w:rsid w:val="00D65A71"/>
    <w:rsid w:val="00D66651"/>
    <w:rsid w:val="00D7384A"/>
    <w:rsid w:val="00D8548F"/>
    <w:rsid w:val="00D86125"/>
    <w:rsid w:val="00DB17FB"/>
    <w:rsid w:val="00DB1E58"/>
    <w:rsid w:val="00DC4A4D"/>
    <w:rsid w:val="00DE45E7"/>
    <w:rsid w:val="00DF3418"/>
    <w:rsid w:val="00DF3F44"/>
    <w:rsid w:val="00E155E6"/>
    <w:rsid w:val="00E27DA4"/>
    <w:rsid w:val="00E40F94"/>
    <w:rsid w:val="00E50B45"/>
    <w:rsid w:val="00E6360A"/>
    <w:rsid w:val="00E91EB4"/>
    <w:rsid w:val="00E93398"/>
    <w:rsid w:val="00E93C57"/>
    <w:rsid w:val="00EA37E8"/>
    <w:rsid w:val="00EC03B9"/>
    <w:rsid w:val="00EC5C4B"/>
    <w:rsid w:val="00EF1585"/>
    <w:rsid w:val="00F01539"/>
    <w:rsid w:val="00F06496"/>
    <w:rsid w:val="00F1355C"/>
    <w:rsid w:val="00F25D28"/>
    <w:rsid w:val="00F32837"/>
    <w:rsid w:val="00F37462"/>
    <w:rsid w:val="00F45911"/>
    <w:rsid w:val="00F67D82"/>
    <w:rsid w:val="00F75F85"/>
    <w:rsid w:val="00F9630E"/>
    <w:rsid w:val="00FA0009"/>
    <w:rsid w:val="00FA54C3"/>
    <w:rsid w:val="00FA5833"/>
    <w:rsid w:val="00FC3CFF"/>
    <w:rsid w:val="00FC414F"/>
    <w:rsid w:val="00FD2A14"/>
    <w:rsid w:val="00FE6525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0636ADF5"/>
  <w15:docId w15:val="{1F84D3E2-04F1-4B1E-BD2E-3E179E28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F37"/>
    <w:rPr>
      <w:sz w:val="24"/>
    </w:rPr>
  </w:style>
  <w:style w:type="paragraph" w:styleId="Heading1">
    <w:name w:val="heading 1"/>
    <w:basedOn w:val="Normal"/>
    <w:next w:val="Normal"/>
    <w:qFormat/>
    <w:rsid w:val="00804CAB"/>
    <w:pPr>
      <w:keepNext/>
      <w:numPr>
        <w:numId w:val="18"/>
      </w:numPr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804CAB"/>
    <w:pPr>
      <w:keepNext/>
      <w:numPr>
        <w:ilvl w:val="1"/>
        <w:numId w:val="18"/>
      </w:numPr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04CAB"/>
    <w:pPr>
      <w:keepNext/>
      <w:numPr>
        <w:ilvl w:val="2"/>
        <w:numId w:val="18"/>
      </w:numPr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04CAB"/>
    <w:pPr>
      <w:keepNext/>
      <w:numPr>
        <w:ilvl w:val="3"/>
        <w:numId w:val="18"/>
      </w:numPr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04CAB"/>
    <w:pPr>
      <w:keepNext/>
      <w:numPr>
        <w:ilvl w:val="4"/>
        <w:numId w:val="18"/>
      </w:numPr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04CAB"/>
    <w:pPr>
      <w:keepNext/>
      <w:numPr>
        <w:ilvl w:val="5"/>
        <w:numId w:val="18"/>
      </w:numPr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04CAB"/>
    <w:pPr>
      <w:keepNext/>
      <w:numPr>
        <w:ilvl w:val="6"/>
        <w:numId w:val="18"/>
      </w:numPr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04CAB"/>
    <w:pPr>
      <w:keepNext/>
      <w:numPr>
        <w:ilvl w:val="7"/>
        <w:numId w:val="18"/>
      </w:numPr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04CAB"/>
    <w:pPr>
      <w:keepNext/>
      <w:numPr>
        <w:ilvl w:val="8"/>
        <w:numId w:val="18"/>
      </w:numPr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4C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4CAB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804CAB"/>
  </w:style>
  <w:style w:type="paragraph" w:customStyle="1" w:styleId="15Spacing">
    <w:name w:val="1.5 Spacing"/>
    <w:basedOn w:val="Normal"/>
    <w:rsid w:val="00804CAB"/>
    <w:pPr>
      <w:spacing w:line="360" w:lineRule="auto"/>
    </w:pPr>
  </w:style>
  <w:style w:type="paragraph" w:customStyle="1" w:styleId="SingleSpacing">
    <w:name w:val="Single Spacing"/>
    <w:basedOn w:val="Normal"/>
    <w:rsid w:val="00804CAB"/>
  </w:style>
  <w:style w:type="paragraph" w:customStyle="1" w:styleId="Address">
    <w:name w:val="Address"/>
    <w:basedOn w:val="SingleSpacing"/>
    <w:rsid w:val="00804CAB"/>
    <w:pPr>
      <w:ind w:left="4680"/>
    </w:pPr>
  </w:style>
  <w:style w:type="paragraph" w:styleId="BodyText">
    <w:name w:val="Body Text"/>
    <w:basedOn w:val="Normal"/>
    <w:rsid w:val="00804CAB"/>
    <w:pPr>
      <w:spacing w:after="120" w:line="480" w:lineRule="auto"/>
      <w:ind w:firstLine="720"/>
    </w:pPr>
  </w:style>
  <w:style w:type="paragraph" w:customStyle="1" w:styleId="CourtName">
    <w:name w:val="CourtName"/>
    <w:basedOn w:val="Normal"/>
    <w:rsid w:val="00804CAB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804CAB"/>
    <w:pPr>
      <w:spacing w:line="480" w:lineRule="auto"/>
    </w:pPr>
  </w:style>
  <w:style w:type="character" w:styleId="FootnoteReference">
    <w:name w:val="footnote reference"/>
    <w:basedOn w:val="DefaultParagraphFont"/>
    <w:semiHidden/>
    <w:rsid w:val="00804C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04CAB"/>
    <w:pPr>
      <w:ind w:firstLine="720"/>
    </w:pPr>
    <w:rPr>
      <w:sz w:val="20"/>
    </w:rPr>
  </w:style>
  <w:style w:type="paragraph" w:customStyle="1" w:styleId="LineNumbers">
    <w:name w:val="LineNumbers"/>
    <w:basedOn w:val="Normal"/>
    <w:rsid w:val="00804CAB"/>
    <w:pPr>
      <w:spacing w:line="240" w:lineRule="exact"/>
      <w:jc w:val="right"/>
    </w:pPr>
  </w:style>
  <w:style w:type="paragraph" w:styleId="TableofAuthorities">
    <w:name w:val="table of authorities"/>
    <w:basedOn w:val="Normal"/>
    <w:next w:val="Normal"/>
    <w:semiHidden/>
    <w:rsid w:val="00804CAB"/>
    <w:pPr>
      <w:tabs>
        <w:tab w:val="right" w:pos="9360"/>
      </w:tabs>
      <w:spacing w:after="240"/>
      <w:ind w:left="245" w:right="720" w:hanging="245"/>
    </w:pPr>
  </w:style>
  <w:style w:type="paragraph" w:styleId="TOAHeading">
    <w:name w:val="toa heading"/>
    <w:basedOn w:val="Normal"/>
    <w:next w:val="Normal"/>
    <w:semiHidden/>
    <w:rsid w:val="00804CAB"/>
    <w:pPr>
      <w:spacing w:before="120" w:after="240"/>
      <w:jc w:val="center"/>
    </w:pPr>
    <w:rPr>
      <w:b/>
      <w:u w:val="single"/>
    </w:rPr>
  </w:style>
  <w:style w:type="paragraph" w:styleId="TOC1">
    <w:name w:val="toc 1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630" w:right="547" w:hanging="630"/>
    </w:pPr>
    <w:rPr>
      <w:caps/>
      <w:noProof/>
    </w:rPr>
  </w:style>
  <w:style w:type="paragraph" w:styleId="TOC2">
    <w:name w:val="toc 2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1080" w:right="547" w:hanging="450"/>
    </w:pPr>
    <w:rPr>
      <w:noProof/>
    </w:rPr>
  </w:style>
  <w:style w:type="paragraph" w:styleId="TOC3">
    <w:name w:val="toc 3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1530" w:right="547" w:hanging="450"/>
    </w:pPr>
    <w:rPr>
      <w:noProof/>
    </w:rPr>
  </w:style>
  <w:style w:type="paragraph" w:styleId="TOC4">
    <w:name w:val="toc 4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1980" w:right="547" w:hanging="450"/>
    </w:pPr>
    <w:rPr>
      <w:noProof/>
    </w:rPr>
  </w:style>
  <w:style w:type="paragraph" w:styleId="TOC5">
    <w:name w:val="toc 5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2610" w:right="547" w:hanging="630"/>
    </w:pPr>
    <w:rPr>
      <w:noProof/>
    </w:rPr>
  </w:style>
  <w:style w:type="paragraph" w:styleId="TOC6">
    <w:name w:val="toc 6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3150" w:right="547" w:hanging="540"/>
    </w:pPr>
    <w:rPr>
      <w:noProof/>
    </w:rPr>
  </w:style>
  <w:style w:type="paragraph" w:styleId="TOC7">
    <w:name w:val="toc 7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3600" w:right="547" w:hanging="450"/>
    </w:pPr>
    <w:rPr>
      <w:noProof/>
    </w:rPr>
  </w:style>
  <w:style w:type="paragraph" w:styleId="TOC8">
    <w:name w:val="toc 8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4050" w:right="547" w:hanging="450"/>
    </w:pPr>
    <w:rPr>
      <w:noProof/>
    </w:rPr>
  </w:style>
  <w:style w:type="paragraph" w:styleId="EnvelopeAddress">
    <w:name w:val="envelope address"/>
    <w:basedOn w:val="Normal"/>
    <w:rsid w:val="00804CAB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F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F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F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A6278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71BD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1BD3"/>
    <w:rPr>
      <w:rFonts w:ascii="Consolas" w:eastAsia="Calibri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420C"/>
    <w:rPr>
      <w:color w:val="800080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355C"/>
  </w:style>
  <w:style w:type="character" w:customStyle="1" w:styleId="HeaderChar">
    <w:name w:val="Header Char"/>
    <w:basedOn w:val="DefaultParagraphFont"/>
    <w:link w:val="Header"/>
    <w:rsid w:val="0032783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\AGO%20Documents\MemoLetterhe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2017-01-07T00:02:52+00:00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A1BD812-CD81-4158-A96E-F7C01DC08439}"/>
</file>

<file path=customXml/itemProps2.xml><?xml version="1.0" encoding="utf-8"?>
<ds:datastoreItem xmlns:ds="http://schemas.openxmlformats.org/officeDocument/2006/customXml" ds:itemID="{BCA70962-06C1-49DF-A220-6B84810FFE6A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dde7b3f8-6eac-457b-bc2a-336d890ae149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624CE21-C023-4F45-A42A-18EA9C2AE2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0AB61A-01E7-4420-B6A0-276C372C8D13}"/>
</file>

<file path=docProps/app.xml><?xml version="1.0" encoding="utf-8"?>
<Properties xmlns="http://schemas.openxmlformats.org/officeDocument/2006/extended-properties" xmlns:vt="http://schemas.openxmlformats.org/officeDocument/2006/docPropsVTypes">
  <Template>MemoLetterhead.dotm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Fronda Woods</dc:creator>
  <cp:keywords/>
  <dc:description/>
  <cp:lastModifiedBy>DeMarco, Betsy (UTC)</cp:lastModifiedBy>
  <cp:revision>3</cp:revision>
  <cp:lastPrinted>2010-06-04T23:09:00Z</cp:lastPrinted>
  <dcterms:created xsi:type="dcterms:W3CDTF">2017-01-06T18:32:00Z</dcterms:created>
  <dcterms:modified xsi:type="dcterms:W3CDTF">2017-01-06T18:38:00Z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0x0101006E56B4D1795A2E4DB2F0B01679ED314A0082BE3214F6FBE444A686B76141802F0A</vt:lpwstr>
  </property>
  <property fmtid="{D5CDD505-2E9C-101B-9397-08002B2CF9AE}" pid="4" name="_docset_NoMedatataSyncRequired">
    <vt:lpwstr>False</vt:lpwstr>
  </property>
</Properties>
</file>