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11" w:rsidRPr="00442911" w:rsidRDefault="00244BEC" w:rsidP="003A3E45">
      <w:pPr>
        <w:pStyle w:val="LetterDate"/>
        <w:spacing w:before="960" w:after="480"/>
        <w:ind w:left="3600" w:firstLine="720"/>
      </w:pPr>
      <w:r>
        <w:rPr>
          <w:noProof/>
        </w:rPr>
        <w:t xml:space="preserve">October </w:t>
      </w:r>
      <w:r w:rsidR="00580AB2">
        <w:rPr>
          <w:noProof/>
        </w:rPr>
        <w:t>30</w:t>
      </w:r>
      <w:r w:rsidR="00442911" w:rsidRPr="00442911">
        <w:rPr>
          <w:noProof/>
        </w:rPr>
        <w:t>, 2014</w:t>
      </w:r>
    </w:p>
    <w:p w:rsidR="00DD4ECB" w:rsidRDefault="00DE53A7">
      <w:pPr>
        <w:pStyle w:val="Addressee"/>
        <w:rPr>
          <w:b/>
        </w:rPr>
      </w:pPr>
      <w:r>
        <w:rPr>
          <w:b/>
          <w:i/>
        </w:rPr>
        <w:t>V</w:t>
      </w:r>
      <w:r w:rsidR="00DD4ECB" w:rsidRPr="00DD4ECB">
        <w:rPr>
          <w:b/>
          <w:i/>
        </w:rPr>
        <w:t>ia</w:t>
      </w:r>
      <w:r w:rsidR="00DD4ECB" w:rsidRPr="00DD4ECB">
        <w:rPr>
          <w:b/>
        </w:rPr>
        <w:t xml:space="preserve"> Commission </w:t>
      </w:r>
      <w:r w:rsidR="008C78D5">
        <w:rPr>
          <w:b/>
        </w:rPr>
        <w:t>Record Center Email</w:t>
      </w:r>
    </w:p>
    <w:p w:rsidR="00DD4ECB" w:rsidRPr="00DD4ECB" w:rsidRDefault="00DD4ECB">
      <w:pPr>
        <w:pStyle w:val="Addressee"/>
        <w:rPr>
          <w:b/>
        </w:rPr>
      </w:pPr>
    </w:p>
    <w:p w:rsidR="00442911" w:rsidRPr="00442911" w:rsidRDefault="00442911">
      <w:pPr>
        <w:pStyle w:val="Addressee"/>
      </w:pPr>
      <w:r w:rsidRPr="00442911">
        <w:t>Steven V. King, Executive Director and Secretary</w:t>
      </w:r>
    </w:p>
    <w:p w:rsidR="00442911" w:rsidRDefault="00442911">
      <w:pPr>
        <w:pStyle w:val="Addressee"/>
      </w:pPr>
      <w:r>
        <w:t>Washington Utilities and Transportation Commission</w:t>
      </w:r>
    </w:p>
    <w:p w:rsidR="00442911" w:rsidRDefault="00442911">
      <w:pPr>
        <w:pStyle w:val="Addressee"/>
      </w:pPr>
      <w:r>
        <w:t>P.O. Box 47250</w:t>
      </w:r>
    </w:p>
    <w:p w:rsidR="00442911" w:rsidRDefault="00442911">
      <w:pPr>
        <w:pStyle w:val="Addressee"/>
      </w:pPr>
      <w:r>
        <w:t>1300 S. Evergreen Park Drive S.W.</w:t>
      </w:r>
    </w:p>
    <w:p w:rsidR="00442911" w:rsidRPr="00442911" w:rsidRDefault="00442911">
      <w:pPr>
        <w:pStyle w:val="Addressee"/>
      </w:pPr>
      <w:r>
        <w:t>Olympia, Washington  98504-7250</w:t>
      </w:r>
    </w:p>
    <w:p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ED2FF7">
        <w:t>Docket U</w:t>
      </w:r>
      <w:r w:rsidR="00DD4ECB">
        <w:t>E</w:t>
      </w:r>
      <w:r w:rsidR="00ED2FF7">
        <w:t>-1</w:t>
      </w:r>
      <w:r w:rsidR="00DD4ECB">
        <w:t>31723</w:t>
      </w:r>
      <w:r w:rsidR="00ED2FF7">
        <w:t xml:space="preserve">:  </w:t>
      </w:r>
      <w:r w:rsidR="00580AB2">
        <w:t xml:space="preserve">Supplemental </w:t>
      </w:r>
      <w:r w:rsidR="00F52392">
        <w:t>Comments of Puget Sound Energy, Inc</w:t>
      </w:r>
      <w:r w:rsidR="00ED2FF7">
        <w:t xml:space="preserve">. </w:t>
      </w:r>
      <w:r w:rsidR="00ED2FF7" w:rsidRPr="009520D5">
        <w:t xml:space="preserve">on </w:t>
      </w:r>
      <w:r w:rsidR="00DD4ECB">
        <w:t>Rulemaking for Energy Independence Act, WAC 480-109</w:t>
      </w:r>
    </w:p>
    <w:p w:rsidR="00442911" w:rsidRPr="00442911" w:rsidRDefault="00442911">
      <w:pPr>
        <w:pStyle w:val="Salutation"/>
      </w:pPr>
      <w:r w:rsidRPr="00442911">
        <w:t>Dear Mr. King:</w:t>
      </w:r>
    </w:p>
    <w:p w:rsidR="00502780" w:rsidRDefault="009520D5" w:rsidP="0063515C">
      <w:pPr>
        <w:pStyle w:val="BodyText"/>
        <w:ind w:firstLine="720"/>
      </w:pPr>
      <w:r>
        <w:t xml:space="preserve">Puget Sound Energy, Inc. (“PSE”) </w:t>
      </w:r>
      <w:r w:rsidRPr="009520D5">
        <w:t>appreciate</w:t>
      </w:r>
      <w:r>
        <w:t>s</w:t>
      </w:r>
      <w:r w:rsidRPr="009520D5">
        <w:t xml:space="preserve"> the opportunity to provide comments on </w:t>
      </w:r>
      <w:r>
        <w:t xml:space="preserve">procedural and </w:t>
      </w:r>
      <w:r w:rsidR="007B4219">
        <w:t xml:space="preserve">legal </w:t>
      </w:r>
      <w:r>
        <w:t xml:space="preserve">issues arising from the </w:t>
      </w:r>
      <w:r w:rsidR="007B4219">
        <w:t>consideration of new rules for implementing the Energy Independence Act (“EIA”)</w:t>
      </w:r>
      <w:r>
        <w:t xml:space="preserve"> by the </w:t>
      </w:r>
      <w:r w:rsidR="00D14CA1">
        <w:t xml:space="preserve">Washington Utilities and Transportation </w:t>
      </w:r>
      <w:r>
        <w:t>Commission</w:t>
      </w:r>
      <w:r w:rsidR="00D14CA1">
        <w:t xml:space="preserve"> (the “Commission”)</w:t>
      </w:r>
      <w:r>
        <w:t xml:space="preserve">. </w:t>
      </w:r>
      <w:r w:rsidR="00D14CA1">
        <w:t xml:space="preserve"> In the Notice of </w:t>
      </w:r>
      <w:r w:rsidR="00D14CA1" w:rsidRPr="00D14CA1">
        <w:t xml:space="preserve">Opportunity </w:t>
      </w:r>
      <w:r w:rsidR="00D14CA1">
        <w:t>t</w:t>
      </w:r>
      <w:r w:rsidR="00D14CA1" w:rsidRPr="00D14CA1">
        <w:t xml:space="preserve">o </w:t>
      </w:r>
      <w:r w:rsidR="00244BEC">
        <w:t>Submit</w:t>
      </w:r>
      <w:r w:rsidR="00D14CA1" w:rsidRPr="00D14CA1">
        <w:t xml:space="preserve"> Written Comments</w:t>
      </w:r>
      <w:r w:rsidR="00D14CA1">
        <w:t xml:space="preserve">, dated </w:t>
      </w:r>
      <w:r w:rsidR="00244BEC">
        <w:t>September</w:t>
      </w:r>
      <w:r w:rsidR="00D14CA1">
        <w:t> </w:t>
      </w:r>
      <w:r w:rsidR="00244BEC">
        <w:t>5</w:t>
      </w:r>
      <w:r w:rsidR="00D14CA1">
        <w:t xml:space="preserve">, 2014, the Commission encouraged stakeholders to submit written comments on </w:t>
      </w:r>
      <w:r w:rsidR="00541324">
        <w:t xml:space="preserve">its </w:t>
      </w:r>
      <w:r w:rsidR="00244BEC">
        <w:t>proposed</w:t>
      </w:r>
      <w:r w:rsidR="00541324">
        <w:t xml:space="preserve"> rules.</w:t>
      </w:r>
      <w:r w:rsidR="00E84FD9">
        <w:t xml:space="preserve">  Attached is a copy of PSE’s </w:t>
      </w:r>
      <w:r w:rsidR="00956126">
        <w:t xml:space="preserve">supplemental </w:t>
      </w:r>
      <w:r w:rsidR="00E84FD9">
        <w:t>written comments on the proposed draft rules</w:t>
      </w:r>
      <w:r w:rsidR="00494DE8">
        <w:t xml:space="preserve"> in the Commission</w:t>
      </w:r>
      <w:r w:rsidR="00BD7643">
        <w:t>-</w:t>
      </w:r>
      <w:r w:rsidR="00494DE8">
        <w:t>requested template</w:t>
      </w:r>
      <w:r w:rsidR="00E84FD9">
        <w:t>.</w:t>
      </w:r>
      <w:r w:rsidR="00956126">
        <w:t xml:space="preserve"> PSE is amending previously submitted Comment No. </w:t>
      </w:r>
      <w:r w:rsidR="00BD7643">
        <w:t>34</w:t>
      </w:r>
      <w:r w:rsidR="00956126">
        <w:t xml:space="preserve"> </w:t>
      </w:r>
      <w:r w:rsidR="00BD7643">
        <w:t>(submitted on Oct. 6</w:t>
      </w:r>
      <w:r w:rsidR="00BD7643" w:rsidRPr="00BD7643">
        <w:rPr>
          <w:vertAlign w:val="superscript"/>
        </w:rPr>
        <w:t>th</w:t>
      </w:r>
      <w:r w:rsidR="00BD7643">
        <w:t>)</w:t>
      </w:r>
      <w:r w:rsidR="00E0196C">
        <w:t xml:space="preserve"> </w:t>
      </w:r>
      <w:r w:rsidR="00956126">
        <w:t xml:space="preserve">and adding two </w:t>
      </w:r>
      <w:r w:rsidR="00BD7643">
        <w:t xml:space="preserve">new </w:t>
      </w:r>
      <w:r w:rsidR="00956126">
        <w:t xml:space="preserve">Comments, Nos. </w:t>
      </w:r>
      <w:r w:rsidR="00BD7643">
        <w:t>39</w:t>
      </w:r>
      <w:r w:rsidR="00956126">
        <w:t xml:space="preserve"> and </w:t>
      </w:r>
      <w:r w:rsidR="00BD7643">
        <w:t>40</w:t>
      </w:r>
      <w:r w:rsidR="00956126">
        <w:t>.</w:t>
      </w:r>
      <w:r w:rsidR="00E84FD9">
        <w:t xml:space="preserve"> </w:t>
      </w:r>
      <w:r w:rsidR="000A63B6">
        <w:rPr>
          <w:color w:val="000000"/>
          <w:szCs w:val="24"/>
        </w:rPr>
        <w:t xml:space="preserve">For </w:t>
      </w:r>
      <w:r w:rsidR="007B14E9">
        <w:rPr>
          <w:color w:val="000000"/>
          <w:szCs w:val="24"/>
        </w:rPr>
        <w:t xml:space="preserve">additional background and </w:t>
      </w:r>
      <w:r w:rsidR="000A63B6">
        <w:rPr>
          <w:color w:val="000000"/>
          <w:szCs w:val="24"/>
        </w:rPr>
        <w:t>reference, PSE is providing a table comparing the three IOU’s electric conditions to the applicable and/or equivalent draft rule language, with primary emphasis on PSE’s conditions.</w:t>
      </w:r>
      <w:r w:rsidR="00E84FD9">
        <w:t xml:space="preserve"> </w:t>
      </w:r>
      <w:r w:rsidR="00541324">
        <w:t xml:space="preserve"> </w:t>
      </w:r>
    </w:p>
    <w:p w:rsidR="003A3E45" w:rsidRDefault="00286134" w:rsidP="00286134">
      <w:pPr>
        <w:pStyle w:val="BodyText"/>
        <w:ind w:firstLine="720"/>
      </w:pPr>
      <w:r>
        <w:t xml:space="preserve">PSE appreciates the opportunity to provide </w:t>
      </w:r>
      <w:r w:rsidR="00956126">
        <w:t xml:space="preserve">additional clarifying </w:t>
      </w:r>
      <w:r>
        <w:t xml:space="preserve">comments </w:t>
      </w:r>
      <w:r w:rsidR="00246481">
        <w:t xml:space="preserve">to </w:t>
      </w:r>
      <w:r>
        <w:t xml:space="preserve">the issues identified above in the Notice of </w:t>
      </w:r>
      <w:r w:rsidRPr="00D14CA1">
        <w:t xml:space="preserve">Opportunity </w:t>
      </w:r>
      <w:r>
        <w:t>t</w:t>
      </w:r>
      <w:r w:rsidRPr="00D14CA1">
        <w:t xml:space="preserve">o </w:t>
      </w:r>
      <w:r w:rsidR="00244BEC">
        <w:t>Submit</w:t>
      </w:r>
      <w:r w:rsidRPr="00D14CA1">
        <w:t xml:space="preserve"> Written Comments</w:t>
      </w:r>
      <w:r>
        <w:t xml:space="preserve">.  </w:t>
      </w:r>
      <w:r w:rsidR="003A3E45">
        <w:t>Please contact Mr. Eric Englert at (</w:t>
      </w:r>
      <w:r w:rsidR="00AB7737">
        <w:t xml:space="preserve">425) 456-2312 or </w:t>
      </w:r>
      <w:r w:rsidR="00DD4ECB">
        <w:t xml:space="preserve">myself </w:t>
      </w:r>
      <w:r w:rsidR="00AB7737">
        <w:t xml:space="preserve">at (425) </w:t>
      </w:r>
      <w:r w:rsidR="0063515C">
        <w:t>456</w:t>
      </w:r>
      <w:r w:rsidR="00AB7737">
        <w:t>-</w:t>
      </w:r>
      <w:r w:rsidR="0063515C">
        <w:t>2110</w:t>
      </w:r>
      <w:r w:rsidR="00AB7737">
        <w:t xml:space="preserve"> for additional information about this filing.</w:t>
      </w:r>
    </w:p>
    <w:p w:rsidR="00BE0E91" w:rsidRDefault="00BE0E91" w:rsidP="00F52392">
      <w:pPr>
        <w:pStyle w:val="LetterSignature"/>
        <w:ind w:left="4320"/>
      </w:pPr>
      <w:bookmarkStart w:id="0" w:name="_GoBack"/>
      <w:bookmarkEnd w:id="0"/>
    </w:p>
    <w:p w:rsidR="00442911" w:rsidRDefault="003A3E45" w:rsidP="00F52392">
      <w:pPr>
        <w:pStyle w:val="LetterSignature"/>
        <w:ind w:left="4320"/>
      </w:pPr>
      <w:r>
        <w:t>Sincerely</w:t>
      </w:r>
      <w:r w:rsidR="00442911" w:rsidRPr="00442911">
        <w:t>,</w:t>
      </w:r>
    </w:p>
    <w:p w:rsidR="00E0196C" w:rsidRDefault="00E0196C" w:rsidP="00F52392">
      <w:pPr>
        <w:pStyle w:val="LetterSignature"/>
        <w:ind w:left="4320"/>
      </w:pPr>
    </w:p>
    <w:p w:rsidR="00E0196C" w:rsidRPr="00E0196C" w:rsidRDefault="00E0196C" w:rsidP="00E0196C">
      <w:pPr>
        <w:pStyle w:val="LetterSignature"/>
        <w:ind w:left="4320"/>
        <w:rPr>
          <w:i/>
        </w:rPr>
      </w:pPr>
      <w:r w:rsidRPr="00E0196C">
        <w:rPr>
          <w:i/>
        </w:rPr>
        <w:t>/s/ Eric E. Englert for</w:t>
      </w:r>
    </w:p>
    <w:p w:rsidR="00E0196C" w:rsidRDefault="00E0196C" w:rsidP="00E0196C">
      <w:pPr>
        <w:pStyle w:val="LetterSignature"/>
        <w:ind w:left="4320"/>
      </w:pPr>
    </w:p>
    <w:p w:rsidR="003A3E45" w:rsidRDefault="003A3E45" w:rsidP="00E0196C">
      <w:pPr>
        <w:pStyle w:val="LetterSignature"/>
        <w:ind w:left="4320"/>
      </w:pPr>
      <w:r>
        <w:t>Ken Johnson</w:t>
      </w:r>
    </w:p>
    <w:p w:rsidR="003A3E45" w:rsidRDefault="003A3E45" w:rsidP="003A3E45">
      <w:pPr>
        <w:pStyle w:val="LetterSignature"/>
        <w:ind w:left="4320"/>
      </w:pPr>
      <w:r>
        <w:t>Director, State Regulatory Affairs</w:t>
      </w:r>
    </w:p>
    <w:sectPr w:rsidR="003A3E45" w:rsidSect="00442911">
      <w:headerReference w:type="default" r:id="rId13"/>
      <w:headerReference w:type="first" r:id="rId14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10" w:rsidRDefault="00042010" w:rsidP="00442911">
      <w:r>
        <w:separator/>
      </w:r>
    </w:p>
  </w:endnote>
  <w:endnote w:type="continuationSeparator" w:id="0">
    <w:p w:rsidR="00042010" w:rsidRDefault="00042010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10" w:rsidRDefault="00042010" w:rsidP="00442911">
      <w:r>
        <w:separator/>
      </w:r>
    </w:p>
  </w:footnote>
  <w:footnote w:type="continuationSeparator" w:id="0">
    <w:p w:rsidR="00042010" w:rsidRDefault="00042010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D3" w:rsidRDefault="00BD05D3">
    <w:pPr>
      <w:pStyle w:val="Header"/>
    </w:pPr>
    <w:r>
      <w:t>PSE Comments</w:t>
    </w:r>
    <w:r w:rsidR="00DD4ECB">
      <w:t xml:space="preserve"> on EIA Rulemaking</w:t>
    </w:r>
  </w:p>
  <w:p w:rsidR="00E25F34" w:rsidRDefault="00042010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E0196C">
      <w:rPr>
        <w:noProof/>
      </w:rPr>
      <w:t>October 30, 2014</w:t>
    </w:r>
    <w:r>
      <w:rPr>
        <w:noProof/>
      </w:rPr>
      <w:fldChar w:fldCharType="end"/>
    </w:r>
  </w:p>
  <w:p w:rsidR="00E25F34" w:rsidRDefault="00D63DBF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E0196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6B" w:rsidRPr="00656B6B" w:rsidRDefault="00656B6B" w:rsidP="00656B6B">
    <w:pPr>
      <w:pStyle w:val="Header"/>
    </w:pPr>
    <w:r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-358775</wp:posOffset>
          </wp:positionV>
          <wp:extent cx="2705100" cy="1028700"/>
          <wp:effectExtent l="0" t="0" r="0" b="0"/>
          <wp:wrapNone/>
          <wp:docPr id="1" name="Picture 1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3568D"/>
    <w:rsid w:val="00042010"/>
    <w:rsid w:val="00097B39"/>
    <w:rsid w:val="000A63B6"/>
    <w:rsid w:val="000B3DE9"/>
    <w:rsid w:val="000B69E2"/>
    <w:rsid w:val="000E0D55"/>
    <w:rsid w:val="00100F01"/>
    <w:rsid w:val="00125892"/>
    <w:rsid w:val="00125B03"/>
    <w:rsid w:val="00175960"/>
    <w:rsid w:val="00194FFA"/>
    <w:rsid w:val="00205F7F"/>
    <w:rsid w:val="00212C7B"/>
    <w:rsid w:val="00214083"/>
    <w:rsid w:val="00235ED6"/>
    <w:rsid w:val="00236B6E"/>
    <w:rsid w:val="00244BEC"/>
    <w:rsid w:val="00246481"/>
    <w:rsid w:val="00286134"/>
    <w:rsid w:val="002960E6"/>
    <w:rsid w:val="002B4AE5"/>
    <w:rsid w:val="002D47DE"/>
    <w:rsid w:val="002D683B"/>
    <w:rsid w:val="002F14C5"/>
    <w:rsid w:val="00324CD6"/>
    <w:rsid w:val="003528B3"/>
    <w:rsid w:val="00377C94"/>
    <w:rsid w:val="003A3E45"/>
    <w:rsid w:val="003B02D4"/>
    <w:rsid w:val="003C4B8E"/>
    <w:rsid w:val="003C64E2"/>
    <w:rsid w:val="003D6BC2"/>
    <w:rsid w:val="003E10A9"/>
    <w:rsid w:val="003E3780"/>
    <w:rsid w:val="0041337F"/>
    <w:rsid w:val="00442911"/>
    <w:rsid w:val="004623D4"/>
    <w:rsid w:val="00480CCF"/>
    <w:rsid w:val="00493B9A"/>
    <w:rsid w:val="00494DE8"/>
    <w:rsid w:val="00502780"/>
    <w:rsid w:val="0051087C"/>
    <w:rsid w:val="00515A94"/>
    <w:rsid w:val="00532F26"/>
    <w:rsid w:val="00541324"/>
    <w:rsid w:val="00544280"/>
    <w:rsid w:val="005774F4"/>
    <w:rsid w:val="00580AB2"/>
    <w:rsid w:val="005A0D75"/>
    <w:rsid w:val="005B0634"/>
    <w:rsid w:val="005E6D6D"/>
    <w:rsid w:val="00613410"/>
    <w:rsid w:val="0063515C"/>
    <w:rsid w:val="00651B1B"/>
    <w:rsid w:val="00656B6B"/>
    <w:rsid w:val="006838B6"/>
    <w:rsid w:val="00692785"/>
    <w:rsid w:val="006B256E"/>
    <w:rsid w:val="006E03F5"/>
    <w:rsid w:val="006F6FD4"/>
    <w:rsid w:val="00704E0E"/>
    <w:rsid w:val="0072125D"/>
    <w:rsid w:val="00722369"/>
    <w:rsid w:val="00724CDD"/>
    <w:rsid w:val="00725535"/>
    <w:rsid w:val="00770B67"/>
    <w:rsid w:val="00790484"/>
    <w:rsid w:val="007B06A1"/>
    <w:rsid w:val="007B14E9"/>
    <w:rsid w:val="007B202F"/>
    <w:rsid w:val="007B4219"/>
    <w:rsid w:val="007C4AE6"/>
    <w:rsid w:val="007D07CF"/>
    <w:rsid w:val="007E75EB"/>
    <w:rsid w:val="007F4D0E"/>
    <w:rsid w:val="0083031C"/>
    <w:rsid w:val="00873B97"/>
    <w:rsid w:val="00874AD6"/>
    <w:rsid w:val="0089114E"/>
    <w:rsid w:val="008B4016"/>
    <w:rsid w:val="008C78D5"/>
    <w:rsid w:val="009040B7"/>
    <w:rsid w:val="0090748A"/>
    <w:rsid w:val="00920BC9"/>
    <w:rsid w:val="009520D5"/>
    <w:rsid w:val="00952C25"/>
    <w:rsid w:val="00956126"/>
    <w:rsid w:val="00976740"/>
    <w:rsid w:val="00981954"/>
    <w:rsid w:val="009C09CD"/>
    <w:rsid w:val="009E19FA"/>
    <w:rsid w:val="00A5454A"/>
    <w:rsid w:val="00A5788F"/>
    <w:rsid w:val="00A67FBA"/>
    <w:rsid w:val="00AB7737"/>
    <w:rsid w:val="00AE7439"/>
    <w:rsid w:val="00BD05D3"/>
    <w:rsid w:val="00BD7643"/>
    <w:rsid w:val="00BE0E91"/>
    <w:rsid w:val="00BF1BA9"/>
    <w:rsid w:val="00C43D4C"/>
    <w:rsid w:val="00CB26E2"/>
    <w:rsid w:val="00CD2E9D"/>
    <w:rsid w:val="00D06A04"/>
    <w:rsid w:val="00D14CA1"/>
    <w:rsid w:val="00D206D5"/>
    <w:rsid w:val="00D26E0A"/>
    <w:rsid w:val="00D63DBF"/>
    <w:rsid w:val="00D731F1"/>
    <w:rsid w:val="00DB2AF6"/>
    <w:rsid w:val="00DC025B"/>
    <w:rsid w:val="00DD4ECB"/>
    <w:rsid w:val="00DE4BF5"/>
    <w:rsid w:val="00DE53A7"/>
    <w:rsid w:val="00DE63BD"/>
    <w:rsid w:val="00DF4466"/>
    <w:rsid w:val="00E0196C"/>
    <w:rsid w:val="00E13E63"/>
    <w:rsid w:val="00E27D79"/>
    <w:rsid w:val="00E7324D"/>
    <w:rsid w:val="00E84FD9"/>
    <w:rsid w:val="00E854DC"/>
    <w:rsid w:val="00EB11D4"/>
    <w:rsid w:val="00EB244A"/>
    <w:rsid w:val="00ED2FF7"/>
    <w:rsid w:val="00EE52E3"/>
    <w:rsid w:val="00EF0ABD"/>
    <w:rsid w:val="00F175B8"/>
    <w:rsid w:val="00F47CD0"/>
    <w:rsid w:val="00F52392"/>
    <w:rsid w:val="00FA664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2014-10-30T07:00:00+00:00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88E6-769A-440A-B226-DD7207E97D1C}"/>
</file>

<file path=customXml/itemProps2.xml><?xml version="1.0" encoding="utf-8"?>
<ds:datastoreItem xmlns:ds="http://schemas.openxmlformats.org/officeDocument/2006/customXml" ds:itemID="{267EE3A5-5ED3-4746-9EFD-3C51C7FC2CBD}"/>
</file>

<file path=customXml/itemProps3.xml><?xml version="1.0" encoding="utf-8"?>
<ds:datastoreItem xmlns:ds="http://schemas.openxmlformats.org/officeDocument/2006/customXml" ds:itemID="{F671B218-A54A-4BBF-81DF-71C686ED93D7}"/>
</file>

<file path=customXml/itemProps4.xml><?xml version="1.0" encoding="utf-8"?>
<ds:datastoreItem xmlns:ds="http://schemas.openxmlformats.org/officeDocument/2006/customXml" ds:itemID="{ABD4FE91-1AC4-496F-8219-DBA0E4CD5169}"/>
</file>

<file path=customXml/itemProps5.xml><?xml version="1.0" encoding="utf-8"?>
<ds:datastoreItem xmlns:ds="http://schemas.openxmlformats.org/officeDocument/2006/customXml" ds:itemID="{5DBED4E2-5215-4D44-A1F8-19CEE421344E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Puget Sound Energy</cp:lastModifiedBy>
  <cp:revision>2</cp:revision>
  <cp:lastPrinted>2014-10-06T23:50:00Z</cp:lastPrinted>
  <dcterms:created xsi:type="dcterms:W3CDTF">2014-10-30T22:45:00Z</dcterms:created>
  <dcterms:modified xsi:type="dcterms:W3CDTF">2014-10-30T22:45:00Z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0x0101006E56B4D1795A2E4DB2F0B01679ED314A0031828D9AD7978C44B84C17DE6D43F527</vt:lpwstr>
  </property>
  <property fmtid="{D5CDD505-2E9C-101B-9397-08002B2CF9AE}" pid="7" name="_docset_NoMedatataSyncRequired">
    <vt:lpwstr>False</vt:lpwstr>
  </property>
</Properties>
</file>