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770E9A" w:rsidTr="00096E2B">
        <w:trPr>
          <w:trHeight w:hRule="exac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bookmarkStart w:id="0" w:name="_GoBack"/>
            <w:bookmarkEnd w:id="0"/>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bl>
    <w:p w:rsidR="00C40841" w:rsidRDefault="00C40841" w:rsidP="00B64632">
      <w:pPr>
        <w:spacing w:after="0" w:line="240" w:lineRule="auto"/>
        <w:rPr>
          <w:rFonts w:ascii="Arial" w:hAnsi="Arial" w:cs="Arial"/>
          <w:sz w:val="20"/>
          <w:szCs w:val="20"/>
        </w:rPr>
      </w:pPr>
    </w:p>
    <w:p w:rsidR="00C40841" w:rsidRDefault="00C40841" w:rsidP="00B64632">
      <w:pPr>
        <w:spacing w:after="0" w:line="240" w:lineRule="auto"/>
        <w:rPr>
          <w:rFonts w:ascii="Arial" w:hAnsi="Arial" w:cs="Arial"/>
          <w:sz w:val="20"/>
          <w:szCs w:val="20"/>
        </w:rPr>
        <w:sectPr w:rsidR="00C40841"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Tr="001F3130">
        <w:tc>
          <w:tcPr>
            <w:tcW w:w="8887" w:type="dxa"/>
          </w:tcPr>
          <w:p w:rsidR="00C40841" w:rsidRPr="001F3130" w:rsidRDefault="00C40841" w:rsidP="001F3130">
            <w:pPr>
              <w:spacing w:after="0" w:line="286" w:lineRule="exact"/>
              <w:jc w:val="center"/>
              <w:rPr>
                <w:rFonts w:ascii="Arial" w:hAnsi="Arial" w:cs="Arial"/>
                <w:b/>
                <w:sz w:val="20"/>
                <w:szCs w:val="20"/>
              </w:rPr>
            </w:pPr>
            <w:r>
              <w:rPr>
                <w:rStyle w:val="Custom1"/>
              </w:rPr>
              <w:lastRenderedPageBreak/>
              <w:t>SCHEDULE 139</w:t>
            </w:r>
          </w:p>
        </w:tc>
      </w:tr>
      <w:tr w:rsidR="00C40841" w:rsidTr="001F3130">
        <w:tc>
          <w:tcPr>
            <w:tcW w:w="8887" w:type="dxa"/>
          </w:tcPr>
          <w:p w:rsidR="00C40841" w:rsidRPr="001F3130" w:rsidRDefault="00C40841"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C40841" w:rsidRDefault="00C40841" w:rsidP="00282FCF">
      <w:pPr>
        <w:spacing w:after="0" w:line="286" w:lineRule="exact"/>
        <w:rPr>
          <w:rFonts w:ascii="Arial" w:hAnsi="Arial" w:cs="Arial"/>
          <w:sz w:val="20"/>
          <w:szCs w:val="20"/>
        </w:rPr>
      </w:pPr>
    </w:p>
    <w:p w:rsidR="00907F19" w:rsidRDefault="00907F19" w:rsidP="00907F19">
      <w:pPr>
        <w:tabs>
          <w:tab w:val="left" w:pos="720"/>
        </w:tabs>
        <w:spacing w:after="120" w:line="286" w:lineRule="exact"/>
        <w:rPr>
          <w:rFonts w:ascii="Arial" w:hAnsi="Arial" w:cs="Arial"/>
          <w:b/>
          <w:sz w:val="20"/>
          <w:szCs w:val="20"/>
        </w:rPr>
      </w:pPr>
      <w:r w:rsidRPr="00EF0228">
        <w:rPr>
          <w:rFonts w:ascii="Arial" w:hAnsi="Arial" w:cs="Arial"/>
          <w:b/>
          <w:sz w:val="20"/>
          <w:szCs w:val="20"/>
        </w:rPr>
        <w:t xml:space="preserve">MONTHLY </w:t>
      </w:r>
      <w:r>
        <w:rPr>
          <w:rFonts w:ascii="Arial" w:hAnsi="Arial" w:cs="Arial"/>
          <w:b/>
          <w:sz w:val="20"/>
          <w:szCs w:val="20"/>
        </w:rPr>
        <w:t>SURCHARGE</w:t>
      </w:r>
      <w:r w:rsidRPr="00EF0228">
        <w:rPr>
          <w:rFonts w:ascii="Arial" w:hAnsi="Arial" w:cs="Arial"/>
          <w:b/>
          <w:sz w:val="20"/>
          <w:szCs w:val="20"/>
        </w:rPr>
        <w:t>:</w:t>
      </w:r>
    </w:p>
    <w:p w:rsidR="00907F19" w:rsidRPr="00360EA4" w:rsidRDefault="00907F19" w:rsidP="00907F1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 58 – Facilities Charge</w:t>
      </w:r>
    </w:p>
    <w:tbl>
      <w:tblPr>
        <w:tblW w:w="7292"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9"/>
        <w:gridCol w:w="1022"/>
        <w:gridCol w:w="1023"/>
        <w:gridCol w:w="1022"/>
        <w:gridCol w:w="1023"/>
        <w:gridCol w:w="1023"/>
      </w:tblGrid>
      <w:tr w:rsidR="00907F19" w:rsidRPr="00360EA4" w:rsidTr="00907F19">
        <w:trPr>
          <w:trHeight w:val="374"/>
        </w:trPr>
        <w:tc>
          <w:tcPr>
            <w:tcW w:w="2179"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907F19" w:rsidRPr="00AB389E" w:rsidTr="00907F19">
        <w:trPr>
          <w:trHeight w:val="374"/>
        </w:trPr>
        <w:tc>
          <w:tcPr>
            <w:tcW w:w="2179" w:type="dxa"/>
          </w:tcPr>
          <w:p w:rsidR="00907F19" w:rsidRPr="00AB389E" w:rsidRDefault="00907F19" w:rsidP="00773BD4">
            <w:pPr>
              <w:pStyle w:val="ListParagraph"/>
              <w:tabs>
                <w:tab w:val="left" w:pos="1080"/>
              </w:tabs>
              <w:spacing w:after="0" w:line="286" w:lineRule="exact"/>
              <w:ind w:left="0"/>
              <w:rPr>
                <w:rFonts w:ascii="Arial" w:hAnsi="Arial" w:cs="Arial"/>
                <w:szCs w:val="20"/>
              </w:rPr>
            </w:pPr>
            <w:r w:rsidRPr="00AB389E">
              <w:rPr>
                <w:rFonts w:ascii="Arial" w:hAnsi="Arial" w:cs="Arial"/>
                <w:szCs w:val="20"/>
              </w:rPr>
              <w:t>Installed after November 1, 1999</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0.18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0.36 </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0.54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0.73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0.92 </w:t>
            </w:r>
          </w:p>
        </w:tc>
      </w:tr>
    </w:tbl>
    <w:p w:rsidR="00907F19" w:rsidRPr="00360EA4" w:rsidRDefault="00907F19" w:rsidP="00907F19">
      <w:pPr>
        <w:pStyle w:val="ListParagraph"/>
        <w:tabs>
          <w:tab w:val="left" w:pos="720"/>
          <w:tab w:val="left" w:pos="9360"/>
          <w:tab w:val="left" w:pos="9450"/>
        </w:tabs>
        <w:spacing w:after="0" w:line="286" w:lineRule="exact"/>
        <w:ind w:hanging="360"/>
        <w:rPr>
          <w:rFonts w:ascii="Arial" w:hAnsi="Arial" w:cs="Arial"/>
          <w:sz w:val="20"/>
          <w:szCs w:val="20"/>
        </w:rPr>
      </w:pPr>
    </w:p>
    <w:p w:rsidR="00907F19" w:rsidRPr="00360EA4" w:rsidRDefault="00907F19" w:rsidP="00907F19">
      <w:pPr>
        <w:tabs>
          <w:tab w:val="left" w:pos="360"/>
        </w:tabs>
        <w:spacing w:after="0" w:line="286" w:lineRule="exact"/>
        <w:ind w:left="360" w:hanging="360"/>
        <w:rPr>
          <w:rFonts w:ascii="Arial" w:hAnsi="Arial" w:cs="Arial"/>
          <w:b/>
          <w:sz w:val="20"/>
          <w:szCs w:val="20"/>
        </w:rPr>
      </w:pPr>
      <w:r w:rsidRPr="00360EA4" w:rsidDel="004225D9">
        <w:rPr>
          <w:rFonts w:ascii="Arial" w:hAnsi="Arial" w:cs="Arial"/>
          <w:sz w:val="20"/>
          <w:szCs w:val="20"/>
          <w:highlight w:val="yellow"/>
        </w:rPr>
        <w:t xml:space="preserve"> </w:t>
      </w: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8</w:t>
      </w:r>
      <w:r w:rsidR="00907F19" w:rsidRPr="00360EA4">
        <w:rPr>
          <w:rFonts w:ascii="Arial" w:hAnsi="Arial" w:cs="Arial"/>
          <w:b/>
          <w:sz w:val="20"/>
          <w:szCs w:val="20"/>
        </w:rPr>
        <w:t>.</w:t>
      </w:r>
      <w:r w:rsidR="00907F19" w:rsidRPr="00360EA4">
        <w:rPr>
          <w:rFonts w:ascii="Arial" w:hAnsi="Arial" w:cs="Arial"/>
          <w:b/>
          <w:sz w:val="20"/>
          <w:szCs w:val="20"/>
        </w:rPr>
        <w:tab/>
        <w:t>ADJUSTMENTS:</w:t>
      </w:r>
      <w:r w:rsidR="00907F19" w:rsidRPr="00360EA4">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907F19" w:rsidRPr="00360EA4" w:rsidRDefault="00907F19" w:rsidP="00907F19">
      <w:pPr>
        <w:tabs>
          <w:tab w:val="left" w:pos="360"/>
        </w:tabs>
        <w:spacing w:after="0" w:line="286" w:lineRule="exact"/>
        <w:ind w:left="360" w:hanging="360"/>
        <w:rPr>
          <w:rFonts w:ascii="Arial" w:hAnsi="Arial" w:cs="Arial"/>
          <w:sz w:val="20"/>
          <w:szCs w:val="20"/>
        </w:rPr>
      </w:pP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9</w:t>
      </w:r>
      <w:r w:rsidR="00907F19" w:rsidRPr="00360EA4">
        <w:rPr>
          <w:rFonts w:ascii="Arial" w:hAnsi="Arial" w:cs="Arial"/>
          <w:b/>
          <w:sz w:val="20"/>
          <w:szCs w:val="20"/>
        </w:rPr>
        <w:t xml:space="preserve">. </w:t>
      </w:r>
      <w:r w:rsidR="00907F19" w:rsidRPr="00360EA4">
        <w:rPr>
          <w:rFonts w:ascii="Arial" w:hAnsi="Arial" w:cs="Arial"/>
          <w:b/>
          <w:sz w:val="20"/>
          <w:szCs w:val="20"/>
        </w:rPr>
        <w:tab/>
        <w:t>GENERAL RULES AND PROVISIONS:</w:t>
      </w:r>
      <w:r w:rsidR="00907F19" w:rsidRPr="00360EA4">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apply as they may be modified from time to time.</w:t>
      </w:r>
    </w:p>
    <w:p w:rsidR="00C40841" w:rsidRDefault="00C40841" w:rsidP="00FF4035">
      <w:pPr>
        <w:spacing w:after="0" w:line="286" w:lineRule="exact"/>
        <w:ind w:left="720"/>
        <w:rPr>
          <w:rFonts w:ascii="Arial" w:hAnsi="Arial" w:cs="Arial"/>
          <w:sz w:val="20"/>
          <w:szCs w:val="20"/>
        </w:rPr>
      </w:pPr>
    </w:p>
    <w:p w:rsidR="00C40841" w:rsidRPr="00504594" w:rsidRDefault="00C40841" w:rsidP="00C40EF3">
      <w:pPr>
        <w:spacing w:after="0" w:line="286" w:lineRule="exact"/>
        <w:rPr>
          <w:rStyle w:val="Custom2"/>
          <w:rFonts w:cs="Arial"/>
          <w:szCs w:val="20"/>
        </w:rPr>
      </w:pPr>
    </w:p>
    <w:sectPr w:rsidR="00C40841"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B4" w:rsidRDefault="00C946B4" w:rsidP="00B963E0">
      <w:pPr>
        <w:spacing w:after="0" w:line="240" w:lineRule="auto"/>
      </w:pPr>
      <w:r>
        <w:separator/>
      </w:r>
    </w:p>
  </w:endnote>
  <w:endnote w:type="continuationSeparator" w:id="0">
    <w:p w:rsidR="00C946B4" w:rsidRDefault="00C946B4"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F170BB" w:rsidP="00755F13">
    <w:pPr>
      <w:pStyle w:val="Footer"/>
      <w:ind w:left="-720"/>
      <w:rPr>
        <w:rFonts w:ascii="Arial" w:hAnsi="Arial" w:cs="Arial"/>
        <w:b/>
        <w:sz w:val="20"/>
        <w:szCs w:val="20"/>
      </w:rPr>
    </w:pPr>
    <w:r w:rsidRPr="00F170BB">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2F3AD4" w:rsidRDefault="002F3AD4" w:rsidP="00755F13"/>
            </w:txbxContent>
          </v:textbox>
        </v:shape>
      </w:pic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9A4641">
      <w:rPr>
        <w:rFonts w:ascii="Arial" w:hAnsi="Arial" w:cs="Arial"/>
        <w:sz w:val="20"/>
        <w:szCs w:val="20"/>
      </w:rPr>
      <w:t>May</w:t>
    </w:r>
    <w:r>
      <w:rPr>
        <w:rFonts w:ascii="Arial" w:hAnsi="Arial" w:cs="Arial"/>
        <w:sz w:val="20"/>
        <w:szCs w:val="20"/>
      </w:rPr>
      <w:t xml:space="preserve"> 1, 2013</w: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2F3AD4" w:rsidRDefault="002F3AD4" w:rsidP="00755F13">
    <w:pPr>
      <w:pStyle w:val="Footer"/>
      <w:ind w:left="-720"/>
      <w:jc w:val="center"/>
      <w:rPr>
        <w:rFonts w:ascii="Arial" w:hAnsi="Arial" w:cs="Arial"/>
        <w:b/>
        <w:sz w:val="20"/>
        <w:szCs w:val="20"/>
      </w:rPr>
    </w:pPr>
  </w:p>
  <w:p w:rsidR="002F3AD4" w:rsidRDefault="002F3AD4"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2F3AD4" w:rsidRPr="007D434A" w:rsidTr="006A0E16">
      <w:trPr>
        <w:trHeight w:val="422"/>
      </w:trPr>
      <w:tc>
        <w:tcPr>
          <w:tcW w:w="558" w:type="dxa"/>
          <w:vAlign w:val="center"/>
        </w:tcPr>
        <w:p w:rsidR="002F3AD4" w:rsidRPr="007D434A" w:rsidRDefault="002F3AD4"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2F3AD4" w:rsidRPr="007D434A" w:rsidRDefault="002F3AD4" w:rsidP="006A0E16">
          <w:pPr>
            <w:pStyle w:val="Footer"/>
            <w:rPr>
              <w:rFonts w:ascii="Arial" w:hAnsi="Arial" w:cs="Arial"/>
              <w:b/>
              <w:sz w:val="20"/>
              <w:szCs w:val="20"/>
            </w:rPr>
          </w:pPr>
        </w:p>
      </w:tc>
      <w:tc>
        <w:tcPr>
          <w:tcW w:w="6660" w:type="dxa"/>
          <w:vAlign w:val="center"/>
        </w:tcPr>
        <w:p w:rsidR="002F3AD4" w:rsidRPr="007D434A" w:rsidRDefault="002F3AD4"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2F3AD4" w:rsidRPr="006E75FB" w:rsidRDefault="002F3AD4" w:rsidP="005B74EE">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B4" w:rsidRDefault="00C946B4" w:rsidP="00B963E0">
      <w:pPr>
        <w:spacing w:after="0" w:line="240" w:lineRule="auto"/>
      </w:pPr>
      <w:r>
        <w:separator/>
      </w:r>
    </w:p>
  </w:footnote>
  <w:footnote w:type="continuationSeparator" w:id="0">
    <w:p w:rsidR="00C946B4" w:rsidRDefault="00C946B4"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2F3AD4" w:rsidP="00E61AEC">
    <w:pPr>
      <w:pStyle w:val="NoSpacing"/>
      <w:ind w:right="3600"/>
      <w:jc w:val="right"/>
      <w:rPr>
        <w:u w:val="single"/>
      </w:rPr>
    </w:pPr>
  </w:p>
  <w:p w:rsidR="002F3AD4" w:rsidRDefault="002F3AD4" w:rsidP="00E61AEC">
    <w:pPr>
      <w:pStyle w:val="NoSpacing"/>
      <w:ind w:right="3600"/>
      <w:jc w:val="right"/>
      <w:rPr>
        <w:u w:val="single"/>
      </w:rPr>
    </w:pPr>
  </w:p>
  <w:p w:rsidR="002F3AD4" w:rsidRPr="00E61AEC" w:rsidRDefault="002F3AD4"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w:t>
    </w:r>
    <w:r w:rsidR="00855F00">
      <w:rPr>
        <w:u w:val="single"/>
      </w:rPr>
      <w:t xml:space="preserve">      </w:t>
    </w:r>
    <w:r>
      <w:rPr>
        <w:u w:val="single"/>
      </w:rPr>
      <w:t xml:space="preserve"> Original Sheet No. 139-</w:t>
    </w:r>
    <w:r w:rsidR="00716025">
      <w:rPr>
        <w:u w:val="single"/>
      </w:rPr>
      <w:t>q</w:t>
    </w:r>
  </w:p>
  <w:p w:rsidR="002F3AD4" w:rsidRPr="00B963E0" w:rsidRDefault="002F3AD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2F3AD4" w:rsidRPr="00B64632" w:rsidRDefault="00F170BB" w:rsidP="00186C0A">
    <w:pPr>
      <w:pStyle w:val="Heading2"/>
      <w:spacing w:before="0" w:line="240" w:lineRule="auto"/>
      <w:ind w:left="2880" w:firstLine="720"/>
      <w:rPr>
        <w:rFonts w:ascii="Arial" w:hAnsi="Arial" w:cs="Arial"/>
        <w:color w:val="auto"/>
        <w:sz w:val="20"/>
        <w:szCs w:val="20"/>
      </w:rPr>
    </w:pPr>
    <w:r w:rsidRPr="00F170BB">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2F3AD4" w:rsidRDefault="002F3AD4"/>
            </w:txbxContent>
          </v:textbox>
        </v:shape>
      </w:pict>
    </w:r>
    <w:r w:rsidR="002F3AD4">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3601D"/>
    <w:rsid w:val="0004109B"/>
    <w:rsid w:val="00053192"/>
    <w:rsid w:val="00060533"/>
    <w:rsid w:val="000638DE"/>
    <w:rsid w:val="0008711D"/>
    <w:rsid w:val="0009579F"/>
    <w:rsid w:val="00096BCE"/>
    <w:rsid w:val="00096E2B"/>
    <w:rsid w:val="000A1DBB"/>
    <w:rsid w:val="000B0263"/>
    <w:rsid w:val="000C04B8"/>
    <w:rsid w:val="000D2886"/>
    <w:rsid w:val="000D5714"/>
    <w:rsid w:val="000F642C"/>
    <w:rsid w:val="00104A70"/>
    <w:rsid w:val="00111CAA"/>
    <w:rsid w:val="00123708"/>
    <w:rsid w:val="0013127F"/>
    <w:rsid w:val="001351A6"/>
    <w:rsid w:val="00143924"/>
    <w:rsid w:val="001601CC"/>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815"/>
    <w:rsid w:val="00235B37"/>
    <w:rsid w:val="002405C0"/>
    <w:rsid w:val="00251DA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76396"/>
    <w:rsid w:val="00381EC9"/>
    <w:rsid w:val="003930FE"/>
    <w:rsid w:val="0039790F"/>
    <w:rsid w:val="003A5EFC"/>
    <w:rsid w:val="003A6215"/>
    <w:rsid w:val="003D383A"/>
    <w:rsid w:val="003D5068"/>
    <w:rsid w:val="003D6A10"/>
    <w:rsid w:val="003D6A6F"/>
    <w:rsid w:val="003E20E4"/>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B74EE"/>
    <w:rsid w:val="005C46D4"/>
    <w:rsid w:val="005E09BA"/>
    <w:rsid w:val="005E66B1"/>
    <w:rsid w:val="00657ABE"/>
    <w:rsid w:val="006A0E16"/>
    <w:rsid w:val="006A72BD"/>
    <w:rsid w:val="006C1CF9"/>
    <w:rsid w:val="006C27C7"/>
    <w:rsid w:val="006D2365"/>
    <w:rsid w:val="006E75FB"/>
    <w:rsid w:val="006F4567"/>
    <w:rsid w:val="006F5586"/>
    <w:rsid w:val="00703E53"/>
    <w:rsid w:val="00707DF4"/>
    <w:rsid w:val="00716025"/>
    <w:rsid w:val="00716A97"/>
    <w:rsid w:val="00716AEA"/>
    <w:rsid w:val="00755F13"/>
    <w:rsid w:val="00757C64"/>
    <w:rsid w:val="00770E9A"/>
    <w:rsid w:val="007747EB"/>
    <w:rsid w:val="00784841"/>
    <w:rsid w:val="00795847"/>
    <w:rsid w:val="007A2E59"/>
    <w:rsid w:val="007A48CC"/>
    <w:rsid w:val="007B3F61"/>
    <w:rsid w:val="007B6B23"/>
    <w:rsid w:val="007D11B1"/>
    <w:rsid w:val="007D434A"/>
    <w:rsid w:val="007E416C"/>
    <w:rsid w:val="007E6230"/>
    <w:rsid w:val="007F3BEC"/>
    <w:rsid w:val="0080589E"/>
    <w:rsid w:val="00820F3B"/>
    <w:rsid w:val="008312C9"/>
    <w:rsid w:val="008364DA"/>
    <w:rsid w:val="00855F00"/>
    <w:rsid w:val="008768FE"/>
    <w:rsid w:val="00880B8E"/>
    <w:rsid w:val="008A3E31"/>
    <w:rsid w:val="008A5252"/>
    <w:rsid w:val="008A742D"/>
    <w:rsid w:val="008B2B8E"/>
    <w:rsid w:val="008B3592"/>
    <w:rsid w:val="008C1F4D"/>
    <w:rsid w:val="008C3D35"/>
    <w:rsid w:val="008E58E7"/>
    <w:rsid w:val="008F26E7"/>
    <w:rsid w:val="008F3E4E"/>
    <w:rsid w:val="00901096"/>
    <w:rsid w:val="00907F19"/>
    <w:rsid w:val="00924778"/>
    <w:rsid w:val="009342D5"/>
    <w:rsid w:val="00941F3E"/>
    <w:rsid w:val="00957A0B"/>
    <w:rsid w:val="0099361B"/>
    <w:rsid w:val="009A4641"/>
    <w:rsid w:val="009B1D7A"/>
    <w:rsid w:val="009C33B4"/>
    <w:rsid w:val="009E2E17"/>
    <w:rsid w:val="00A033F0"/>
    <w:rsid w:val="00A0363D"/>
    <w:rsid w:val="00A1049A"/>
    <w:rsid w:val="00A42F11"/>
    <w:rsid w:val="00A55507"/>
    <w:rsid w:val="00A742E6"/>
    <w:rsid w:val="00A839AA"/>
    <w:rsid w:val="00AA55FC"/>
    <w:rsid w:val="00AB4028"/>
    <w:rsid w:val="00AB5920"/>
    <w:rsid w:val="00AD2A62"/>
    <w:rsid w:val="00AE62DF"/>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C7E42"/>
    <w:rsid w:val="00BE428A"/>
    <w:rsid w:val="00BF7D58"/>
    <w:rsid w:val="00C06D5B"/>
    <w:rsid w:val="00C070F6"/>
    <w:rsid w:val="00C07562"/>
    <w:rsid w:val="00C07AC5"/>
    <w:rsid w:val="00C22D07"/>
    <w:rsid w:val="00C27AA6"/>
    <w:rsid w:val="00C33152"/>
    <w:rsid w:val="00C378C3"/>
    <w:rsid w:val="00C40841"/>
    <w:rsid w:val="00C40EF3"/>
    <w:rsid w:val="00C42132"/>
    <w:rsid w:val="00C46E7A"/>
    <w:rsid w:val="00C567DA"/>
    <w:rsid w:val="00C6473F"/>
    <w:rsid w:val="00C67B1F"/>
    <w:rsid w:val="00C701FF"/>
    <w:rsid w:val="00C7729C"/>
    <w:rsid w:val="00C850A3"/>
    <w:rsid w:val="00C91220"/>
    <w:rsid w:val="00C91773"/>
    <w:rsid w:val="00C946B4"/>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B53B8"/>
    <w:rsid w:val="00EC1A01"/>
    <w:rsid w:val="00EC4414"/>
    <w:rsid w:val="00ED6D74"/>
    <w:rsid w:val="00EF663C"/>
    <w:rsid w:val="00F016F7"/>
    <w:rsid w:val="00F170BB"/>
    <w:rsid w:val="00F26BA0"/>
    <w:rsid w:val="00F468B3"/>
    <w:rsid w:val="00F518C8"/>
    <w:rsid w:val="00F53FC2"/>
    <w:rsid w:val="00F57C21"/>
    <w:rsid w:val="00F81CE7"/>
    <w:rsid w:val="00F86A24"/>
    <w:rsid w:val="00FA1B13"/>
    <w:rsid w:val="00FA2B0A"/>
    <w:rsid w:val="00FB5ADC"/>
    <w:rsid w:val="00FB69C3"/>
    <w:rsid w:val="00FE2D52"/>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6082F-0033-4B6A-8419-FD1B5AF61EE6}"/>
</file>

<file path=customXml/itemProps2.xml><?xml version="1.0" encoding="utf-8"?>
<ds:datastoreItem xmlns:ds="http://schemas.openxmlformats.org/officeDocument/2006/customXml" ds:itemID="{11035191-3FC2-4953-910C-7832606E4CC4}"/>
</file>

<file path=customXml/itemProps3.xml><?xml version="1.0" encoding="utf-8"?>
<ds:datastoreItem xmlns:ds="http://schemas.openxmlformats.org/officeDocument/2006/customXml" ds:itemID="{28F0F686-914E-4722-A014-497205CA6CC3}"/>
</file>

<file path=customXml/itemProps4.xml><?xml version="1.0" encoding="utf-8"?>
<ds:datastoreItem xmlns:ds="http://schemas.openxmlformats.org/officeDocument/2006/customXml" ds:itemID="{1BD9DF9B-CB1C-4D21-8E65-936E217628E7}"/>
</file>

<file path=customXml/itemProps5.xml><?xml version="1.0" encoding="utf-8"?>
<ds:datastoreItem xmlns:ds="http://schemas.openxmlformats.org/officeDocument/2006/customXml" ds:itemID="{811B88C0-BA6D-4B08-BD70-CEC9BF904EBD}"/>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6</cp:revision>
  <dcterms:created xsi:type="dcterms:W3CDTF">2013-02-22T23:34:00Z</dcterms:created>
  <dcterms:modified xsi:type="dcterms:W3CDTF">2013-02-28T17:25:00Z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