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bookmarkStart w:id="0" w:name="_GoBack"/>
      <w:bookmarkEnd w:id="0"/>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F47FA5">
        <w:rPr>
          <w:rFonts w:ascii="Tahoma" w:hAnsi="Tahoma"/>
          <w:b/>
          <w:sz w:val="24"/>
          <w:szCs w:val="24"/>
        </w:rPr>
        <w:t>5</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453E76" w:rsidP="00A62CA4">
      <w:pPr>
        <w:pStyle w:val="EventDate"/>
        <w:rPr>
          <w:b/>
        </w:rPr>
      </w:pPr>
      <w:r>
        <w:rPr>
          <w:b/>
        </w:rPr>
        <w:t>January 18, 2015</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D72FCA" w:rsidP="000B0242">
      <w:pPr>
        <w:pStyle w:val="EventDate"/>
        <w:rPr>
          <w:sz w:val="22"/>
          <w:szCs w:val="22"/>
        </w:rPr>
      </w:pPr>
      <w:r w:rsidRPr="002B62D0">
        <w:rPr>
          <w:sz w:val="22"/>
          <w:szCs w:val="22"/>
        </w:rPr>
        <w:t>Filed on</w:t>
      </w:r>
      <w:r w:rsidR="00334E18" w:rsidRPr="002B62D0">
        <w:rPr>
          <w:sz w:val="22"/>
          <w:szCs w:val="22"/>
        </w:rPr>
        <w:t xml:space="preserve"> </w:t>
      </w:r>
      <w:r w:rsidR="008067A0">
        <w:rPr>
          <w:sz w:val="22"/>
          <w:szCs w:val="22"/>
        </w:rPr>
        <w:t>April 15</w:t>
      </w:r>
      <w:r w:rsidR="00822311" w:rsidRPr="002B62D0">
        <w:rPr>
          <w:sz w:val="22"/>
          <w:szCs w:val="22"/>
        </w:rPr>
        <w:t>, 2015</w:t>
      </w:r>
    </w:p>
    <w:p w:rsidR="005E1A87" w:rsidRPr="002B62D0" w:rsidRDefault="00557316" w:rsidP="000B0242">
      <w:pPr>
        <w:pStyle w:val="EventDate"/>
        <w:rPr>
          <w:sz w:val="22"/>
          <w:szCs w:val="22"/>
        </w:rPr>
        <w:sectPr w:rsidR="005E1A87" w:rsidRPr="002B62D0" w:rsidSect="004B0F45">
          <w:headerReference w:type="default" r:id="rId14"/>
          <w:footerReference w:type="default" r:id="rId15"/>
          <w:footerReference w:type="first" r:id="rId16"/>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1" w:name="_Toc416851279"/>
      <w:r w:rsidRPr="002B62D0">
        <w:rPr>
          <w:b/>
          <w:sz w:val="22"/>
          <w:szCs w:val="22"/>
        </w:rPr>
        <w:t>Table of Contents</w:t>
      </w:r>
      <w:bookmarkEnd w:id="1"/>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8A0DB9"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8A0DB9" w:rsidRPr="00577E18">
        <w:t>Table of Contents</w:t>
      </w:r>
      <w:r w:rsidR="008A0DB9">
        <w:tab/>
      </w:r>
      <w:r w:rsidR="008A0DB9">
        <w:fldChar w:fldCharType="begin"/>
      </w:r>
      <w:r w:rsidR="008A0DB9">
        <w:instrText xml:space="preserve"> PAGEREF _Toc416851279 \h </w:instrText>
      </w:r>
      <w:r w:rsidR="008A0DB9">
        <w:fldChar w:fldCharType="separate"/>
      </w:r>
      <w:r w:rsidR="008A0DB9">
        <w:t>2</w:t>
      </w:r>
      <w:r w:rsidR="008A0DB9">
        <w:fldChar w:fldCharType="end"/>
      </w:r>
    </w:p>
    <w:p w:rsidR="008A0DB9" w:rsidRDefault="008A0DB9">
      <w:pPr>
        <w:pStyle w:val="TOC1"/>
        <w:rPr>
          <w:rFonts w:asciiTheme="minorHAnsi" w:eastAsiaTheme="minorEastAsia" w:hAnsiTheme="minorHAnsi" w:cstheme="minorBidi"/>
          <w:b w:val="0"/>
        </w:rPr>
      </w:pPr>
      <w:r w:rsidRPr="00577E18">
        <w:t>Event Description</w:t>
      </w:r>
      <w:r>
        <w:tab/>
      </w:r>
      <w:r>
        <w:fldChar w:fldCharType="begin"/>
      </w:r>
      <w:r>
        <w:instrText xml:space="preserve"> PAGEREF _Toc416851280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Event Date and Time</w:t>
      </w:r>
      <w:r>
        <w:tab/>
      </w:r>
      <w:r>
        <w:fldChar w:fldCharType="begin"/>
      </w:r>
      <w:r>
        <w:instrText xml:space="preserve"> PAGEREF _Toc416851281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Event Type</w:t>
      </w:r>
      <w:r>
        <w:tab/>
      </w:r>
      <w:r>
        <w:fldChar w:fldCharType="begin"/>
      </w:r>
      <w:r>
        <w:instrText xml:space="preserve"> PAGEREF _Toc416851282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Service Areas Significantly Affected</w:t>
      </w:r>
      <w:r>
        <w:tab/>
      </w:r>
      <w:r>
        <w:fldChar w:fldCharType="begin"/>
      </w:r>
      <w:r>
        <w:instrText xml:space="preserve"> PAGEREF _Toc416851283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Number of Customers Affected</w:t>
      </w:r>
      <w:r>
        <w:tab/>
      </w:r>
      <w:r>
        <w:fldChar w:fldCharType="begin"/>
      </w:r>
      <w:r>
        <w:instrText xml:space="preserve"> PAGEREF _Toc416851284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Summary of System Impacts</w:t>
      </w:r>
      <w:r>
        <w:tab/>
      </w:r>
      <w:r>
        <w:fldChar w:fldCharType="begin"/>
      </w:r>
      <w:r>
        <w:instrText xml:space="preserve"> PAGEREF _Toc416851285 \h </w:instrText>
      </w:r>
      <w:r>
        <w:fldChar w:fldCharType="separate"/>
      </w:r>
      <w:r>
        <w:t>3</w:t>
      </w:r>
      <w:r>
        <w:fldChar w:fldCharType="end"/>
      </w:r>
    </w:p>
    <w:p w:rsidR="008A0DB9" w:rsidRDefault="008A0DB9">
      <w:pPr>
        <w:pStyle w:val="TOC3"/>
        <w:rPr>
          <w:rFonts w:asciiTheme="minorHAnsi" w:eastAsiaTheme="minorEastAsia" w:hAnsiTheme="minorHAnsi" w:cstheme="minorBidi"/>
          <w:sz w:val="22"/>
          <w:szCs w:val="22"/>
        </w:rPr>
      </w:pPr>
      <w:r w:rsidRPr="00577E18">
        <w:rPr>
          <w:b/>
        </w:rPr>
        <w:t>Mobilization Summary</w:t>
      </w:r>
      <w:r>
        <w:tab/>
      </w:r>
      <w:r>
        <w:fldChar w:fldCharType="begin"/>
      </w:r>
      <w:r>
        <w:instrText xml:space="preserve"> PAGEREF _Toc416851286 \h </w:instrText>
      </w:r>
      <w:r>
        <w:fldChar w:fldCharType="separate"/>
      </w:r>
      <w:r>
        <w:t>3</w:t>
      </w:r>
      <w:r>
        <w:fldChar w:fldCharType="end"/>
      </w:r>
    </w:p>
    <w:p w:rsidR="008A0DB9" w:rsidRDefault="008A0DB9">
      <w:pPr>
        <w:pStyle w:val="TOC1"/>
        <w:rPr>
          <w:rFonts w:asciiTheme="minorHAnsi" w:eastAsiaTheme="minorEastAsia" w:hAnsiTheme="minorHAnsi" w:cstheme="minorBidi"/>
          <w:b w:val="0"/>
        </w:rPr>
      </w:pPr>
      <w:r w:rsidRPr="00577E18">
        <w:t>Active Outage Event Chart</w:t>
      </w:r>
      <w:r>
        <w:tab/>
      </w:r>
      <w:r>
        <w:fldChar w:fldCharType="begin"/>
      </w:r>
      <w:r>
        <w:instrText xml:space="preserve"> PAGEREF _Toc416851287 \h </w:instrText>
      </w:r>
      <w:r>
        <w:fldChar w:fldCharType="separate"/>
      </w:r>
      <w:r>
        <w:t>4</w:t>
      </w:r>
      <w:r>
        <w:fldChar w:fldCharType="end"/>
      </w:r>
    </w:p>
    <w:p w:rsidR="008A0DB9" w:rsidRDefault="008A0DB9">
      <w:pPr>
        <w:pStyle w:val="TOC1"/>
        <w:rPr>
          <w:rFonts w:asciiTheme="minorHAnsi" w:eastAsiaTheme="minorEastAsia" w:hAnsiTheme="minorHAnsi" w:cstheme="minorBidi"/>
          <w:b w:val="0"/>
        </w:rPr>
      </w:pPr>
      <w:r w:rsidRPr="00577E18">
        <w:t>Major Event Day – Qualification</w:t>
      </w:r>
      <w:r>
        <w:tab/>
      </w:r>
      <w:r>
        <w:fldChar w:fldCharType="begin"/>
      </w:r>
      <w:r>
        <w:instrText xml:space="preserve"> PAGEREF _Toc416851288 \h </w:instrText>
      </w:r>
      <w:r>
        <w:fldChar w:fldCharType="separate"/>
      </w:r>
      <w:r>
        <w:t>5</w:t>
      </w:r>
      <w:r>
        <w:fldChar w:fldCharType="end"/>
      </w:r>
    </w:p>
    <w:p w:rsidR="008A0DB9" w:rsidRDefault="008A0DB9">
      <w:pPr>
        <w:pStyle w:val="TOC1"/>
        <w:rPr>
          <w:rFonts w:asciiTheme="minorHAnsi" w:eastAsiaTheme="minorEastAsia" w:hAnsiTheme="minorHAnsi" w:cstheme="minorBidi"/>
          <w:b w:val="0"/>
        </w:rPr>
      </w:pPr>
      <w:r w:rsidRPr="00577E18">
        <w:t>Qualified Events - 2015</w:t>
      </w:r>
      <w:r>
        <w:tab/>
      </w:r>
      <w:r>
        <w:fldChar w:fldCharType="begin"/>
      </w:r>
      <w:r>
        <w:instrText xml:space="preserve"> PAGEREF _Toc416851289 \h </w:instrText>
      </w:r>
      <w:r>
        <w:fldChar w:fldCharType="separate"/>
      </w:r>
      <w:r>
        <w:t>5</w:t>
      </w:r>
      <w:r>
        <w:fldChar w:fldCharType="end"/>
      </w:r>
    </w:p>
    <w:p w:rsidR="008A0DB9" w:rsidRDefault="008A0DB9">
      <w:pPr>
        <w:pStyle w:val="TOC3"/>
        <w:rPr>
          <w:rFonts w:asciiTheme="minorHAnsi" w:eastAsiaTheme="minorEastAsia" w:hAnsiTheme="minorHAnsi" w:cstheme="minorBidi"/>
          <w:sz w:val="22"/>
          <w:szCs w:val="22"/>
        </w:rPr>
      </w:pPr>
      <w:r w:rsidRPr="00577E18">
        <w:rPr>
          <w:b/>
        </w:rPr>
        <w:t>Current Event – Calculation Detail</w:t>
      </w:r>
      <w:r>
        <w:tab/>
      </w:r>
      <w:r>
        <w:fldChar w:fldCharType="begin"/>
      </w:r>
      <w:r>
        <w:instrText xml:space="preserve"> PAGEREF _Toc416851290 \h </w:instrText>
      </w:r>
      <w:r>
        <w:fldChar w:fldCharType="separate"/>
      </w:r>
      <w:r>
        <w:t>5</w:t>
      </w:r>
      <w:r>
        <w:fldChar w:fldCharType="end"/>
      </w:r>
    </w:p>
    <w:p w:rsidR="008A0DB9" w:rsidRDefault="008A0DB9">
      <w:pPr>
        <w:pStyle w:val="TOC3"/>
        <w:rPr>
          <w:rFonts w:asciiTheme="minorHAnsi" w:eastAsiaTheme="minorEastAsia" w:hAnsiTheme="minorHAnsi" w:cstheme="minorBidi"/>
          <w:sz w:val="22"/>
          <w:szCs w:val="22"/>
        </w:rPr>
      </w:pPr>
      <w:r w:rsidRPr="00577E18">
        <w:rPr>
          <w:b/>
        </w:rPr>
        <w:t>YTD Daily SAIDI Detail</w:t>
      </w:r>
      <w:r>
        <w:tab/>
      </w:r>
      <w:r>
        <w:fldChar w:fldCharType="begin"/>
      </w:r>
      <w:r>
        <w:instrText xml:space="preserve"> PAGEREF _Toc416851291 \h </w:instrText>
      </w:r>
      <w:r>
        <w:fldChar w:fldCharType="separate"/>
      </w:r>
      <w:r>
        <w:t>5</w:t>
      </w:r>
      <w:r>
        <w:fldChar w:fldCharType="end"/>
      </w:r>
    </w:p>
    <w:p w:rsidR="008A0DB9" w:rsidRDefault="008A0DB9">
      <w:pPr>
        <w:pStyle w:val="TOC1"/>
        <w:rPr>
          <w:rFonts w:asciiTheme="minorHAnsi" w:eastAsiaTheme="minorEastAsia" w:hAnsiTheme="minorHAnsi" w:cstheme="minorBidi"/>
          <w:b w:val="0"/>
        </w:rPr>
      </w:pPr>
      <w:r w:rsidRPr="00577E18">
        <w:t>Event Restoration – Cost Summary</w:t>
      </w:r>
      <w:r>
        <w:tab/>
      </w:r>
      <w:r>
        <w:fldChar w:fldCharType="begin"/>
      </w:r>
      <w:r>
        <w:instrText xml:space="preserve"> PAGEREF _Toc416851292 \h </w:instrText>
      </w:r>
      <w:r>
        <w:fldChar w:fldCharType="separate"/>
      </w:r>
      <w:r>
        <w:t>5</w:t>
      </w:r>
      <w:r>
        <w:fldChar w:fldCharType="end"/>
      </w:r>
    </w:p>
    <w:p w:rsidR="008A0DB9" w:rsidRDefault="008A0DB9">
      <w:pPr>
        <w:pStyle w:val="TOC3"/>
        <w:rPr>
          <w:rFonts w:asciiTheme="minorHAnsi" w:eastAsiaTheme="minorEastAsia" w:hAnsiTheme="minorHAnsi" w:cstheme="minorBidi"/>
          <w:sz w:val="22"/>
          <w:szCs w:val="22"/>
        </w:rPr>
      </w:pPr>
      <w:r w:rsidRPr="00577E18">
        <w:rPr>
          <w:b/>
        </w:rPr>
        <w:t>2015 Restoration Costs Detail by Qualifying Event (updated)</w:t>
      </w:r>
      <w:r>
        <w:tab/>
      </w:r>
      <w:r>
        <w:fldChar w:fldCharType="begin"/>
      </w:r>
      <w:r>
        <w:instrText xml:space="preserve"> PAGEREF _Toc416851293 \h </w:instrText>
      </w:r>
      <w:r>
        <w:fldChar w:fldCharType="separate"/>
      </w:r>
      <w:r>
        <w:t>6</w:t>
      </w:r>
      <w:r>
        <w:fldChar w:fldCharType="end"/>
      </w:r>
    </w:p>
    <w:p w:rsidR="008A0DB9" w:rsidRDefault="008A0DB9">
      <w:pPr>
        <w:pStyle w:val="TOC3"/>
        <w:rPr>
          <w:rFonts w:asciiTheme="minorHAnsi" w:eastAsiaTheme="minorEastAsia" w:hAnsiTheme="minorHAnsi" w:cstheme="minorBidi"/>
          <w:sz w:val="22"/>
          <w:szCs w:val="22"/>
        </w:rPr>
      </w:pPr>
      <w:r w:rsidRPr="00577E18">
        <w:rPr>
          <w:b/>
        </w:rPr>
        <w:t>2015 YTD Storm Restoration Costs Detail</w:t>
      </w:r>
      <w:r>
        <w:tab/>
      </w:r>
      <w:r>
        <w:fldChar w:fldCharType="begin"/>
      </w:r>
      <w:r>
        <w:instrText xml:space="preserve"> PAGEREF _Toc416851294 \h </w:instrText>
      </w:r>
      <w:r>
        <w:fldChar w:fldCharType="separate"/>
      </w:r>
      <w:r>
        <w:t>6</w:t>
      </w:r>
      <w:r>
        <w:fldChar w:fldCharType="end"/>
      </w:r>
    </w:p>
    <w:p w:rsidR="008A0DB9" w:rsidRDefault="008A0DB9">
      <w:pPr>
        <w:pStyle w:val="TOC1"/>
        <w:rPr>
          <w:rFonts w:asciiTheme="minorHAnsi" w:eastAsiaTheme="minorEastAsia" w:hAnsiTheme="minorHAnsi" w:cstheme="minorBidi"/>
          <w:b w:val="0"/>
        </w:rPr>
      </w:pPr>
      <w:r w:rsidRPr="00577E18">
        <w:t>Detail Documents</w:t>
      </w:r>
      <w:r>
        <w:tab/>
      </w:r>
      <w:r>
        <w:fldChar w:fldCharType="begin"/>
      </w:r>
      <w:r>
        <w:instrText xml:space="preserve"> PAGEREF _Toc416851295 \h </w:instrText>
      </w:r>
      <w:r>
        <w:fldChar w:fldCharType="separate"/>
      </w:r>
      <w:r>
        <w:t>7</w:t>
      </w:r>
      <w:r>
        <w:fldChar w:fldCharType="end"/>
      </w:r>
    </w:p>
    <w:p w:rsidR="008A0DB9" w:rsidRDefault="008A0DB9">
      <w:pPr>
        <w:pStyle w:val="TOC3"/>
        <w:rPr>
          <w:rFonts w:asciiTheme="minorHAnsi" w:eastAsiaTheme="minorEastAsia" w:hAnsiTheme="minorHAnsi" w:cstheme="minorBidi"/>
          <w:sz w:val="22"/>
          <w:szCs w:val="22"/>
        </w:rPr>
      </w:pPr>
      <w:r w:rsidRPr="00577E18">
        <w:rPr>
          <w:b/>
          <w:bCs/>
        </w:rPr>
        <w:t>Restoration Cost Detail – Current Event</w:t>
      </w:r>
      <w:r>
        <w:tab/>
      </w:r>
      <w:r>
        <w:fldChar w:fldCharType="begin"/>
      </w:r>
      <w:r>
        <w:instrText xml:space="preserve"> PAGEREF _Toc416851296 \h </w:instrText>
      </w:r>
      <w:r>
        <w:fldChar w:fldCharType="separate"/>
      </w:r>
      <w:r>
        <w:t>8</w:t>
      </w:r>
      <w:r>
        <w:fldChar w:fldCharType="end"/>
      </w:r>
    </w:p>
    <w:p w:rsidR="008A0DB9" w:rsidRDefault="008A0DB9">
      <w:pPr>
        <w:pStyle w:val="TOC3"/>
        <w:rPr>
          <w:rFonts w:asciiTheme="minorHAnsi" w:eastAsiaTheme="minorEastAsia" w:hAnsiTheme="minorHAnsi" w:cstheme="minorBidi"/>
          <w:sz w:val="22"/>
          <w:szCs w:val="22"/>
        </w:rPr>
      </w:pPr>
      <w:r w:rsidRPr="00577E18">
        <w:rPr>
          <w:b/>
        </w:rPr>
        <w:t>Detailed List of Outages - First T</w:t>
      </w:r>
      <w:r w:rsidRPr="00577E18">
        <w:rPr>
          <w:b/>
          <w:vertAlign w:val="subscript"/>
        </w:rPr>
        <w:t>MED</w:t>
      </w:r>
      <w:r w:rsidRPr="00577E18">
        <w:rPr>
          <w:b/>
        </w:rPr>
        <w:t>-Exceeding Day</w:t>
      </w:r>
      <w:r>
        <w:tab/>
      </w:r>
      <w:r>
        <w:fldChar w:fldCharType="begin"/>
      </w:r>
      <w:r>
        <w:instrText xml:space="preserve"> PAGEREF _Toc416851297 \h </w:instrText>
      </w:r>
      <w:r>
        <w:fldChar w:fldCharType="separate"/>
      </w:r>
      <w:r>
        <w:t>9</w:t>
      </w:r>
      <w:r>
        <w:fldChar w:fldCharType="end"/>
      </w:r>
    </w:p>
    <w:p w:rsidR="008A0DB9" w:rsidRDefault="008A0DB9">
      <w:pPr>
        <w:pStyle w:val="TOC3"/>
        <w:rPr>
          <w:rFonts w:asciiTheme="minorHAnsi" w:eastAsiaTheme="minorEastAsia" w:hAnsiTheme="minorHAnsi" w:cstheme="minorBidi"/>
          <w:sz w:val="22"/>
          <w:szCs w:val="22"/>
        </w:rPr>
      </w:pPr>
      <w:r w:rsidRPr="00577E18">
        <w:rPr>
          <w:b/>
        </w:rPr>
        <w:t>Terms, Codes and Definitions Used on Detail Reports</w:t>
      </w:r>
      <w:r>
        <w:tab/>
      </w:r>
      <w:r>
        <w:fldChar w:fldCharType="begin"/>
      </w:r>
      <w:r>
        <w:instrText xml:space="preserve"> PAGEREF _Toc416851298 \h </w:instrText>
      </w:r>
      <w:r>
        <w:fldChar w:fldCharType="separate"/>
      </w:r>
      <w:r>
        <w:t>22</w:t>
      </w:r>
      <w:r>
        <w:fldChar w:fldCharType="end"/>
      </w:r>
    </w:p>
    <w:p w:rsidR="008A0DB9" w:rsidRDefault="008A0DB9">
      <w:pPr>
        <w:pStyle w:val="TOC1"/>
        <w:rPr>
          <w:rFonts w:asciiTheme="minorHAnsi" w:eastAsiaTheme="minorEastAsia" w:hAnsiTheme="minorHAnsi" w:cstheme="minorBidi"/>
          <w:b w:val="0"/>
        </w:rPr>
      </w:pPr>
      <w:r w:rsidRPr="00577E18">
        <w:t>Media &amp; Communication Coverage</w:t>
      </w:r>
      <w:r>
        <w:tab/>
      </w:r>
      <w:r>
        <w:fldChar w:fldCharType="begin"/>
      </w:r>
      <w:r>
        <w:instrText xml:space="preserve"> PAGEREF _Toc416851299 \h </w:instrText>
      </w:r>
      <w:r>
        <w:fldChar w:fldCharType="separate"/>
      </w:r>
      <w:r>
        <w:t>23</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2" w:name="_Toc416851280"/>
      <w:r w:rsidRPr="002B62D0">
        <w:rPr>
          <w:b/>
          <w:sz w:val="22"/>
          <w:szCs w:val="22"/>
        </w:rPr>
        <w:lastRenderedPageBreak/>
        <w:t>Event Description</w:t>
      </w:r>
      <w:bookmarkEnd w:id="2"/>
    </w:p>
    <w:p w:rsidR="00736D44" w:rsidRPr="002B62D0" w:rsidRDefault="000B5001" w:rsidP="00736D44">
      <w:pPr>
        <w:pStyle w:val="Heading3"/>
        <w:rPr>
          <w:rFonts w:ascii="Tahoma" w:hAnsi="Tahoma"/>
          <w:b/>
          <w:sz w:val="22"/>
          <w:szCs w:val="22"/>
        </w:rPr>
      </w:pPr>
      <w:bookmarkStart w:id="3" w:name="_Toc416851281"/>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rsidR="00557316" w:rsidRPr="002B62D0" w:rsidRDefault="00453E76" w:rsidP="00AC4967">
      <w:pPr>
        <w:rPr>
          <w:rFonts w:ascii="Tahoma" w:hAnsi="Tahoma" w:cs="Tahoma"/>
          <w:sz w:val="22"/>
          <w:szCs w:val="22"/>
        </w:rPr>
      </w:pPr>
      <w:r>
        <w:rPr>
          <w:rFonts w:ascii="Tahoma" w:hAnsi="Tahoma" w:cs="Tahoma"/>
          <w:sz w:val="22"/>
          <w:szCs w:val="22"/>
        </w:rPr>
        <w:t>January 18, 2015</w:t>
      </w:r>
      <w:r w:rsidR="000B5001" w:rsidRPr="002B62D0">
        <w:rPr>
          <w:rFonts w:ascii="Tahoma" w:hAnsi="Tahoma" w:cs="Tahoma"/>
          <w:sz w:val="22"/>
          <w:szCs w:val="22"/>
        </w:rPr>
        <w:t xml:space="preserve">, </w:t>
      </w:r>
      <w:r w:rsidR="008A0DB9">
        <w:rPr>
          <w:rFonts w:ascii="Tahoma" w:hAnsi="Tahoma" w:cs="Tahoma"/>
          <w:sz w:val="22"/>
          <w:szCs w:val="22"/>
        </w:rPr>
        <w:t>01</w:t>
      </w:r>
      <w:r w:rsidR="00AE0531" w:rsidRPr="002B62D0">
        <w:rPr>
          <w:rFonts w:ascii="Tahoma" w:hAnsi="Tahoma" w:cs="Tahoma"/>
          <w:sz w:val="22"/>
          <w:szCs w:val="22"/>
        </w:rPr>
        <w:t>:00</w:t>
      </w:r>
      <w:r w:rsidR="000B5001" w:rsidRPr="002B62D0">
        <w:rPr>
          <w:rFonts w:ascii="Tahoma" w:hAnsi="Tahoma" w:cs="Tahoma"/>
          <w:sz w:val="22"/>
          <w:szCs w:val="22"/>
        </w:rPr>
        <w:t xml:space="preserve"> –</w:t>
      </w:r>
      <w:r w:rsidR="0039322A" w:rsidRPr="002B62D0">
        <w:rPr>
          <w:rFonts w:ascii="Tahoma" w:hAnsi="Tahoma" w:cs="Tahoma"/>
          <w:sz w:val="22"/>
          <w:szCs w:val="22"/>
        </w:rPr>
        <w:t xml:space="preserve"> </w:t>
      </w:r>
      <w:r w:rsidR="00D10084">
        <w:rPr>
          <w:rFonts w:ascii="Tahoma" w:hAnsi="Tahoma" w:cs="Tahoma"/>
          <w:sz w:val="22"/>
          <w:szCs w:val="22"/>
        </w:rPr>
        <w:t>January</w:t>
      </w:r>
      <w:r w:rsidR="000E0CF8">
        <w:rPr>
          <w:rFonts w:ascii="Tahoma" w:hAnsi="Tahoma" w:cs="Tahoma"/>
          <w:sz w:val="22"/>
          <w:szCs w:val="22"/>
        </w:rPr>
        <w:t xml:space="preserve"> </w:t>
      </w:r>
      <w:r w:rsidR="00D10084">
        <w:rPr>
          <w:rFonts w:ascii="Tahoma" w:hAnsi="Tahoma" w:cs="Tahoma"/>
          <w:sz w:val="22"/>
          <w:szCs w:val="22"/>
        </w:rPr>
        <w:t>21</w:t>
      </w:r>
      <w:r w:rsidR="000B5001" w:rsidRPr="002B62D0">
        <w:rPr>
          <w:rFonts w:ascii="Tahoma" w:hAnsi="Tahoma" w:cs="Tahoma"/>
          <w:sz w:val="22"/>
          <w:szCs w:val="22"/>
        </w:rPr>
        <w:t>, 201</w:t>
      </w:r>
      <w:r w:rsidR="004D6AF1">
        <w:rPr>
          <w:rFonts w:ascii="Tahoma" w:hAnsi="Tahoma" w:cs="Tahoma"/>
          <w:sz w:val="22"/>
          <w:szCs w:val="22"/>
        </w:rPr>
        <w:t>5</w:t>
      </w:r>
      <w:r w:rsidR="000B5001" w:rsidRPr="002B62D0">
        <w:rPr>
          <w:rFonts w:ascii="Tahoma" w:hAnsi="Tahoma" w:cs="Tahoma"/>
          <w:sz w:val="22"/>
          <w:szCs w:val="22"/>
        </w:rPr>
        <w:t xml:space="preserve">, </w:t>
      </w:r>
      <w:r w:rsidR="00D10084">
        <w:rPr>
          <w:rFonts w:ascii="Tahoma" w:hAnsi="Tahoma" w:cs="Tahoma"/>
          <w:sz w:val="22"/>
          <w:szCs w:val="22"/>
        </w:rPr>
        <w:t>09</w:t>
      </w:r>
      <w:r w:rsidR="004D6AF1">
        <w:rPr>
          <w:rFonts w:ascii="Tahoma" w:hAnsi="Tahoma" w:cs="Tahoma"/>
          <w:sz w:val="22"/>
          <w:szCs w:val="22"/>
        </w:rPr>
        <w:t>:00</w:t>
      </w:r>
      <w:r w:rsidR="00944B9A" w:rsidRPr="002B62D0">
        <w:rPr>
          <w:rFonts w:ascii="Tahoma" w:hAnsi="Tahoma" w:cs="Tahoma"/>
          <w:sz w:val="22"/>
          <w:szCs w:val="22"/>
        </w:rPr>
        <w:br/>
      </w:r>
    </w:p>
    <w:p w:rsidR="00557316" w:rsidRPr="002B62D0" w:rsidRDefault="00557316">
      <w:pPr>
        <w:pStyle w:val="Heading3"/>
        <w:rPr>
          <w:rFonts w:ascii="Tahoma" w:hAnsi="Tahoma"/>
          <w:b/>
          <w:sz w:val="22"/>
          <w:szCs w:val="22"/>
        </w:rPr>
      </w:pPr>
      <w:bookmarkStart w:id="4" w:name="_Toc416851282"/>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rsidR="00B654EB" w:rsidRPr="002B62D0" w:rsidRDefault="00822311" w:rsidP="003842F1">
      <w:pPr>
        <w:rPr>
          <w:rFonts w:ascii="Tahoma" w:hAnsi="Tahoma" w:cs="Tahoma"/>
          <w:sz w:val="22"/>
          <w:szCs w:val="22"/>
        </w:rPr>
      </w:pPr>
      <w:r w:rsidRPr="002B62D0">
        <w:rPr>
          <w:rFonts w:ascii="Tahoma" w:hAnsi="Tahoma" w:cs="Tahoma"/>
          <w:sz w:val="22"/>
          <w:szCs w:val="22"/>
        </w:rPr>
        <w:t>Wind</w:t>
      </w:r>
      <w:r w:rsidR="007C291F" w:rsidRPr="002B62D0">
        <w:rPr>
          <w:rFonts w:ascii="Tahoma" w:hAnsi="Tahoma" w:cs="Tahoma"/>
          <w:sz w:val="22"/>
          <w:szCs w:val="22"/>
        </w:rPr>
        <w:t xml:space="preserve"> </w:t>
      </w:r>
      <w:r w:rsidR="00944B9A" w:rsidRPr="002B62D0">
        <w:rPr>
          <w:rFonts w:ascii="Tahoma" w:hAnsi="Tahoma" w:cs="Tahoma"/>
          <w:sz w:val="22"/>
          <w:szCs w:val="22"/>
        </w:rPr>
        <w:br/>
      </w:r>
    </w:p>
    <w:p w:rsidR="0066019B" w:rsidRPr="002B62D0" w:rsidRDefault="00557316">
      <w:pPr>
        <w:pStyle w:val="Heading3"/>
        <w:rPr>
          <w:rFonts w:ascii="Tahoma" w:hAnsi="Tahoma"/>
          <w:b/>
          <w:sz w:val="22"/>
          <w:szCs w:val="22"/>
        </w:rPr>
      </w:pPr>
      <w:bookmarkStart w:id="5" w:name="_Toc416851283"/>
      <w:r w:rsidRPr="002B62D0">
        <w:rPr>
          <w:rFonts w:ascii="Tahoma" w:hAnsi="Tahoma"/>
          <w:b/>
          <w:sz w:val="22"/>
          <w:szCs w:val="22"/>
        </w:rPr>
        <w:t xml:space="preserve">Service </w:t>
      </w:r>
      <w:r w:rsidR="001B5683" w:rsidRPr="002B62D0">
        <w:rPr>
          <w:rFonts w:ascii="Tahoma" w:hAnsi="Tahoma"/>
          <w:b/>
          <w:sz w:val="22"/>
          <w:szCs w:val="22"/>
        </w:rPr>
        <w:t>A</w:t>
      </w:r>
      <w:r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Pr="002B62D0">
        <w:rPr>
          <w:rFonts w:ascii="Tahoma" w:hAnsi="Tahoma"/>
          <w:b/>
          <w:sz w:val="22"/>
          <w:szCs w:val="22"/>
        </w:rPr>
        <w:t>ffected</w:t>
      </w:r>
      <w:bookmarkEnd w:id="5"/>
    </w:p>
    <w:p w:rsidR="00557316" w:rsidRPr="002B62D0" w:rsidRDefault="004D6AF1" w:rsidP="002B62D0">
      <w:pPr>
        <w:rPr>
          <w:rFonts w:ascii="Tahoma" w:hAnsi="Tahoma" w:cs="Tahoma"/>
          <w:sz w:val="22"/>
          <w:szCs w:val="22"/>
        </w:rPr>
      </w:pPr>
      <w:r>
        <w:rPr>
          <w:rFonts w:ascii="Tahoma" w:hAnsi="Tahoma" w:cs="Tahoma"/>
          <w:sz w:val="22"/>
          <w:szCs w:val="22"/>
        </w:rPr>
        <w:t>North King County, Kitsap County, Vashon Island</w:t>
      </w:r>
    </w:p>
    <w:p w:rsidR="00557316" w:rsidRPr="002B62D0" w:rsidRDefault="00557316">
      <w:pPr>
        <w:pStyle w:val="Heading3"/>
        <w:rPr>
          <w:rFonts w:ascii="Tahoma" w:hAnsi="Tahoma"/>
          <w:b/>
          <w:sz w:val="22"/>
          <w:szCs w:val="22"/>
        </w:rPr>
      </w:pPr>
      <w:bookmarkStart w:id="6" w:name="_Toc416851284"/>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6"/>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2B62D0">
        <w:rPr>
          <w:rFonts w:ascii="Tahoma" w:hAnsi="Tahoma" w:cs="Tahoma"/>
          <w:sz w:val="22"/>
          <w:szCs w:val="22"/>
        </w:rPr>
        <w:t xml:space="preserve">System wide, </w:t>
      </w:r>
      <w:r w:rsidR="00137849" w:rsidRPr="002B62D0">
        <w:rPr>
          <w:rFonts w:ascii="Tahoma" w:hAnsi="Tahoma" w:cs="Tahoma"/>
          <w:sz w:val="22"/>
          <w:szCs w:val="22"/>
        </w:rPr>
        <w:t xml:space="preserve">approximately </w:t>
      </w:r>
      <w:r w:rsidR="00451DA2">
        <w:rPr>
          <w:rFonts w:ascii="Tahoma" w:hAnsi="Tahoma" w:cs="Tahoma"/>
          <w:sz w:val="22"/>
          <w:szCs w:val="22"/>
        </w:rPr>
        <w:t>107,847</w:t>
      </w:r>
      <w:r w:rsidR="00137849" w:rsidRPr="002B62D0">
        <w:rPr>
          <w:rFonts w:ascii="Tahoma" w:hAnsi="Tahoma" w:cs="Tahoma"/>
          <w:sz w:val="22"/>
          <w:szCs w:val="22"/>
        </w:rPr>
        <w:t xml:space="preserve"> customers were </w:t>
      </w:r>
      <w:r w:rsidRPr="002B62D0">
        <w:rPr>
          <w:rFonts w:ascii="Tahoma" w:hAnsi="Tahoma" w:cs="Tahoma"/>
          <w:sz w:val="22"/>
          <w:szCs w:val="22"/>
        </w:rPr>
        <w:t xml:space="preserve">without power </w:t>
      </w:r>
      <w:r w:rsidR="0039322A" w:rsidRPr="002B62D0">
        <w:rPr>
          <w:rFonts w:ascii="Tahoma" w:hAnsi="Tahoma" w:cs="Tahoma"/>
          <w:sz w:val="22"/>
          <w:szCs w:val="22"/>
        </w:rPr>
        <w:t>during</w:t>
      </w:r>
      <w:r w:rsidRPr="002B62D0">
        <w:rPr>
          <w:rFonts w:ascii="Tahoma" w:hAnsi="Tahoma" w:cs="Tahoma"/>
          <w:sz w:val="22"/>
          <w:szCs w:val="22"/>
        </w:rPr>
        <w:t xml:space="preserve"> the course of this event</w:t>
      </w:r>
      <w:r w:rsidR="000048C0" w:rsidRPr="002B62D0">
        <w:rPr>
          <w:rFonts w:ascii="Tahoma" w:hAnsi="Tahoma" w:cs="Tahoma"/>
          <w:sz w:val="22"/>
          <w:szCs w:val="22"/>
        </w:rPr>
        <w:t>.</w:t>
      </w:r>
    </w:p>
    <w:p w:rsidR="00B654EB" w:rsidRPr="002B62D0" w:rsidRDefault="00B654EB" w:rsidP="007341B5">
      <w:pPr>
        <w:rPr>
          <w:rFonts w:ascii="Tahoma" w:hAnsi="Tahoma" w:cs="Tahoma"/>
          <w:sz w:val="22"/>
          <w:szCs w:val="22"/>
        </w:rPr>
      </w:pPr>
    </w:p>
    <w:p w:rsidR="0087776B" w:rsidRPr="002B62D0" w:rsidRDefault="0087776B" w:rsidP="0087776B">
      <w:pPr>
        <w:pStyle w:val="Heading3"/>
        <w:rPr>
          <w:rFonts w:ascii="Tahoma" w:hAnsi="Tahoma"/>
          <w:b/>
          <w:sz w:val="22"/>
          <w:szCs w:val="22"/>
        </w:rPr>
      </w:pPr>
      <w:bookmarkStart w:id="7" w:name="_Toc416851285"/>
      <w:r w:rsidRPr="002B62D0">
        <w:rPr>
          <w:rFonts w:ascii="Tahoma" w:hAnsi="Tahoma"/>
          <w:b/>
          <w:sz w:val="22"/>
          <w:szCs w:val="22"/>
        </w:rPr>
        <w:t>Summary of System Impacts</w:t>
      </w:r>
      <w:bookmarkEnd w:id="7"/>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D87920" w:rsidP="00F17D94">
            <w:pPr>
              <w:tabs>
                <w:tab w:val="left" w:pos="225"/>
                <w:tab w:val="center" w:pos="433"/>
              </w:tabs>
              <w:jc w:val="center"/>
              <w:rPr>
                <w:rFonts w:ascii="Tahoma" w:hAnsi="Tahoma"/>
                <w:b/>
              </w:rPr>
            </w:pPr>
            <w:r>
              <w:rPr>
                <w:rFonts w:ascii="Tahoma" w:hAnsi="Tahoma"/>
                <w:b/>
              </w:rPr>
              <w:t>353</w:t>
            </w:r>
          </w:p>
        </w:tc>
      </w:tr>
      <w:tr w:rsidR="00784384" w:rsidRPr="005544F8" w:rsidTr="00634AF9">
        <w:tc>
          <w:tcPr>
            <w:tcW w:w="4318" w:type="dxa"/>
          </w:tcPr>
          <w:p w:rsidR="00784384" w:rsidRPr="00A44430" w:rsidRDefault="0070031B" w:rsidP="00784384">
            <w:pPr>
              <w:rPr>
                <w:rFonts w:ascii="Tahoma" w:hAnsi="Tahoma"/>
              </w:rPr>
            </w:pPr>
            <w:r w:rsidRPr="00A44430">
              <w:rPr>
                <w:rFonts w:ascii="Tahoma" w:hAnsi="Tahoma"/>
              </w:rPr>
              <w:t>Distribution Circuits Totally Out</w:t>
            </w:r>
          </w:p>
        </w:tc>
        <w:tc>
          <w:tcPr>
            <w:tcW w:w="1082" w:type="dxa"/>
            <w:shd w:val="clear" w:color="auto" w:fill="auto"/>
          </w:tcPr>
          <w:p w:rsidR="00784384" w:rsidRPr="005544F8" w:rsidRDefault="00A44430" w:rsidP="005278A1">
            <w:pPr>
              <w:jc w:val="center"/>
              <w:rPr>
                <w:rFonts w:ascii="Tahoma" w:hAnsi="Tahoma"/>
                <w:highlight w:val="yellow"/>
              </w:rPr>
            </w:pPr>
            <w:r>
              <w:rPr>
                <w:rFonts w:ascii="Tahoma" w:hAnsi="Tahoma"/>
              </w:rPr>
              <w:t xml:space="preserve"> </w:t>
            </w:r>
            <w:r w:rsidRPr="00A44430">
              <w:rPr>
                <w:rFonts w:ascii="Tahoma" w:hAnsi="Tahoma"/>
              </w:rPr>
              <w:t>14</w:t>
            </w:r>
          </w:p>
        </w:tc>
      </w:tr>
      <w:tr w:rsidR="0070031B" w:rsidRPr="00C03C66" w:rsidTr="00634AF9">
        <w:tc>
          <w:tcPr>
            <w:tcW w:w="4318" w:type="dxa"/>
          </w:tcPr>
          <w:p w:rsidR="0070031B" w:rsidRPr="00A44430" w:rsidRDefault="0070031B" w:rsidP="00784384">
            <w:pPr>
              <w:rPr>
                <w:rFonts w:ascii="Tahoma" w:hAnsi="Tahoma"/>
              </w:rPr>
            </w:pPr>
            <w:r w:rsidRPr="00A44430">
              <w:rPr>
                <w:rFonts w:ascii="Tahoma" w:hAnsi="Tahoma"/>
              </w:rPr>
              <w:t>Distribution Circuits Partially Out</w:t>
            </w:r>
          </w:p>
        </w:tc>
        <w:tc>
          <w:tcPr>
            <w:tcW w:w="1082" w:type="dxa"/>
            <w:shd w:val="clear" w:color="auto" w:fill="auto"/>
          </w:tcPr>
          <w:p w:rsidR="00315A0D" w:rsidRPr="00C03C66" w:rsidRDefault="00A44430" w:rsidP="000B1941">
            <w:pPr>
              <w:jc w:val="center"/>
              <w:rPr>
                <w:rFonts w:ascii="Tahoma" w:hAnsi="Tahoma"/>
              </w:rPr>
            </w:pPr>
            <w:r>
              <w:rPr>
                <w:rFonts w:ascii="Tahoma" w:hAnsi="Tahoma"/>
              </w:rPr>
              <w:t>339</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784384">
            <w:pPr>
              <w:rPr>
                <w:rFonts w:ascii="Tahoma" w:hAnsi="Tahoma"/>
              </w:rPr>
            </w:pPr>
            <w:r w:rsidRPr="00C03C66">
              <w:rPr>
                <w:rFonts w:ascii="Tahoma" w:hAnsi="Tahoma"/>
              </w:rPr>
              <w:t>Transmission Circuits Affected</w:t>
            </w:r>
          </w:p>
        </w:tc>
        <w:tc>
          <w:tcPr>
            <w:tcW w:w="1082" w:type="dxa"/>
            <w:shd w:val="clear" w:color="auto" w:fill="auto"/>
          </w:tcPr>
          <w:p w:rsidR="00784384" w:rsidRPr="00C03C66" w:rsidRDefault="00D87920" w:rsidP="005278A1">
            <w:pPr>
              <w:jc w:val="center"/>
              <w:rPr>
                <w:rFonts w:ascii="Tahoma" w:hAnsi="Tahoma"/>
              </w:rPr>
            </w:pPr>
            <w:r>
              <w:rPr>
                <w:rFonts w:ascii="Tahoma" w:hAnsi="Tahoma"/>
              </w:rPr>
              <w:t>0</w:t>
            </w:r>
          </w:p>
        </w:tc>
      </w:tr>
      <w:tr w:rsidR="00784384" w:rsidRPr="00C03C66" w:rsidTr="00634AF9">
        <w:tc>
          <w:tcPr>
            <w:tcW w:w="4318" w:type="dxa"/>
          </w:tcPr>
          <w:p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rsidR="00784384" w:rsidRPr="00C03C66" w:rsidRDefault="00A44430" w:rsidP="00D06985">
            <w:pPr>
              <w:jc w:val="center"/>
              <w:rPr>
                <w:rFonts w:ascii="Tahoma" w:hAnsi="Tahoma"/>
              </w:rPr>
            </w:pPr>
            <w:r>
              <w:rPr>
                <w:rFonts w:ascii="Tahoma" w:hAnsi="Tahoma"/>
              </w:rPr>
              <w:t>3</w:t>
            </w:r>
          </w:p>
        </w:tc>
      </w:tr>
    </w:tbl>
    <w:p w:rsidR="006A3E00" w:rsidRPr="002B62D0" w:rsidRDefault="006A3E00">
      <w:pPr>
        <w:pStyle w:val="Heading3"/>
        <w:rPr>
          <w:rFonts w:ascii="Tahoma" w:hAnsi="Tahoma"/>
          <w:b/>
          <w:sz w:val="22"/>
          <w:szCs w:val="22"/>
        </w:rPr>
      </w:pPr>
    </w:p>
    <w:p w:rsidR="00557316" w:rsidRPr="002B62D0" w:rsidRDefault="00557316">
      <w:pPr>
        <w:pStyle w:val="Heading3"/>
        <w:rPr>
          <w:rFonts w:ascii="Tahoma" w:hAnsi="Tahoma"/>
          <w:b/>
          <w:sz w:val="22"/>
          <w:szCs w:val="22"/>
        </w:rPr>
      </w:pPr>
      <w:bookmarkStart w:id="8" w:name="_Toc416851286"/>
      <w:r w:rsidRPr="002B62D0">
        <w:rPr>
          <w:rFonts w:ascii="Tahoma" w:hAnsi="Tahoma"/>
          <w:b/>
          <w:sz w:val="22"/>
          <w:szCs w:val="22"/>
        </w:rPr>
        <w:t>Mobilization Summary</w:t>
      </w:r>
      <w:bookmarkEnd w:id="8"/>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5544F8" w:rsidRPr="00C03C66" w:rsidTr="002B62D0">
        <w:tc>
          <w:tcPr>
            <w:tcW w:w="2700" w:type="dxa"/>
          </w:tcPr>
          <w:p w:rsidR="005544F8" w:rsidRPr="00C03C66" w:rsidRDefault="005544F8" w:rsidP="005F54E9">
            <w:pPr>
              <w:jc w:val="center"/>
              <w:rPr>
                <w:rFonts w:ascii="Tahoma" w:hAnsi="Tahoma"/>
              </w:rPr>
            </w:pPr>
            <w:r w:rsidRPr="00C03C66">
              <w:rPr>
                <w:rFonts w:ascii="Tahoma" w:hAnsi="Tahoma"/>
              </w:rPr>
              <w:t>Whatcom/Skagit/Island</w:t>
            </w:r>
          </w:p>
        </w:tc>
        <w:tc>
          <w:tcPr>
            <w:tcW w:w="1350" w:type="dxa"/>
          </w:tcPr>
          <w:p w:rsidR="005544F8" w:rsidRPr="00C03C66" w:rsidRDefault="005544F8" w:rsidP="00A44430">
            <w:pPr>
              <w:tabs>
                <w:tab w:val="center" w:pos="702"/>
              </w:tabs>
              <w:jc w:val="center"/>
              <w:rPr>
                <w:rFonts w:ascii="Tahoma" w:hAnsi="Tahoma" w:cs="Tahoma"/>
              </w:rPr>
            </w:pPr>
            <w:r>
              <w:rPr>
                <w:rFonts w:ascii="Tahoma" w:hAnsi="Tahoma" w:cs="Tahoma"/>
              </w:rPr>
              <w:t>n/a</w:t>
            </w:r>
          </w:p>
        </w:tc>
        <w:tc>
          <w:tcPr>
            <w:tcW w:w="1350" w:type="dxa"/>
          </w:tcPr>
          <w:p w:rsidR="005544F8" w:rsidRPr="00C03C66" w:rsidRDefault="005544F8" w:rsidP="00A44430">
            <w:pPr>
              <w:jc w:val="center"/>
              <w:rPr>
                <w:rFonts w:ascii="Tahoma" w:hAnsi="Tahoma" w:cs="Tahoma"/>
              </w:rPr>
            </w:pPr>
            <w:r>
              <w:rPr>
                <w:rFonts w:ascii="Tahoma" w:hAnsi="Tahoma" w:cs="Tahoma"/>
              </w:rPr>
              <w:t>n/a</w:t>
            </w:r>
          </w:p>
        </w:tc>
        <w:tc>
          <w:tcPr>
            <w:tcW w:w="1440" w:type="dxa"/>
          </w:tcPr>
          <w:p w:rsidR="005544F8" w:rsidRPr="00C03C66" w:rsidRDefault="005544F8" w:rsidP="00A44430">
            <w:pPr>
              <w:jc w:val="center"/>
              <w:rPr>
                <w:rFonts w:ascii="Tahoma" w:hAnsi="Tahoma" w:cs="Tahoma"/>
              </w:rPr>
            </w:pPr>
            <w:r>
              <w:rPr>
                <w:rFonts w:ascii="Tahoma" w:hAnsi="Tahoma" w:cs="Tahoma"/>
              </w:rPr>
              <w:t>n/a</w:t>
            </w:r>
          </w:p>
        </w:tc>
        <w:tc>
          <w:tcPr>
            <w:tcW w:w="1440" w:type="dxa"/>
          </w:tcPr>
          <w:p w:rsidR="005544F8" w:rsidRPr="00C03C66" w:rsidRDefault="005544F8" w:rsidP="00A44430">
            <w:pPr>
              <w:jc w:val="center"/>
              <w:rPr>
                <w:rFonts w:ascii="Tahoma" w:hAnsi="Tahoma" w:cs="Tahoma"/>
              </w:rPr>
            </w:pPr>
            <w:r>
              <w:rPr>
                <w:rFonts w:ascii="Tahoma" w:hAnsi="Tahoma" w:cs="Tahoma"/>
              </w:rPr>
              <w:t>n/a</w:t>
            </w:r>
          </w:p>
        </w:tc>
      </w:tr>
      <w:tr w:rsidR="00461567" w:rsidRPr="00C03C66" w:rsidTr="002B62D0">
        <w:tc>
          <w:tcPr>
            <w:tcW w:w="2700" w:type="dxa"/>
          </w:tcPr>
          <w:p w:rsidR="00461567" w:rsidRPr="00C03C66" w:rsidRDefault="00461567" w:rsidP="00C60DBF">
            <w:pPr>
              <w:jc w:val="center"/>
              <w:rPr>
                <w:rFonts w:ascii="Tahoma" w:hAnsi="Tahoma"/>
              </w:rPr>
            </w:pPr>
            <w:r w:rsidRPr="00C03C66">
              <w:rPr>
                <w:rFonts w:ascii="Tahoma" w:hAnsi="Tahoma"/>
              </w:rPr>
              <w:t>North King</w:t>
            </w:r>
          </w:p>
        </w:tc>
        <w:tc>
          <w:tcPr>
            <w:tcW w:w="1350" w:type="dxa"/>
          </w:tcPr>
          <w:p w:rsidR="00461567" w:rsidRPr="00C03C66" w:rsidRDefault="005544F8" w:rsidP="00C60DBF">
            <w:pPr>
              <w:tabs>
                <w:tab w:val="center" w:pos="702"/>
              </w:tabs>
              <w:jc w:val="center"/>
              <w:rPr>
                <w:rFonts w:ascii="Tahoma" w:hAnsi="Tahoma" w:cs="Tahoma"/>
              </w:rPr>
            </w:pPr>
            <w:r>
              <w:rPr>
                <w:rFonts w:ascii="Tahoma" w:hAnsi="Tahoma" w:cs="Tahoma"/>
              </w:rPr>
              <w:t>1/18/2015</w:t>
            </w:r>
          </w:p>
        </w:tc>
        <w:tc>
          <w:tcPr>
            <w:tcW w:w="1350" w:type="dxa"/>
          </w:tcPr>
          <w:p w:rsidR="00461567" w:rsidRPr="00C03C66" w:rsidRDefault="005544F8" w:rsidP="004711F2">
            <w:pPr>
              <w:jc w:val="center"/>
              <w:rPr>
                <w:rFonts w:ascii="Tahoma" w:hAnsi="Tahoma" w:cs="Tahoma"/>
              </w:rPr>
            </w:pPr>
            <w:r>
              <w:rPr>
                <w:rFonts w:ascii="Tahoma" w:hAnsi="Tahoma" w:cs="Tahoma"/>
              </w:rPr>
              <w:t>02:30</w:t>
            </w:r>
          </w:p>
        </w:tc>
        <w:tc>
          <w:tcPr>
            <w:tcW w:w="1440" w:type="dxa"/>
          </w:tcPr>
          <w:p w:rsidR="00461567" w:rsidRPr="00C03C66" w:rsidRDefault="005544F8" w:rsidP="00461567">
            <w:pPr>
              <w:jc w:val="center"/>
              <w:rPr>
                <w:rFonts w:ascii="Tahoma" w:hAnsi="Tahoma" w:cs="Tahoma"/>
              </w:rPr>
            </w:pPr>
            <w:r>
              <w:rPr>
                <w:rFonts w:ascii="Tahoma" w:hAnsi="Tahoma" w:cs="Tahoma"/>
              </w:rPr>
              <w:t>1/19/2015</w:t>
            </w:r>
          </w:p>
        </w:tc>
        <w:tc>
          <w:tcPr>
            <w:tcW w:w="1440" w:type="dxa"/>
          </w:tcPr>
          <w:p w:rsidR="00461567" w:rsidRPr="00C03C66" w:rsidRDefault="005544F8" w:rsidP="00FA1837">
            <w:pPr>
              <w:jc w:val="center"/>
              <w:rPr>
                <w:rFonts w:ascii="Tahoma" w:hAnsi="Tahoma" w:cs="Tahoma"/>
              </w:rPr>
            </w:pPr>
            <w:r>
              <w:rPr>
                <w:rFonts w:ascii="Tahoma" w:hAnsi="Tahoma" w:cs="Tahoma"/>
              </w:rPr>
              <w:t>00:00</w:t>
            </w:r>
          </w:p>
        </w:tc>
      </w:tr>
      <w:tr w:rsidR="001A46A5" w:rsidRPr="00C03C66" w:rsidTr="002B62D0">
        <w:tc>
          <w:tcPr>
            <w:tcW w:w="2700" w:type="dxa"/>
            <w:tcBorders>
              <w:top w:val="single" w:sz="4" w:space="0" w:color="auto"/>
              <w:left w:val="single" w:sz="4" w:space="0" w:color="auto"/>
              <w:bottom w:val="single" w:sz="4" w:space="0" w:color="auto"/>
              <w:right w:val="single" w:sz="4" w:space="0" w:color="auto"/>
            </w:tcBorders>
          </w:tcPr>
          <w:p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461567" w:rsidP="00C3733D">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057768" w:rsidP="00C3733D">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057768" w:rsidP="00C3733D">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057768" w:rsidP="00C3733D">
            <w:pPr>
              <w:jc w:val="center"/>
              <w:rPr>
                <w:rFonts w:ascii="Tahoma" w:hAnsi="Tahoma" w:cs="Tahoma"/>
              </w:rPr>
            </w:pPr>
            <w:r>
              <w:rPr>
                <w:rFonts w:ascii="Tahoma" w:hAnsi="Tahoma" w:cs="Tahoma"/>
              </w:rPr>
              <w:t>n/a</w:t>
            </w: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461567" w:rsidP="00985C03">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057768" w:rsidP="00985C03">
            <w:pPr>
              <w:jc w:val="center"/>
              <w:rPr>
                <w:rFonts w:ascii="Tahoma" w:hAnsi="Tahoma" w:cs="Tahoma"/>
              </w:rPr>
            </w:pPr>
            <w:r>
              <w:rPr>
                <w:rFonts w:ascii="Tahoma" w:hAnsi="Tahoma" w:cs="Tahoma"/>
              </w:rPr>
              <w:t>n/a</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n/a</w:t>
            </w:r>
          </w:p>
        </w:tc>
      </w:tr>
      <w:tr w:rsidR="000E0CF8" w:rsidRPr="00C03C66" w:rsidTr="002B62D0">
        <w:tc>
          <w:tcPr>
            <w:tcW w:w="2700" w:type="dxa"/>
            <w:tcBorders>
              <w:top w:val="single" w:sz="4" w:space="0" w:color="auto"/>
              <w:left w:val="single" w:sz="4" w:space="0" w:color="auto"/>
              <w:bottom w:val="single" w:sz="4" w:space="0" w:color="auto"/>
              <w:right w:val="single" w:sz="4" w:space="0" w:color="auto"/>
            </w:tcBorders>
          </w:tcPr>
          <w:p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5544F8" w:rsidP="00E53A85">
            <w:pPr>
              <w:tabs>
                <w:tab w:val="center" w:pos="702"/>
              </w:tabs>
              <w:jc w:val="center"/>
              <w:rPr>
                <w:rFonts w:ascii="Tahoma" w:hAnsi="Tahoma" w:cs="Tahoma"/>
              </w:rPr>
            </w:pPr>
            <w:r>
              <w:rPr>
                <w:rFonts w:ascii="Tahoma" w:hAnsi="Tahoma" w:cs="Tahoma"/>
              </w:rPr>
              <w:t>1/18/2015</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5544F8" w:rsidP="00E53A85">
            <w:pPr>
              <w:jc w:val="center"/>
              <w:rPr>
                <w:rFonts w:ascii="Tahoma" w:hAnsi="Tahoma" w:cs="Tahoma"/>
              </w:rPr>
            </w:pPr>
            <w:r>
              <w:rPr>
                <w:rFonts w:ascii="Tahoma" w:hAnsi="Tahoma" w:cs="Tahoma"/>
              </w:rPr>
              <w:t>01:30</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5544F8" w:rsidP="00E53A85">
            <w:pPr>
              <w:jc w:val="center"/>
              <w:rPr>
                <w:rFonts w:ascii="Tahoma" w:hAnsi="Tahoma" w:cs="Tahoma"/>
              </w:rPr>
            </w:pPr>
            <w:r>
              <w:rPr>
                <w:rFonts w:ascii="Tahoma" w:hAnsi="Tahoma" w:cs="Tahoma"/>
              </w:rPr>
              <w:t>01/19/2015</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5544F8" w:rsidP="00E53A85">
            <w:pPr>
              <w:jc w:val="center"/>
              <w:rPr>
                <w:rFonts w:ascii="Tahoma" w:hAnsi="Tahoma" w:cs="Tahoma"/>
              </w:rPr>
            </w:pPr>
            <w:r>
              <w:rPr>
                <w:rFonts w:ascii="Tahoma" w:hAnsi="Tahoma" w:cs="Tahoma"/>
              </w:rPr>
              <w:t>15:45</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tabs>
                <w:tab w:val="center" w:pos="702"/>
              </w:tabs>
              <w:jc w:val="center"/>
              <w:rPr>
                <w:rFonts w:ascii="Tahoma" w:hAnsi="Tahoma" w:cs="Tahoma"/>
              </w:rPr>
            </w:pPr>
            <w:r>
              <w:rPr>
                <w:rFonts w:ascii="Tahoma" w:hAnsi="Tahoma" w:cs="Tahoma"/>
              </w:rPr>
              <w:t>1/18/2015</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01:30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01/19/2015</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r>
              <w:rPr>
                <w:rFonts w:ascii="Tahoma" w:hAnsi="Tahoma" w:cs="Tahoma"/>
              </w:rPr>
              <w:t>15:45</w:t>
            </w:r>
          </w:p>
        </w:tc>
      </w:tr>
      <w:tr w:rsidR="00D063AC" w:rsidRPr="00C03C66" w:rsidTr="002B62D0">
        <w:tc>
          <w:tcPr>
            <w:tcW w:w="2700" w:type="dxa"/>
            <w:tcBorders>
              <w:top w:val="single" w:sz="4" w:space="0" w:color="auto"/>
              <w:left w:val="single" w:sz="4" w:space="0" w:color="auto"/>
              <w:bottom w:val="single" w:sz="4" w:space="0" w:color="auto"/>
              <w:right w:val="single" w:sz="4" w:space="0" w:color="auto"/>
            </w:tcBorders>
          </w:tcPr>
          <w:p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tabs>
                <w:tab w:val="center" w:pos="702"/>
              </w:tabs>
              <w:jc w:val="center"/>
              <w:rPr>
                <w:rFonts w:ascii="Tahoma" w:hAnsi="Tahoma" w:cs="Tahoma"/>
              </w:rPr>
            </w:pPr>
            <w:r w:rsidRPr="00C03C66">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93714C" w:rsidRPr="00C03C66" w:rsidTr="00FE3A6E">
        <w:tc>
          <w:tcPr>
            <w:tcW w:w="1170" w:type="dxa"/>
          </w:tcPr>
          <w:p w:rsidR="0093714C" w:rsidRPr="00C03C66" w:rsidRDefault="0093714C" w:rsidP="00532567">
            <w:pPr>
              <w:jc w:val="center"/>
              <w:rPr>
                <w:rFonts w:ascii="Tahoma" w:hAnsi="Tahoma"/>
              </w:rPr>
            </w:pPr>
          </w:p>
        </w:tc>
        <w:tc>
          <w:tcPr>
            <w:tcW w:w="1890" w:type="dxa"/>
          </w:tcPr>
          <w:p w:rsidR="0093714C" w:rsidRPr="00C03C66" w:rsidRDefault="005544F8" w:rsidP="007E67A9">
            <w:pPr>
              <w:jc w:val="center"/>
              <w:rPr>
                <w:rFonts w:ascii="Tahoma" w:hAnsi="Tahoma" w:cs="Tahoma"/>
              </w:rPr>
            </w:pPr>
            <w:r>
              <w:rPr>
                <w:rFonts w:ascii="Tahoma" w:hAnsi="Tahoma" w:cs="Tahoma"/>
              </w:rPr>
              <w:t>1/18/2015</w:t>
            </w:r>
          </w:p>
        </w:tc>
        <w:tc>
          <w:tcPr>
            <w:tcW w:w="1710" w:type="dxa"/>
          </w:tcPr>
          <w:p w:rsidR="0093714C" w:rsidRPr="00C03C66" w:rsidRDefault="005544F8" w:rsidP="00532567">
            <w:pPr>
              <w:jc w:val="center"/>
              <w:rPr>
                <w:rFonts w:ascii="Tahoma" w:hAnsi="Tahoma" w:cs="Tahoma"/>
              </w:rPr>
            </w:pPr>
            <w:r>
              <w:rPr>
                <w:rFonts w:ascii="Tahoma" w:hAnsi="Tahoma" w:cs="Tahoma"/>
              </w:rPr>
              <w:t>06:00</w:t>
            </w:r>
          </w:p>
        </w:tc>
        <w:tc>
          <w:tcPr>
            <w:tcW w:w="1620" w:type="dxa"/>
          </w:tcPr>
          <w:p w:rsidR="0093714C" w:rsidRPr="00C03C66" w:rsidRDefault="005544F8" w:rsidP="00611284">
            <w:pPr>
              <w:jc w:val="center"/>
              <w:rPr>
                <w:rFonts w:ascii="Tahoma" w:hAnsi="Tahoma" w:cs="Tahoma"/>
              </w:rPr>
            </w:pPr>
            <w:r>
              <w:rPr>
                <w:rFonts w:ascii="Tahoma" w:hAnsi="Tahoma" w:cs="Tahoma"/>
              </w:rPr>
              <w:t>1/19/2015</w:t>
            </w:r>
          </w:p>
        </w:tc>
        <w:tc>
          <w:tcPr>
            <w:tcW w:w="1710" w:type="dxa"/>
          </w:tcPr>
          <w:p w:rsidR="0093714C" w:rsidRPr="00C03C66" w:rsidRDefault="005544F8" w:rsidP="00532567">
            <w:pPr>
              <w:jc w:val="center"/>
              <w:rPr>
                <w:rFonts w:ascii="Tahoma" w:hAnsi="Tahoma" w:cs="Tahoma"/>
              </w:rPr>
            </w:pPr>
            <w:r>
              <w:rPr>
                <w:rFonts w:ascii="Tahoma" w:hAnsi="Tahoma" w:cs="Tahoma"/>
              </w:rPr>
              <w:t>14:00</w:t>
            </w:r>
          </w:p>
        </w:tc>
      </w:tr>
    </w:tbl>
    <w:p w:rsidR="004445DE" w:rsidRPr="002B62D0" w:rsidRDefault="004445DE" w:rsidP="007C79CE">
      <w:pPr>
        <w:rPr>
          <w:rFonts w:ascii="Tahoma" w:hAnsi="Tahoma" w:cs="Tahoma"/>
          <w:b/>
          <w:sz w:val="22"/>
          <w:szCs w:val="22"/>
        </w:rPr>
        <w:sectPr w:rsidR="004445DE" w:rsidRPr="002B62D0" w:rsidSect="00734292">
          <w:footerReference w:type="default" r:id="rId17"/>
          <w:headerReference w:type="first" r:id="rId18"/>
          <w:footerReference w:type="first" r:id="rId19"/>
          <w:pgSz w:w="12240" w:h="15840" w:code="1"/>
          <w:pgMar w:top="1440" w:right="1800" w:bottom="1440" w:left="1800" w:header="720" w:footer="720" w:gutter="0"/>
          <w:cols w:space="720"/>
          <w:titlePg/>
        </w:sectPr>
      </w:pPr>
    </w:p>
    <w:p w:rsidR="00AE0531" w:rsidRDefault="00572064" w:rsidP="003C4F4E">
      <w:pPr>
        <w:pStyle w:val="Heading1"/>
        <w:rPr>
          <w:b/>
          <w:noProof/>
          <w:sz w:val="22"/>
          <w:szCs w:val="22"/>
        </w:rPr>
      </w:pPr>
      <w:bookmarkStart w:id="9" w:name="_Toc416851287"/>
      <w:r w:rsidRPr="003C4F4E">
        <w:rPr>
          <w:b/>
          <w:noProof/>
          <w:sz w:val="22"/>
          <w:szCs w:val="22"/>
        </w:rPr>
        <w:lastRenderedPageBreak/>
        <w:t xml:space="preserve">Active </w:t>
      </w:r>
      <w:r w:rsidR="001B2DED" w:rsidRPr="003C4F4E">
        <w:rPr>
          <w:b/>
          <w:noProof/>
          <w:sz w:val="22"/>
          <w:szCs w:val="22"/>
        </w:rPr>
        <w:t>Outage Event Chart</w:t>
      </w:r>
      <w:bookmarkEnd w:id="9"/>
    </w:p>
    <w:p w:rsidR="006A2F62" w:rsidRDefault="006A2F62" w:rsidP="000E0CF8"/>
    <w:p w:rsidR="002F42EF" w:rsidRDefault="00451DA2" w:rsidP="000E0CF8">
      <w:r>
        <w:rPr>
          <w:noProof/>
        </w:rPr>
        <w:drawing>
          <wp:inline distT="0" distB="0" distL="0" distR="0" wp14:anchorId="5F83DD88">
            <wp:extent cx="8143875" cy="5448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a:stretch/>
                  </pic:blipFill>
                  <pic:spPr bwMode="auto">
                    <a:xfrm>
                      <a:off x="0" y="0"/>
                      <a:ext cx="8143875" cy="5448300"/>
                    </a:xfrm>
                    <a:prstGeom prst="rect">
                      <a:avLst/>
                    </a:prstGeom>
                    <a:noFill/>
                    <a:ln>
                      <a:noFill/>
                    </a:ln>
                    <a:extLst>
                      <a:ext uri="{53640926-AAD7-44D8-BBD7-CCE9431645EC}">
                        <a14:shadowObscured xmlns:a14="http://schemas.microsoft.com/office/drawing/2010/main"/>
                      </a:ext>
                    </a:extLst>
                  </pic:spPr>
                </pic:pic>
              </a:graphicData>
            </a:graphic>
          </wp:inline>
        </w:drawing>
      </w:r>
    </w:p>
    <w:p w:rsidR="002F42EF" w:rsidRPr="000E0CF8" w:rsidRDefault="002F42EF" w:rsidP="000E0CF8">
      <w:pPr>
        <w:sectPr w:rsidR="002F42EF" w:rsidRPr="000E0CF8" w:rsidSect="00611284">
          <w:pgSz w:w="15840" w:h="12240" w:orient="landscape" w:code="1"/>
          <w:pgMar w:top="1254" w:right="1440" w:bottom="1620" w:left="1440" w:header="720" w:footer="720" w:gutter="0"/>
          <w:cols w:space="720"/>
          <w:titlePg/>
          <w:docGrid w:linePitch="272"/>
        </w:sectPr>
      </w:pPr>
    </w:p>
    <w:p w:rsidR="00557316" w:rsidRPr="002B62D0" w:rsidRDefault="00960CA6">
      <w:pPr>
        <w:pStyle w:val="Heading1"/>
        <w:rPr>
          <w:b/>
          <w:sz w:val="22"/>
          <w:szCs w:val="22"/>
        </w:rPr>
      </w:pPr>
      <w:bookmarkStart w:id="10" w:name="_Toc416851288"/>
      <w:r w:rsidRPr="002B62D0">
        <w:rPr>
          <w:b/>
          <w:sz w:val="22"/>
          <w:szCs w:val="22"/>
        </w:rPr>
        <w:lastRenderedPageBreak/>
        <w:t>Major Event Day – Q</w:t>
      </w:r>
      <w:r w:rsidR="00557316" w:rsidRPr="002B62D0">
        <w:rPr>
          <w:b/>
          <w:sz w:val="22"/>
          <w:szCs w:val="22"/>
        </w:rPr>
        <w:t>ualification</w:t>
      </w:r>
      <w:bookmarkEnd w:id="10"/>
      <w:r w:rsidRPr="002B62D0">
        <w:rPr>
          <w:b/>
          <w:sz w:val="22"/>
          <w:szCs w:val="22"/>
        </w:rPr>
        <w:t xml:space="preserve"> </w:t>
      </w: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w:t>
            </w:r>
            <w:proofErr w:type="spellStart"/>
            <w:r w:rsidRPr="00C03C66">
              <w:rPr>
                <w:rFonts w:ascii="Tahoma" w:hAnsi="Tahoma"/>
              </w:rPr>
              <w:t>exp</w:t>
            </w:r>
            <w:proofErr w:type="spellEnd"/>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Any day in the next year with SAIDI &gt; </w:t>
            </w:r>
            <w:proofErr w:type="spellStart"/>
            <w:r w:rsidRPr="00C03C66">
              <w:rPr>
                <w:rFonts w:ascii="Tahoma" w:hAnsi="Tahoma"/>
              </w:rPr>
              <w:t>Tmed</w:t>
            </w:r>
            <w:proofErr w:type="spellEnd"/>
            <w:r w:rsidRPr="00C03C66">
              <w:rPr>
                <w:rFonts w:ascii="Tahoma" w:hAnsi="Tahoma"/>
              </w:rPr>
              <w:t xml:space="preserve"> is a major event day</w:t>
            </w:r>
          </w:p>
          <w:p w:rsidR="00960CA6" w:rsidRPr="00C03C66" w:rsidRDefault="00960CA6" w:rsidP="00960CA6">
            <w:pPr>
              <w:ind w:left="99"/>
              <w:rPr>
                <w:rFonts w:ascii="Tahoma" w:hAnsi="Tahoma"/>
                <w:b/>
              </w:rPr>
            </w:pPr>
          </w:p>
        </w:tc>
      </w:tr>
      <w:tr w:rsidR="00960CA6" w:rsidRPr="00C03C66" w:rsidTr="00AB772D">
        <w:trPr>
          <w:trHeight w:val="405"/>
        </w:trPr>
        <w:tc>
          <w:tcPr>
            <w:tcW w:w="9000" w:type="dxa"/>
            <w:vAlign w:val="center"/>
          </w:tcPr>
          <w:p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C03C66">
              <w:rPr>
                <w:rFonts w:ascii="Tahoma" w:hAnsi="Tahoma"/>
                <w:b/>
              </w:rPr>
              <w:t>for</w:t>
            </w:r>
            <w:r w:rsidR="004C7F28" w:rsidRPr="00C03C66">
              <w:rPr>
                <w:rFonts w:ascii="Tahoma" w:hAnsi="Tahoma"/>
                <w:b/>
              </w:rPr>
              <w:t xml:space="preserve"> 20</w:t>
            </w:r>
            <w:r w:rsidR="008D1E7D" w:rsidRPr="00C03C66">
              <w:rPr>
                <w:rFonts w:ascii="Tahoma" w:hAnsi="Tahoma"/>
                <w:b/>
              </w:rPr>
              <w:t>1</w:t>
            </w:r>
            <w:r w:rsidR="00451DA2">
              <w:rPr>
                <w:rFonts w:ascii="Tahoma" w:hAnsi="Tahoma"/>
                <w:b/>
              </w:rPr>
              <w:t>5</w:t>
            </w:r>
            <w:r w:rsidR="00B0773D" w:rsidRPr="00C03C66">
              <w:rPr>
                <w:rFonts w:ascii="Tahoma" w:hAnsi="Tahoma"/>
                <w:b/>
              </w:rPr>
              <w:t xml:space="preserve">: </w:t>
            </w:r>
            <w:r w:rsidR="00451DA2">
              <w:rPr>
                <w:rFonts w:ascii="Tahoma" w:hAnsi="Tahoma"/>
                <w:b/>
              </w:rPr>
              <w:t>6.1</w:t>
            </w:r>
            <w:r w:rsidR="004C7F28" w:rsidRPr="00C03C66">
              <w:rPr>
                <w:rFonts w:ascii="Tahoma" w:hAnsi="Tahoma"/>
                <w:b/>
                <w:color w:val="FF0000"/>
              </w:rPr>
              <w:t xml:space="preserve"> </w:t>
            </w:r>
            <w:r w:rsidRPr="00C03C66">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1" w:name="_Toc416851289"/>
      <w:r w:rsidRPr="002B62D0">
        <w:rPr>
          <w:b/>
          <w:sz w:val="22"/>
          <w:szCs w:val="22"/>
        </w:rPr>
        <w:t xml:space="preserve">Qualified Events </w:t>
      </w:r>
      <w:r w:rsidR="0051705A" w:rsidRPr="002B62D0">
        <w:rPr>
          <w:b/>
          <w:sz w:val="22"/>
          <w:szCs w:val="22"/>
        </w:rPr>
        <w:t>- 20</w:t>
      </w:r>
      <w:r w:rsidR="00A922A0" w:rsidRPr="002B62D0">
        <w:rPr>
          <w:b/>
          <w:sz w:val="22"/>
          <w:szCs w:val="22"/>
        </w:rPr>
        <w:t>1</w:t>
      </w:r>
      <w:r w:rsidR="00451DA2">
        <w:rPr>
          <w:b/>
          <w:sz w:val="22"/>
          <w:szCs w:val="22"/>
        </w:rPr>
        <w:t>5</w:t>
      </w:r>
      <w:bookmarkEnd w:id="11"/>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2" w:name="_Toc416851290"/>
      <w:r w:rsidR="00751EE5" w:rsidRPr="002B62D0">
        <w:rPr>
          <w:rFonts w:ascii="Tahoma" w:hAnsi="Tahoma"/>
          <w:b/>
          <w:sz w:val="22"/>
          <w:szCs w:val="22"/>
        </w:rPr>
        <w:t>Current Event – Calculation Detail</w:t>
      </w:r>
      <w:bookmarkEnd w:id="12"/>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rsidTr="00C03C66">
        <w:trPr>
          <w:trHeight w:val="614"/>
        </w:trPr>
        <w:tc>
          <w:tcPr>
            <w:tcW w:w="2340" w:type="dxa"/>
            <w:vAlign w:val="bottom"/>
          </w:tcPr>
          <w:p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C03C66">
        <w:trPr>
          <w:trHeight w:val="278"/>
        </w:trPr>
        <w:tc>
          <w:tcPr>
            <w:tcW w:w="2340" w:type="dxa"/>
            <w:vAlign w:val="center"/>
          </w:tcPr>
          <w:p w:rsidR="00751EE5" w:rsidRPr="00C03C66" w:rsidRDefault="00F4301D" w:rsidP="006F24F8">
            <w:pPr>
              <w:jc w:val="center"/>
              <w:rPr>
                <w:rFonts w:ascii="Tahoma" w:hAnsi="Tahoma"/>
              </w:rPr>
            </w:pPr>
            <w:r w:rsidRPr="00F4301D">
              <w:rPr>
                <w:rFonts w:ascii="Tahoma" w:hAnsi="Tahoma"/>
              </w:rPr>
              <w:t>1/18/2015, 01:00 – 1/21, 09:00</w:t>
            </w:r>
          </w:p>
        </w:tc>
        <w:tc>
          <w:tcPr>
            <w:tcW w:w="1890" w:type="dxa"/>
            <w:vAlign w:val="center"/>
          </w:tcPr>
          <w:p w:rsidR="00751EE5" w:rsidRPr="00C03C66" w:rsidRDefault="00451DA2" w:rsidP="00611284">
            <w:pPr>
              <w:jc w:val="center"/>
              <w:rPr>
                <w:rFonts w:ascii="Tahoma" w:hAnsi="Tahoma"/>
              </w:rPr>
            </w:pPr>
            <w:r>
              <w:rPr>
                <w:rFonts w:ascii="Tahoma" w:hAnsi="Tahoma"/>
              </w:rPr>
              <w:t>27,872,705</w:t>
            </w:r>
          </w:p>
        </w:tc>
        <w:tc>
          <w:tcPr>
            <w:tcW w:w="2160" w:type="dxa"/>
            <w:vAlign w:val="center"/>
          </w:tcPr>
          <w:p w:rsidR="00751EE5" w:rsidRPr="00C03C66" w:rsidRDefault="00451DA2" w:rsidP="005278A1">
            <w:pPr>
              <w:jc w:val="center"/>
              <w:rPr>
                <w:rFonts w:ascii="Tahoma" w:hAnsi="Tahoma"/>
              </w:rPr>
            </w:pPr>
            <w:r>
              <w:rPr>
                <w:rFonts w:ascii="Tahoma" w:hAnsi="Tahoma"/>
              </w:rPr>
              <w:t>1,108,020</w:t>
            </w:r>
          </w:p>
        </w:tc>
        <w:tc>
          <w:tcPr>
            <w:tcW w:w="2666" w:type="dxa"/>
            <w:vAlign w:val="center"/>
          </w:tcPr>
          <w:p w:rsidR="003C1E69" w:rsidRPr="00C03C66" w:rsidRDefault="00451DA2" w:rsidP="00157731">
            <w:pPr>
              <w:jc w:val="center"/>
              <w:rPr>
                <w:rFonts w:ascii="Tahoma" w:hAnsi="Tahoma"/>
              </w:rPr>
            </w:pPr>
            <w:r>
              <w:rPr>
                <w:rFonts w:ascii="Tahoma" w:hAnsi="Tahoma"/>
              </w:rPr>
              <w:t>25.26</w:t>
            </w:r>
          </w:p>
        </w:tc>
      </w:tr>
    </w:tbl>
    <w:p w:rsidR="00AB772D" w:rsidRPr="00AB772D" w:rsidRDefault="00AB772D" w:rsidP="00AB772D">
      <w:pPr>
        <w:pStyle w:val="Heading3"/>
        <w:rPr>
          <w:rFonts w:ascii="Tahoma" w:hAnsi="Tahoma" w:cs="Tahoma"/>
          <w:b/>
          <w:sz w:val="22"/>
          <w:szCs w:val="22"/>
        </w:rPr>
      </w:pPr>
      <w:bookmarkStart w:id="13" w:name="_Toc416851291"/>
      <w:r w:rsidRPr="00AB772D">
        <w:rPr>
          <w:rFonts w:ascii="Tahoma" w:hAnsi="Tahoma" w:cs="Tahoma"/>
          <w:b/>
          <w:sz w:val="22"/>
          <w:szCs w:val="22"/>
        </w:rPr>
        <w:t xml:space="preserve">YTD Daily </w:t>
      </w:r>
      <w:r w:rsidR="00343186">
        <w:rPr>
          <w:rFonts w:ascii="Tahoma" w:hAnsi="Tahoma" w:cs="Tahoma"/>
          <w:b/>
          <w:sz w:val="22"/>
          <w:szCs w:val="22"/>
        </w:rPr>
        <w:t>SAIDI Detail</w:t>
      </w:r>
      <w:bookmarkEnd w:id="13"/>
    </w:p>
    <w:p w:rsidR="00557316" w:rsidRPr="002B62D0" w:rsidRDefault="00AB772D" w:rsidP="00AB772D">
      <w:pPr>
        <w:rPr>
          <w:rFonts w:ascii="Tahoma" w:hAnsi="Tahoma"/>
          <w:b/>
          <w:sz w:val="22"/>
          <w:szCs w:val="22"/>
        </w:rPr>
      </w:pPr>
      <w:r w:rsidRPr="00AB772D">
        <w:rPr>
          <w:rFonts w:ascii="Tahoma" w:hAnsi="Tahoma"/>
        </w:rPr>
        <w:t>(</w:t>
      </w:r>
      <w:proofErr w:type="gramStart"/>
      <w:r w:rsidR="00572064" w:rsidRPr="00AB772D">
        <w:rPr>
          <w:rFonts w:ascii="Tahoma" w:hAnsi="Tahoma"/>
        </w:rPr>
        <w:t>first</w:t>
      </w:r>
      <w:proofErr w:type="gramEnd"/>
      <w:r w:rsidR="00572064" w:rsidRPr="00AB772D">
        <w:rPr>
          <w:rFonts w:ascii="Tahoma" w:hAnsi="Tahoma"/>
        </w:rPr>
        <w:t xml:space="preserve">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of </w:t>
      </w:r>
      <w:r w:rsidR="00451DA2">
        <w:rPr>
          <w:rFonts w:ascii="Tahoma" w:hAnsi="Tahoma"/>
        </w:rPr>
        <w:t xml:space="preserve">6.1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rsidTr="003C7B12">
        <w:tc>
          <w:tcPr>
            <w:tcW w:w="207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0C3FF2" w:rsidRPr="00C03C66" w:rsidTr="003C7B12">
        <w:tc>
          <w:tcPr>
            <w:tcW w:w="2070" w:type="dxa"/>
          </w:tcPr>
          <w:p w:rsidR="000C3FF2" w:rsidRPr="00C03C66" w:rsidRDefault="0055460A" w:rsidP="00451DA2">
            <w:pPr>
              <w:jc w:val="center"/>
              <w:rPr>
                <w:rFonts w:ascii="Tahoma" w:hAnsi="Tahoma" w:cs="Tahoma"/>
              </w:rPr>
            </w:pPr>
            <w:r w:rsidRPr="00C03C66">
              <w:rPr>
                <w:rFonts w:ascii="Tahoma" w:hAnsi="Tahoma" w:cs="Tahoma"/>
              </w:rPr>
              <w:t>1-</w:t>
            </w:r>
            <w:r w:rsidR="00451DA2">
              <w:rPr>
                <w:rFonts w:ascii="Tahoma" w:hAnsi="Tahoma" w:cs="Tahoma"/>
              </w:rPr>
              <w:t>18</w:t>
            </w:r>
            <w:r w:rsidRPr="00C03C66">
              <w:rPr>
                <w:rFonts w:ascii="Tahoma" w:hAnsi="Tahoma" w:cs="Tahoma"/>
              </w:rPr>
              <w:t>-201</w:t>
            </w:r>
            <w:r w:rsidR="00451DA2">
              <w:rPr>
                <w:rFonts w:ascii="Tahoma" w:hAnsi="Tahoma" w:cs="Tahoma"/>
              </w:rPr>
              <w:t>5</w:t>
            </w:r>
          </w:p>
        </w:tc>
        <w:tc>
          <w:tcPr>
            <w:tcW w:w="3150" w:type="dxa"/>
          </w:tcPr>
          <w:p w:rsidR="000C3FF2" w:rsidRPr="00C03C66" w:rsidRDefault="00451DA2" w:rsidP="0096714D">
            <w:pPr>
              <w:jc w:val="center"/>
              <w:rPr>
                <w:rFonts w:ascii="Tahoma" w:hAnsi="Tahoma" w:cs="Tahoma"/>
              </w:rPr>
            </w:pPr>
            <w:r>
              <w:rPr>
                <w:rFonts w:ascii="Tahoma" w:hAnsi="Tahoma" w:cs="Tahoma"/>
              </w:rPr>
              <w:t>25.8</w:t>
            </w:r>
          </w:p>
        </w:tc>
        <w:tc>
          <w:tcPr>
            <w:tcW w:w="3240" w:type="dxa"/>
          </w:tcPr>
          <w:p w:rsidR="000C3FF2" w:rsidRPr="00C03C66" w:rsidRDefault="000C3FF2" w:rsidP="0096714D">
            <w:pPr>
              <w:jc w:val="center"/>
              <w:rPr>
                <w:rFonts w:ascii="Tahoma" w:hAnsi="Tahoma" w:cs="Tahoma"/>
              </w:rPr>
            </w:pPr>
          </w:p>
        </w:tc>
      </w:tr>
    </w:tbl>
    <w:p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rsidR="00557316" w:rsidRPr="00E53783" w:rsidRDefault="00557316" w:rsidP="00343186">
      <w:pPr>
        <w:pStyle w:val="Heading1"/>
        <w:rPr>
          <w:b/>
          <w:sz w:val="24"/>
          <w:szCs w:val="24"/>
        </w:rPr>
      </w:pPr>
      <w:bookmarkStart w:id="14" w:name="_Toc416851292"/>
      <w:r w:rsidRPr="00E53783">
        <w:rPr>
          <w:b/>
          <w:sz w:val="24"/>
          <w:szCs w:val="24"/>
        </w:rPr>
        <w:lastRenderedPageBreak/>
        <w:t xml:space="preserve">Event Restoration – Cost </w:t>
      </w:r>
      <w:r w:rsidR="006257CC" w:rsidRPr="00E53783">
        <w:rPr>
          <w:b/>
          <w:sz w:val="24"/>
          <w:szCs w:val="24"/>
        </w:rPr>
        <w:t>Summary</w:t>
      </w:r>
      <w:bookmarkEnd w:id="14"/>
    </w:p>
    <w:p w:rsidR="00053468" w:rsidRPr="002B62D0" w:rsidRDefault="00053468">
      <w:pPr>
        <w:rPr>
          <w:rFonts w:ascii="Tahoma" w:hAnsi="Tahoma"/>
          <w:sz w:val="22"/>
          <w:szCs w:val="22"/>
        </w:rPr>
      </w:pPr>
    </w:p>
    <w:p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5" w:name="_Toc416851293"/>
      <w:r w:rsidR="00D10084" w:rsidRPr="00E53783">
        <w:rPr>
          <w:rFonts w:ascii="Tahoma" w:hAnsi="Tahoma" w:cs="Tahoma"/>
          <w:b/>
          <w:sz w:val="22"/>
          <w:szCs w:val="22"/>
        </w:rPr>
        <w:t xml:space="preserve">2015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5"/>
      <w:r w:rsidR="00C3733D" w:rsidRPr="00E53783">
        <w:rPr>
          <w:rFonts w:ascii="Tahoma" w:hAnsi="Tahoma" w:cs="Tahoma"/>
          <w:b/>
          <w:sz w:val="22"/>
          <w:szCs w:val="22"/>
        </w:rPr>
        <w:t xml:space="preserve"> </w:t>
      </w:r>
    </w:p>
    <w:tbl>
      <w:tblPr>
        <w:tblStyle w:val="TableGrid"/>
        <w:tblW w:w="10728" w:type="dxa"/>
        <w:tblLayout w:type="fixed"/>
        <w:tblLook w:val="04A0" w:firstRow="1" w:lastRow="0" w:firstColumn="1" w:lastColumn="0" w:noHBand="0" w:noVBand="1"/>
      </w:tblPr>
      <w:tblGrid>
        <w:gridCol w:w="1278"/>
        <w:gridCol w:w="1620"/>
        <w:gridCol w:w="1530"/>
        <w:gridCol w:w="1530"/>
        <w:gridCol w:w="1530"/>
        <w:gridCol w:w="1620"/>
        <w:gridCol w:w="1620"/>
      </w:tblGrid>
      <w:tr w:rsidR="00E53A85" w:rsidRPr="00C03C66" w:rsidTr="00D10084">
        <w:trPr>
          <w:trHeight w:val="944"/>
        </w:trPr>
        <w:tc>
          <w:tcPr>
            <w:tcW w:w="1278" w:type="dxa"/>
            <w:shd w:val="clear" w:color="auto" w:fill="BFBFBF" w:themeFill="background1" w:themeFillShade="BF"/>
            <w:vAlign w:val="center"/>
            <w:hideMark/>
          </w:tcPr>
          <w:p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Capital Costs</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p>
          <w:p w:rsidR="00C03C66" w:rsidRPr="00C03C66" w:rsidRDefault="00C03C66" w:rsidP="008C3B70">
            <w:pPr>
              <w:jc w:val="center"/>
              <w:rPr>
                <w:rFonts w:ascii="Tahoma" w:hAnsi="Tahoma" w:cs="Tahoma"/>
              </w:rPr>
            </w:pPr>
            <w:r w:rsidRPr="00C03C66">
              <w:rPr>
                <w:rFonts w:ascii="Tahoma" w:hAnsi="Tahoma" w:cs="Tahoma"/>
              </w:rPr>
              <w:t>Deferrable</w:t>
            </w:r>
          </w:p>
          <w:p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 O&amp;M Costs</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w:t>
            </w:r>
          </w:p>
        </w:tc>
      </w:tr>
      <w:tr w:rsidR="00D10084" w:rsidRPr="00D10084" w:rsidTr="00D10084">
        <w:trPr>
          <w:trHeight w:val="413"/>
        </w:trPr>
        <w:tc>
          <w:tcPr>
            <w:tcW w:w="1278" w:type="dxa"/>
            <w:noWrap/>
            <w:vAlign w:val="center"/>
            <w:hideMark/>
          </w:tcPr>
          <w:p w:rsidR="00D10084" w:rsidRPr="00D10084" w:rsidRDefault="00D10084" w:rsidP="00D10084">
            <w:pPr>
              <w:jc w:val="center"/>
              <w:rPr>
                <w:rFonts w:ascii="Tahoma" w:hAnsi="Tahoma" w:cs="Tahoma"/>
                <w:bCs/>
              </w:rPr>
            </w:pPr>
            <w:r w:rsidRPr="00D10084">
              <w:rPr>
                <w:rFonts w:ascii="Tahoma" w:hAnsi="Tahoma" w:cs="Tahoma"/>
                <w:bCs/>
              </w:rPr>
              <w:t>1/18/2015</w:t>
            </w:r>
          </w:p>
        </w:tc>
        <w:tc>
          <w:tcPr>
            <w:tcW w:w="1620" w:type="dxa"/>
            <w:noWrap/>
            <w:vAlign w:val="center"/>
            <w:hideMark/>
          </w:tcPr>
          <w:p w:rsidR="00D10084" w:rsidRPr="00D10084" w:rsidRDefault="00D10084" w:rsidP="00D10084">
            <w:pPr>
              <w:jc w:val="center"/>
              <w:rPr>
                <w:rFonts w:ascii="Tahoma" w:hAnsi="Tahoma" w:cs="Tahoma"/>
              </w:rPr>
            </w:pPr>
          </w:p>
        </w:tc>
        <w:tc>
          <w:tcPr>
            <w:tcW w:w="153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254,929</w:t>
            </w:r>
          </w:p>
        </w:tc>
        <w:tc>
          <w:tcPr>
            <w:tcW w:w="153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151,325</w:t>
            </w:r>
          </w:p>
        </w:tc>
        <w:tc>
          <w:tcPr>
            <w:tcW w:w="153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2,002,670</w:t>
            </w:r>
          </w:p>
        </w:tc>
        <w:tc>
          <w:tcPr>
            <w:tcW w:w="162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$ 2,153,994</w:t>
            </w:r>
          </w:p>
        </w:tc>
        <w:tc>
          <w:tcPr>
            <w:tcW w:w="162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$ 2,408,924</w:t>
            </w: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D10084" w:rsidP="00343631">
      <w:pPr>
        <w:pStyle w:val="Heading3"/>
        <w:spacing w:after="120"/>
        <w:rPr>
          <w:rFonts w:ascii="Tahoma" w:hAnsi="Tahoma"/>
          <w:b/>
          <w:sz w:val="22"/>
          <w:szCs w:val="22"/>
        </w:rPr>
      </w:pPr>
      <w:bookmarkStart w:id="16" w:name="_Toc416851294"/>
      <w:r>
        <w:rPr>
          <w:rFonts w:ascii="Tahoma" w:hAnsi="Tahoma"/>
          <w:b/>
          <w:sz w:val="22"/>
          <w:szCs w:val="22"/>
        </w:rPr>
        <w:t xml:space="preserve">2015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6"/>
      <w:r w:rsidR="0051705A" w:rsidRPr="002B62D0">
        <w:rPr>
          <w:rFonts w:ascii="Tahoma" w:hAnsi="Tahoma"/>
          <w:b/>
          <w:sz w:val="22"/>
          <w:szCs w:val="22"/>
        </w:rPr>
        <w:t xml:space="preserve"> </w:t>
      </w:r>
    </w:p>
    <w:tbl>
      <w:tblPr>
        <w:tblStyle w:val="TableGrid"/>
        <w:tblW w:w="10728" w:type="dxa"/>
        <w:tblLook w:val="04A0" w:firstRow="1" w:lastRow="0" w:firstColumn="1" w:lastColumn="0" w:noHBand="0" w:noVBand="1"/>
      </w:tblPr>
      <w:tblGrid>
        <w:gridCol w:w="1835"/>
        <w:gridCol w:w="1820"/>
        <w:gridCol w:w="1891"/>
        <w:gridCol w:w="1891"/>
        <w:gridCol w:w="1465"/>
        <w:gridCol w:w="1826"/>
      </w:tblGrid>
      <w:tr w:rsidR="00C03C66" w:rsidRPr="00C03C66" w:rsidTr="00D10084">
        <w:trPr>
          <w:trHeight w:val="780"/>
        </w:trPr>
        <w:tc>
          <w:tcPr>
            <w:tcW w:w="1835" w:type="dxa"/>
            <w:shd w:val="clear" w:color="auto" w:fill="BFBFBF" w:themeFill="background1" w:themeFillShade="BF"/>
            <w:vAlign w:val="center"/>
            <w:hideMark/>
          </w:tcPr>
          <w:p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82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Capital</w:t>
            </w:r>
          </w:p>
        </w:tc>
        <w:tc>
          <w:tcPr>
            <w:tcW w:w="1891"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1891"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465"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 O&amp;M</w:t>
            </w:r>
          </w:p>
        </w:tc>
        <w:tc>
          <w:tcPr>
            <w:tcW w:w="1826"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w:t>
            </w:r>
          </w:p>
        </w:tc>
      </w:tr>
      <w:tr w:rsidR="00D10084" w:rsidRPr="00D10084" w:rsidTr="00D10084">
        <w:trPr>
          <w:trHeight w:val="467"/>
        </w:trPr>
        <w:tc>
          <w:tcPr>
            <w:tcW w:w="1835" w:type="dxa"/>
            <w:noWrap/>
            <w:vAlign w:val="center"/>
            <w:hideMark/>
          </w:tcPr>
          <w:p w:rsidR="00D10084" w:rsidRPr="00D10084" w:rsidRDefault="00D10084" w:rsidP="00D10084">
            <w:pPr>
              <w:jc w:val="center"/>
              <w:rPr>
                <w:rFonts w:ascii="Tahoma" w:hAnsi="Tahoma" w:cs="Tahoma"/>
              </w:rPr>
            </w:pPr>
            <w:r>
              <w:rPr>
                <w:rFonts w:ascii="Tahoma" w:hAnsi="Tahoma" w:cs="Tahoma"/>
              </w:rPr>
              <w:t xml:space="preserve">$                      </w:t>
            </w:r>
            <w:r w:rsidRPr="00D10084">
              <w:rPr>
                <w:rFonts w:ascii="Tahoma" w:hAnsi="Tahoma" w:cs="Tahoma"/>
              </w:rPr>
              <w:t>-</w:t>
            </w:r>
          </w:p>
        </w:tc>
        <w:tc>
          <w:tcPr>
            <w:tcW w:w="1820"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254,929</w:t>
            </w:r>
          </w:p>
        </w:tc>
        <w:tc>
          <w:tcPr>
            <w:tcW w:w="1891"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151,325</w:t>
            </w:r>
          </w:p>
        </w:tc>
        <w:tc>
          <w:tcPr>
            <w:tcW w:w="1891"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2,002,670</w:t>
            </w:r>
          </w:p>
        </w:tc>
        <w:tc>
          <w:tcPr>
            <w:tcW w:w="1465"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$ 2,153,994</w:t>
            </w:r>
          </w:p>
        </w:tc>
        <w:tc>
          <w:tcPr>
            <w:tcW w:w="1826" w:type="dxa"/>
            <w:noWrap/>
            <w:vAlign w:val="center"/>
            <w:hideMark/>
          </w:tcPr>
          <w:p w:rsidR="00D10084" w:rsidRPr="00D10084" w:rsidRDefault="00D10084" w:rsidP="00D10084">
            <w:pPr>
              <w:jc w:val="center"/>
              <w:rPr>
                <w:rFonts w:ascii="Tahoma" w:hAnsi="Tahoma" w:cs="Tahoma"/>
              </w:rPr>
            </w:pPr>
            <w:r w:rsidRPr="00D10084">
              <w:rPr>
                <w:rFonts w:ascii="Tahoma" w:hAnsi="Tahoma" w:cs="Tahoma"/>
              </w:rPr>
              <w:t>$ 2,408,924</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1"/>
          <w:pgSz w:w="12240" w:h="15840" w:code="1"/>
          <w:pgMar w:top="1440" w:right="1080" w:bottom="1440" w:left="1080" w:header="720" w:footer="720" w:gutter="0"/>
          <w:cols w:space="720"/>
          <w:titlePg/>
          <w:docGrid w:linePitch="272"/>
        </w:sectPr>
      </w:pPr>
      <w:bookmarkStart w:id="17" w:name="_Toc106181379"/>
    </w:p>
    <w:p w:rsidR="00091EDD" w:rsidRPr="002B62D0" w:rsidRDefault="00091EDD">
      <w:pPr>
        <w:pStyle w:val="Heading1"/>
        <w:rPr>
          <w:b/>
          <w:sz w:val="22"/>
          <w:szCs w:val="22"/>
        </w:rPr>
      </w:pPr>
      <w:bookmarkStart w:id="18" w:name="_Toc416851295"/>
      <w:r w:rsidRPr="002B62D0">
        <w:rPr>
          <w:b/>
          <w:sz w:val="22"/>
          <w:szCs w:val="22"/>
        </w:rPr>
        <w:lastRenderedPageBreak/>
        <w:t>Detail Documents</w:t>
      </w:r>
      <w:bookmarkEnd w:id="18"/>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7"/>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6B01DA" w:rsidRDefault="00F51F94" w:rsidP="006B01DA">
      <w:pPr>
        <w:pStyle w:val="Heading3"/>
        <w:spacing w:before="0"/>
        <w:jc w:val="center"/>
        <w:rPr>
          <w:rFonts w:ascii="Tahoma" w:hAnsi="Tahoma"/>
          <w:b/>
          <w:bCs/>
          <w:sz w:val="22"/>
          <w:szCs w:val="22"/>
        </w:rPr>
      </w:pPr>
      <w:bookmarkStart w:id="19" w:name="_Toc416851296"/>
      <w:r w:rsidRPr="002B62D0">
        <w:rPr>
          <w:rFonts w:ascii="Tahoma" w:hAnsi="Tahoma"/>
          <w:b/>
          <w:bCs/>
          <w:sz w:val="22"/>
          <w:szCs w:val="22"/>
        </w:rPr>
        <w:t>Restoration Cost Detail – Current Event</w:t>
      </w:r>
      <w:bookmarkEnd w:id="19"/>
    </w:p>
    <w:p w:rsidR="00E53783" w:rsidRPr="00E53783" w:rsidRDefault="00E53783" w:rsidP="00E53783"/>
    <w:p w:rsidR="00E53783" w:rsidRPr="00E53783" w:rsidRDefault="00E53783" w:rsidP="00E53783"/>
    <w:p w:rsidR="006B01DA" w:rsidRDefault="006B01DA" w:rsidP="00E53783">
      <w:pPr>
        <w:rPr>
          <w:rFonts w:ascii="Tahoma" w:hAnsi="Tahoma" w:cs="Tahoma"/>
          <w:b/>
          <w:sz w:val="22"/>
          <w:szCs w:val="22"/>
        </w:rPr>
      </w:pPr>
      <w:r w:rsidRPr="006B01DA">
        <w:rPr>
          <w:noProof/>
        </w:rPr>
        <w:drawing>
          <wp:inline distT="0" distB="0" distL="0" distR="0" wp14:anchorId="79C4CA79" wp14:editId="0D9876C0">
            <wp:extent cx="6522623" cy="3552825"/>
            <wp:effectExtent l="19050" t="19050" r="1206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22623" cy="3552825"/>
                    </a:xfrm>
                    <a:prstGeom prst="rect">
                      <a:avLst/>
                    </a:prstGeom>
                    <a:noFill/>
                    <a:ln w="9525">
                      <a:solidFill>
                        <a:schemeClr val="tx1"/>
                      </a:solidFill>
                    </a:ln>
                  </pic:spPr>
                </pic:pic>
              </a:graphicData>
            </a:graphic>
          </wp:inline>
        </w:drawing>
      </w:r>
    </w:p>
    <w:p w:rsidR="006B01DA" w:rsidRDefault="006B01DA">
      <w:pPr>
        <w:rPr>
          <w:rFonts w:ascii="Tahoma" w:hAnsi="Tahoma" w:cs="Tahoma"/>
          <w:b/>
          <w:sz w:val="22"/>
          <w:szCs w:val="22"/>
        </w:rPr>
      </w:pPr>
      <w:r>
        <w:rPr>
          <w:rFonts w:ascii="Tahoma" w:hAnsi="Tahoma" w:cs="Tahoma"/>
          <w:b/>
          <w:sz w:val="22"/>
          <w:szCs w:val="22"/>
        </w:rPr>
        <w:br w:type="page"/>
      </w:r>
    </w:p>
    <w:p w:rsidR="00E53783" w:rsidRDefault="00557316" w:rsidP="00E53783">
      <w:pPr>
        <w:pStyle w:val="Heading3"/>
        <w:ind w:right="270"/>
        <w:jc w:val="center"/>
        <w:rPr>
          <w:rFonts w:ascii="Tahoma" w:hAnsi="Tahoma" w:cs="Tahoma"/>
          <w:b/>
          <w:sz w:val="22"/>
          <w:szCs w:val="22"/>
        </w:rPr>
      </w:pPr>
      <w:bookmarkStart w:id="20" w:name="_Toc416851297"/>
      <w:r w:rsidRPr="002B62D0">
        <w:rPr>
          <w:rFonts w:ascii="Tahoma" w:hAnsi="Tahoma" w:cs="Tahoma"/>
          <w:b/>
          <w:sz w:val="22"/>
          <w:szCs w:val="22"/>
        </w:rPr>
        <w:lastRenderedPageBreak/>
        <w:t>Detailed List of Outages</w:t>
      </w:r>
      <w:bookmarkStart w:id="21" w:name="_Toc106934201"/>
      <w:r w:rsidR="00981E37" w:rsidRPr="002B62D0">
        <w:rPr>
          <w:rFonts w:ascii="Tahoma" w:hAnsi="Tahoma" w:cs="Tahoma"/>
          <w:b/>
          <w:sz w:val="22"/>
          <w:szCs w:val="22"/>
        </w:rPr>
        <w:t xml:space="preserve"> </w:t>
      </w:r>
      <w:r w:rsidR="00E53783">
        <w:rPr>
          <w:rFonts w:ascii="Tahoma" w:hAnsi="Tahoma" w:cs="Tahoma"/>
          <w:b/>
          <w:sz w:val="22"/>
          <w:szCs w:val="22"/>
        </w:rPr>
        <w:t xml:space="preserve">- </w:t>
      </w:r>
      <w:r w:rsidR="00E53783" w:rsidRPr="002B62D0">
        <w:rPr>
          <w:rFonts w:ascii="Tahoma" w:hAnsi="Tahoma" w:cs="Tahoma"/>
          <w:b/>
          <w:sz w:val="22"/>
          <w:szCs w:val="22"/>
        </w:rPr>
        <w:t xml:space="preserve">First </w:t>
      </w:r>
      <w:r w:rsidR="00E53783" w:rsidRPr="002B62D0">
        <w:rPr>
          <w:rFonts w:ascii="Tahoma" w:hAnsi="Tahoma"/>
          <w:b/>
          <w:sz w:val="22"/>
          <w:szCs w:val="22"/>
        </w:rPr>
        <w:t>T</w:t>
      </w:r>
      <w:r w:rsidR="00E53783" w:rsidRPr="002B62D0">
        <w:rPr>
          <w:rFonts w:ascii="Tahoma" w:hAnsi="Tahoma"/>
          <w:b/>
          <w:sz w:val="22"/>
          <w:szCs w:val="22"/>
          <w:vertAlign w:val="subscript"/>
        </w:rPr>
        <w:t>MED</w:t>
      </w:r>
      <w:r w:rsidR="00E53783" w:rsidRPr="002B62D0">
        <w:rPr>
          <w:rFonts w:ascii="Tahoma" w:hAnsi="Tahoma" w:cs="Tahoma"/>
          <w:b/>
          <w:sz w:val="22"/>
          <w:szCs w:val="22"/>
        </w:rPr>
        <w:t>-Exceeding Day</w:t>
      </w:r>
      <w:bookmarkEnd w:id="20"/>
      <w:r w:rsidR="00E53783" w:rsidRPr="002B62D0">
        <w:rPr>
          <w:rFonts w:ascii="Tahoma" w:hAnsi="Tahoma" w:cs="Tahoma"/>
          <w:b/>
          <w:sz w:val="22"/>
          <w:szCs w:val="22"/>
        </w:rPr>
        <w:t xml:space="preserve"> </w:t>
      </w:r>
    </w:p>
    <w:p w:rsidR="00E53783" w:rsidRDefault="00331B58" w:rsidP="00E53783">
      <w:pPr>
        <w:rPr>
          <w:rFonts w:ascii="Tahoma" w:hAnsi="Tahoma" w:cs="Tahoma"/>
          <w:b/>
          <w:sz w:val="22"/>
          <w:szCs w:val="22"/>
        </w:rPr>
      </w:pPr>
      <w:r w:rsidRPr="00E53783">
        <w:rPr>
          <w:rFonts w:ascii="Tahoma" w:hAnsi="Tahoma" w:cs="Tahoma"/>
          <w:b/>
          <w:sz w:val="22"/>
          <w:szCs w:val="22"/>
        </w:rPr>
        <w:t>Jan 18, 2015</w:t>
      </w:r>
    </w:p>
    <w:p w:rsidR="00495F9F" w:rsidRPr="002B62D0" w:rsidRDefault="00495F9F" w:rsidP="00E53783">
      <w:pPr>
        <w:rPr>
          <w:sz w:val="22"/>
          <w:szCs w:val="22"/>
        </w:rPr>
      </w:pPr>
    </w:p>
    <w:tbl>
      <w:tblPr>
        <w:tblW w:w="10404" w:type="dxa"/>
        <w:tblLook w:val="04A0" w:firstRow="1" w:lastRow="0" w:firstColumn="1" w:lastColumn="0" w:noHBand="0" w:noVBand="1"/>
      </w:tblPr>
      <w:tblGrid>
        <w:gridCol w:w="1458"/>
        <w:gridCol w:w="1208"/>
        <w:gridCol w:w="1582"/>
        <w:gridCol w:w="1080"/>
        <w:gridCol w:w="676"/>
        <w:gridCol w:w="733"/>
        <w:gridCol w:w="723"/>
        <w:gridCol w:w="1288"/>
        <w:gridCol w:w="1656"/>
      </w:tblGrid>
      <w:tr w:rsidR="00261121"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DC77B7">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4711F2">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331B58" w:rsidRDefault="002B62D0" w:rsidP="004711F2">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MOT-14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325,273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P00157023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12:37:40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LGY-13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SCB</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2,184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SIN-23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211,139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P00157024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12:41:36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GRI-15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37,573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P00157033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12:41:59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164,809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P00157039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FRG-22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16,204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P00157049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12:47:56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44,479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P00157062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12:52:00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139,034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12:54:56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1,458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115,863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P00157107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BHL-13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224,281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BHL-12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99,715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P00157079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GRI-13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13,203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P00157083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RAI-12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171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100,401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1:06:17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5,556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510,412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P00157138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1:07:29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MAP-15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OPO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428,808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P00157899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1:09:35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2,033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1,151,051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1:09:55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KWH-01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3,570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358,785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P00157097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1:10:17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BHL-12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6,137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P00157117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1:14:28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LUH-14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7,898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FNW-17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72,976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P00157119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1:15:14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14,515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1:16:32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38,696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1:17:28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1,986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374,758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P00157126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FRG-25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6,957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P00157139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1:18:09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1,546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859,086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P00157446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53,649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P00157149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1:20:28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3,226</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P00157145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1:20:34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SEQ-13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OPO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294,110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P00158133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CEK-15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1,037,225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P00157159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1,973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P00157167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1:22:14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610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94,896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P00157155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1:22:30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7,472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P00157199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SEQ-22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15,275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P00157564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110,662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P00157813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TLN-0098</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6,683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1,287,259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P00157165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12,443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P00157166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1:23:52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47,981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P00157168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1:23:59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37,117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P00157175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31,665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P00157169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1:24:06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MAP-17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10,685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1:24:31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4,622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TIL-25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P00157180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261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103,054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1:25:58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2,907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P00157188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161,756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11163595</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PAT-17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488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P00157203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58,110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P00158787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2,627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157,057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1:26:45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5,343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P00157874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64,667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P00157252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1:27:34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CEK-14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1,585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724,985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P00157226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PGA-13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3,810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P00157495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1:28:07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209,435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P00157266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1:28:50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1,402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159,543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P00158329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35,528</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P00157268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PIP-23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109,920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P00157243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1:28:59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WIS-12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33,512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P00157307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1:29:48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74,413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P00157278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1:29:55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612,508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MAP-15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150,067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P00157838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1:30:24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66,218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81,430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P00157533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1:32:00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CHR-22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39,128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P00157567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1:32:54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70,477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1:32:54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240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P00157460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1:33:16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HOB-16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112,292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P00157296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1:33:23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82,646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P00158006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1:35:28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55,648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P00157399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1:35:45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TLN-0174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5,424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338,550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P00158102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88,452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P00157390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1:36:57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1,217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174,680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TLN-0283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7,696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1:37:01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29,688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P00157382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MAN-16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107,176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P00157370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LYO-15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12,937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11163520</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LYO-15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12,936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P00157409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1:38:26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KLA-15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210,065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1:38:28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GLC-14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16,393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P00157423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1:39:10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KLA-18</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UOT</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201,960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P00157520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1:41:29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12,942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P00157469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1:42:53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75,103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P00157491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1:43:55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P00158192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1:44:46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EGT-11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68,417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P00158651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1:44:46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EGT-11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98,954</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1,077,370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P00157525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1:45:39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69,196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1:46:26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FAL-13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40,874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P00158548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UPT</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194,529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1:47:47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182,174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P00157540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1:48:42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NLM-12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83,037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1:50:34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NOB-12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UTC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27,292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P00157587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1:52:22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AVO-24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2,440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686,819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1:52:32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TLN-0085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4,362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1,101,261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P00157583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1:53:41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15,817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P00157601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1:54:02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PIN-27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1,177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437,432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P00157602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1:55:53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PAN-15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1,045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1:56:15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HWD-25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P00158048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1:56:21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P00157612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1:56:24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SHE-15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66,535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1:56:49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109,372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P00157762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HWD-22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45,696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P00157640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2:01:16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ELD-23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3,347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P00157649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2:02:45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18,862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2:10:15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P00157693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2:12:49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NLM-16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15,428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P00157701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2:15:13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SOO-23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735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2:15:26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EGT-12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UTC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11,738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2:17:15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173,548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P00157712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2:20:28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NBO-22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3,218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P00157736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2:22:54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PLA-22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412,276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2:25:07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BIG-12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23,036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P00157723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2:25:11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RIT-17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4,439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P00157777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2:29:04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PGA-12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87,075</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P00157879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117,199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P00158563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HAZ-13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71,976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P00158705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2:44:05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22,220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P00157861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2:44:52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HAZ-13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1,126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520,006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P00157761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BRO-15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23,063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P00158479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2:46:29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44,748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P00157771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2:52:22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NUG-26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6,497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321,108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P00157781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2:58:17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BIG-12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15,064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P00157798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3:14:00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FRU-25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AO</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UPS</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1,470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462,814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P00157914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3:19:00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50,532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3:19:10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KAP-13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127,648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P00158394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39,419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BRS-13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19,994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P00157807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TLN-0085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5,173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50,291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P00157817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3:27:11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FLD-15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2,034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P00158060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3:31:11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SKY-25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7,356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P00157826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FNW-16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78,895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P00157832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HAM-15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368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327,495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3:38:32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12,088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P00157841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3:42:00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MCW-15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690,590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3:42:48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FLD-12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OHR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69,442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P00158274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3:49:20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4,345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P00158784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3:55:38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95,342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P00157928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3:55:56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NBO-22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42,596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P00157871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4:09:07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ALG-15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4:09:34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257,770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P00157950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4:09:58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1,361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373,159</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4:12:34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BRS-24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2,768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370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134,784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P00158079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4:23:05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5,983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P00157883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4:31:41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96,108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P00157889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4:37:20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HAM-13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314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P00157893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4:42:53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1,295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61,858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4:43:50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GRI-15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1,141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P00158202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50,730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P00157900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4:51:56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98,026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4:52:54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1,768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4:58:00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10,172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51,472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P00157917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5:01:43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PAT-15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11,071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P00157931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142,636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89,239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P00157974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67,506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5:15:32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BRO-15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7,245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P00158208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26,576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P00158528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5:18:06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4,678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5:19:04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SO</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4,834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P00157836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5:20:31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HAM-13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18,802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5:20:49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P00157949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5:21:13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170,822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P00157955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5:25:40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864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150,696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P00157995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5:46:09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1,782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P00158002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5:46:48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1,335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168,811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P00158012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6:00:19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EDG-12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1,711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6:03:00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HWD-26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P00158024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6:11:11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PIK-24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3,180</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P00158026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6:14:35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OLD-23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P00158030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6:20:28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LAU-13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P00158035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6:25:22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PAN-12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OD</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484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54,265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P00158059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6:34:04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SEQ-22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8,102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6:37:21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631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275,831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P00158062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6:47:09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2,730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239,843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P00158063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6:48:52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COT-16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853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P00158075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BIG-15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UEL</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5,276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P00158078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1,829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P00158083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BHL-15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5,078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P00158092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133,868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P00158084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6:59:57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5,364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P00158161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TLN-0191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3,314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1,556,270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P00158382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7:00:16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MCW-17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41,900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P00158086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7:01:06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6,999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P00158100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7:07:11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2,153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225,850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9,270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P00158113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7:15:03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SHE-26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595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241,352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7:18:19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23,515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P00158125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7:19:23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11,843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P00158127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7:19:41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PIK-24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3,532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7:25:50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P00158150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7:27:53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P00158153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7:28:15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SLA-15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4,727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P00158155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7:28:22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16,092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P00158167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7:31:30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P00158172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7:34:08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P00158174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7:35:40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P00158178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7:37:53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54</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P00158181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7:41:32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P00158185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7:44:49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LYN-26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P00158188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7:46:55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MUR-13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5,459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7:59:01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19,441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P00158201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8:00:34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2,218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P00158207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8:02:37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396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137,385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8:03:19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FAL-15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521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P00158229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8:05:01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COT-15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1,286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134,795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8:05:53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ELD-25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486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P00158231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ELD-23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13,065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P00158243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NLM-15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10,946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P00158249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8:11:40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BCH-16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P00158251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8:12:10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LGY-16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P00158252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8:12:43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857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P00158295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169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69,197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P00158309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8:13:26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SKY-25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7,189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P00158427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8:13:39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98,661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P00158261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8:14:49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1,815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P00158004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8:15:31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35,982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8:20:50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AVO-16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894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P00158277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8:22:02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ZEN-26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2,516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P00158278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8:22:23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2,793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LGY-12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OPO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384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311,456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P00158285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8:25:28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ORC-17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2,661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P00158446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8:30:18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11,755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P00158306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8:30:50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BCH-16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2,852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8:32:56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3,655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P00158320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8:33:22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FAL-13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10,956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P00158324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8:35:00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FNW-17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8,999</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P00158330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8:41:23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WAY-12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33,479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P00158332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8:42:00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GRI-15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1,688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P00158687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8:43:06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7,809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P00158337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59,072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P00158338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8:47:02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8:47:54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SME-13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769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11163594</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8:49:00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RAI-12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P00158363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8:52:33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173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151,603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P00158352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8:53:07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2,364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P00158354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8:53:13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3,620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P00158362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8:57:13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NHL-17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463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P00158377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9:04:00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15,534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P00158383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9:07:00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JUA-21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11163287</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9:09:00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MCA-15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P00158392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9:11:00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5,739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P00158395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9:14:38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4,884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P00158465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9:15:27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FNW-17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5,644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P00158653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9:20:00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9:26:05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CUS-16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9:29:58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FRA-15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3,840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P00158422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9:36:37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WAY-15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P00158425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9:37:26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PGA-13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P00158426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9:38:43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GRI-16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1,382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P00158428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9:41:34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UPT</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3,178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P00158431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9:42:40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49,173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P00158437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4,531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P00158440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9:48:10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PIK-21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899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P00158441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9:49:34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2,541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P00158451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9:53:04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LOL-21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766</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P00158364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9:54:21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2,527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186,605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P00158466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10:05:14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EO</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UPT</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8,030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P00158468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10:06:03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SIL-17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2,894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P00158471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10:07:21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LYO-15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3,905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P00158472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10:07:38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MIL-17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1,013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P00158473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10:08:05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161,028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P00158474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10:09:26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1,232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P00158480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10:11:39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MVW-16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OCN</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826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P00158484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23,594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P00158487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10:15:00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39,171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10:17:36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PIK-24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275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P00158495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10:20:57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10:22:45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LWS-14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2,890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P00158505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10:24:54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2,041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18,673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P00158458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10:27:34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VAS-01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1,877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7,851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10:30:25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PIP-23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1,913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10:34:55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PGA-12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4,177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P00158521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10:36:00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55,796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P00158531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10:43:00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LGY-16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747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P00158605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10:47:41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36,841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P00158542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10:55:47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SME-15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1,019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P00158543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10:55:48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MIR-17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20,396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P00158544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10:56:30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LLT-16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774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P00158577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11:24:00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17,555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P00158587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11:38:17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MCW-15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163,775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P00158597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11:55:11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HAZ-13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599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P00158599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11:55:34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SHA-16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436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P00158601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11:58:41 AM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SBE-26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P00158603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12:02:02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1,667</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P00158609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12:13:00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3,577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12:31:00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RPT-23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26,695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12:33:21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130,566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P00158631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12:52:42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582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P00158652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12:55:06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EO</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114,787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P00158647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1:15:00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SKY-25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28,458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1:24:22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LLT-16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830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P00158665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1:37:27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NLM-12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OFU</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12,085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P00158664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1:42:04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2,128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P00158668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1:46:00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SKY-25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8,058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P00158671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1:53:08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3,689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P00158672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1:56:00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PIK-21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3,578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P00158678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2:01:34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P00158688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2:13:00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MIR-26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372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2:23:54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KNT-37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1,225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P00158693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2:24:00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MIR-17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345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P00158694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2:28:00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MAP-15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3,270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P00158696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2:28:57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5,270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P00158700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2:34:00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P00158701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2:34:36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KIN-24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5,938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P00158703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2:35:06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P00158712</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2:49:58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2,660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P00158715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2:52:29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SOO-25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EBI</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1,246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P00158716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2:53:39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BRS-13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P00158718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2:54:40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UPT</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1,138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P00158741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3:35:00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MCW-15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127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71,524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P00158733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3:41:00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MIR-17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269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P00158736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3:44:00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KNM-23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864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11165780</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3:49:00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LMC-27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6,039</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P00158739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3:52:00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TRA-25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15,480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11163597</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4:09:00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ELD-23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11163592</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4:09:00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SWI-17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P00158911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4:11:36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9,267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P00158759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4:16:00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976</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P00158761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4:18:21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11,092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11163615</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4:19:00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WLK-15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127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P00158763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4:20:38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DUV-15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251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P00158775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4:31:01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RIT-16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EAC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419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P00158777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4:34:36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FWY-11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1,332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4:48:32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ROC-17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ECC</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4:49:27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ING-17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1,039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4:53:23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SWD-11</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334</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5:01:00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AVO-17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28</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11,348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P00158799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5:01:00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1,890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P00158805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5:14:20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WIN-15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408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P00158810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5:24:21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VAS-12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EBL</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1,530</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P00158827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6:10:38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PAN-15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PTF</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1,842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P00158914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6:43:45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SIN-23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7,051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11163617</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6:55:00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WOO-25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ECA</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143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P00158848</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7:05:11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WAY-15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57</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P00158780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7:08:22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TOL-15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67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18,025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P00158854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7:22:45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HWD-22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OFC</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682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P00158856</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7:23:00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CHI-12</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891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P00158857</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7:25:05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WAY-15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5</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642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P00158863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7:42:24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SIN-25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1,181</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P00158865</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7:54:02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P00158869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8:02:00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FNW-17</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70</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30,868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P00158871</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8:11:17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LWS-16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EBJ</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UN</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4</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980</w:t>
            </w:r>
          </w:p>
        </w:tc>
      </w:tr>
      <w:tr w:rsidR="00331B58" w:rsidRPr="002F42EF"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lastRenderedPageBreak/>
              <w:t>NUMBER</w:t>
            </w:r>
          </w:p>
        </w:tc>
        <w:tc>
          <w:tcPr>
            <w:tcW w:w="120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DATE</w:t>
            </w:r>
          </w:p>
        </w:tc>
        <w:tc>
          <w:tcPr>
            <w:tcW w:w="1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TIME</w:t>
            </w:r>
          </w:p>
        </w:tc>
        <w:tc>
          <w:tcPr>
            <w:tcW w:w="1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CKT</w:t>
            </w:r>
          </w:p>
        </w:tc>
        <w:tc>
          <w:tcPr>
            <w:tcW w:w="67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MPG</w:t>
            </w:r>
          </w:p>
        </w:tc>
        <w:tc>
          <w:tcPr>
            <w:tcW w:w="73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CAZ</w:t>
            </w:r>
          </w:p>
        </w:tc>
        <w:tc>
          <w:tcPr>
            <w:tcW w:w="723"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EQT</w:t>
            </w:r>
          </w:p>
        </w:tc>
        <w:tc>
          <w:tcPr>
            <w:tcW w:w="128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jc w:val="center"/>
              <w:rPr>
                <w:rFonts w:ascii="Tahoma" w:hAnsi="Tahoma" w:cs="Tahoma"/>
                <w:b/>
                <w:bCs/>
                <w:sz w:val="18"/>
                <w:szCs w:val="18"/>
              </w:rPr>
            </w:pPr>
            <w:r w:rsidRPr="00331B58">
              <w:rPr>
                <w:rFonts w:ascii="Tahoma" w:hAnsi="Tahoma" w:cs="Tahoma"/>
                <w:b/>
                <w:bCs/>
                <w:sz w:val="18"/>
                <w:szCs w:val="18"/>
              </w:rPr>
              <w:t>CUST.OUT</w:t>
            </w:r>
          </w:p>
        </w:tc>
        <w:tc>
          <w:tcPr>
            <w:tcW w:w="165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331B58" w:rsidRPr="00331B58" w:rsidRDefault="00331B58" w:rsidP="00331B58">
            <w:pPr>
              <w:ind w:right="417"/>
              <w:jc w:val="center"/>
              <w:rPr>
                <w:rFonts w:ascii="Tahoma" w:hAnsi="Tahoma" w:cs="Tahoma"/>
                <w:b/>
                <w:bCs/>
                <w:sz w:val="18"/>
                <w:szCs w:val="18"/>
              </w:rPr>
            </w:pPr>
            <w:r w:rsidRPr="00331B58">
              <w:rPr>
                <w:rFonts w:ascii="Tahoma" w:hAnsi="Tahoma" w:cs="Tahoma"/>
                <w:b/>
                <w:bCs/>
                <w:sz w:val="18"/>
                <w:szCs w:val="18"/>
              </w:rPr>
              <w:t>CUST.MIN</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P00158879</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8:24:35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FAL-13</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EBF</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USV</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183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P00158884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8:50:24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SKE-26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902</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P00158890</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9:22:21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PMA-16</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OTR</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703</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P00158893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9:30:26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PRE-14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37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6,165</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P00158894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9:31:51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PRE-14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107</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17,099</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P00158904</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9:49:00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CWD-24</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EBD</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EF</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UFJ</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22</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8,078</w:t>
            </w:r>
          </w:p>
        </w:tc>
      </w:tr>
      <w:tr w:rsidR="00331B58" w:rsidRPr="00331B58" w:rsidTr="00331B58">
        <w:trPr>
          <w:trHeight w:val="413"/>
        </w:trPr>
        <w:tc>
          <w:tcPr>
            <w:tcW w:w="14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proofErr w:type="spellStart"/>
            <w:r w:rsidRPr="00331B58">
              <w:rPr>
                <w:rFonts w:ascii="Tahoma" w:hAnsi="Tahoma" w:cs="Tahoma"/>
                <w:bCs/>
                <w:sz w:val="18"/>
                <w:szCs w:val="18"/>
              </w:rPr>
              <w:t>P00158913</w:t>
            </w:r>
            <w:proofErr w:type="spellEnd"/>
            <w:r w:rsidRPr="00331B58">
              <w:rPr>
                <w:rFonts w:ascii="Tahoma" w:hAnsi="Tahoma" w:cs="Tahoma"/>
                <w:bCs/>
                <w:sz w:val="18"/>
                <w:szCs w:val="18"/>
              </w:rPr>
              <w:t>-1</w:t>
            </w:r>
          </w:p>
        </w:tc>
        <w:tc>
          <w:tcPr>
            <w:tcW w:w="120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1/18/2015</w:t>
            </w:r>
          </w:p>
        </w:tc>
        <w:tc>
          <w:tcPr>
            <w:tcW w:w="158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10:35:32 PM</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POU-15</w:t>
            </w:r>
          </w:p>
        </w:tc>
        <w:tc>
          <w:tcPr>
            <w:tcW w:w="6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ECE</w:t>
            </w:r>
          </w:p>
        </w:tc>
        <w:tc>
          <w:tcPr>
            <w:tcW w:w="7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TV</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OCO</w:t>
            </w:r>
          </w:p>
        </w:tc>
        <w:tc>
          <w:tcPr>
            <w:tcW w:w="128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jc w:val="center"/>
              <w:rPr>
                <w:rFonts w:ascii="Tahoma" w:hAnsi="Tahoma" w:cs="Tahoma"/>
                <w:bCs/>
                <w:sz w:val="18"/>
                <w:szCs w:val="18"/>
              </w:rPr>
            </w:pPr>
            <w:r w:rsidRPr="00331B58">
              <w:rPr>
                <w:rFonts w:ascii="Tahoma" w:hAnsi="Tahoma" w:cs="Tahoma"/>
                <w:bCs/>
                <w:sz w:val="18"/>
                <w:szCs w:val="18"/>
              </w:rPr>
              <w:t>1</w:t>
            </w:r>
          </w:p>
        </w:tc>
        <w:tc>
          <w:tcPr>
            <w:tcW w:w="16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331B58" w:rsidRPr="00331B58" w:rsidRDefault="00331B58" w:rsidP="00331B58">
            <w:pPr>
              <w:ind w:right="417"/>
              <w:jc w:val="center"/>
              <w:rPr>
                <w:rFonts w:ascii="Tahoma" w:hAnsi="Tahoma" w:cs="Tahoma"/>
                <w:bCs/>
                <w:sz w:val="18"/>
                <w:szCs w:val="18"/>
              </w:rPr>
            </w:pPr>
            <w:r w:rsidRPr="00331B58">
              <w:rPr>
                <w:rFonts w:ascii="Tahoma" w:hAnsi="Tahoma" w:cs="Tahoma"/>
                <w:bCs/>
                <w:sz w:val="18"/>
                <w:szCs w:val="18"/>
              </w:rPr>
              <w:t>708</w:t>
            </w:r>
          </w:p>
        </w:tc>
      </w:tr>
    </w:tbl>
    <w:p w:rsidR="00ED4199" w:rsidRDefault="00ED4199" w:rsidP="00682D33">
      <w:pPr>
        <w:pStyle w:val="Heading3"/>
        <w:jc w:val="center"/>
        <w:rPr>
          <w:rFonts w:ascii="Tahoma" w:hAnsi="Tahoma"/>
          <w:b/>
          <w:sz w:val="22"/>
          <w:szCs w:val="22"/>
        </w:rPr>
      </w:pPr>
    </w:p>
    <w:p w:rsidR="00ED4199" w:rsidRDefault="00ED4199">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2" w:name="_Toc416851298"/>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1"/>
      <w:bookmarkEnd w:id="22"/>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 xml:space="preserve">EBE – </w:t>
            </w:r>
            <w:proofErr w:type="spellStart"/>
            <w:r w:rsidRPr="002B62D0">
              <w:rPr>
                <w:rFonts w:ascii="Tahoma" w:hAnsi="Tahoma"/>
                <w:sz w:val="22"/>
                <w:szCs w:val="22"/>
              </w:rPr>
              <w:t>Factoria</w:t>
            </w:r>
            <w:proofErr w:type="spellEnd"/>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OCR – </w:t>
            </w:r>
            <w:proofErr w:type="spellStart"/>
            <w:r w:rsidRPr="002B62D0">
              <w:rPr>
                <w:rFonts w:ascii="Tahoma" w:hAnsi="Tahoma" w:cs="Tahoma"/>
                <w:sz w:val="22"/>
                <w:szCs w:val="22"/>
              </w:rPr>
              <w:t>Crossarm</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OHR – Overhead </w:t>
            </w:r>
            <w:proofErr w:type="spellStart"/>
            <w:r w:rsidRPr="002B62D0">
              <w:rPr>
                <w:rFonts w:ascii="Tahoma" w:hAnsi="Tahoma" w:cs="Tahoma"/>
                <w:sz w:val="22"/>
                <w:szCs w:val="22"/>
              </w:rPr>
              <w:t>Recloser</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UPT – </w:t>
            </w:r>
            <w:proofErr w:type="spellStart"/>
            <w:r w:rsidRPr="002B62D0">
              <w:rPr>
                <w:rFonts w:ascii="Tahoma" w:hAnsi="Tahoma" w:cs="Tahoma"/>
                <w:sz w:val="22"/>
                <w:szCs w:val="22"/>
              </w:rPr>
              <w:t>Padmount</w:t>
            </w:r>
            <w:proofErr w:type="spellEnd"/>
            <w:r w:rsidRPr="002B62D0">
              <w:rPr>
                <w:rFonts w:ascii="Tahoma" w:hAnsi="Tahoma" w:cs="Tahoma"/>
                <w:sz w:val="22"/>
                <w:szCs w:val="22"/>
              </w:rPr>
              <w:t xml:space="preserve">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8A0DB9" w:rsidRDefault="008A0DB9" w:rsidP="00E53783">
      <w:pPr>
        <w:pStyle w:val="Heading1"/>
        <w:rPr>
          <w:rFonts w:ascii="Times New Roman" w:hAnsi="Times New Roman"/>
          <w:sz w:val="20"/>
        </w:rPr>
      </w:pPr>
    </w:p>
    <w:p w:rsidR="008A0DB9" w:rsidRDefault="008A0DB9">
      <w:r>
        <w:br w:type="page"/>
      </w:r>
    </w:p>
    <w:p w:rsidR="00F5079B" w:rsidRPr="00E53783" w:rsidRDefault="00270885" w:rsidP="00E53783">
      <w:pPr>
        <w:pStyle w:val="Heading1"/>
        <w:rPr>
          <w:b/>
          <w:sz w:val="24"/>
          <w:szCs w:val="24"/>
        </w:rPr>
      </w:pPr>
      <w:bookmarkStart w:id="23" w:name="_Toc416851299"/>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3"/>
    </w:p>
    <w:p w:rsidR="00717C63" w:rsidRPr="00717C63" w:rsidRDefault="00717C63" w:rsidP="00717C63"/>
    <w:p w:rsidR="00717C63" w:rsidRPr="00717C63" w:rsidRDefault="00717C63" w:rsidP="00717C63"/>
    <w:p w:rsidR="00F17D94" w:rsidRPr="00717C63" w:rsidRDefault="00717C63" w:rsidP="008A0DB9">
      <w:pPr>
        <w:rPr>
          <w:rFonts w:eastAsiaTheme="minorHAnsi"/>
        </w:rPr>
      </w:pPr>
      <w:r w:rsidRPr="00717C63">
        <w:rPr>
          <w:rFonts w:eastAsiaTheme="minorHAnsi"/>
          <w:noProof/>
        </w:rPr>
        <w:drawing>
          <wp:anchor distT="0" distB="0" distL="114300" distR="114300" simplePos="0" relativeHeight="251658240" behindDoc="1" locked="0" layoutInCell="1" allowOverlap="1" wp14:anchorId="33A1B225" wp14:editId="5D3BF880">
            <wp:simplePos x="0" y="0"/>
            <wp:positionH relativeFrom="column">
              <wp:posOffset>895350</wp:posOffset>
            </wp:positionH>
            <wp:positionV relativeFrom="paragraph">
              <wp:posOffset>60960</wp:posOffset>
            </wp:positionV>
            <wp:extent cx="733425" cy="733425"/>
            <wp:effectExtent l="0" t="0" r="9525" b="9525"/>
            <wp:wrapTight wrapText="bothSides">
              <wp:wrapPolygon edited="0">
                <wp:start x="6171" y="0"/>
                <wp:lineTo x="0" y="2805"/>
                <wp:lineTo x="0" y="15148"/>
                <wp:lineTo x="1122" y="17953"/>
                <wp:lineTo x="6171" y="21319"/>
                <wp:lineTo x="6732" y="21319"/>
                <wp:lineTo x="14587" y="21319"/>
                <wp:lineTo x="15148" y="21319"/>
                <wp:lineTo x="19636" y="18514"/>
                <wp:lineTo x="21319" y="14587"/>
                <wp:lineTo x="21319" y="3927"/>
                <wp:lineTo x="15148" y="0"/>
                <wp:lineTo x="617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Pr="00717C63">
        <w:rPr>
          <w:rFonts w:eastAsiaTheme="minorHAnsi"/>
          <w:noProof/>
        </w:rPr>
        <w:drawing>
          <wp:anchor distT="0" distB="0" distL="114300" distR="114300" simplePos="0" relativeHeight="251659264" behindDoc="1" locked="0" layoutInCell="1" allowOverlap="1" wp14:anchorId="60B93624" wp14:editId="3C5EF5A5">
            <wp:simplePos x="0" y="0"/>
            <wp:positionH relativeFrom="column">
              <wp:posOffset>47625</wp:posOffset>
            </wp:positionH>
            <wp:positionV relativeFrom="paragraph">
              <wp:posOffset>46990</wp:posOffset>
            </wp:positionV>
            <wp:extent cx="742950" cy="742950"/>
            <wp:effectExtent l="0" t="0" r="0" b="0"/>
            <wp:wrapThrough wrapText="bothSides">
              <wp:wrapPolygon edited="0">
                <wp:start x="6092" y="0"/>
                <wp:lineTo x="0" y="2769"/>
                <wp:lineTo x="0" y="14400"/>
                <wp:lineTo x="1108" y="17723"/>
                <wp:lineTo x="6092" y="21046"/>
                <wp:lineTo x="6646" y="21046"/>
                <wp:lineTo x="14400" y="21046"/>
                <wp:lineTo x="14954" y="21046"/>
                <wp:lineTo x="19385" y="17723"/>
                <wp:lineTo x="21046" y="14400"/>
                <wp:lineTo x="21046" y="3877"/>
                <wp:lineTo x="14954" y="0"/>
                <wp:lineTo x="6092"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p>
    <w:p w:rsidR="00F17D94" w:rsidRPr="00E53783" w:rsidRDefault="00F17D94" w:rsidP="00E53783">
      <w:pPr>
        <w:rPr>
          <w:rFonts w:ascii="Tahoma" w:eastAsiaTheme="minorHAnsi" w:hAnsi="Tahoma" w:cs="Tahoma"/>
          <w:b/>
          <w:sz w:val="22"/>
          <w:szCs w:val="22"/>
        </w:rPr>
      </w:pPr>
      <w:r w:rsidRPr="00E53783">
        <w:rPr>
          <w:rFonts w:ascii="Tahoma" w:eastAsiaTheme="minorHAnsi" w:hAnsi="Tahoma" w:cs="Tahoma"/>
          <w:b/>
          <w:sz w:val="22"/>
          <w:szCs w:val="22"/>
        </w:rPr>
        <w:t>National Weather Service, Seattle WA</w:t>
      </w:r>
    </w:p>
    <w:p w:rsidR="00B73D20" w:rsidRDefault="00B73D20" w:rsidP="008A0DB9"/>
    <w:p w:rsidR="008A0DB9" w:rsidRDefault="008A0DB9" w:rsidP="008A0DB9"/>
    <w:p w:rsidR="008A0DB9" w:rsidRDefault="008A0DB9" w:rsidP="008A0DB9"/>
    <w:p w:rsidR="008A0DB9" w:rsidRDefault="008A0DB9" w:rsidP="008A0DB9"/>
    <w:p w:rsidR="00B73D20" w:rsidRDefault="00B73D20" w:rsidP="00B73D20">
      <w:pPr>
        <w:rPr>
          <w:rFonts w:ascii="Courier New" w:hAnsi="Courier New" w:cs="Courier New"/>
          <w:sz w:val="21"/>
          <w:szCs w:val="21"/>
        </w:rPr>
      </w:pPr>
      <w:r>
        <w:rPr>
          <w:rFonts w:ascii="Courier New" w:hAnsi="Courier New" w:cs="Courier New"/>
          <w:sz w:val="21"/>
          <w:szCs w:val="21"/>
        </w:rPr>
        <w:t>...WET AND WINDY CONDITIONS EXPECTED OVER WESTERN WASHINGTON ON</w:t>
      </w:r>
    </w:p>
    <w:p w:rsidR="00B73D20" w:rsidRDefault="00B73D20" w:rsidP="00B73D20">
      <w:pPr>
        <w:rPr>
          <w:rFonts w:ascii="Courier New" w:hAnsi="Courier New" w:cs="Courier New"/>
          <w:sz w:val="21"/>
          <w:szCs w:val="21"/>
        </w:rPr>
      </w:pPr>
      <w:r>
        <w:rPr>
          <w:rFonts w:ascii="Courier New" w:hAnsi="Courier New" w:cs="Courier New"/>
          <w:sz w:val="21"/>
          <w:szCs w:val="21"/>
        </w:rPr>
        <w:t>SATURDAY AND EARLY SUNDAY MORNING...</w:t>
      </w:r>
    </w:p>
    <w:p w:rsidR="00B73D20" w:rsidRDefault="00B73D20" w:rsidP="00B73D20">
      <w:pPr>
        <w:rPr>
          <w:rFonts w:ascii="Courier New" w:hAnsi="Courier New" w:cs="Courier New"/>
          <w:sz w:val="21"/>
          <w:szCs w:val="21"/>
        </w:rPr>
      </w:pPr>
    </w:p>
    <w:p w:rsidR="00B73D20" w:rsidRDefault="00B73D20" w:rsidP="00B73D20">
      <w:pPr>
        <w:rPr>
          <w:rFonts w:ascii="Courier New" w:hAnsi="Courier New" w:cs="Courier New"/>
          <w:sz w:val="21"/>
          <w:szCs w:val="21"/>
        </w:rPr>
      </w:pPr>
      <w:r>
        <w:rPr>
          <w:rFonts w:ascii="Courier New" w:hAnsi="Courier New" w:cs="Courier New"/>
          <w:sz w:val="21"/>
          <w:szCs w:val="21"/>
        </w:rPr>
        <w:t>THE WEATHER WILL GET QUITE WET STARTING SATURDAY AFTERNOON...WITH</w:t>
      </w:r>
    </w:p>
    <w:p w:rsidR="00B73D20" w:rsidRDefault="00B73D20" w:rsidP="00B73D20">
      <w:pPr>
        <w:rPr>
          <w:rFonts w:ascii="Courier New" w:hAnsi="Courier New" w:cs="Courier New"/>
          <w:sz w:val="21"/>
          <w:szCs w:val="21"/>
        </w:rPr>
      </w:pPr>
      <w:proofErr w:type="gramStart"/>
      <w:r>
        <w:rPr>
          <w:rFonts w:ascii="Courier New" w:hAnsi="Courier New" w:cs="Courier New"/>
          <w:sz w:val="21"/>
          <w:szCs w:val="21"/>
        </w:rPr>
        <w:t>THE HEAVIEST RAIN COMING ON SATURDAY EVENING.</w:t>
      </w:r>
      <w:proofErr w:type="gramEnd"/>
      <w:r>
        <w:rPr>
          <w:rFonts w:ascii="Courier New" w:hAnsi="Courier New" w:cs="Courier New"/>
          <w:sz w:val="21"/>
          <w:szCs w:val="21"/>
        </w:rPr>
        <w:t xml:space="preserve"> THE RAIN WILL TAPER</w:t>
      </w:r>
    </w:p>
    <w:p w:rsidR="00B73D20" w:rsidRDefault="00B73D20" w:rsidP="00B73D20">
      <w:pPr>
        <w:rPr>
          <w:rFonts w:ascii="Courier New" w:hAnsi="Courier New" w:cs="Courier New"/>
          <w:sz w:val="21"/>
          <w:szCs w:val="21"/>
        </w:rPr>
      </w:pPr>
      <w:r>
        <w:rPr>
          <w:rFonts w:ascii="Courier New" w:hAnsi="Courier New" w:cs="Courier New"/>
          <w:sz w:val="21"/>
          <w:szCs w:val="21"/>
        </w:rPr>
        <w:t>OFF TO SHOWERS ON SUNDAY MORNING. OVER THE COURSE OF SATURDAY AND</w:t>
      </w:r>
    </w:p>
    <w:p w:rsidR="00B73D20" w:rsidRDefault="00B73D20" w:rsidP="00B73D20">
      <w:pPr>
        <w:rPr>
          <w:rFonts w:ascii="Courier New" w:hAnsi="Courier New" w:cs="Courier New"/>
          <w:sz w:val="21"/>
          <w:szCs w:val="21"/>
        </w:rPr>
      </w:pPr>
      <w:r>
        <w:rPr>
          <w:rFonts w:ascii="Courier New" w:hAnsi="Courier New" w:cs="Courier New"/>
          <w:sz w:val="21"/>
          <w:szCs w:val="21"/>
        </w:rPr>
        <w:t>SATURDAY NIGHT...2 TO 4 INCHES OF RAIN IS EXPECTED OVER THE</w:t>
      </w:r>
    </w:p>
    <w:p w:rsidR="00B73D20" w:rsidRDefault="00B73D20" w:rsidP="00B73D20">
      <w:pPr>
        <w:rPr>
          <w:rFonts w:ascii="Courier New" w:hAnsi="Courier New" w:cs="Courier New"/>
          <w:sz w:val="21"/>
          <w:szCs w:val="21"/>
        </w:rPr>
      </w:pPr>
      <w:r>
        <w:rPr>
          <w:rFonts w:ascii="Courier New" w:hAnsi="Courier New" w:cs="Courier New"/>
          <w:sz w:val="21"/>
          <w:szCs w:val="21"/>
        </w:rPr>
        <w:t>CASCADES FROM KING COUNTY ON SOUTH...EXCEPT AROUND 5 INCHES NEAR</w:t>
      </w:r>
    </w:p>
    <w:p w:rsidR="00B73D20" w:rsidRDefault="00B73D20" w:rsidP="00B73D20">
      <w:pPr>
        <w:rPr>
          <w:rFonts w:ascii="Courier New" w:hAnsi="Courier New" w:cs="Courier New"/>
          <w:sz w:val="21"/>
          <w:szCs w:val="21"/>
        </w:rPr>
      </w:pPr>
      <w:proofErr w:type="gramStart"/>
      <w:r>
        <w:rPr>
          <w:rFonts w:ascii="Courier New" w:hAnsi="Courier New" w:cs="Courier New"/>
          <w:sz w:val="21"/>
          <w:szCs w:val="21"/>
        </w:rPr>
        <w:t>MOUNT RAINIER.</w:t>
      </w:r>
      <w:proofErr w:type="gramEnd"/>
      <w:r>
        <w:rPr>
          <w:rFonts w:ascii="Courier New" w:hAnsi="Courier New" w:cs="Courier New"/>
          <w:sz w:val="21"/>
          <w:szCs w:val="21"/>
        </w:rPr>
        <w:t xml:space="preserve"> 2 TO 3 INCHES OF RAIN IS EXPECTED OVER THE OLYMPIC</w:t>
      </w:r>
    </w:p>
    <w:p w:rsidR="00B73D20" w:rsidRDefault="00B73D20" w:rsidP="00B73D20">
      <w:pPr>
        <w:rPr>
          <w:rFonts w:ascii="Courier New" w:hAnsi="Courier New" w:cs="Courier New"/>
          <w:sz w:val="21"/>
          <w:szCs w:val="21"/>
        </w:rPr>
      </w:pPr>
      <w:proofErr w:type="gramStart"/>
      <w:r>
        <w:rPr>
          <w:rFonts w:ascii="Courier New" w:hAnsi="Courier New" w:cs="Courier New"/>
          <w:sz w:val="21"/>
          <w:szCs w:val="21"/>
        </w:rPr>
        <w:t>MOUNTAINS.</w:t>
      </w:r>
      <w:proofErr w:type="gramEnd"/>
      <w:r>
        <w:rPr>
          <w:rFonts w:ascii="Courier New" w:hAnsi="Courier New" w:cs="Courier New"/>
          <w:sz w:val="21"/>
          <w:szCs w:val="21"/>
        </w:rPr>
        <w:t xml:space="preserve"> 1 TO 2 INCHES OF RAIN WILL OCCUR ALONG THE COAST AND</w:t>
      </w:r>
    </w:p>
    <w:p w:rsidR="00B73D20" w:rsidRDefault="00B73D20" w:rsidP="00B73D20">
      <w:pPr>
        <w:rPr>
          <w:rFonts w:ascii="Courier New" w:hAnsi="Courier New" w:cs="Courier New"/>
          <w:sz w:val="21"/>
          <w:szCs w:val="21"/>
        </w:rPr>
      </w:pPr>
      <w:proofErr w:type="gramStart"/>
      <w:r>
        <w:rPr>
          <w:rFonts w:ascii="Courier New" w:hAnsi="Courier New" w:cs="Courier New"/>
          <w:sz w:val="21"/>
          <w:szCs w:val="21"/>
        </w:rPr>
        <w:t>OVER THE INTERIOR LOWLANDS FROM SEATTLE ON SOUTH.</w:t>
      </w:r>
      <w:proofErr w:type="gramEnd"/>
      <w:r>
        <w:rPr>
          <w:rFonts w:ascii="Courier New" w:hAnsi="Courier New" w:cs="Courier New"/>
          <w:sz w:val="21"/>
          <w:szCs w:val="21"/>
        </w:rPr>
        <w:t xml:space="preserve"> THE HEAVIEST</w:t>
      </w:r>
    </w:p>
    <w:p w:rsidR="00B73D20" w:rsidRDefault="00B73D20" w:rsidP="00B73D20">
      <w:pPr>
        <w:rPr>
          <w:rFonts w:ascii="Courier New" w:hAnsi="Courier New" w:cs="Courier New"/>
          <w:sz w:val="21"/>
          <w:szCs w:val="21"/>
        </w:rPr>
      </w:pPr>
      <w:r>
        <w:rPr>
          <w:rFonts w:ascii="Courier New" w:hAnsi="Courier New" w:cs="Courier New"/>
          <w:sz w:val="21"/>
          <w:szCs w:val="21"/>
        </w:rPr>
        <w:t>RAIN WILL COME AT A TIME WHEN SNOW LEVELS RANGE FROM 6000 TO 8000</w:t>
      </w:r>
    </w:p>
    <w:p w:rsidR="00B73D20" w:rsidRDefault="00B73D20" w:rsidP="00B73D20">
      <w:pPr>
        <w:rPr>
          <w:rFonts w:ascii="Courier New" w:hAnsi="Courier New" w:cs="Courier New"/>
          <w:sz w:val="21"/>
          <w:szCs w:val="21"/>
        </w:rPr>
      </w:pPr>
      <w:proofErr w:type="gramStart"/>
      <w:r>
        <w:rPr>
          <w:rFonts w:ascii="Courier New" w:hAnsi="Courier New" w:cs="Courier New"/>
          <w:sz w:val="21"/>
          <w:szCs w:val="21"/>
        </w:rPr>
        <w:t>FEET.</w:t>
      </w:r>
      <w:proofErr w:type="gramEnd"/>
      <w:r>
        <w:rPr>
          <w:rFonts w:ascii="Courier New" w:hAnsi="Courier New" w:cs="Courier New"/>
          <w:sz w:val="21"/>
          <w:szCs w:val="21"/>
        </w:rPr>
        <w:t xml:space="preserve"> MINOR FLOODING IS POSSIBLE ON SOME RIVERS. A FLOOD WATCH IS</w:t>
      </w:r>
    </w:p>
    <w:p w:rsidR="00B73D20" w:rsidRDefault="00B73D20" w:rsidP="00B73D20">
      <w:pPr>
        <w:rPr>
          <w:rFonts w:ascii="Courier New" w:hAnsi="Courier New" w:cs="Courier New"/>
          <w:sz w:val="21"/>
          <w:szCs w:val="21"/>
        </w:rPr>
      </w:pPr>
      <w:r>
        <w:rPr>
          <w:rFonts w:ascii="Courier New" w:hAnsi="Courier New" w:cs="Courier New"/>
          <w:sz w:val="21"/>
          <w:szCs w:val="21"/>
        </w:rPr>
        <w:t>IN EFFECT...SO REFER TO THE LATEST FLOOD PRODUCTS FOR DETAILS.</w:t>
      </w:r>
    </w:p>
    <w:p w:rsidR="00B73D20" w:rsidRDefault="00B73D20" w:rsidP="00B73D20">
      <w:pPr>
        <w:rPr>
          <w:rFonts w:ascii="Courier New" w:hAnsi="Courier New" w:cs="Courier New"/>
          <w:sz w:val="21"/>
          <w:szCs w:val="21"/>
        </w:rPr>
      </w:pPr>
    </w:p>
    <w:p w:rsidR="00B73D20" w:rsidRPr="00B73D20" w:rsidRDefault="00B73D20" w:rsidP="00B73D20">
      <w:pPr>
        <w:rPr>
          <w:rFonts w:ascii="Courier New" w:hAnsi="Courier New" w:cs="Courier New"/>
          <w:sz w:val="21"/>
          <w:szCs w:val="21"/>
        </w:rPr>
      </w:pPr>
      <w:r w:rsidRPr="00B73D20">
        <w:rPr>
          <w:rFonts w:ascii="Courier New" w:hAnsi="Courier New" w:cs="Courier New"/>
          <w:sz w:val="21"/>
          <w:szCs w:val="21"/>
        </w:rPr>
        <w:t>THE WEATHER WILL ALSO TURN VERY WINDY ON SATURDAY NIGHT AND EARLY</w:t>
      </w:r>
    </w:p>
    <w:p w:rsidR="00B73D20" w:rsidRPr="00B73D20" w:rsidRDefault="00B73D20" w:rsidP="00B73D20">
      <w:pPr>
        <w:rPr>
          <w:rFonts w:ascii="Courier New" w:hAnsi="Courier New" w:cs="Courier New"/>
          <w:sz w:val="21"/>
          <w:szCs w:val="21"/>
        </w:rPr>
      </w:pPr>
      <w:r w:rsidRPr="00B73D20">
        <w:rPr>
          <w:rFonts w:ascii="Courier New" w:hAnsi="Courier New" w:cs="Courier New"/>
          <w:sz w:val="21"/>
          <w:szCs w:val="21"/>
        </w:rPr>
        <w:t xml:space="preserve">SUNDAY MORNING. </w:t>
      </w:r>
      <w:proofErr w:type="gramStart"/>
      <w:r w:rsidRPr="00B73D20">
        <w:rPr>
          <w:rFonts w:ascii="Courier New" w:hAnsi="Courier New" w:cs="Courier New"/>
          <w:sz w:val="21"/>
          <w:szCs w:val="21"/>
        </w:rPr>
        <w:t>OVER A LARGE PORTION OF WESTERN WASHINGTON...</w:t>
      </w:r>
      <w:proofErr w:type="gramEnd"/>
    </w:p>
    <w:p w:rsidR="00B73D20" w:rsidRPr="00B73D20" w:rsidRDefault="00B73D20" w:rsidP="00B73D20">
      <w:pPr>
        <w:rPr>
          <w:rFonts w:ascii="Courier New" w:hAnsi="Courier New" w:cs="Courier New"/>
          <w:sz w:val="21"/>
          <w:szCs w:val="21"/>
        </w:rPr>
      </w:pPr>
      <w:r w:rsidRPr="00B73D20">
        <w:rPr>
          <w:rFonts w:ascii="Courier New" w:hAnsi="Courier New" w:cs="Courier New"/>
          <w:sz w:val="21"/>
          <w:szCs w:val="21"/>
        </w:rPr>
        <w:t>SOUTHERLY WINDS OF 25 TO 35 MPH ARE POSSIBLE WITH GUSTS AROUND 45</w:t>
      </w:r>
    </w:p>
    <w:p w:rsidR="00B73D20" w:rsidRPr="00B73D20" w:rsidRDefault="00B73D20" w:rsidP="00B73D20">
      <w:pPr>
        <w:rPr>
          <w:rFonts w:ascii="Courier New" w:hAnsi="Courier New" w:cs="Courier New"/>
          <w:sz w:val="21"/>
          <w:szCs w:val="21"/>
        </w:rPr>
      </w:pPr>
      <w:r w:rsidRPr="00B73D20">
        <w:rPr>
          <w:rFonts w:ascii="Courier New" w:hAnsi="Courier New" w:cs="Courier New"/>
          <w:sz w:val="21"/>
          <w:szCs w:val="21"/>
        </w:rPr>
        <w:t>TO 50 MPH. STRONGEST WINDS ARE EXPECTED FROM ABOUT 12 AM TO 7 AM</w:t>
      </w:r>
    </w:p>
    <w:p w:rsidR="008A0DB9" w:rsidRDefault="00B73D20" w:rsidP="00B73D20">
      <w:pPr>
        <w:rPr>
          <w:rFonts w:ascii="Courier New" w:hAnsi="Courier New" w:cs="Courier New"/>
          <w:sz w:val="21"/>
          <w:szCs w:val="21"/>
        </w:rPr>
      </w:pPr>
      <w:proofErr w:type="gramStart"/>
      <w:r w:rsidRPr="00B73D20">
        <w:rPr>
          <w:rFonts w:ascii="Courier New" w:hAnsi="Courier New" w:cs="Courier New"/>
          <w:sz w:val="21"/>
          <w:szCs w:val="21"/>
        </w:rPr>
        <w:t>ON SUNDAY MORNING.</w:t>
      </w:r>
      <w:proofErr w:type="gramEnd"/>
    </w:p>
    <w:p w:rsidR="008A0DB9" w:rsidRDefault="008A0DB9">
      <w:pPr>
        <w:rPr>
          <w:rFonts w:ascii="Courier New" w:hAnsi="Courier New" w:cs="Courier New"/>
          <w:sz w:val="21"/>
          <w:szCs w:val="21"/>
        </w:rPr>
      </w:pPr>
      <w:r>
        <w:rPr>
          <w:rFonts w:ascii="Courier New" w:hAnsi="Courier New" w:cs="Courier New"/>
          <w:sz w:val="21"/>
          <w:szCs w:val="21"/>
        </w:rPr>
        <w:br w:type="page"/>
      </w:r>
    </w:p>
    <w:p w:rsidR="008A0DB9" w:rsidRDefault="008A0DB9" w:rsidP="00B73D20">
      <w:pPr>
        <w:rPr>
          <w:rFonts w:ascii="Courier New" w:hAnsi="Courier New" w:cs="Courier New"/>
          <w:sz w:val="21"/>
          <w:szCs w:val="21"/>
        </w:rPr>
      </w:pPr>
    </w:p>
    <w:p w:rsidR="00B73D20" w:rsidRDefault="00B73D20" w:rsidP="00B73D20">
      <w:pPr>
        <w:pStyle w:val="NoSpacing"/>
        <w:rPr>
          <w:rFonts w:ascii="Arial" w:hAnsi="Arial" w:cs="Arial"/>
        </w:rPr>
      </w:pPr>
      <w:r>
        <w:rPr>
          <w:noProof/>
        </w:rPr>
        <w:drawing>
          <wp:inline distT="0" distB="0" distL="0" distR="0" wp14:anchorId="066BA7E9" wp14:editId="6B155568">
            <wp:extent cx="1476375" cy="47455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1485547" cy="477498"/>
                    </a:xfrm>
                    <a:prstGeom prst="rect">
                      <a:avLst/>
                    </a:prstGeom>
                  </pic:spPr>
                </pic:pic>
              </a:graphicData>
            </a:graphic>
          </wp:inline>
        </w:drawing>
      </w:r>
    </w:p>
    <w:p w:rsidR="00B73D20" w:rsidRDefault="00B73D20" w:rsidP="00B73D20">
      <w:pPr>
        <w:pStyle w:val="NoSpacing"/>
        <w:rPr>
          <w:rFonts w:ascii="Arial" w:hAnsi="Arial" w:cs="Arial"/>
        </w:rPr>
      </w:pPr>
      <w:r>
        <w:rPr>
          <w:rFonts w:ascii="Arial" w:hAnsi="Arial" w:cs="Arial"/>
        </w:rPr>
        <w:t xml:space="preserve">Sunday, </w:t>
      </w:r>
      <w:proofErr w:type="spellStart"/>
      <w:r>
        <w:rPr>
          <w:rFonts w:ascii="Arial" w:hAnsi="Arial" w:cs="Arial"/>
        </w:rPr>
        <w:t>Jan.18</w:t>
      </w:r>
      <w:proofErr w:type="spellEnd"/>
      <w:r>
        <w:rPr>
          <w:rFonts w:ascii="Arial" w:hAnsi="Arial" w:cs="Arial"/>
        </w:rPr>
        <w:t>, 2015 at 10:24AM</w:t>
      </w:r>
    </w:p>
    <w:p w:rsidR="00B73D20" w:rsidRDefault="00B73D20" w:rsidP="00B73D20">
      <w:pPr>
        <w:pStyle w:val="NoSpacing"/>
        <w:rPr>
          <w:rFonts w:ascii="Arial" w:hAnsi="Arial" w:cs="Arial"/>
        </w:rPr>
      </w:pPr>
    </w:p>
    <w:p w:rsidR="00B73D20" w:rsidRPr="00F44275" w:rsidRDefault="00CB67C1" w:rsidP="00B73D20">
      <w:pPr>
        <w:pStyle w:val="NoSpacing"/>
        <w:rPr>
          <w:rFonts w:ascii="Arial" w:hAnsi="Arial" w:cs="Arial"/>
          <w:b/>
          <w:sz w:val="32"/>
          <w:szCs w:val="32"/>
        </w:rPr>
      </w:pPr>
      <w:hyperlink r:id="rId26" w:history="1">
        <w:r w:rsidR="00B73D20" w:rsidRPr="00F44275">
          <w:rPr>
            <w:rStyle w:val="Hyperlink"/>
            <w:rFonts w:ascii="Arial" w:hAnsi="Arial" w:cs="Arial"/>
            <w:b/>
            <w:sz w:val="32"/>
            <w:szCs w:val="32"/>
          </w:rPr>
          <w:t>Wind storm pummels region; widespread outages reported</w:t>
        </w:r>
      </w:hyperlink>
    </w:p>
    <w:p w:rsidR="00B73D20" w:rsidRDefault="00B73D20" w:rsidP="00B73D20">
      <w:pPr>
        <w:pStyle w:val="NoSpacing"/>
        <w:rPr>
          <w:rFonts w:ascii="Arial" w:hAnsi="Arial" w:cs="Arial"/>
        </w:rPr>
      </w:pPr>
    </w:p>
    <w:p w:rsidR="00B73D20" w:rsidRPr="00F44275" w:rsidRDefault="00B73D20" w:rsidP="00B73D20">
      <w:pPr>
        <w:pStyle w:val="NoSpacing"/>
        <w:rPr>
          <w:sz w:val="24"/>
          <w:szCs w:val="24"/>
        </w:rPr>
      </w:pPr>
      <w:r>
        <w:rPr>
          <w:noProof/>
        </w:rPr>
        <w:drawing>
          <wp:anchor distT="0" distB="0" distL="114300" distR="114300" simplePos="0" relativeHeight="251661312" behindDoc="1" locked="0" layoutInCell="1" allowOverlap="1" wp14:anchorId="76B6759A" wp14:editId="50CA8556">
            <wp:simplePos x="0" y="0"/>
            <wp:positionH relativeFrom="column">
              <wp:posOffset>3131820</wp:posOffset>
            </wp:positionH>
            <wp:positionV relativeFrom="paragraph">
              <wp:posOffset>80010</wp:posOffset>
            </wp:positionV>
            <wp:extent cx="3330575" cy="2428875"/>
            <wp:effectExtent l="19050" t="19050" r="22225" b="28575"/>
            <wp:wrapTight wrapText="bothSides">
              <wp:wrapPolygon edited="0">
                <wp:start x="-124" y="-169"/>
                <wp:lineTo x="-124" y="21685"/>
                <wp:lineTo x="21621" y="21685"/>
                <wp:lineTo x="21621" y="-169"/>
                <wp:lineTo x="-124" y="-16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a:extLst>
                        <a:ext uri="{28A0092B-C50C-407E-A947-70E740481C1C}">
                          <a14:useLocalDpi xmlns:a14="http://schemas.microsoft.com/office/drawing/2010/main" val="0"/>
                        </a:ext>
                      </a:extLst>
                    </a:blip>
                    <a:srcRect t="1923"/>
                    <a:stretch/>
                  </pic:blipFill>
                  <pic:spPr bwMode="auto">
                    <a:xfrm>
                      <a:off x="0" y="0"/>
                      <a:ext cx="3330575" cy="2428875"/>
                    </a:xfrm>
                    <a:prstGeom prst="rect">
                      <a:avLst/>
                    </a:prstGeom>
                    <a:ln w="9525" cap="flat" cmpd="sng" algn="ctr">
                      <a:solidFill>
                        <a:sysClr val="window" lastClr="FFFFFF">
                          <a:lumMod val="85000"/>
                        </a:sysClr>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4275">
        <w:rPr>
          <w:sz w:val="24"/>
          <w:szCs w:val="24"/>
        </w:rPr>
        <w:tab/>
        <w:t>POULSBO -- A wind storm pummeled the region late Jan. 17 and early Jan. 18, knocking power out to an estimated 90,000 homes and businesses in Puget Sound.</w:t>
      </w:r>
    </w:p>
    <w:p w:rsidR="00B73D20" w:rsidRPr="00F44275" w:rsidRDefault="00B73D20" w:rsidP="00B73D20">
      <w:pPr>
        <w:pStyle w:val="NoSpacing"/>
        <w:rPr>
          <w:sz w:val="24"/>
          <w:szCs w:val="24"/>
        </w:rPr>
      </w:pPr>
      <w:r w:rsidRPr="00F44275">
        <w:rPr>
          <w:sz w:val="24"/>
          <w:szCs w:val="24"/>
        </w:rPr>
        <w:tab/>
        <w:t xml:space="preserve">Kitsap County was the hardest hit, </w:t>
      </w:r>
      <w:r w:rsidRPr="00F44275">
        <w:rPr>
          <w:sz w:val="24"/>
          <w:szCs w:val="24"/>
          <w:u w:val="single"/>
        </w:rPr>
        <w:t>Puget Sound Energy</w:t>
      </w:r>
      <w:r w:rsidRPr="00F44275">
        <w:rPr>
          <w:sz w:val="24"/>
          <w:szCs w:val="24"/>
        </w:rPr>
        <w:t xml:space="preserve"> reported.</w:t>
      </w:r>
    </w:p>
    <w:p w:rsidR="00B73D20" w:rsidRPr="00F44275" w:rsidRDefault="00B73D20" w:rsidP="00B73D20">
      <w:pPr>
        <w:pStyle w:val="NoSpacing"/>
        <w:rPr>
          <w:sz w:val="24"/>
          <w:szCs w:val="24"/>
        </w:rPr>
      </w:pPr>
      <w:r w:rsidRPr="00F44275">
        <w:rPr>
          <w:sz w:val="24"/>
          <w:szCs w:val="24"/>
        </w:rPr>
        <w:tab/>
        <w:t>“Although winds are forecasted to subside this morning, strong gusts and continued winds may cause additional outages and make it unsafe for crews to work,” PSE reported on its website.</w:t>
      </w:r>
    </w:p>
    <w:p w:rsidR="00B73D20" w:rsidRPr="00F44275" w:rsidRDefault="00B73D20" w:rsidP="00B73D20">
      <w:pPr>
        <w:pStyle w:val="NoSpacing"/>
        <w:rPr>
          <w:sz w:val="24"/>
          <w:szCs w:val="24"/>
        </w:rPr>
      </w:pPr>
      <w:r w:rsidRPr="00912EF5">
        <w:rPr>
          <w:noProof/>
          <w:sz w:val="24"/>
          <w:szCs w:val="24"/>
        </w:rPr>
        <mc:AlternateContent>
          <mc:Choice Requires="wps">
            <w:drawing>
              <wp:anchor distT="0" distB="0" distL="114300" distR="114300" simplePos="0" relativeHeight="251662336" behindDoc="1" locked="0" layoutInCell="1" allowOverlap="1" wp14:anchorId="4CF5ECF3" wp14:editId="1190115A">
                <wp:simplePos x="0" y="0"/>
                <wp:positionH relativeFrom="column">
                  <wp:posOffset>3064510</wp:posOffset>
                </wp:positionH>
                <wp:positionV relativeFrom="paragraph">
                  <wp:posOffset>607695</wp:posOffset>
                </wp:positionV>
                <wp:extent cx="3457575" cy="1403985"/>
                <wp:effectExtent l="0" t="0" r="9525" b="3810"/>
                <wp:wrapTight wrapText="bothSides">
                  <wp:wrapPolygon edited="0">
                    <wp:start x="0" y="0"/>
                    <wp:lineTo x="0" y="21020"/>
                    <wp:lineTo x="21540" y="21020"/>
                    <wp:lineTo x="2154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403985"/>
                        </a:xfrm>
                        <a:prstGeom prst="rect">
                          <a:avLst/>
                        </a:prstGeom>
                        <a:solidFill>
                          <a:srgbClr val="FFFFFF"/>
                        </a:solidFill>
                        <a:ln w="9525">
                          <a:noFill/>
                          <a:miter lim="800000"/>
                          <a:headEnd/>
                          <a:tailEnd/>
                        </a:ln>
                      </wps:spPr>
                      <wps:txbx>
                        <w:txbxContent>
                          <w:p w:rsidR="00E53783" w:rsidRPr="00912EF5" w:rsidRDefault="00E53783" w:rsidP="00B73D20">
                            <w:pPr>
                              <w:pStyle w:val="NoSpacing"/>
                              <w:rPr>
                                <w:rFonts w:ascii="Arial" w:hAnsi="Arial" w:cs="Arial"/>
                                <w:color w:val="595959" w:themeColor="text1" w:themeTint="A6"/>
                                <w:sz w:val="16"/>
                                <w:szCs w:val="16"/>
                              </w:rPr>
                            </w:pPr>
                            <w:r w:rsidRPr="00912EF5">
                              <w:rPr>
                                <w:rFonts w:ascii="Arial" w:hAnsi="Arial" w:cs="Arial"/>
                                <w:color w:val="595959" w:themeColor="text1" w:themeTint="A6"/>
                                <w:sz w:val="16"/>
                                <w:szCs w:val="16"/>
                              </w:rPr>
                              <w:t>Port Gamble S'Klallam Tribe general manager Kelly Sullivan reported that this tree behind her house 'uprooted like it got picked up and set back down.' It missed a neighbors' home by only feet. No one was injured</w:t>
                            </w:r>
                            <w:proofErr w:type="gramStart"/>
                            <w:r w:rsidRPr="00912EF5">
                              <w:rPr>
                                <w:rFonts w:ascii="Arial" w:hAnsi="Arial" w:cs="Arial"/>
                                <w:color w:val="595959" w:themeColor="text1" w:themeTint="A6"/>
                                <w:sz w:val="16"/>
                                <w:szCs w:val="16"/>
                              </w:rPr>
                              <w:t>.—</w:t>
                            </w:r>
                            <w:proofErr w:type="gramEnd"/>
                            <w:r w:rsidRPr="00912EF5">
                              <w:rPr>
                                <w:rFonts w:ascii="Arial" w:hAnsi="Arial" w:cs="Arial"/>
                                <w:color w:val="595959" w:themeColor="text1" w:themeTint="A6"/>
                                <w:sz w:val="16"/>
                                <w:szCs w:val="16"/>
                              </w:rPr>
                              <w:t xml:space="preserve"> Image Credit: Kelly Sullivan / Courtesy Photo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1.3pt;margin-top:47.85pt;width:272.2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" stroked="f">
                <v:textbox style="mso-fit-shape-to-text:t">
                  <w:txbxContent>
                    <w:p w:rsidR="00E53783" w:rsidRPr="00912EF5" w:rsidRDefault="00E53783" w:rsidP="00B73D20">
                      <w:pPr>
                        <w:pStyle w:val="NoSpacing"/>
                        <w:rPr>
                          <w:rFonts w:ascii="Arial" w:hAnsi="Arial" w:cs="Arial"/>
                          <w:color w:val="595959" w:themeColor="text1" w:themeTint="A6"/>
                          <w:sz w:val="16"/>
                          <w:szCs w:val="16"/>
                        </w:rPr>
                      </w:pPr>
                      <w:r w:rsidRPr="00912EF5">
                        <w:rPr>
                          <w:rFonts w:ascii="Arial" w:hAnsi="Arial" w:cs="Arial"/>
                          <w:color w:val="595959" w:themeColor="text1" w:themeTint="A6"/>
                          <w:sz w:val="16"/>
                          <w:szCs w:val="16"/>
                        </w:rPr>
                        <w:t>Port Gamble S'Klallam Tribe general manager Kelly Sullivan reported that this tree behind her house 'uprooted like it got picked up and set back down.' It missed a neighbors' home by only feet. No one was injured</w:t>
                      </w:r>
                      <w:proofErr w:type="gramStart"/>
                      <w:r w:rsidRPr="00912EF5">
                        <w:rPr>
                          <w:rFonts w:ascii="Arial" w:hAnsi="Arial" w:cs="Arial"/>
                          <w:color w:val="595959" w:themeColor="text1" w:themeTint="A6"/>
                          <w:sz w:val="16"/>
                          <w:szCs w:val="16"/>
                        </w:rPr>
                        <w:t>.—</w:t>
                      </w:r>
                      <w:proofErr w:type="gramEnd"/>
                      <w:r w:rsidRPr="00912EF5">
                        <w:rPr>
                          <w:rFonts w:ascii="Arial" w:hAnsi="Arial" w:cs="Arial"/>
                          <w:color w:val="595959" w:themeColor="text1" w:themeTint="A6"/>
                          <w:sz w:val="16"/>
                          <w:szCs w:val="16"/>
                        </w:rPr>
                        <w:t xml:space="preserve"> Image Credit: Kelly Sullivan / Courtesy Photo</w:t>
                      </w:r>
                    </w:p>
                  </w:txbxContent>
                </v:textbox>
                <w10:wrap type="tight"/>
              </v:shape>
            </w:pict>
          </mc:Fallback>
        </mc:AlternateContent>
      </w:r>
      <w:r w:rsidRPr="00F44275">
        <w:rPr>
          <w:sz w:val="24"/>
          <w:szCs w:val="24"/>
        </w:rPr>
        <w:tab/>
        <w:t>PSE’s recommendation: “If you’re currently without power, we recommend making alternate plans for watching the [NFC] Championship game today.”</w:t>
      </w:r>
    </w:p>
    <w:p w:rsidR="00B73D20" w:rsidRPr="00F44275" w:rsidRDefault="00B73D20" w:rsidP="00B73D20">
      <w:pPr>
        <w:pStyle w:val="NoSpacing"/>
        <w:rPr>
          <w:sz w:val="24"/>
          <w:szCs w:val="24"/>
        </w:rPr>
      </w:pPr>
      <w:r w:rsidRPr="00F44275">
        <w:rPr>
          <w:sz w:val="24"/>
          <w:szCs w:val="24"/>
        </w:rPr>
        <w:tab/>
        <w:t>Several road closures remained closed Jan. 18 because of trees that fell into PSE wires. Road crews cannot remove the trees until the power in the lines is secured and there was no estimate of when the roads will reopen, the county reported on its website.</w:t>
      </w:r>
    </w:p>
    <w:p w:rsidR="00B73D20" w:rsidRPr="00F44275" w:rsidRDefault="00B73D20" w:rsidP="00B73D20">
      <w:pPr>
        <w:pStyle w:val="NoSpacing"/>
        <w:rPr>
          <w:sz w:val="24"/>
          <w:szCs w:val="24"/>
        </w:rPr>
      </w:pPr>
      <w:r w:rsidRPr="00F44275">
        <w:rPr>
          <w:sz w:val="24"/>
          <w:szCs w:val="24"/>
        </w:rPr>
        <w:tab/>
        <w:t>The following roads were still closed as of 9 a.m.:</w:t>
      </w:r>
    </w:p>
    <w:p w:rsidR="00B73D20" w:rsidRPr="00F44275" w:rsidRDefault="00B73D20" w:rsidP="00B73D20">
      <w:pPr>
        <w:pStyle w:val="NoSpacing"/>
        <w:numPr>
          <w:ilvl w:val="0"/>
          <w:numId w:val="22"/>
        </w:numPr>
        <w:rPr>
          <w:sz w:val="24"/>
          <w:szCs w:val="24"/>
        </w:rPr>
      </w:pPr>
      <w:r w:rsidRPr="00F44275">
        <w:rPr>
          <w:sz w:val="24"/>
          <w:szCs w:val="24"/>
        </w:rPr>
        <w:t>Brownsville Highway between State Route 308 and South Keyport Road.</w:t>
      </w:r>
    </w:p>
    <w:p w:rsidR="00B73D20" w:rsidRPr="00F44275" w:rsidRDefault="00B73D20" w:rsidP="00B73D20">
      <w:pPr>
        <w:pStyle w:val="NoSpacing"/>
        <w:numPr>
          <w:ilvl w:val="0"/>
          <w:numId w:val="22"/>
        </w:numPr>
        <w:rPr>
          <w:sz w:val="24"/>
          <w:szCs w:val="24"/>
        </w:rPr>
      </w:pPr>
      <w:proofErr w:type="spellStart"/>
      <w:r w:rsidRPr="00F44275">
        <w:rPr>
          <w:sz w:val="24"/>
          <w:szCs w:val="24"/>
        </w:rPr>
        <w:t>Hansville</w:t>
      </w:r>
      <w:proofErr w:type="spellEnd"/>
      <w:r w:rsidRPr="00F44275">
        <w:rPr>
          <w:sz w:val="24"/>
          <w:szCs w:val="24"/>
        </w:rPr>
        <w:t xml:space="preserve"> Road in the vicinity of Ecology Road.</w:t>
      </w:r>
    </w:p>
    <w:p w:rsidR="00B73D20" w:rsidRPr="00F44275" w:rsidRDefault="00B73D20" w:rsidP="00B73D20">
      <w:pPr>
        <w:pStyle w:val="NoSpacing"/>
        <w:numPr>
          <w:ilvl w:val="0"/>
          <w:numId w:val="22"/>
        </w:numPr>
        <w:rPr>
          <w:sz w:val="24"/>
          <w:szCs w:val="24"/>
        </w:rPr>
      </w:pPr>
      <w:proofErr w:type="spellStart"/>
      <w:r w:rsidRPr="00F44275">
        <w:rPr>
          <w:sz w:val="24"/>
          <w:szCs w:val="24"/>
        </w:rPr>
        <w:t>Mayvolt</w:t>
      </w:r>
      <w:proofErr w:type="spellEnd"/>
      <w:r w:rsidRPr="00F44275">
        <w:rPr>
          <w:sz w:val="24"/>
          <w:szCs w:val="24"/>
        </w:rPr>
        <w:t xml:space="preserve"> Road between Mayhill Drive and </w:t>
      </w:r>
      <w:proofErr w:type="spellStart"/>
      <w:r w:rsidRPr="00F44275">
        <w:rPr>
          <w:sz w:val="24"/>
          <w:szCs w:val="24"/>
        </w:rPr>
        <w:t>McKenzies</w:t>
      </w:r>
      <w:proofErr w:type="spellEnd"/>
      <w:r w:rsidRPr="00F44275">
        <w:rPr>
          <w:sz w:val="24"/>
          <w:szCs w:val="24"/>
        </w:rPr>
        <w:t xml:space="preserve"> Road (Port Orchard).</w:t>
      </w:r>
    </w:p>
    <w:p w:rsidR="00B73D20" w:rsidRPr="00F44275" w:rsidRDefault="00B73D20" w:rsidP="00B73D20">
      <w:pPr>
        <w:pStyle w:val="NoSpacing"/>
        <w:numPr>
          <w:ilvl w:val="0"/>
          <w:numId w:val="22"/>
        </w:numPr>
        <w:rPr>
          <w:sz w:val="24"/>
          <w:szCs w:val="24"/>
        </w:rPr>
      </w:pPr>
      <w:proofErr w:type="spellStart"/>
      <w:r w:rsidRPr="00F44275">
        <w:rPr>
          <w:sz w:val="24"/>
          <w:szCs w:val="24"/>
        </w:rPr>
        <w:t>Oceanview</w:t>
      </w:r>
      <w:proofErr w:type="spellEnd"/>
      <w:r w:rsidRPr="00F44275">
        <w:rPr>
          <w:sz w:val="24"/>
          <w:szCs w:val="24"/>
        </w:rPr>
        <w:t xml:space="preserve"> Boulevard NE between School Street NE and NE 1st Street.</w:t>
      </w:r>
    </w:p>
    <w:p w:rsidR="00B73D20" w:rsidRPr="00F44275" w:rsidRDefault="00B73D20" w:rsidP="00B73D20">
      <w:pPr>
        <w:pStyle w:val="NoSpacing"/>
        <w:rPr>
          <w:sz w:val="24"/>
          <w:szCs w:val="24"/>
        </w:rPr>
      </w:pPr>
      <w:r w:rsidRPr="00F44275">
        <w:rPr>
          <w:sz w:val="24"/>
          <w:szCs w:val="24"/>
        </w:rPr>
        <w:tab/>
        <w:t>As of 8:30 a.m., there were approximately 234 outages impacting around 29,000 customers. Power had been restored to more than 62,000 customers. Outages were widespread across Kitsap County. Among those without power at 8:30 a.m., according to PSE’s online outage map: Kingston, 1,546; Bremerton and Port Orchard areas, 500; Silverdale, 346.</w:t>
      </w:r>
    </w:p>
    <w:p w:rsidR="00B73D20" w:rsidRPr="00F44275" w:rsidRDefault="00B73D20" w:rsidP="00B73D20">
      <w:pPr>
        <w:pStyle w:val="NoSpacing"/>
        <w:rPr>
          <w:sz w:val="24"/>
          <w:szCs w:val="24"/>
        </w:rPr>
      </w:pPr>
      <w:r w:rsidRPr="00F44275">
        <w:rPr>
          <w:sz w:val="24"/>
          <w:szCs w:val="24"/>
        </w:rPr>
        <w:tab/>
        <w:t>PSE reminds residents to use extreme caution while driving. Remember that if the signal is out at an intersection it becomes a four-way stop. Never touch downed power lines. Always assume they’re energized. If you see a downed power line, stay away and report it by calling PSE at 1-888-225-5773 or 9-1-1.</w:t>
      </w:r>
    </w:p>
    <w:p w:rsidR="00B73D20" w:rsidRDefault="00B73D20" w:rsidP="00B73D20">
      <w:pPr>
        <w:pStyle w:val="NoSpacing"/>
        <w:rPr>
          <w:sz w:val="24"/>
          <w:szCs w:val="24"/>
        </w:rPr>
      </w:pPr>
      <w:r w:rsidRPr="00F44275">
        <w:rPr>
          <w:sz w:val="24"/>
          <w:szCs w:val="24"/>
        </w:rPr>
        <w:tab/>
        <w:t>Find more outage information or report your outage at pse.com/</w:t>
      </w:r>
      <w:proofErr w:type="spellStart"/>
      <w:r w:rsidRPr="00F44275">
        <w:rPr>
          <w:sz w:val="24"/>
          <w:szCs w:val="24"/>
        </w:rPr>
        <w:t>outagemap</w:t>
      </w:r>
      <w:proofErr w:type="spellEnd"/>
      <w:r w:rsidRPr="00F44275">
        <w:rPr>
          <w:sz w:val="24"/>
          <w:szCs w:val="24"/>
        </w:rPr>
        <w:t xml:space="preserve"> or downlo</w:t>
      </w:r>
      <w:r>
        <w:rPr>
          <w:sz w:val="24"/>
          <w:szCs w:val="24"/>
        </w:rPr>
        <w:t xml:space="preserve">ad the </w:t>
      </w:r>
      <w:proofErr w:type="spellStart"/>
      <w:r>
        <w:rPr>
          <w:sz w:val="24"/>
          <w:szCs w:val="24"/>
        </w:rPr>
        <w:t>myPSE</w:t>
      </w:r>
      <w:proofErr w:type="spellEnd"/>
      <w:r>
        <w:rPr>
          <w:sz w:val="24"/>
          <w:szCs w:val="24"/>
        </w:rPr>
        <w:t xml:space="preserve"> mobile outage app.</w:t>
      </w:r>
    </w:p>
    <w:p w:rsidR="00F4301D" w:rsidRDefault="00F4301D" w:rsidP="00B73D20">
      <w:pPr>
        <w:pStyle w:val="NoSpacing"/>
        <w:rPr>
          <w:sz w:val="24"/>
          <w:szCs w:val="24"/>
        </w:rPr>
      </w:pPr>
    </w:p>
    <w:p w:rsidR="00F4301D" w:rsidRDefault="00F4301D">
      <w:pPr>
        <w:rPr>
          <w:sz w:val="24"/>
          <w:szCs w:val="24"/>
        </w:rPr>
      </w:pPr>
      <w:r>
        <w:rPr>
          <w:sz w:val="24"/>
          <w:szCs w:val="24"/>
        </w:rPr>
        <w:br w:type="page"/>
      </w:r>
    </w:p>
    <w:p w:rsidR="00F4301D" w:rsidRDefault="00F4301D" w:rsidP="00F4301D">
      <w:pPr>
        <w:pStyle w:val="NoSpacing"/>
        <w:rPr>
          <w:rFonts w:ascii="Arial" w:hAnsi="Arial" w:cs="Arial"/>
        </w:rPr>
      </w:pPr>
      <w:r>
        <w:rPr>
          <w:noProof/>
        </w:rPr>
        <w:lastRenderedPageBreak/>
        <w:drawing>
          <wp:inline distT="0" distB="0" distL="0" distR="0" wp14:anchorId="4D74BD5B" wp14:editId="129133C3">
            <wp:extent cx="1571625" cy="3482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71625" cy="348282"/>
                    </a:xfrm>
                    <a:prstGeom prst="rect">
                      <a:avLst/>
                    </a:prstGeom>
                  </pic:spPr>
                </pic:pic>
              </a:graphicData>
            </a:graphic>
          </wp:inline>
        </w:drawing>
      </w:r>
    </w:p>
    <w:p w:rsidR="00F4301D" w:rsidRDefault="00F4301D" w:rsidP="00F4301D">
      <w:pPr>
        <w:pStyle w:val="NoSpacing"/>
        <w:rPr>
          <w:rFonts w:ascii="Arial" w:hAnsi="Arial" w:cs="Arial"/>
        </w:rPr>
      </w:pPr>
      <w:r>
        <w:rPr>
          <w:rFonts w:ascii="Arial" w:hAnsi="Arial" w:cs="Arial"/>
        </w:rPr>
        <w:t>Monday, Jan. 19, 2015 at 12:29PM</w:t>
      </w:r>
    </w:p>
    <w:p w:rsidR="00F4301D" w:rsidRDefault="00F4301D" w:rsidP="00F4301D">
      <w:pPr>
        <w:pStyle w:val="NoSpacing"/>
        <w:rPr>
          <w:rFonts w:ascii="Arial" w:hAnsi="Arial" w:cs="Arial"/>
        </w:rPr>
      </w:pPr>
    </w:p>
    <w:p w:rsidR="00F4301D" w:rsidRPr="001000BD" w:rsidRDefault="00CB67C1" w:rsidP="00F4301D">
      <w:pPr>
        <w:pStyle w:val="NoSpacing"/>
        <w:rPr>
          <w:rFonts w:ascii="Arial" w:hAnsi="Arial" w:cs="Arial"/>
          <w:b/>
          <w:sz w:val="32"/>
          <w:szCs w:val="32"/>
        </w:rPr>
      </w:pPr>
      <w:hyperlink r:id="rId29" w:history="1">
        <w:r w:rsidR="00F4301D" w:rsidRPr="001000BD">
          <w:rPr>
            <w:rStyle w:val="Hyperlink"/>
            <w:rFonts w:ascii="Arial" w:hAnsi="Arial" w:cs="Arial"/>
            <w:b/>
            <w:sz w:val="32"/>
            <w:szCs w:val="32"/>
          </w:rPr>
          <w:t>Local Rivers Stay Tame; Wind, Not So Much</w:t>
        </w:r>
      </w:hyperlink>
    </w:p>
    <w:p w:rsidR="00F4301D" w:rsidRPr="001000BD" w:rsidRDefault="00F4301D" w:rsidP="00F4301D">
      <w:pPr>
        <w:pStyle w:val="NoSpacing"/>
        <w:rPr>
          <w:rFonts w:ascii="Arial" w:hAnsi="Arial" w:cs="Arial"/>
          <w:color w:val="7F7F7F" w:themeColor="text1" w:themeTint="80"/>
          <w:sz w:val="24"/>
          <w:szCs w:val="24"/>
        </w:rPr>
      </w:pPr>
      <w:r w:rsidRPr="001000BD">
        <w:rPr>
          <w:rFonts w:ascii="Arial" w:hAnsi="Arial" w:cs="Arial"/>
          <w:color w:val="7F7F7F" w:themeColor="text1" w:themeTint="80"/>
          <w:sz w:val="24"/>
          <w:szCs w:val="24"/>
        </w:rPr>
        <w:t>Power Cut: Scattered Power Outages Reported Before Seahawks Game Sunday</w:t>
      </w:r>
    </w:p>
    <w:p w:rsidR="00F4301D" w:rsidRDefault="00F4301D" w:rsidP="00F4301D">
      <w:pPr>
        <w:pStyle w:val="NoSpacing"/>
        <w:rPr>
          <w:rFonts w:ascii="Arial" w:hAnsi="Arial" w:cs="Arial"/>
        </w:rPr>
      </w:pPr>
    </w:p>
    <w:p w:rsidR="00F4301D" w:rsidRDefault="00F4301D" w:rsidP="00F4301D">
      <w:pPr>
        <w:pStyle w:val="NoSpacing"/>
        <w:rPr>
          <w:rFonts w:ascii="Arial" w:hAnsi="Arial" w:cs="Arial"/>
        </w:rPr>
      </w:pPr>
      <w:r w:rsidRPr="001000BD">
        <w:rPr>
          <w:rFonts w:ascii="Arial" w:hAnsi="Arial" w:cs="Arial"/>
        </w:rPr>
        <w:t>By Christopher Brewer</w:t>
      </w:r>
    </w:p>
    <w:p w:rsidR="00F4301D" w:rsidRDefault="00F4301D" w:rsidP="00F4301D">
      <w:pPr>
        <w:pStyle w:val="NoSpacing"/>
        <w:rPr>
          <w:rFonts w:ascii="Arial" w:hAnsi="Arial" w:cs="Arial"/>
        </w:rPr>
      </w:pPr>
    </w:p>
    <w:p w:rsidR="00F4301D" w:rsidRPr="001000BD" w:rsidRDefault="00F4301D" w:rsidP="00F4301D">
      <w:pPr>
        <w:pStyle w:val="NoSpacing"/>
        <w:rPr>
          <w:sz w:val="24"/>
          <w:szCs w:val="24"/>
        </w:rPr>
      </w:pPr>
      <w:r w:rsidRPr="001000BD">
        <w:rPr>
          <w:sz w:val="24"/>
          <w:szCs w:val="24"/>
        </w:rPr>
        <w:tab/>
        <w:t>A flood watch issued Saturday turned out to be largely for naught as rain wasn’t enough to cause rivers and creeks across Lewis County to rage.</w:t>
      </w:r>
    </w:p>
    <w:p w:rsidR="00F4301D" w:rsidRPr="001000BD" w:rsidRDefault="00F4301D" w:rsidP="00F4301D">
      <w:pPr>
        <w:pStyle w:val="NoSpacing"/>
        <w:rPr>
          <w:sz w:val="24"/>
          <w:szCs w:val="24"/>
        </w:rPr>
      </w:pPr>
      <w:r w:rsidRPr="001000BD">
        <w:rPr>
          <w:sz w:val="24"/>
          <w:szCs w:val="24"/>
        </w:rPr>
        <w:tab/>
        <w:t>Instead, the problem turned out to be the wind, which caused major disappointment for some rabid Seahawks fans across the region.</w:t>
      </w:r>
    </w:p>
    <w:p w:rsidR="00F4301D" w:rsidRPr="001000BD" w:rsidRDefault="00F4301D" w:rsidP="00F4301D">
      <w:pPr>
        <w:pStyle w:val="NoSpacing"/>
        <w:rPr>
          <w:sz w:val="24"/>
          <w:szCs w:val="24"/>
        </w:rPr>
      </w:pPr>
      <w:r w:rsidRPr="001000BD">
        <w:rPr>
          <w:sz w:val="24"/>
          <w:szCs w:val="24"/>
        </w:rPr>
        <w:tab/>
        <w:t>Winds steadily increased Saturday evening into Sunday morning, knocking out power in pockets of Western Washington and leaving some people with no way to watch the Seahawks’ 12:05 p.m. kickoff in the NFC Championship Game at home.</w:t>
      </w:r>
    </w:p>
    <w:p w:rsidR="00F4301D" w:rsidRPr="001000BD" w:rsidRDefault="00F4301D" w:rsidP="00F4301D">
      <w:pPr>
        <w:pStyle w:val="NoSpacing"/>
        <w:rPr>
          <w:sz w:val="24"/>
          <w:szCs w:val="24"/>
        </w:rPr>
      </w:pPr>
      <w:r w:rsidRPr="001000BD">
        <w:rPr>
          <w:sz w:val="24"/>
          <w:szCs w:val="24"/>
        </w:rPr>
        <w:tab/>
        <w:t xml:space="preserve">Data provided to the National Weather Service indicated winds hit their peak just after 2 a.m. Sunday. At that time, gusts reached 33 mph at the Chehalis-Centralia Airport, 26 at </w:t>
      </w:r>
      <w:proofErr w:type="spellStart"/>
      <w:r w:rsidRPr="001000BD">
        <w:rPr>
          <w:sz w:val="24"/>
          <w:szCs w:val="24"/>
        </w:rPr>
        <w:t>Kosmos</w:t>
      </w:r>
      <w:proofErr w:type="spellEnd"/>
      <w:r w:rsidRPr="001000BD">
        <w:rPr>
          <w:sz w:val="24"/>
          <w:szCs w:val="24"/>
        </w:rPr>
        <w:t>, 34 at Packwood and 25 at Ashford.</w:t>
      </w:r>
    </w:p>
    <w:p w:rsidR="00F4301D" w:rsidRPr="001000BD" w:rsidRDefault="00F4301D" w:rsidP="00F4301D">
      <w:pPr>
        <w:pStyle w:val="NoSpacing"/>
        <w:rPr>
          <w:sz w:val="24"/>
          <w:szCs w:val="24"/>
        </w:rPr>
      </w:pPr>
      <w:r w:rsidRPr="001000BD">
        <w:rPr>
          <w:sz w:val="24"/>
          <w:szCs w:val="24"/>
        </w:rPr>
        <w:tab/>
        <w:t xml:space="preserve">Lewis County Public Utilities District, which supplies electricity to most of Lewis County, reported scattered outages Sunday. Crews were dispatched to several areas, including </w:t>
      </w:r>
      <w:proofErr w:type="spellStart"/>
      <w:r w:rsidRPr="001000BD">
        <w:rPr>
          <w:sz w:val="24"/>
          <w:szCs w:val="24"/>
        </w:rPr>
        <w:t>Hadaller</w:t>
      </w:r>
      <w:proofErr w:type="spellEnd"/>
      <w:r w:rsidRPr="001000BD">
        <w:rPr>
          <w:sz w:val="24"/>
          <w:szCs w:val="24"/>
        </w:rPr>
        <w:t xml:space="preserve"> Road to Lake Mayfield Village near </w:t>
      </w:r>
      <w:proofErr w:type="spellStart"/>
      <w:r w:rsidRPr="001000BD">
        <w:rPr>
          <w:sz w:val="24"/>
          <w:szCs w:val="24"/>
        </w:rPr>
        <w:t>Mossyrock</w:t>
      </w:r>
      <w:proofErr w:type="spellEnd"/>
      <w:r w:rsidRPr="001000BD">
        <w:rPr>
          <w:sz w:val="24"/>
          <w:szCs w:val="24"/>
        </w:rPr>
        <w:t xml:space="preserve">, state Route 7 north of Mineral to Elbe, </w:t>
      </w:r>
      <w:proofErr w:type="spellStart"/>
      <w:r w:rsidRPr="001000BD">
        <w:rPr>
          <w:sz w:val="24"/>
          <w:szCs w:val="24"/>
        </w:rPr>
        <w:t>Kosmos</w:t>
      </w:r>
      <w:proofErr w:type="spellEnd"/>
      <w:r w:rsidRPr="001000BD">
        <w:rPr>
          <w:sz w:val="24"/>
          <w:szCs w:val="24"/>
        </w:rPr>
        <w:t xml:space="preserve"> Road in </w:t>
      </w:r>
      <w:proofErr w:type="spellStart"/>
      <w:r w:rsidRPr="001000BD">
        <w:rPr>
          <w:sz w:val="24"/>
          <w:szCs w:val="24"/>
        </w:rPr>
        <w:t>Glenoma</w:t>
      </w:r>
      <w:proofErr w:type="spellEnd"/>
      <w:r w:rsidRPr="001000BD">
        <w:rPr>
          <w:sz w:val="24"/>
          <w:szCs w:val="24"/>
        </w:rPr>
        <w:t>, Cline Road in Randle, Skate Creek Road and Timberline Road in Packwood, and several single-customer outages.</w:t>
      </w:r>
    </w:p>
    <w:p w:rsidR="00F4301D" w:rsidRPr="001000BD" w:rsidRDefault="00F4301D" w:rsidP="00F4301D">
      <w:pPr>
        <w:pStyle w:val="NoSpacing"/>
        <w:rPr>
          <w:sz w:val="24"/>
          <w:szCs w:val="24"/>
        </w:rPr>
      </w:pPr>
      <w:r w:rsidRPr="001000BD">
        <w:rPr>
          <w:sz w:val="24"/>
          <w:szCs w:val="24"/>
        </w:rPr>
        <w:tab/>
        <w:t>Sunday night, a few scattered outages remained in Packwood, Mineral, Ashford and Elbe.</w:t>
      </w:r>
    </w:p>
    <w:p w:rsidR="00F4301D" w:rsidRPr="001000BD" w:rsidRDefault="00F4301D" w:rsidP="00F4301D">
      <w:pPr>
        <w:pStyle w:val="NoSpacing"/>
        <w:rPr>
          <w:sz w:val="24"/>
          <w:szCs w:val="24"/>
        </w:rPr>
      </w:pPr>
      <w:r w:rsidRPr="001000BD">
        <w:rPr>
          <w:sz w:val="24"/>
          <w:szCs w:val="24"/>
        </w:rPr>
        <w:tab/>
        <w:t>Wind knocked out power to more than 65,000 people throughout Western Washington, 25,000 of which did not have power by halftime, according to The Associated Press.</w:t>
      </w:r>
    </w:p>
    <w:p w:rsidR="00F4301D" w:rsidRPr="001000BD" w:rsidRDefault="00F4301D" w:rsidP="00F4301D">
      <w:pPr>
        <w:pStyle w:val="NoSpacing"/>
        <w:rPr>
          <w:sz w:val="24"/>
          <w:szCs w:val="24"/>
        </w:rPr>
      </w:pPr>
      <w:r w:rsidRPr="001000BD">
        <w:rPr>
          <w:sz w:val="24"/>
          <w:szCs w:val="24"/>
        </w:rPr>
        <w:tab/>
        <w:t xml:space="preserve">Gusts at the Seattle-Tacoma International Airport reached 59 mph Saturday, the AP reported. </w:t>
      </w:r>
      <w:r w:rsidRPr="001000BD">
        <w:rPr>
          <w:sz w:val="24"/>
          <w:szCs w:val="24"/>
          <w:u w:val="single"/>
        </w:rPr>
        <w:t>Puget Sound Energy</w:t>
      </w:r>
      <w:r w:rsidRPr="001000BD">
        <w:rPr>
          <w:sz w:val="24"/>
          <w:szCs w:val="24"/>
        </w:rPr>
        <w:t xml:space="preserve"> said 33,000 people were without power at some point after the storm.</w:t>
      </w:r>
    </w:p>
    <w:p w:rsidR="00F4301D" w:rsidRPr="001000BD" w:rsidRDefault="00F4301D" w:rsidP="00F4301D">
      <w:pPr>
        <w:pStyle w:val="NoSpacing"/>
        <w:rPr>
          <w:sz w:val="24"/>
          <w:szCs w:val="24"/>
        </w:rPr>
      </w:pPr>
      <w:r w:rsidRPr="001000BD">
        <w:rPr>
          <w:sz w:val="24"/>
          <w:szCs w:val="24"/>
        </w:rPr>
        <w:tab/>
        <w:t>While the wind wasn’t enough to cause widespread damage, it did have an impact at least in one area of the Twin Cities. Responders removed a tree that fell across Harrison Avenue near Goodwill in Centralia just after midnight Sunday.</w:t>
      </w:r>
    </w:p>
    <w:p w:rsidR="00F4301D" w:rsidRPr="001000BD" w:rsidRDefault="00F4301D" w:rsidP="00F4301D">
      <w:pPr>
        <w:pStyle w:val="NoSpacing"/>
        <w:rPr>
          <w:sz w:val="24"/>
          <w:szCs w:val="24"/>
        </w:rPr>
      </w:pPr>
      <w:r w:rsidRPr="001000BD">
        <w:rPr>
          <w:sz w:val="24"/>
          <w:szCs w:val="24"/>
        </w:rPr>
        <w:tab/>
        <w:t xml:space="preserve">No area rivers flooded, according to data from river gauges monitored by the U.S. Geological Survey. The </w:t>
      </w:r>
      <w:proofErr w:type="spellStart"/>
      <w:r w:rsidRPr="001000BD">
        <w:rPr>
          <w:sz w:val="24"/>
          <w:szCs w:val="24"/>
        </w:rPr>
        <w:t>Newaukum</w:t>
      </w:r>
      <w:proofErr w:type="spellEnd"/>
      <w:r w:rsidRPr="001000BD">
        <w:rPr>
          <w:sz w:val="24"/>
          <w:szCs w:val="24"/>
        </w:rPr>
        <w:t xml:space="preserve"> River at Chehalis reached 8.97 feet early Sunday morning but receded shortly afterward. The Cowlitz River at Randle reached 12.4 feet Sunday afternoon, staying well below flood stage.</w:t>
      </w:r>
    </w:p>
    <w:p w:rsidR="00F4301D" w:rsidRDefault="00F4301D" w:rsidP="00F4301D">
      <w:pPr>
        <w:pStyle w:val="NoSpacing"/>
        <w:rPr>
          <w:sz w:val="24"/>
          <w:szCs w:val="24"/>
        </w:rPr>
      </w:pPr>
      <w:r w:rsidRPr="001000BD">
        <w:rPr>
          <w:sz w:val="24"/>
          <w:szCs w:val="24"/>
        </w:rPr>
        <w:tab/>
        <w:t>Forecasters say Monday’s spell of nice weather should stay around through at least Wednesday evening, with mostly sunny skies across Lewis and south Thurston counties, before rain moves back into the area Thursday and Friday. A forecast discussion issued Monday morning by the National Weather Service says forecasters expect the rain to weaken but still provide some measurable precipitation.</w:t>
      </w:r>
    </w:p>
    <w:p w:rsidR="004711F2" w:rsidRDefault="004711F2" w:rsidP="004711F2">
      <w:pPr>
        <w:pStyle w:val="NoSpacing"/>
      </w:pPr>
    </w:p>
    <w:p w:rsidR="004C4BDD" w:rsidRPr="004711F2" w:rsidRDefault="004C4BDD" w:rsidP="004711F2">
      <w:pPr>
        <w:pStyle w:val="NoSpacing"/>
        <w:tabs>
          <w:tab w:val="left" w:pos="180"/>
        </w:tabs>
        <w:rPr>
          <w:rFonts w:asciiTheme="majorHAnsi" w:hAnsiTheme="majorHAnsi"/>
          <w:sz w:val="22"/>
          <w:szCs w:val="22"/>
        </w:rPr>
      </w:pPr>
    </w:p>
    <w:sectPr w:rsidR="004C4BDD" w:rsidRPr="004711F2"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783" w:rsidRDefault="00E53783">
      <w:r>
        <w:separator/>
      </w:r>
    </w:p>
  </w:endnote>
  <w:endnote w:type="continuationSeparator" w:id="0">
    <w:p w:rsidR="00E53783" w:rsidRDefault="00E5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Default="00E5378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E53783" w:rsidRPr="00D9596A" w:rsidRDefault="0015356B" w:rsidP="000B0242">
    <w:pPr>
      <w:pStyle w:val="Footer"/>
      <w:rPr>
        <w:rFonts w:ascii="Tahoma" w:hAnsi="Tahoma" w:cs="Tahoma"/>
      </w:rPr>
    </w:pPr>
    <w:fldSimple w:instr=" FILENAME  \* Lower  \* MERGEFORMAT ">
      <w:r w:rsidR="00E53783" w:rsidRPr="00CA2635">
        <w:rPr>
          <w:rFonts w:ascii="Tahoma" w:hAnsi="Tahoma" w:cs="Tahoma"/>
          <w:noProof/>
        </w:rPr>
        <w:t>11-</w:t>
      </w:r>
      <w:r w:rsidR="00E53783">
        <w:rPr>
          <w:rFonts w:ascii="Tahoma" w:hAnsi="Tahoma" w:cs="Tahoma"/>
          <w:noProof/>
        </w:rPr>
        <w:t>29</w:t>
      </w:r>
      <w:r w:rsidR="00E53783" w:rsidRPr="00CA2635">
        <w:rPr>
          <w:rFonts w:ascii="Tahoma" w:hAnsi="Tahoma" w:cs="Tahoma"/>
          <w:noProof/>
        </w:rPr>
        <w:t>-2014 qualifying event report final</w:t>
      </w:r>
      <w:r w:rsidR="00E53783">
        <w:rPr>
          <w:noProof/>
        </w:rPr>
        <w:t>.docx</w:t>
      </w:r>
    </w:fldSimple>
    <w:r w:rsidR="00E53783">
      <w:rPr>
        <w:rFonts w:ascii="Tahoma" w:hAnsi="Tahoma" w:cs="Tahoma"/>
      </w:rPr>
      <w:t xml:space="preserve"> </w:t>
    </w:r>
    <w:r w:rsidR="00E53783">
      <w:rPr>
        <w:rFonts w:ascii="Tahoma" w:hAnsi="Tahoma" w:cs="Tahoma"/>
      </w:rPr>
      <w:tab/>
    </w:r>
    <w:r w:rsidR="00E53783">
      <w:rPr>
        <w:rFonts w:ascii="Tahoma" w:hAnsi="Tahoma" w:cs="Tahoma"/>
      </w:rPr>
      <w:tab/>
    </w:r>
    <w:r w:rsidR="00E53783">
      <w:rPr>
        <w:rStyle w:val="PageNumber"/>
        <w:rFonts w:ascii="Tahoma" w:hAnsi="Tahoma"/>
      </w:rPr>
      <w:t xml:space="preserve">Page </w:t>
    </w:r>
    <w:r w:rsidR="00E53783">
      <w:rPr>
        <w:rStyle w:val="PageNumber"/>
        <w:rFonts w:ascii="Tahoma" w:hAnsi="Tahoma"/>
      </w:rPr>
      <w:fldChar w:fldCharType="begin"/>
    </w:r>
    <w:r w:rsidR="00E53783">
      <w:rPr>
        <w:rStyle w:val="PageNumber"/>
        <w:rFonts w:ascii="Tahoma" w:hAnsi="Tahoma"/>
      </w:rPr>
      <w:instrText xml:space="preserve"> PAGE </w:instrText>
    </w:r>
    <w:r w:rsidR="00E53783">
      <w:rPr>
        <w:rStyle w:val="PageNumber"/>
        <w:rFonts w:ascii="Tahoma" w:hAnsi="Tahoma"/>
      </w:rPr>
      <w:fldChar w:fldCharType="separate"/>
    </w:r>
    <w:r w:rsidR="00E53783">
      <w:rPr>
        <w:rStyle w:val="PageNumber"/>
        <w:rFonts w:ascii="Tahoma" w:hAnsi="Tahoma"/>
        <w:noProof/>
      </w:rPr>
      <w:t>3</w:t>
    </w:r>
    <w:r w:rsidR="00E53783">
      <w:rPr>
        <w:rStyle w:val="PageNumber"/>
        <w:rFonts w:ascii="Tahoma" w:hAnsi="Tahoma"/>
      </w:rPr>
      <w:fldChar w:fldCharType="end"/>
    </w:r>
    <w:r w:rsidR="00E53783">
      <w:rPr>
        <w:rStyle w:val="PageNumber"/>
        <w:rFonts w:ascii="Tahoma" w:hAnsi="Tahoma"/>
      </w:rPr>
      <w:t xml:space="preserve"> of </w:t>
    </w:r>
    <w:r w:rsidR="00E53783">
      <w:rPr>
        <w:rStyle w:val="PageNumber"/>
        <w:rFonts w:ascii="Tahoma" w:hAnsi="Tahoma"/>
      </w:rPr>
      <w:fldChar w:fldCharType="begin"/>
    </w:r>
    <w:r w:rsidR="00E53783">
      <w:rPr>
        <w:rStyle w:val="PageNumber"/>
        <w:rFonts w:ascii="Tahoma" w:hAnsi="Tahoma"/>
      </w:rPr>
      <w:instrText xml:space="preserve"> NUMPAGES  \* Arabic  \* MERGEFORMAT </w:instrText>
    </w:r>
    <w:r w:rsidR="00E53783">
      <w:rPr>
        <w:rStyle w:val="PageNumber"/>
        <w:rFonts w:ascii="Tahoma" w:hAnsi="Tahoma"/>
      </w:rPr>
      <w:fldChar w:fldCharType="separate"/>
    </w:r>
    <w:r w:rsidR="00E53783">
      <w:rPr>
        <w:rStyle w:val="PageNumber"/>
        <w:rFonts w:ascii="Tahoma" w:hAnsi="Tahoma"/>
        <w:noProof/>
      </w:rPr>
      <w:t>18</w:t>
    </w:r>
    <w:r w:rsidR="00E53783">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Pr="00D9596A" w:rsidRDefault="00E53783" w:rsidP="004445DE">
    <w:pPr>
      <w:pStyle w:val="Footer"/>
      <w:rPr>
        <w:rFonts w:ascii="Tahoma" w:hAnsi="Tahoma" w:cs="Tahoma"/>
      </w:rPr>
    </w:pPr>
    <w:r>
      <w:rPr>
        <w:rFonts w:ascii="Tahoma" w:hAnsi="Tahoma" w:cs="Tahoma"/>
      </w:rPr>
      <w:tab/>
    </w:r>
    <w:r>
      <w:rPr>
        <w:rFonts w:ascii="Tahoma" w:hAnsi="Tahoma" w:cs="Tahoma"/>
      </w:rPr>
      <w:tab/>
    </w:r>
  </w:p>
  <w:p w:rsidR="00E53783" w:rsidRPr="00734292" w:rsidRDefault="00E53783"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Default="00E5378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E53783" w:rsidRPr="00D9596A" w:rsidRDefault="0015356B" w:rsidP="000B0242">
    <w:pPr>
      <w:pStyle w:val="Footer"/>
      <w:rPr>
        <w:rFonts w:ascii="Tahoma" w:hAnsi="Tahoma" w:cs="Tahoma"/>
      </w:rPr>
    </w:pPr>
    <w:fldSimple w:instr=" FILENAME  \* Lower  \* MERGEFORMAT ">
      <w:r w:rsidR="00E53783">
        <w:rPr>
          <w:rFonts w:ascii="Tahoma" w:hAnsi="Tahoma" w:cs="Tahoma"/>
          <w:noProof/>
        </w:rPr>
        <w:t>01-18-2015</w:t>
      </w:r>
      <w:r w:rsidR="00CB67C1">
        <w:rPr>
          <w:rFonts w:ascii="Tahoma" w:hAnsi="Tahoma" w:cs="Tahoma"/>
          <w:noProof/>
        </w:rPr>
        <w:t xml:space="preserve"> Qualifying Event Report</w:t>
      </w:r>
      <w:r w:rsidR="00E53783">
        <w:rPr>
          <w:noProof/>
        </w:rPr>
        <w:t>.docx</w:t>
      </w:r>
    </w:fldSimple>
    <w:r w:rsidR="00E53783">
      <w:rPr>
        <w:rFonts w:ascii="Tahoma" w:hAnsi="Tahoma" w:cs="Tahoma"/>
      </w:rPr>
      <w:t xml:space="preserve"> </w:t>
    </w:r>
    <w:r w:rsidR="00E53783">
      <w:rPr>
        <w:rFonts w:ascii="Tahoma" w:hAnsi="Tahoma" w:cs="Tahoma"/>
      </w:rPr>
      <w:tab/>
    </w:r>
    <w:r w:rsidR="00E53783">
      <w:rPr>
        <w:rFonts w:ascii="Tahoma" w:hAnsi="Tahoma" w:cs="Tahoma"/>
      </w:rPr>
      <w:tab/>
    </w:r>
    <w:r w:rsidR="00E53783">
      <w:rPr>
        <w:rStyle w:val="PageNumber"/>
        <w:rFonts w:ascii="Tahoma" w:hAnsi="Tahoma"/>
      </w:rPr>
      <w:t xml:space="preserve">Page </w:t>
    </w:r>
    <w:r w:rsidR="00E53783">
      <w:rPr>
        <w:rStyle w:val="PageNumber"/>
        <w:rFonts w:ascii="Tahoma" w:hAnsi="Tahoma"/>
      </w:rPr>
      <w:fldChar w:fldCharType="begin"/>
    </w:r>
    <w:r w:rsidR="00E53783">
      <w:rPr>
        <w:rStyle w:val="PageNumber"/>
        <w:rFonts w:ascii="Tahoma" w:hAnsi="Tahoma"/>
      </w:rPr>
      <w:instrText xml:space="preserve"> PAGE </w:instrText>
    </w:r>
    <w:r w:rsidR="00E53783">
      <w:rPr>
        <w:rStyle w:val="PageNumber"/>
        <w:rFonts w:ascii="Tahoma" w:hAnsi="Tahoma"/>
      </w:rPr>
      <w:fldChar w:fldCharType="separate"/>
    </w:r>
    <w:r w:rsidR="00CB67C1">
      <w:rPr>
        <w:rStyle w:val="PageNumber"/>
        <w:rFonts w:ascii="Tahoma" w:hAnsi="Tahoma"/>
        <w:noProof/>
      </w:rPr>
      <w:t>3</w:t>
    </w:r>
    <w:r w:rsidR="00E53783">
      <w:rPr>
        <w:rStyle w:val="PageNumber"/>
        <w:rFonts w:ascii="Tahoma" w:hAnsi="Tahoma"/>
      </w:rPr>
      <w:fldChar w:fldCharType="end"/>
    </w:r>
    <w:r w:rsidR="00E53783">
      <w:rPr>
        <w:rStyle w:val="PageNumber"/>
        <w:rFonts w:ascii="Tahoma" w:hAnsi="Tahoma"/>
      </w:rPr>
      <w:t xml:space="preserve"> of </w:t>
    </w:r>
    <w:r w:rsidR="00E53783">
      <w:rPr>
        <w:rStyle w:val="PageNumber"/>
        <w:rFonts w:ascii="Tahoma" w:hAnsi="Tahoma"/>
      </w:rPr>
      <w:fldChar w:fldCharType="begin"/>
    </w:r>
    <w:r w:rsidR="00E53783">
      <w:rPr>
        <w:rStyle w:val="PageNumber"/>
        <w:rFonts w:ascii="Tahoma" w:hAnsi="Tahoma"/>
      </w:rPr>
      <w:instrText xml:space="preserve"> NUMPAGES  \* Arabic  \* MERGEFORMAT </w:instrText>
    </w:r>
    <w:r w:rsidR="00E53783">
      <w:rPr>
        <w:rStyle w:val="PageNumber"/>
        <w:rFonts w:ascii="Tahoma" w:hAnsi="Tahoma"/>
      </w:rPr>
      <w:fldChar w:fldCharType="separate"/>
    </w:r>
    <w:r w:rsidR="00CB67C1">
      <w:rPr>
        <w:rStyle w:val="PageNumber"/>
        <w:rFonts w:ascii="Tahoma" w:hAnsi="Tahoma"/>
        <w:noProof/>
      </w:rPr>
      <w:t>25</w:t>
    </w:r>
    <w:r w:rsidR="00E53783">
      <w:rPr>
        <w:rStyle w:val="PageNumber"/>
        <w:rFonts w:ascii="Tahoma" w:hAnsi="Tahom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Default="00E53783" w:rsidP="000B0242">
    <w:pPr>
      <w:pStyle w:val="Footer"/>
    </w:pPr>
  </w:p>
  <w:p w:rsidR="00E53783" w:rsidRPr="00D9596A" w:rsidRDefault="0015356B" w:rsidP="004445DE">
    <w:pPr>
      <w:pStyle w:val="Footer"/>
      <w:rPr>
        <w:rFonts w:ascii="Tahoma" w:hAnsi="Tahoma" w:cs="Tahoma"/>
      </w:rPr>
    </w:pPr>
    <w:fldSimple w:instr=" FILENAME  \* Lower  \* MERGEFORMAT ">
      <w:r w:rsidR="00E53783">
        <w:rPr>
          <w:rFonts w:ascii="Tahoma" w:hAnsi="Tahoma" w:cs="Tahoma"/>
          <w:noProof/>
        </w:rPr>
        <w:t>01-18-2015</w:t>
      </w:r>
      <w:r w:rsidR="00CB67C1">
        <w:rPr>
          <w:rFonts w:ascii="Tahoma" w:hAnsi="Tahoma" w:cs="Tahoma"/>
          <w:noProof/>
        </w:rPr>
        <w:t xml:space="preserve"> Qualifying Event Report</w:t>
      </w:r>
      <w:r w:rsidR="00E53783">
        <w:rPr>
          <w:noProof/>
        </w:rPr>
        <w:t>.docx</w:t>
      </w:r>
    </w:fldSimple>
    <w:r w:rsidR="00E53783">
      <w:rPr>
        <w:rFonts w:ascii="Tahoma" w:hAnsi="Tahoma" w:cs="Tahoma"/>
      </w:rPr>
      <w:t xml:space="preserve"> </w:t>
    </w:r>
    <w:r w:rsidR="00E53783">
      <w:rPr>
        <w:rFonts w:ascii="Tahoma" w:hAnsi="Tahoma" w:cs="Tahoma"/>
      </w:rPr>
      <w:tab/>
    </w:r>
    <w:r w:rsidR="00E53783">
      <w:rPr>
        <w:rFonts w:ascii="Tahoma" w:hAnsi="Tahoma" w:cs="Tahoma"/>
      </w:rPr>
      <w:tab/>
    </w:r>
    <w:r w:rsidR="00E53783">
      <w:rPr>
        <w:rStyle w:val="PageNumber"/>
        <w:rFonts w:ascii="Tahoma" w:hAnsi="Tahoma"/>
      </w:rPr>
      <w:t xml:space="preserve">Page </w:t>
    </w:r>
    <w:r w:rsidR="00E53783">
      <w:rPr>
        <w:rStyle w:val="PageNumber"/>
        <w:rFonts w:ascii="Tahoma" w:hAnsi="Tahoma"/>
      </w:rPr>
      <w:fldChar w:fldCharType="begin"/>
    </w:r>
    <w:r w:rsidR="00E53783">
      <w:rPr>
        <w:rStyle w:val="PageNumber"/>
        <w:rFonts w:ascii="Tahoma" w:hAnsi="Tahoma"/>
      </w:rPr>
      <w:instrText xml:space="preserve"> PAGE </w:instrText>
    </w:r>
    <w:r w:rsidR="00E53783">
      <w:rPr>
        <w:rStyle w:val="PageNumber"/>
        <w:rFonts w:ascii="Tahoma" w:hAnsi="Tahoma"/>
      </w:rPr>
      <w:fldChar w:fldCharType="separate"/>
    </w:r>
    <w:r w:rsidR="00CB67C1">
      <w:rPr>
        <w:rStyle w:val="PageNumber"/>
        <w:rFonts w:ascii="Tahoma" w:hAnsi="Tahoma"/>
        <w:noProof/>
      </w:rPr>
      <w:t>2</w:t>
    </w:r>
    <w:r w:rsidR="00E53783">
      <w:rPr>
        <w:rStyle w:val="PageNumber"/>
        <w:rFonts w:ascii="Tahoma" w:hAnsi="Tahoma"/>
      </w:rPr>
      <w:fldChar w:fldCharType="end"/>
    </w:r>
    <w:r w:rsidR="00E53783">
      <w:rPr>
        <w:rStyle w:val="PageNumber"/>
        <w:rFonts w:ascii="Tahoma" w:hAnsi="Tahoma"/>
      </w:rPr>
      <w:t xml:space="preserve"> of </w:t>
    </w:r>
    <w:r w:rsidR="00E53783">
      <w:rPr>
        <w:rStyle w:val="PageNumber"/>
        <w:rFonts w:ascii="Tahoma" w:hAnsi="Tahoma"/>
      </w:rPr>
      <w:fldChar w:fldCharType="begin"/>
    </w:r>
    <w:r w:rsidR="00E53783">
      <w:rPr>
        <w:rStyle w:val="PageNumber"/>
        <w:rFonts w:ascii="Tahoma" w:hAnsi="Tahoma"/>
      </w:rPr>
      <w:instrText xml:space="preserve"> NUMPAGES  \* Arabic  \* MERGEFORMAT </w:instrText>
    </w:r>
    <w:r w:rsidR="00E53783">
      <w:rPr>
        <w:rStyle w:val="PageNumber"/>
        <w:rFonts w:ascii="Tahoma" w:hAnsi="Tahoma"/>
      </w:rPr>
      <w:fldChar w:fldCharType="separate"/>
    </w:r>
    <w:r w:rsidR="00CB67C1">
      <w:rPr>
        <w:rStyle w:val="PageNumber"/>
        <w:rFonts w:ascii="Tahoma" w:hAnsi="Tahoma"/>
        <w:noProof/>
      </w:rPr>
      <w:t>25</w:t>
    </w:r>
    <w:r w:rsidR="00E53783">
      <w:rPr>
        <w:rStyle w:val="PageNumber"/>
        <w:rFonts w:ascii="Tahoma" w:hAnsi="Tahoma"/>
      </w:rPr>
      <w:fldChar w:fldCharType="end"/>
    </w:r>
    <w:r w:rsidR="00E53783">
      <w:rPr>
        <w:rFonts w:ascii="Tahoma" w:hAnsi="Tahoma" w:cs="Tahoma"/>
      </w:rPr>
      <w:tab/>
    </w:r>
  </w:p>
  <w:p w:rsidR="00E53783" w:rsidRPr="00734292" w:rsidRDefault="00E53783" w:rsidP="00734292">
    <w:pPr>
      <w:pStyle w:val="Footer"/>
      <w:jc w:val="cente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Default="00E53783">
    <w:pPr>
      <w:pStyle w:val="Footer"/>
      <w:jc w:val="right"/>
    </w:pPr>
  </w:p>
  <w:p w:rsidR="00E53783" w:rsidRPr="00D9596A" w:rsidRDefault="0015356B" w:rsidP="00216D35">
    <w:pPr>
      <w:pStyle w:val="Footer"/>
      <w:rPr>
        <w:rFonts w:ascii="Tahoma" w:hAnsi="Tahoma" w:cs="Tahoma"/>
      </w:rPr>
    </w:pPr>
    <w:fldSimple w:instr=" FILENAME  \* Lower  \* MERGEFORMAT ">
      <w:r w:rsidR="00E53783">
        <w:rPr>
          <w:rFonts w:ascii="Tahoma" w:hAnsi="Tahoma" w:cs="Tahoma"/>
          <w:noProof/>
        </w:rPr>
        <w:t>01-18-2015</w:t>
      </w:r>
      <w:r w:rsidR="00CB67C1">
        <w:rPr>
          <w:rFonts w:ascii="Tahoma" w:hAnsi="Tahoma" w:cs="Tahoma"/>
          <w:noProof/>
        </w:rPr>
        <w:t xml:space="preserve"> Qualifying Event Report</w:t>
      </w:r>
      <w:r w:rsidR="00E53783">
        <w:rPr>
          <w:noProof/>
        </w:rPr>
        <w:t>.docx</w:t>
      </w:r>
    </w:fldSimple>
    <w:r w:rsidR="00E53783">
      <w:rPr>
        <w:rFonts w:ascii="Tahoma" w:hAnsi="Tahoma" w:cs="Tahoma"/>
      </w:rPr>
      <w:t xml:space="preserve"> </w:t>
    </w:r>
    <w:r w:rsidR="00E53783">
      <w:rPr>
        <w:rFonts w:ascii="Tahoma" w:hAnsi="Tahoma" w:cs="Tahoma"/>
      </w:rPr>
      <w:tab/>
    </w:r>
    <w:r w:rsidR="00E53783">
      <w:rPr>
        <w:rFonts w:ascii="Tahoma" w:hAnsi="Tahoma" w:cs="Tahoma"/>
      </w:rPr>
      <w:tab/>
    </w:r>
    <w:r w:rsidR="00E53783">
      <w:rPr>
        <w:rStyle w:val="PageNumber"/>
        <w:rFonts w:ascii="Tahoma" w:hAnsi="Tahoma"/>
      </w:rPr>
      <w:t xml:space="preserve">Page </w:t>
    </w:r>
    <w:r w:rsidR="00E53783">
      <w:rPr>
        <w:rStyle w:val="PageNumber"/>
        <w:rFonts w:ascii="Tahoma" w:hAnsi="Tahoma"/>
      </w:rPr>
      <w:fldChar w:fldCharType="begin"/>
    </w:r>
    <w:r w:rsidR="00E53783">
      <w:rPr>
        <w:rStyle w:val="PageNumber"/>
        <w:rFonts w:ascii="Tahoma" w:hAnsi="Tahoma"/>
      </w:rPr>
      <w:instrText xml:space="preserve"> PAGE </w:instrText>
    </w:r>
    <w:r w:rsidR="00E53783">
      <w:rPr>
        <w:rStyle w:val="PageNumber"/>
        <w:rFonts w:ascii="Tahoma" w:hAnsi="Tahoma"/>
      </w:rPr>
      <w:fldChar w:fldCharType="separate"/>
    </w:r>
    <w:r w:rsidR="00CB67C1">
      <w:rPr>
        <w:rStyle w:val="PageNumber"/>
        <w:rFonts w:ascii="Tahoma" w:hAnsi="Tahoma"/>
        <w:noProof/>
      </w:rPr>
      <w:t>6</w:t>
    </w:r>
    <w:r w:rsidR="00E53783">
      <w:rPr>
        <w:rStyle w:val="PageNumber"/>
        <w:rFonts w:ascii="Tahoma" w:hAnsi="Tahoma"/>
      </w:rPr>
      <w:fldChar w:fldCharType="end"/>
    </w:r>
    <w:r w:rsidR="00E53783">
      <w:rPr>
        <w:rStyle w:val="PageNumber"/>
        <w:rFonts w:ascii="Tahoma" w:hAnsi="Tahoma"/>
      </w:rPr>
      <w:t xml:space="preserve"> of </w:t>
    </w:r>
    <w:r w:rsidR="00E53783">
      <w:rPr>
        <w:rStyle w:val="PageNumber"/>
        <w:rFonts w:ascii="Tahoma" w:hAnsi="Tahoma"/>
      </w:rPr>
      <w:fldChar w:fldCharType="begin"/>
    </w:r>
    <w:r w:rsidR="00E53783">
      <w:rPr>
        <w:rStyle w:val="PageNumber"/>
        <w:rFonts w:ascii="Tahoma" w:hAnsi="Tahoma"/>
      </w:rPr>
      <w:instrText xml:space="preserve"> NUMPAGES  \* Arabic  \* MERGEFORMAT </w:instrText>
    </w:r>
    <w:r w:rsidR="00E53783">
      <w:rPr>
        <w:rStyle w:val="PageNumber"/>
        <w:rFonts w:ascii="Tahoma" w:hAnsi="Tahoma"/>
      </w:rPr>
      <w:fldChar w:fldCharType="separate"/>
    </w:r>
    <w:r w:rsidR="00CB67C1">
      <w:rPr>
        <w:rStyle w:val="PageNumber"/>
        <w:rFonts w:ascii="Tahoma" w:hAnsi="Tahoma"/>
        <w:noProof/>
      </w:rPr>
      <w:t>25</w:t>
    </w:r>
    <w:r w:rsidR="00E53783">
      <w:rPr>
        <w:rStyle w:val="PageNumber"/>
        <w:rFonts w:ascii="Tahoma" w:hAnsi="Tahoma"/>
      </w:rPr>
      <w:fldChar w:fldCharType="end"/>
    </w:r>
    <w:r w:rsidR="00E53783">
      <w:rPr>
        <w:rFonts w:ascii="Tahoma" w:hAnsi="Tahoma" w:cs="Tahoma"/>
      </w:rPr>
      <w:tab/>
    </w:r>
  </w:p>
  <w:p w:rsidR="00E53783" w:rsidRPr="00734292" w:rsidRDefault="00E53783"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783" w:rsidRDefault="00E53783">
      <w:r>
        <w:separator/>
      </w:r>
    </w:p>
  </w:footnote>
  <w:footnote w:type="continuationSeparator" w:id="0">
    <w:p w:rsidR="00E53783" w:rsidRDefault="00E53783">
      <w:r>
        <w:continuationSeparator/>
      </w:r>
    </w:p>
  </w:footnote>
  <w:footnote w:id="1">
    <w:p w:rsidR="00E53783" w:rsidRDefault="00E53783" w:rsidP="00F80F06">
      <w:pPr>
        <w:pStyle w:val="Footer"/>
      </w:pPr>
      <w:r>
        <w:rPr>
          <w:rStyle w:val="FootnoteReference"/>
        </w:rPr>
        <w:footnoteRef/>
      </w:r>
      <w:r>
        <w:t xml:space="preserve"> IEEE: </w:t>
      </w:r>
      <w:r w:rsidRPr="005D54AA">
        <w:t>Institute of Electrical and Electronics Engineers</w:t>
      </w:r>
    </w:p>
  </w:footnote>
  <w:footnote w:id="2">
    <w:p w:rsidR="00E53783" w:rsidRDefault="00E53783">
      <w:pPr>
        <w:pStyle w:val="FootnoteText"/>
      </w:pPr>
      <w:r>
        <w:rPr>
          <w:rStyle w:val="FootnoteReference"/>
        </w:rPr>
        <w:footnoteRef/>
      </w:r>
      <w:r>
        <w:t xml:space="preserve"> SAIDI: </w:t>
      </w:r>
      <w:r w:rsidRPr="00336A2E">
        <w:t>System Average Interruption Duration Index</w:t>
      </w:r>
    </w:p>
  </w:footnote>
  <w:footnote w:id="3">
    <w:p w:rsidR="00E53783" w:rsidRDefault="00E53783">
      <w:pPr>
        <w:pStyle w:val="FootnoteText"/>
      </w:pPr>
      <w:r>
        <w:rPr>
          <w:rStyle w:val="FootnoteReference"/>
        </w:rPr>
        <w:footnoteRef/>
      </w:r>
      <w:r>
        <w:t xml:space="preserve"> O&amp;M: O</w:t>
      </w:r>
      <w:r w:rsidRPr="00336A2E">
        <w:t xml:space="preserve">perations and </w:t>
      </w:r>
      <w:r>
        <w:t>M</w:t>
      </w:r>
      <w:r w:rsidRPr="00336A2E">
        <w:t>aintenance</w:t>
      </w:r>
    </w:p>
    <w:p w:rsidR="00E53783" w:rsidRDefault="00E53783">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Pr="00C97C4D" w:rsidRDefault="00E53783" w:rsidP="00A62CA4">
    <w:pPr>
      <w:pStyle w:val="EventDate"/>
    </w:pPr>
    <w:r w:rsidRPr="00C97C4D">
      <w:t>Puget Sound Energy</w:t>
    </w:r>
    <w:r w:rsidRPr="00C97C4D">
      <w:tab/>
    </w:r>
    <w:r>
      <w:t xml:space="preserve">2015 </w:t>
    </w:r>
    <w:r w:rsidRPr="00C97C4D">
      <w:t>Qualifying Event Report</w:t>
    </w:r>
  </w:p>
  <w:p w:rsidR="00E53783" w:rsidRPr="00C97C4D" w:rsidRDefault="00E53783"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783" w:rsidRPr="00A62CA4" w:rsidRDefault="00E53783" w:rsidP="00A62CA4">
    <w:pPr>
      <w:pStyle w:val="EventDate"/>
    </w:pPr>
    <w:r w:rsidRPr="00A62CA4">
      <w:t>Puget Sound Energy</w:t>
    </w:r>
    <w:r w:rsidRPr="00A62CA4">
      <w:tab/>
      <w:t>201</w:t>
    </w:r>
    <w:r>
      <w:t>5</w:t>
    </w:r>
    <w:r w:rsidRPr="00A62CA4">
      <w:t xml:space="preserve"> Qualifying Event Report</w:t>
    </w:r>
  </w:p>
  <w:p w:rsidR="00E53783" w:rsidRPr="00C97C4D" w:rsidRDefault="00E53783" w:rsidP="00611284">
    <w:pPr>
      <w:tabs>
        <w:tab w:val="left" w:pos="9900"/>
      </w:tabs>
      <w:rPr>
        <w:u w:val="thick"/>
      </w:rPr>
    </w:pPr>
    <w:r w:rsidRPr="00C97C4D">
      <w:rPr>
        <w:u w:val="thick"/>
      </w:rPr>
      <w:tab/>
    </w:r>
    <w:r>
      <w:rPr>
        <w:u w:val="thick"/>
      </w:rPr>
      <w:tab/>
    </w:r>
  </w:p>
  <w:p w:rsidR="00E53783" w:rsidRPr="000C0614" w:rsidRDefault="00E53783"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6">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3"/>
  </w:num>
  <w:num w:numId="4">
    <w:abstractNumId w:val="9"/>
  </w:num>
  <w:num w:numId="5">
    <w:abstractNumId w:val="20"/>
  </w:num>
  <w:num w:numId="6">
    <w:abstractNumId w:val="18"/>
  </w:num>
  <w:num w:numId="7">
    <w:abstractNumId w:val="2"/>
  </w:num>
  <w:num w:numId="8">
    <w:abstractNumId w:val="8"/>
  </w:num>
  <w:num w:numId="9">
    <w:abstractNumId w:val="6"/>
  </w:num>
  <w:num w:numId="10">
    <w:abstractNumId w:val="10"/>
  </w:num>
  <w:num w:numId="11">
    <w:abstractNumId w:val="21"/>
  </w:num>
  <w:num w:numId="12">
    <w:abstractNumId w:val="16"/>
  </w:num>
  <w:num w:numId="13">
    <w:abstractNumId w:val="4"/>
  </w:num>
  <w:num w:numId="14">
    <w:abstractNumId w:val="13"/>
  </w:num>
  <w:num w:numId="15">
    <w:abstractNumId w:val="7"/>
  </w:num>
  <w:num w:numId="16">
    <w:abstractNumId w:val="17"/>
  </w:num>
  <w:num w:numId="17">
    <w:abstractNumId w:val="11"/>
  </w:num>
  <w:num w:numId="18">
    <w:abstractNumId w:val="1"/>
  </w:num>
  <w:num w:numId="19">
    <w:abstractNumId w:val="5"/>
  </w:num>
  <w:num w:numId="20">
    <w:abstractNumId w:val="1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36D2"/>
    <w:rsid w:val="000048C0"/>
    <w:rsid w:val="00005BB1"/>
    <w:rsid w:val="00006378"/>
    <w:rsid w:val="000078F4"/>
    <w:rsid w:val="00011A0F"/>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69C8"/>
    <w:rsid w:val="001E7BF5"/>
    <w:rsid w:val="001F23E9"/>
    <w:rsid w:val="002042CA"/>
    <w:rsid w:val="00205DB9"/>
    <w:rsid w:val="002077BD"/>
    <w:rsid w:val="002121DC"/>
    <w:rsid w:val="00216D35"/>
    <w:rsid w:val="00217BEF"/>
    <w:rsid w:val="002310C0"/>
    <w:rsid w:val="00237046"/>
    <w:rsid w:val="00241B9E"/>
    <w:rsid w:val="002442ED"/>
    <w:rsid w:val="00244D88"/>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75E1"/>
    <w:rsid w:val="00292A40"/>
    <w:rsid w:val="0029558C"/>
    <w:rsid w:val="0029746B"/>
    <w:rsid w:val="002978D8"/>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E76"/>
    <w:rsid w:val="004549F3"/>
    <w:rsid w:val="004554CF"/>
    <w:rsid w:val="004557B8"/>
    <w:rsid w:val="0045647D"/>
    <w:rsid w:val="004572FA"/>
    <w:rsid w:val="00461567"/>
    <w:rsid w:val="00463370"/>
    <w:rsid w:val="00463E22"/>
    <w:rsid w:val="00464234"/>
    <w:rsid w:val="004711F2"/>
    <w:rsid w:val="004714B8"/>
    <w:rsid w:val="00472948"/>
    <w:rsid w:val="00473B67"/>
    <w:rsid w:val="00474F67"/>
    <w:rsid w:val="00476302"/>
    <w:rsid w:val="0048217A"/>
    <w:rsid w:val="0048242F"/>
    <w:rsid w:val="00483703"/>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2D33"/>
    <w:rsid w:val="00684927"/>
    <w:rsid w:val="00685D7A"/>
    <w:rsid w:val="00694109"/>
    <w:rsid w:val="006A2F62"/>
    <w:rsid w:val="006A3E00"/>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5400"/>
    <w:rsid w:val="00837F0B"/>
    <w:rsid w:val="00840095"/>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62CA4"/>
    <w:rsid w:val="00A63AD0"/>
    <w:rsid w:val="00A63F7E"/>
    <w:rsid w:val="00A71BAF"/>
    <w:rsid w:val="00A76BAA"/>
    <w:rsid w:val="00A802C4"/>
    <w:rsid w:val="00A82E39"/>
    <w:rsid w:val="00A85737"/>
    <w:rsid w:val="00A8695C"/>
    <w:rsid w:val="00A922A0"/>
    <w:rsid w:val="00AA160C"/>
    <w:rsid w:val="00AA6385"/>
    <w:rsid w:val="00AA756D"/>
    <w:rsid w:val="00AB2451"/>
    <w:rsid w:val="00AB6212"/>
    <w:rsid w:val="00AB643E"/>
    <w:rsid w:val="00AB6AD1"/>
    <w:rsid w:val="00AB705C"/>
    <w:rsid w:val="00AB772D"/>
    <w:rsid w:val="00AC2A7E"/>
    <w:rsid w:val="00AC3CE0"/>
    <w:rsid w:val="00AC4967"/>
    <w:rsid w:val="00AC614D"/>
    <w:rsid w:val="00AC6833"/>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D40"/>
    <w:rsid w:val="00B3386D"/>
    <w:rsid w:val="00B3778D"/>
    <w:rsid w:val="00B378E4"/>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B087E"/>
    <w:rsid w:val="00BB0ECD"/>
    <w:rsid w:val="00BB1BDB"/>
    <w:rsid w:val="00BB1E29"/>
    <w:rsid w:val="00BC64A0"/>
    <w:rsid w:val="00BD732C"/>
    <w:rsid w:val="00BE364D"/>
    <w:rsid w:val="00BE584C"/>
    <w:rsid w:val="00BF55E4"/>
    <w:rsid w:val="00C009DC"/>
    <w:rsid w:val="00C00D3B"/>
    <w:rsid w:val="00C03C66"/>
    <w:rsid w:val="00C04F1D"/>
    <w:rsid w:val="00C10E7B"/>
    <w:rsid w:val="00C11234"/>
    <w:rsid w:val="00C11504"/>
    <w:rsid w:val="00C1352D"/>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B10"/>
    <w:rsid w:val="00CB27B6"/>
    <w:rsid w:val="00CB67C1"/>
    <w:rsid w:val="00CB7387"/>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63AC"/>
    <w:rsid w:val="00D06985"/>
    <w:rsid w:val="00D10084"/>
    <w:rsid w:val="00D11021"/>
    <w:rsid w:val="00D13EEA"/>
    <w:rsid w:val="00D204AB"/>
    <w:rsid w:val="00D20ED5"/>
    <w:rsid w:val="00D227EC"/>
    <w:rsid w:val="00D24BBB"/>
    <w:rsid w:val="00D273C4"/>
    <w:rsid w:val="00D27C38"/>
    <w:rsid w:val="00D32DF8"/>
    <w:rsid w:val="00D32E98"/>
    <w:rsid w:val="00D35EB7"/>
    <w:rsid w:val="00D46E2D"/>
    <w:rsid w:val="00D51336"/>
    <w:rsid w:val="00D51A73"/>
    <w:rsid w:val="00D5214D"/>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3D13"/>
    <w:rsid w:val="00DE4207"/>
    <w:rsid w:val="00DE47E8"/>
    <w:rsid w:val="00DE539A"/>
    <w:rsid w:val="00DE685A"/>
    <w:rsid w:val="00DE7F56"/>
    <w:rsid w:val="00DF321C"/>
    <w:rsid w:val="00DF3BBC"/>
    <w:rsid w:val="00DF4489"/>
    <w:rsid w:val="00DF7761"/>
    <w:rsid w:val="00E01EB0"/>
    <w:rsid w:val="00E14964"/>
    <w:rsid w:val="00E16A53"/>
    <w:rsid w:val="00E225F0"/>
    <w:rsid w:val="00E2481C"/>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577058366">
          <w:marLeft w:val="0"/>
          <w:marRight w:val="0"/>
          <w:marTop w:val="0"/>
          <w:marBottom w:val="150"/>
          <w:divBdr>
            <w:top w:val="none" w:sz="0" w:space="0" w:color="auto"/>
            <w:left w:val="none" w:sz="0" w:space="0" w:color="auto"/>
            <w:bottom w:val="none" w:sz="0" w:space="0" w:color="auto"/>
            <w:right w:val="none" w:sz="0" w:space="0" w:color="auto"/>
          </w:divBdr>
        </w:div>
        <w:div w:id="1079593175">
          <w:marLeft w:val="0"/>
          <w:marRight w:val="0"/>
          <w:marTop w:val="0"/>
          <w:marBottom w:val="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http://www.northkitsapherald.com/news/288967121.htm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hyperlink" Target="http://www.chronline.com/crime/article_d126f900-a019-11e4-9141-d3fc4891c0d0.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png"/><Relationship Id="rId32"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image" Target="media/image8.png"/><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emf"/><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2015-04-15T07:00:00+00:00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915781-6039-459C-9FBF-0A33E569A8B8}"/>
</file>

<file path=customXml/itemProps2.xml><?xml version="1.0" encoding="utf-8"?>
<ds:datastoreItem xmlns:ds="http://schemas.openxmlformats.org/officeDocument/2006/customXml" ds:itemID="{3FD3E2E9-AC63-45AA-9049-BCE051830512}"/>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D585413E-AF9F-4B45-8252-69FB26DE3D6B}">
  <ds:schemaRefs>
    <ds:schemaRef ds:uri="Microsoft.SharePoint.Taxonomy.ContentTypeSync"/>
  </ds:schemaRefs>
</ds:datastoreItem>
</file>

<file path=customXml/itemProps5.xml><?xml version="1.0" encoding="utf-8"?>
<ds:datastoreItem xmlns:ds="http://schemas.openxmlformats.org/officeDocument/2006/customXml" ds:itemID="{950885EC-A9C3-484E-A0B1-B10E1FBE7F8D}"/>
</file>

<file path=customXml/itemProps6.xml><?xml version="1.0" encoding="utf-8"?>
<ds:datastoreItem xmlns:ds="http://schemas.openxmlformats.org/officeDocument/2006/customXml" ds:itemID="{36642A87-1CC7-4FAE-9296-F409145BC370}"/>
</file>

<file path=docProps/app.xml><?xml version="1.0" encoding="utf-8"?>
<Properties xmlns="http://schemas.openxmlformats.org/officeDocument/2006/extended-properties" xmlns:vt="http://schemas.openxmlformats.org/officeDocument/2006/docPropsVTypes">
  <Template>Normal.dotm</Template>
  <TotalTime>3</TotalTime>
  <Pages>25</Pages>
  <Words>5530</Words>
  <Characters>29839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35299</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Lynn Logen</cp:lastModifiedBy>
  <cp:revision>3</cp:revision>
  <cp:lastPrinted>2015-02-11T22:30:00Z</cp:lastPrinted>
  <dcterms:created xsi:type="dcterms:W3CDTF">2015-04-15T16:01:00Z</dcterms:created>
  <dcterms:modified xsi:type="dcterms:W3CDTF">2015-04-15T18:12:00Z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