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DC" w:rsidRPr="00D36A55" w:rsidRDefault="00590BDC" w:rsidP="00590BDC">
      <w:pPr>
        <w:tabs>
          <w:tab w:val="center" w:pos="3360"/>
          <w:tab w:val="bar" w:pos="6700"/>
          <w:tab w:val="right" w:pos="9720"/>
        </w:tabs>
        <w:ind w:right="1080"/>
        <w:rPr>
          <w:b/>
          <w:sz w:val="28"/>
        </w:rPr>
      </w:pPr>
      <w:r w:rsidRPr="00D36A55">
        <w:rPr>
          <w:b/>
          <w:sz w:val="28"/>
        </w:rPr>
        <w:tab/>
        <w:t>Qwest Corporation d/b/a CenturyLink QC</w:t>
      </w:r>
    </w:p>
    <w:p w:rsidR="00590BDC" w:rsidRPr="00D36A55" w:rsidRDefault="00590BDC" w:rsidP="00590BDC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</w:rPr>
      </w:pPr>
      <w:r w:rsidRPr="00D36A55">
        <w:rPr>
          <w:b/>
        </w:rPr>
        <w:t>WN U-49</w:t>
      </w:r>
      <w:r w:rsidRPr="00D36A55">
        <w:rPr>
          <w:b/>
        </w:rPr>
        <w:tab/>
      </w:r>
      <w:r w:rsidRPr="00D36A55">
        <w:rPr>
          <w:b/>
          <w:smallCaps/>
        </w:rPr>
        <w:t>Section 5</w:t>
      </w:r>
    </w:p>
    <w:p w:rsidR="00590BDC" w:rsidRPr="00D36A55" w:rsidRDefault="00590BDC" w:rsidP="00590BDC">
      <w:pPr>
        <w:tabs>
          <w:tab w:val="right" w:pos="6660"/>
          <w:tab w:val="bar" w:pos="6700"/>
          <w:tab w:val="right" w:pos="9720"/>
        </w:tabs>
        <w:ind w:right="1080"/>
        <w:rPr>
          <w:b/>
        </w:rPr>
      </w:pPr>
      <w:r w:rsidRPr="00D36A55">
        <w:rPr>
          <w:b/>
          <w:smallCaps/>
        </w:rPr>
        <w:t xml:space="preserve">Exchange and </w:t>
      </w:r>
      <w:r w:rsidRPr="00D36A55">
        <w:rPr>
          <w:b/>
          <w:smallCaps/>
        </w:rPr>
        <w:tab/>
      </w:r>
      <w:r w:rsidR="004F2505">
        <w:t>First Revised</w:t>
      </w:r>
      <w:r w:rsidRPr="00D36A55">
        <w:t xml:space="preserve"> Sheet 13</w:t>
      </w:r>
    </w:p>
    <w:p w:rsidR="004F2505" w:rsidRPr="00D36A55" w:rsidRDefault="00590BDC" w:rsidP="004F2505">
      <w:pPr>
        <w:tabs>
          <w:tab w:val="right" w:pos="6660"/>
          <w:tab w:val="bar" w:pos="6700"/>
          <w:tab w:val="right" w:pos="9720"/>
        </w:tabs>
        <w:ind w:right="1080"/>
        <w:rPr>
          <w:b/>
        </w:rPr>
      </w:pPr>
      <w:r w:rsidRPr="00D36A55">
        <w:rPr>
          <w:b/>
          <w:smallCaps/>
        </w:rPr>
        <w:t>Network Services</w:t>
      </w:r>
      <w:r w:rsidRPr="00D36A55">
        <w:tab/>
      </w:r>
      <w:r w:rsidR="004F2505">
        <w:t xml:space="preserve">Cancels </w:t>
      </w:r>
      <w:r w:rsidR="004F2505" w:rsidRPr="00D36A55">
        <w:t>Original Sheet 13</w:t>
      </w:r>
    </w:p>
    <w:p w:rsidR="00590BDC" w:rsidRPr="00D36A55" w:rsidRDefault="00590BDC" w:rsidP="00590BDC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r w:rsidRPr="00D36A55">
        <w:rPr>
          <w:b/>
          <w:smallCaps/>
        </w:rPr>
        <w:t>Washington</w:t>
      </w:r>
      <w:r w:rsidRPr="00D36A55">
        <w:rPr>
          <w:b/>
          <w:smallCaps/>
        </w:rPr>
        <w:tab/>
      </w:r>
    </w:p>
    <w:p w:rsidR="00590BDC" w:rsidRPr="00D36A55" w:rsidRDefault="00590BDC" w:rsidP="00590BDC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590BDC" w:rsidRPr="00D36A55" w:rsidTr="00A57B1E">
        <w:trPr>
          <w:cantSplit/>
        </w:trPr>
        <w:tc>
          <w:tcPr>
            <w:tcW w:w="8640" w:type="dxa"/>
          </w:tcPr>
          <w:p w:rsidR="00590BDC" w:rsidRPr="00D36A55" w:rsidRDefault="00590BDC" w:rsidP="00A57B1E">
            <w:pPr>
              <w:pStyle w:val="L1Heading"/>
            </w:pPr>
            <w:r w:rsidRPr="00D36A55">
              <w:tab/>
              <w:t>5.  Exchange Services</w:t>
            </w:r>
          </w:p>
          <w:p w:rsidR="00590BDC" w:rsidRPr="00D36A55" w:rsidRDefault="00590BDC" w:rsidP="00A57B1E"/>
          <w:p w:rsidR="00590BDC" w:rsidRPr="00D36A55" w:rsidRDefault="00590BDC" w:rsidP="00A57B1E">
            <w:pPr>
              <w:pStyle w:val="L2Heading"/>
            </w:pPr>
            <w:r w:rsidRPr="00D36A55">
              <w:t>5.1</w:t>
            </w:r>
            <w:r w:rsidRPr="00D36A55">
              <w:tab/>
              <w:t>Exchange Areas</w:t>
            </w:r>
          </w:p>
          <w:p w:rsidR="00590BDC" w:rsidRPr="00D36A55" w:rsidRDefault="00590BDC" w:rsidP="00A57B1E">
            <w:pPr>
              <w:pStyle w:val="L3Heading"/>
            </w:pPr>
            <w:r w:rsidRPr="00D36A55">
              <w:t>5.1.2</w:t>
            </w:r>
            <w:r w:rsidRPr="00D36A55">
              <w:tab/>
              <w:t>Maps (</w:t>
            </w:r>
            <w:r w:rsidRPr="00D36A55">
              <w:rPr>
                <w:smallCaps w:val="0"/>
              </w:rPr>
              <w:t>Cont'd</w:t>
            </w:r>
            <w:r w:rsidRPr="00D36A55">
              <w:t>)</w:t>
            </w:r>
          </w:p>
          <w:p w:rsidR="00590BDC" w:rsidRPr="00D36A55" w:rsidRDefault="00590BDC" w:rsidP="00A57B1E">
            <w:pPr>
              <w:tabs>
                <w:tab w:val="left" w:pos="1000"/>
                <w:tab w:val="center" w:pos="4300"/>
                <w:tab w:val="center" w:pos="7180"/>
              </w:tabs>
            </w:pPr>
          </w:p>
          <w:p w:rsidR="00590BDC" w:rsidRPr="00D36A55" w:rsidRDefault="00590BDC" w:rsidP="00A57B1E">
            <w:pPr>
              <w:tabs>
                <w:tab w:val="left" w:pos="1000"/>
                <w:tab w:val="center" w:pos="4300"/>
                <w:tab w:val="center" w:pos="7180"/>
              </w:tabs>
              <w:rPr>
                <w:b/>
                <w:smallCaps/>
              </w:rPr>
            </w:pPr>
            <w:r w:rsidRPr="00D36A55">
              <w:rPr>
                <w:b/>
                <w:smallCaps/>
              </w:rPr>
              <w:tab/>
              <w:t>Exchange</w:t>
            </w:r>
            <w:r w:rsidRPr="00D36A55">
              <w:rPr>
                <w:b/>
                <w:smallCaps/>
              </w:rPr>
              <w:tab/>
              <w:t>Map No.</w:t>
            </w:r>
            <w:r w:rsidRPr="00D36A55">
              <w:rPr>
                <w:b/>
                <w:smallCaps/>
              </w:rPr>
              <w:tab/>
              <w:t>Revision No.</w:t>
            </w:r>
          </w:p>
          <w:p w:rsidR="00590BDC" w:rsidRPr="00D36A55" w:rsidRDefault="00590BDC" w:rsidP="00A57B1E">
            <w:pPr>
              <w:tabs>
                <w:tab w:val="left" w:pos="620"/>
                <w:tab w:val="center" w:pos="4300"/>
                <w:tab w:val="center" w:pos="7180"/>
              </w:tabs>
              <w:rPr>
                <w:b/>
                <w:smallCaps/>
              </w:rPr>
            </w:pP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Dayton</w:t>
            </w:r>
            <w:r w:rsidRPr="00D36A55">
              <w:tab/>
              <w:t>M-27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Deer Park</w:t>
            </w:r>
            <w:r w:rsidRPr="00D36A55">
              <w:tab/>
              <w:t>M-28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Des Moines</w:t>
            </w:r>
            <w:r w:rsidRPr="00D36A55">
              <w:tab/>
              <w:t>M-29</w:t>
            </w:r>
            <w:r w:rsidRPr="00D36A55">
              <w:tab/>
              <w:t>3rd</w:t>
            </w:r>
          </w:p>
          <w:p w:rsidR="00590BDC" w:rsidRPr="00D36A55" w:rsidRDefault="00590BDC" w:rsidP="00A57B1E">
            <w:pPr>
              <w:pStyle w:val="m"/>
            </w:pP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Easton</w:t>
            </w:r>
            <w:r w:rsidRPr="00D36A55">
              <w:tab/>
              <w:t>M-30</w:t>
            </w:r>
            <w:r w:rsidRPr="00D36A55">
              <w:tab/>
              <w:t>1st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Elk</w:t>
            </w:r>
            <w:r w:rsidRPr="00D36A55">
              <w:tab/>
              <w:t>M-32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Enumclaw</w:t>
            </w:r>
            <w:r w:rsidRPr="00D36A55">
              <w:tab/>
              <w:t>M-33</w:t>
            </w:r>
            <w:r w:rsidRPr="00D36A55">
              <w:tab/>
              <w:t>1st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Ephrata</w:t>
            </w:r>
            <w:r w:rsidRPr="00D36A55">
              <w:tab/>
              <w:t>M-34</w:t>
            </w:r>
            <w:r w:rsidRPr="00D36A55">
              <w:tab/>
              <w:t>1st</w:t>
            </w:r>
          </w:p>
          <w:p w:rsidR="00590BDC" w:rsidRPr="00D36A55" w:rsidRDefault="00590BDC" w:rsidP="00A57B1E">
            <w:pPr>
              <w:pStyle w:val="m"/>
            </w:pP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Graham</w:t>
            </w:r>
            <w:r w:rsidRPr="00D36A55">
              <w:tab/>
              <w:t>M-36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Green Bluff</w:t>
            </w:r>
            <w:r w:rsidRPr="00D36A55">
              <w:tab/>
              <w:t>M-37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pStyle w:val="m"/>
            </w:pP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 xml:space="preserve">Hoodsport </w:t>
            </w:r>
            <w:r w:rsidRPr="00D36A55">
              <w:tab/>
              <w:t>M-39</w:t>
            </w:r>
            <w:r w:rsidRPr="00D36A55">
              <w:tab/>
            </w:r>
            <w:r w:rsidR="004F2505">
              <w:rPr>
                <w:b/>
              </w:rPr>
              <w:t>1st</w:t>
            </w:r>
          </w:p>
          <w:p w:rsidR="00590BDC" w:rsidRPr="00D36A55" w:rsidRDefault="00590BDC" w:rsidP="00A57B1E">
            <w:pPr>
              <w:pStyle w:val="m"/>
            </w:pP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Issaquah</w:t>
            </w:r>
            <w:r w:rsidRPr="00D36A55">
              <w:tab/>
              <w:t>M-41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pStyle w:val="m"/>
            </w:pP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Kent</w:t>
            </w:r>
            <w:r w:rsidRPr="00D36A55">
              <w:tab/>
              <w:t>M-42</w:t>
            </w:r>
            <w:r w:rsidRPr="00D36A55">
              <w:tab/>
              <w:t>7th</w:t>
            </w:r>
          </w:p>
          <w:p w:rsidR="00590BDC" w:rsidRPr="00D36A55" w:rsidRDefault="00590BDC" w:rsidP="00A57B1E">
            <w:pPr>
              <w:pStyle w:val="m"/>
            </w:pP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Liberty Lake</w:t>
            </w:r>
            <w:r w:rsidRPr="00D36A55">
              <w:tab/>
              <w:t>M-45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Longview-Kelso</w:t>
            </w:r>
            <w:r w:rsidRPr="00D36A55">
              <w:tab/>
              <w:t>M-47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Loon Lake</w:t>
            </w:r>
            <w:r w:rsidRPr="00D36A55">
              <w:tab/>
              <w:t>M-48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pStyle w:val="m"/>
            </w:pP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Maple Valley</w:t>
            </w:r>
            <w:r w:rsidRPr="00D36A55">
              <w:tab/>
              <w:t>M-49</w:t>
            </w:r>
            <w:r w:rsidRPr="00D36A55">
              <w:tab/>
              <w:t>2nd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Moses Lake</w:t>
            </w:r>
            <w:r w:rsidRPr="00D36A55">
              <w:tab/>
              <w:t>M-50</w:t>
            </w:r>
            <w:r w:rsidRPr="00D36A55">
              <w:tab/>
              <w:t>1st</w:t>
            </w:r>
          </w:p>
          <w:p w:rsidR="00590BDC" w:rsidRPr="00D36A55" w:rsidRDefault="00590BDC" w:rsidP="00A57B1E">
            <w:pPr>
              <w:pStyle w:val="m"/>
            </w:pPr>
          </w:p>
          <w:p w:rsidR="00590BDC" w:rsidRPr="00D36A55" w:rsidRDefault="00590BDC" w:rsidP="00A57B1E">
            <w:pPr>
              <w:pStyle w:val="m"/>
            </w:pPr>
          </w:p>
          <w:p w:rsidR="00590BDC" w:rsidRPr="00D36A55" w:rsidRDefault="00590BDC" w:rsidP="00A57B1E">
            <w:pPr>
              <w:pStyle w:val="Reference"/>
            </w:pPr>
          </w:p>
        </w:tc>
        <w:tc>
          <w:tcPr>
            <w:tcW w:w="1080" w:type="dxa"/>
          </w:tcPr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590BDC" w:rsidRPr="00D36A5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  <w:r>
              <w:t>(T)</w:t>
            </w:r>
          </w:p>
        </w:tc>
      </w:tr>
    </w:tbl>
    <w:p w:rsidR="00590BDC" w:rsidRPr="00D36A55" w:rsidRDefault="00590BDC" w:rsidP="00590BDC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sz w:val="18"/>
        </w:rPr>
      </w:pPr>
    </w:p>
    <w:p w:rsidR="004F2505" w:rsidRPr="00964DFA" w:rsidRDefault="004F2505" w:rsidP="004F2505">
      <w:pPr>
        <w:framePr w:wrap="auto" w:vAnchor="page" w:hAnchor="margin" w:y="14230"/>
        <w:tabs>
          <w:tab w:val="right" w:pos="8660"/>
        </w:tabs>
        <w:ind w:right="1060"/>
      </w:pPr>
      <w:r>
        <w:t xml:space="preserve">Advice </w:t>
      </w:r>
      <w:r w:rsidRPr="00964DFA">
        <w:t xml:space="preserve">No. </w:t>
      </w:r>
      <w:r w:rsidR="00870075" w:rsidRPr="00870075">
        <w:t>3728T</w:t>
      </w:r>
    </w:p>
    <w:p w:rsidR="004F2505" w:rsidRPr="00B05441" w:rsidRDefault="004F2505" w:rsidP="004F2505">
      <w:pPr>
        <w:framePr w:wrap="auto" w:vAnchor="page" w:hAnchor="margin" w:y="14230"/>
        <w:tabs>
          <w:tab w:val="right" w:pos="8660"/>
        </w:tabs>
        <w:ind w:right="1060"/>
      </w:pPr>
      <w:r w:rsidRPr="00964DFA">
        <w:t>Issued by Qwest Corporation d/b/a CenturyLink QC</w:t>
      </w:r>
      <w:r w:rsidRPr="00964DFA">
        <w:tab/>
        <w:t xml:space="preserve">Effective:  </w:t>
      </w:r>
      <w:r>
        <w:t>April 25, 2019</w:t>
      </w:r>
    </w:p>
    <w:p w:rsidR="004F2505" w:rsidRDefault="004F2505" w:rsidP="004F2505">
      <w:pPr>
        <w:framePr w:wrap="auto" w:vAnchor="page" w:hAnchor="margin" w:y="14230"/>
        <w:tabs>
          <w:tab w:val="right" w:pos="8660"/>
        </w:tabs>
        <w:ind w:right="1060"/>
      </w:pPr>
      <w:r w:rsidRPr="00B05441">
        <w:t xml:space="preserve">By </w:t>
      </w:r>
      <w:r>
        <w:t>Phil Grate, Director –</w:t>
      </w:r>
      <w:r w:rsidRPr="00B05441">
        <w:t xml:space="preserve"> Washington</w:t>
      </w:r>
    </w:p>
    <w:p w:rsidR="004F2505" w:rsidRPr="002C7101" w:rsidRDefault="004F2505" w:rsidP="004F2505">
      <w:pPr>
        <w:framePr w:wrap="auto" w:vAnchor="page" w:hAnchor="margin" w:y="14230"/>
        <w:tabs>
          <w:tab w:val="right" w:pos="8660"/>
        </w:tabs>
        <w:ind w:right="1060"/>
        <w:rPr>
          <w:color w:val="7F7F7F" w:themeColor="text1" w:themeTint="80"/>
          <w:sz w:val="20"/>
        </w:rPr>
      </w:pPr>
      <w:r w:rsidRPr="002C7101">
        <w:rPr>
          <w:color w:val="7F7F7F" w:themeColor="text1" w:themeTint="80"/>
          <w:sz w:val="20"/>
        </w:rPr>
        <w:t>WA</w:t>
      </w:r>
      <w:r w:rsidR="00F96163">
        <w:rPr>
          <w:color w:val="7F7F7F" w:themeColor="text1" w:themeTint="80"/>
          <w:sz w:val="20"/>
        </w:rPr>
        <w:t>2019-007</w:t>
      </w:r>
    </w:p>
    <w:p w:rsidR="00590BDC" w:rsidRPr="00D36A55" w:rsidRDefault="00590BDC" w:rsidP="00590BDC">
      <w:pPr>
        <w:tabs>
          <w:tab w:val="center" w:pos="3360"/>
          <w:tab w:val="right" w:pos="6660"/>
          <w:tab w:val="right" w:pos="9720"/>
        </w:tabs>
        <w:ind w:right="1080"/>
      </w:pPr>
    </w:p>
    <w:p w:rsidR="00590BDC" w:rsidRPr="00D36A55" w:rsidRDefault="00590BDC" w:rsidP="00590BDC">
      <w:pPr>
        <w:tabs>
          <w:tab w:val="center" w:pos="3360"/>
          <w:tab w:val="right" w:pos="6660"/>
          <w:tab w:val="right" w:pos="9720"/>
        </w:tabs>
        <w:ind w:right="1080"/>
        <w:rPr>
          <w:b/>
          <w:sz w:val="28"/>
        </w:rPr>
      </w:pPr>
      <w:r w:rsidRPr="00D36A55">
        <w:br w:type="page"/>
      </w:r>
    </w:p>
    <w:p w:rsidR="00590BDC" w:rsidRPr="00D36A55" w:rsidRDefault="00590BDC" w:rsidP="00590BDC">
      <w:pPr>
        <w:tabs>
          <w:tab w:val="center" w:pos="3360"/>
          <w:tab w:val="bar" w:pos="6700"/>
          <w:tab w:val="right" w:pos="9720"/>
        </w:tabs>
        <w:ind w:right="1080"/>
        <w:rPr>
          <w:b/>
          <w:sz w:val="28"/>
        </w:rPr>
      </w:pPr>
      <w:r w:rsidRPr="00D36A55">
        <w:rPr>
          <w:b/>
          <w:sz w:val="28"/>
        </w:rPr>
        <w:lastRenderedPageBreak/>
        <w:tab/>
        <w:t>Qwest Corporation d/b/a CenturyLink QC</w:t>
      </w:r>
    </w:p>
    <w:p w:rsidR="00590BDC" w:rsidRPr="00D36A55" w:rsidRDefault="00590BDC" w:rsidP="00590BDC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</w:rPr>
      </w:pPr>
      <w:r w:rsidRPr="00D36A55">
        <w:rPr>
          <w:b/>
        </w:rPr>
        <w:t>WN U-49</w:t>
      </w:r>
      <w:r w:rsidRPr="00D36A55">
        <w:rPr>
          <w:b/>
        </w:rPr>
        <w:tab/>
      </w:r>
      <w:r w:rsidRPr="00D36A55">
        <w:rPr>
          <w:b/>
          <w:smallCaps/>
        </w:rPr>
        <w:t>Section 5</w:t>
      </w:r>
    </w:p>
    <w:p w:rsidR="00590BDC" w:rsidRPr="00D36A55" w:rsidRDefault="00590BDC" w:rsidP="00590BDC">
      <w:pPr>
        <w:tabs>
          <w:tab w:val="right" w:pos="6660"/>
          <w:tab w:val="bar" w:pos="6700"/>
          <w:tab w:val="right" w:pos="9720"/>
        </w:tabs>
        <w:ind w:right="1080"/>
        <w:rPr>
          <w:b/>
        </w:rPr>
      </w:pPr>
      <w:r w:rsidRPr="00D36A55">
        <w:rPr>
          <w:b/>
          <w:smallCaps/>
        </w:rPr>
        <w:t xml:space="preserve">Exchange and </w:t>
      </w:r>
      <w:r w:rsidRPr="00D36A55">
        <w:rPr>
          <w:b/>
          <w:smallCaps/>
        </w:rPr>
        <w:tab/>
      </w:r>
      <w:r w:rsidR="004F2505">
        <w:t>First Revised</w:t>
      </w:r>
      <w:r w:rsidR="004F2505" w:rsidRPr="00D36A55">
        <w:t xml:space="preserve"> </w:t>
      </w:r>
      <w:r w:rsidRPr="00D36A55">
        <w:t>Sheet 15</w:t>
      </w:r>
    </w:p>
    <w:p w:rsidR="00590BDC" w:rsidRPr="00D36A55" w:rsidRDefault="00590BDC" w:rsidP="00590BDC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</w:rPr>
      </w:pPr>
      <w:r w:rsidRPr="00D36A55">
        <w:rPr>
          <w:b/>
          <w:smallCaps/>
        </w:rPr>
        <w:t>Network Services</w:t>
      </w:r>
      <w:r w:rsidRPr="00D36A55">
        <w:tab/>
      </w:r>
      <w:r w:rsidR="004F2505">
        <w:t>Cancels</w:t>
      </w:r>
      <w:r w:rsidR="004F2505" w:rsidRPr="00D36A55">
        <w:t xml:space="preserve"> Original Sheet 15</w:t>
      </w:r>
    </w:p>
    <w:p w:rsidR="00590BDC" w:rsidRPr="00D36A55" w:rsidRDefault="00590BDC" w:rsidP="00590BDC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r w:rsidRPr="00D36A55">
        <w:rPr>
          <w:b/>
          <w:smallCaps/>
        </w:rPr>
        <w:t>Washington</w:t>
      </w:r>
      <w:r w:rsidRPr="00D36A55">
        <w:rPr>
          <w:b/>
          <w:smallCaps/>
        </w:rPr>
        <w:tab/>
      </w:r>
    </w:p>
    <w:p w:rsidR="00590BDC" w:rsidRPr="00D36A55" w:rsidRDefault="00590BDC" w:rsidP="00590BDC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590BDC" w:rsidRPr="00D36A55" w:rsidTr="00A57B1E">
        <w:trPr>
          <w:cantSplit/>
        </w:trPr>
        <w:tc>
          <w:tcPr>
            <w:tcW w:w="8640" w:type="dxa"/>
          </w:tcPr>
          <w:p w:rsidR="00590BDC" w:rsidRPr="00D36A55" w:rsidRDefault="00590BDC" w:rsidP="00A57B1E">
            <w:pPr>
              <w:pStyle w:val="L1Heading"/>
            </w:pPr>
            <w:r w:rsidRPr="00D36A55">
              <w:tab/>
              <w:t>5.  Exchange Services</w:t>
            </w:r>
          </w:p>
          <w:p w:rsidR="00590BDC" w:rsidRPr="00D36A55" w:rsidRDefault="00590BDC" w:rsidP="00A57B1E"/>
          <w:p w:rsidR="00590BDC" w:rsidRPr="00D36A55" w:rsidRDefault="00590BDC" w:rsidP="00A57B1E">
            <w:pPr>
              <w:pStyle w:val="L2Heading"/>
            </w:pPr>
            <w:r w:rsidRPr="00D36A55">
              <w:t>5.1</w:t>
            </w:r>
            <w:r w:rsidRPr="00D36A55">
              <w:tab/>
              <w:t>Exchange Areas</w:t>
            </w:r>
          </w:p>
          <w:p w:rsidR="00590BDC" w:rsidRPr="00D36A55" w:rsidRDefault="00590BDC" w:rsidP="00A57B1E">
            <w:pPr>
              <w:pStyle w:val="L3Heading"/>
            </w:pPr>
            <w:r w:rsidRPr="00D36A55">
              <w:t>5.1.2</w:t>
            </w:r>
            <w:r w:rsidRPr="00D36A55">
              <w:tab/>
              <w:t xml:space="preserve">Maps </w:t>
            </w:r>
            <w:r w:rsidRPr="00D36A55">
              <w:rPr>
                <w:smallCaps w:val="0"/>
              </w:rPr>
              <w:t>(Cont'd)</w:t>
            </w:r>
          </w:p>
          <w:p w:rsidR="00590BDC" w:rsidRPr="00D36A55" w:rsidRDefault="00590BDC" w:rsidP="00A57B1E">
            <w:pPr>
              <w:pStyle w:val="L4HeadingText"/>
            </w:pPr>
          </w:p>
          <w:p w:rsidR="00590BDC" w:rsidRPr="00D36A55" w:rsidRDefault="00590BDC" w:rsidP="00A57B1E">
            <w:pPr>
              <w:tabs>
                <w:tab w:val="left" w:pos="1000"/>
                <w:tab w:val="center" w:pos="4300"/>
                <w:tab w:val="center" w:pos="7180"/>
              </w:tabs>
              <w:rPr>
                <w:b/>
                <w:smallCaps/>
              </w:rPr>
            </w:pPr>
            <w:r w:rsidRPr="00D36A55">
              <w:rPr>
                <w:b/>
                <w:smallCaps/>
              </w:rPr>
              <w:tab/>
              <w:t>Exchange</w:t>
            </w:r>
            <w:r w:rsidRPr="00D36A55">
              <w:rPr>
                <w:b/>
                <w:smallCaps/>
              </w:rPr>
              <w:tab/>
              <w:t>Map No.</w:t>
            </w:r>
            <w:r w:rsidRPr="00D36A55">
              <w:rPr>
                <w:b/>
                <w:smallCaps/>
              </w:rPr>
              <w:tab/>
              <w:t>Revision No.</w:t>
            </w:r>
          </w:p>
          <w:p w:rsidR="00590BDC" w:rsidRPr="00D36A55" w:rsidRDefault="00590BDC" w:rsidP="00A57B1E">
            <w:pPr>
              <w:pStyle w:val="m"/>
            </w:pP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Seattle</w:t>
            </w:r>
            <w:r w:rsidRPr="00D36A55">
              <w:tab/>
              <w:t>M-76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Sequim</w:t>
            </w:r>
            <w:r w:rsidRPr="00D36A55">
              <w:tab/>
              <w:t>M-77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Shelton</w:t>
            </w:r>
            <w:r w:rsidRPr="00D36A55">
              <w:tab/>
              <w:t>M-78</w:t>
            </w:r>
            <w:r w:rsidRPr="00D36A55">
              <w:tab/>
            </w:r>
            <w:r w:rsidR="004F2505">
              <w:rPr>
                <w:b/>
              </w:rPr>
              <w:t>1st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Silverdale</w:t>
            </w:r>
            <w:r w:rsidRPr="00D36A55">
              <w:tab/>
              <w:t>M-79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Spokane</w:t>
            </w:r>
            <w:r w:rsidRPr="00D36A55">
              <w:tab/>
              <w:t>M-81</w:t>
            </w:r>
            <w:r w:rsidRPr="00D36A55">
              <w:tab/>
              <w:t>1st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Springdale</w:t>
            </w:r>
            <w:r w:rsidRPr="00D36A55">
              <w:tab/>
              <w:t>M-83</w:t>
            </w:r>
            <w:r w:rsidRPr="00D36A55">
              <w:tab/>
              <w:t>1st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Sumner</w:t>
            </w:r>
            <w:r w:rsidRPr="00D36A55">
              <w:tab/>
              <w:t>M-85</w:t>
            </w:r>
            <w:r w:rsidRPr="00D36A55">
              <w:tab/>
              <w:t>2nd</w:t>
            </w:r>
          </w:p>
          <w:p w:rsidR="00590BDC" w:rsidRPr="00D36A55" w:rsidRDefault="00590BDC" w:rsidP="00A57B1E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</w:pP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Tacoma</w:t>
            </w:r>
            <w:r w:rsidRPr="00D36A55">
              <w:tab/>
              <w:t>M-86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</w:r>
            <w:proofErr w:type="spellStart"/>
            <w:r w:rsidRPr="00D36A55">
              <w:t>Touchet</w:t>
            </w:r>
            <w:proofErr w:type="spellEnd"/>
            <w:r w:rsidRPr="00D36A55">
              <w:tab/>
              <w:t>M-87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pStyle w:val="m"/>
            </w:pP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Vancouver</w:t>
            </w:r>
            <w:r w:rsidRPr="00D36A55">
              <w:tab/>
              <w:t>M-89</w:t>
            </w:r>
            <w:r w:rsidRPr="00D36A55">
              <w:tab/>
              <w:t>2nd</w:t>
            </w:r>
          </w:p>
          <w:p w:rsidR="00590BDC" w:rsidRPr="00D36A55" w:rsidRDefault="00590BDC" w:rsidP="00A57B1E">
            <w:pPr>
              <w:pStyle w:val="m"/>
            </w:pP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Waitsburg</w:t>
            </w:r>
            <w:r w:rsidRPr="00D36A55">
              <w:tab/>
              <w:t>M-90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Walla Walla</w:t>
            </w:r>
            <w:r w:rsidRPr="00D36A55">
              <w:tab/>
              <w:t>M-91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Warden</w:t>
            </w:r>
            <w:r w:rsidRPr="00D36A55">
              <w:tab/>
              <w:t>M-92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Winlock</w:t>
            </w:r>
            <w:r w:rsidRPr="00D36A55">
              <w:tab/>
              <w:t>M-95</w:t>
            </w:r>
            <w:r w:rsidRPr="00D36A55">
              <w:tab/>
              <w:t>1st</w:t>
            </w:r>
          </w:p>
          <w:p w:rsidR="00590BDC" w:rsidRPr="00D36A55" w:rsidRDefault="00590BDC" w:rsidP="00A57B1E">
            <w:pPr>
              <w:pStyle w:val="m"/>
            </w:pP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Yakima (1 of 4)</w:t>
            </w:r>
            <w:r w:rsidRPr="00D36A55">
              <w:tab/>
              <w:t>M-97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Yakima (2 of 4)</w:t>
            </w:r>
            <w:r w:rsidRPr="00D36A55">
              <w:tab/>
              <w:t>M-98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Yakima (3 of 4)</w:t>
            </w:r>
            <w:r w:rsidRPr="00D36A55">
              <w:tab/>
              <w:t>M-99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tabs>
                <w:tab w:val="left" w:pos="1000"/>
                <w:tab w:val="left" w:pos="3980"/>
                <w:tab w:val="center" w:pos="7180"/>
              </w:tabs>
            </w:pPr>
            <w:r w:rsidRPr="00D36A55">
              <w:tab/>
              <w:t>Yakima (4 of 4)</w:t>
            </w:r>
            <w:r w:rsidRPr="00D36A55">
              <w:tab/>
              <w:t>M-100</w:t>
            </w:r>
            <w:r w:rsidRPr="00D36A55">
              <w:tab/>
              <w:t>Original</w:t>
            </w:r>
          </w:p>
          <w:p w:rsidR="00590BDC" w:rsidRPr="00D36A55" w:rsidRDefault="00590BDC" w:rsidP="00A57B1E">
            <w:pPr>
              <w:pStyle w:val="m"/>
            </w:pPr>
          </w:p>
          <w:p w:rsidR="00590BDC" w:rsidRPr="00D36A55" w:rsidRDefault="00590BDC" w:rsidP="00A57B1E">
            <w:pPr>
              <w:pStyle w:val="m"/>
            </w:pPr>
          </w:p>
          <w:p w:rsidR="00590BDC" w:rsidRPr="00D36A55" w:rsidRDefault="00590BDC" w:rsidP="00A57B1E">
            <w:pPr>
              <w:pStyle w:val="Reference"/>
            </w:pPr>
          </w:p>
        </w:tc>
        <w:tc>
          <w:tcPr>
            <w:tcW w:w="1080" w:type="dxa"/>
          </w:tcPr>
          <w:p w:rsidR="00590BDC" w:rsidRDefault="00590BDC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</w:p>
          <w:p w:rsidR="004F2505" w:rsidRPr="00D36A55" w:rsidRDefault="004F2505" w:rsidP="004F2505">
            <w:pPr>
              <w:tabs>
                <w:tab w:val="right" w:pos="1060"/>
                <w:tab w:val="right" w:pos="10020"/>
                <w:tab w:val="decimal" w:pos="10800"/>
              </w:tabs>
              <w:jc w:val="right"/>
            </w:pPr>
            <w:r>
              <w:t>(T)</w:t>
            </w:r>
          </w:p>
        </w:tc>
      </w:tr>
    </w:tbl>
    <w:p w:rsidR="00590BDC" w:rsidRPr="00D36A55" w:rsidRDefault="00590BDC" w:rsidP="00590BDC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sz w:val="18"/>
        </w:rPr>
      </w:pPr>
    </w:p>
    <w:p w:rsidR="004F2505" w:rsidRPr="00964DFA" w:rsidRDefault="004F2505" w:rsidP="004F2505">
      <w:pPr>
        <w:framePr w:wrap="auto" w:vAnchor="page" w:hAnchor="margin" w:y="14230"/>
        <w:tabs>
          <w:tab w:val="right" w:pos="8660"/>
        </w:tabs>
        <w:ind w:right="1060"/>
      </w:pPr>
      <w:r>
        <w:t xml:space="preserve">Advice </w:t>
      </w:r>
      <w:r w:rsidRPr="00964DFA">
        <w:t xml:space="preserve">No. </w:t>
      </w:r>
      <w:r w:rsidR="00870075" w:rsidRPr="00870075">
        <w:t>3728T</w:t>
      </w:r>
      <w:bookmarkStart w:id="0" w:name="_GoBack"/>
      <w:bookmarkEnd w:id="0"/>
    </w:p>
    <w:p w:rsidR="004F2505" w:rsidRPr="00B05441" w:rsidRDefault="004F2505" w:rsidP="004F2505">
      <w:pPr>
        <w:framePr w:wrap="auto" w:vAnchor="page" w:hAnchor="margin" w:y="14230"/>
        <w:tabs>
          <w:tab w:val="right" w:pos="8660"/>
        </w:tabs>
        <w:ind w:right="1060"/>
      </w:pPr>
      <w:r w:rsidRPr="00964DFA">
        <w:t>Issued by Qwest Corporation d/b/a CenturyLink QC</w:t>
      </w:r>
      <w:r w:rsidRPr="00964DFA">
        <w:tab/>
        <w:t xml:space="preserve">Effective:  </w:t>
      </w:r>
      <w:r>
        <w:t>April 25, 2019</w:t>
      </w:r>
    </w:p>
    <w:p w:rsidR="004F2505" w:rsidRDefault="004F2505" w:rsidP="004F2505">
      <w:pPr>
        <w:framePr w:wrap="auto" w:vAnchor="page" w:hAnchor="margin" w:y="14230"/>
        <w:tabs>
          <w:tab w:val="right" w:pos="8660"/>
        </w:tabs>
        <w:ind w:right="1060"/>
      </w:pPr>
      <w:r w:rsidRPr="00B05441">
        <w:t xml:space="preserve">By </w:t>
      </w:r>
      <w:r>
        <w:t>Phil Grate, Director –</w:t>
      </w:r>
      <w:r w:rsidRPr="00B05441">
        <w:t xml:space="preserve"> Washington</w:t>
      </w:r>
    </w:p>
    <w:p w:rsidR="004F2505" w:rsidRPr="002C7101" w:rsidRDefault="00F96163" w:rsidP="004F2505">
      <w:pPr>
        <w:framePr w:wrap="auto" w:vAnchor="page" w:hAnchor="margin" w:y="14230"/>
        <w:tabs>
          <w:tab w:val="right" w:pos="8660"/>
        </w:tabs>
        <w:ind w:right="1060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WA2019-007</w:t>
      </w:r>
    </w:p>
    <w:p w:rsidR="00590BDC" w:rsidRPr="00D36A55" w:rsidRDefault="00590BDC" w:rsidP="00590BDC">
      <w:pPr>
        <w:tabs>
          <w:tab w:val="center" w:pos="3360"/>
          <w:tab w:val="right" w:pos="6660"/>
          <w:tab w:val="right" w:pos="9720"/>
        </w:tabs>
        <w:ind w:right="1080"/>
      </w:pPr>
    </w:p>
    <w:p w:rsidR="006475C2" w:rsidRDefault="006475C2" w:rsidP="00590BDC"/>
    <w:sectPr w:rsidR="006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DC"/>
    <w:rsid w:val="004F2505"/>
    <w:rsid w:val="00590BDC"/>
    <w:rsid w:val="006475C2"/>
    <w:rsid w:val="00870075"/>
    <w:rsid w:val="00A904FD"/>
    <w:rsid w:val="00C46D6F"/>
    <w:rsid w:val="00CB026F"/>
    <w:rsid w:val="00F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18D84-053F-4FB2-8BCA-34B0C9C1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BD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link w:val="ReferenceChar"/>
    <w:qFormat/>
    <w:rsid w:val="00590BDC"/>
    <w:pPr>
      <w:tabs>
        <w:tab w:val="left" w:pos="560"/>
      </w:tabs>
      <w:ind w:left="560" w:hanging="560"/>
      <w:jc w:val="both"/>
    </w:pPr>
  </w:style>
  <w:style w:type="paragraph" w:customStyle="1" w:styleId="L3Heading">
    <w:name w:val="L3Heading"/>
    <w:basedOn w:val="Normal"/>
    <w:link w:val="L3HeadingChar"/>
    <w:rsid w:val="00590BDC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2Heading">
    <w:name w:val="L2Heading"/>
    <w:basedOn w:val="Normal"/>
    <w:link w:val="L2HeadingChar"/>
    <w:rsid w:val="00590BDC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1Heading">
    <w:name w:val="L1Heading"/>
    <w:basedOn w:val="Normal"/>
    <w:rsid w:val="00590BDC"/>
    <w:pPr>
      <w:tabs>
        <w:tab w:val="center" w:pos="4320"/>
      </w:tabs>
    </w:pPr>
    <w:rPr>
      <w:b/>
      <w:smallCaps/>
    </w:rPr>
  </w:style>
  <w:style w:type="paragraph" w:customStyle="1" w:styleId="L1Dash">
    <w:name w:val="L1Dash"/>
    <w:basedOn w:val="Normal"/>
    <w:rsid w:val="00590BDC"/>
    <w:pPr>
      <w:ind w:left="500" w:hanging="260"/>
      <w:jc w:val="both"/>
    </w:pPr>
  </w:style>
  <w:style w:type="character" w:customStyle="1" w:styleId="ReferenceChar">
    <w:name w:val="Reference Char"/>
    <w:link w:val="Reference"/>
    <w:rsid w:val="00590BDC"/>
    <w:rPr>
      <w:rFonts w:ascii="Times New Roman" w:eastAsia="Times New Roman" w:hAnsi="Times New Roman" w:cs="Times New Roman"/>
      <w:sz w:val="24"/>
      <w:szCs w:val="20"/>
    </w:rPr>
  </w:style>
  <w:style w:type="character" w:customStyle="1" w:styleId="L2HeadingChar">
    <w:name w:val="L2Heading Char"/>
    <w:link w:val="L2Heading"/>
    <w:rsid w:val="00590BDC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L3HeadingChar">
    <w:name w:val="L3Heading Char"/>
    <w:link w:val="L3Heading"/>
    <w:rsid w:val="00590BDC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m">
    <w:name w:val="m"/>
    <w:basedOn w:val="Normal"/>
    <w:rsid w:val="00590BDC"/>
    <w:pPr>
      <w:tabs>
        <w:tab w:val="left" w:pos="620"/>
        <w:tab w:val="left" w:pos="3980"/>
        <w:tab w:val="center" w:pos="7180"/>
      </w:tabs>
    </w:pPr>
  </w:style>
  <w:style w:type="paragraph" w:customStyle="1" w:styleId="L4HeadingText">
    <w:name w:val="L4Heading &amp; Text"/>
    <w:basedOn w:val="Normal"/>
    <w:link w:val="L4HeadingTextChar"/>
    <w:qFormat/>
    <w:rsid w:val="00590BDC"/>
    <w:pPr>
      <w:tabs>
        <w:tab w:val="decimal" w:pos="360"/>
        <w:tab w:val="left" w:pos="620"/>
      </w:tabs>
      <w:ind w:left="620" w:hanging="620"/>
      <w:jc w:val="both"/>
    </w:pPr>
  </w:style>
  <w:style w:type="character" w:customStyle="1" w:styleId="L4HeadingTextChar">
    <w:name w:val="L4Heading &amp; Text Char"/>
    <w:link w:val="L4HeadingText"/>
    <w:rsid w:val="00590B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2013FDFCE9F742BEE348370ECDFFA8" ma:contentTypeVersion="48" ma:contentTypeDescription="" ma:contentTypeScope="" ma:versionID="b6ec2305db1ea1858f1113030c366a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Initial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2019-03-26T07:00:00+00:00</OpenedDate>
    <SignificantOrder xmlns="dc463f71-b30c-4ab2-9473-d307f9d35888">false</SignificantOrder>
    <Date1 xmlns="dc463f71-b30c-4ab2-9473-d307f9d35888">2019-03-26T07:00:00+00:00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190198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8AD3CAA-919F-489E-A111-741FCA421B57}"/>
</file>

<file path=customXml/itemProps2.xml><?xml version="1.0" encoding="utf-8"?>
<ds:datastoreItem xmlns:ds="http://schemas.openxmlformats.org/officeDocument/2006/customXml" ds:itemID="{8A364A57-89CD-49DC-BC63-02E1BECF5A3B}"/>
</file>

<file path=customXml/itemProps3.xml><?xml version="1.0" encoding="utf-8"?>
<ds:datastoreItem xmlns:ds="http://schemas.openxmlformats.org/officeDocument/2006/customXml" ds:itemID="{0B0D358B-4439-4931-990F-EC522C5CE445}"/>
</file>

<file path=customXml/itemProps4.xml><?xml version="1.0" encoding="utf-8"?>
<ds:datastoreItem xmlns:ds="http://schemas.openxmlformats.org/officeDocument/2006/customXml" ds:itemID="{A2CAB023-3D86-41E1-BD20-CE318219E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5</cp:revision>
  <dcterms:created xsi:type="dcterms:W3CDTF">2019-03-22T19:25:00Z</dcterms:created>
  <dcterms:modified xsi:type="dcterms:W3CDTF">2019-03-25T21:46:00Z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0x0101006E56B4D1795A2E4DB2F0B01679ED314A00D12013FDFCE9F742BEE348370ECDFFA8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