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FD" w:rsidRDefault="009D5FFD" w:rsidP="009D5FFD">
      <w:pPr>
        <w:pStyle w:val="Header"/>
        <w:tabs>
          <w:tab w:val="clear" w:pos="8640"/>
          <w:tab w:val="right" w:pos="10440"/>
        </w:tabs>
        <w:ind w:right="360"/>
        <w:rPr>
          <w:u w:val="single"/>
        </w:rPr>
      </w:pPr>
      <w:bookmarkStart w:id="0" w:name="_GoBack"/>
      <w:bookmarkEnd w:id="0"/>
      <w:r>
        <w:t xml:space="preserve">Tariff No. </w:t>
      </w:r>
      <w:r>
        <w:rPr>
          <w:b/>
          <w:u w:val="single"/>
        </w:rPr>
        <w:t>19</w:t>
      </w:r>
      <w:proofErr w:type="gramStart"/>
      <w:r>
        <w:tab/>
      </w:r>
      <w:r>
        <w:tab/>
      </w:r>
      <w:r>
        <w:rPr>
          <w:u w:val="single"/>
        </w:rPr>
        <w:t>1st Revised</w:t>
      </w:r>
      <w:r>
        <w:t xml:space="preserve"> Page</w:t>
      </w:r>
      <w:proofErr w:type="gramEnd"/>
      <w:r>
        <w:t xml:space="preserve"> No. 25</w:t>
      </w:r>
    </w:p>
    <w:p w:rsidR="009D5FFD" w:rsidRDefault="009D5FFD" w:rsidP="009D5FFD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 xml:space="preserve">Company Name/Permit Number: Waste Management of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>, Inc</w:t>
      </w:r>
      <w:proofErr w:type="gramStart"/>
      <w:r>
        <w:t>./</w:t>
      </w:r>
      <w:proofErr w:type="gramEnd"/>
      <w:r>
        <w:t>G-237</w:t>
      </w:r>
    </w:p>
    <w:p w:rsidR="009D5FFD" w:rsidRDefault="009D5FFD" w:rsidP="009D5FFD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>Registered Trade Name: Waste Management – North Sound and Waste Management - Marysville</w:t>
      </w:r>
    </w:p>
    <w:p w:rsidR="009D5FFD" w:rsidRDefault="009D5FFD" w:rsidP="009D5FFD">
      <w:pPr>
        <w:pStyle w:val="Heading1"/>
        <w:rPr>
          <w:b/>
        </w:rPr>
      </w:pPr>
    </w:p>
    <w:p w:rsidR="009D5FFD" w:rsidRPr="003A295D" w:rsidRDefault="009D5FFD" w:rsidP="009D5FFD">
      <w:pPr>
        <w:pStyle w:val="Heading1"/>
        <w:rPr>
          <w:b/>
        </w:rPr>
      </w:pPr>
      <w:r w:rsidRPr="003A295D">
        <w:rPr>
          <w:b/>
        </w:rPr>
        <w:t>Item 100 – Residential Service – Monthly Rates (continued from previous page)</w:t>
      </w:r>
    </w:p>
    <w:p w:rsidR="009D5FFD" w:rsidRDefault="009D5FFD" w:rsidP="009D5FFD"/>
    <w:p w:rsidR="009D5FFD" w:rsidRDefault="009D5FFD" w:rsidP="009D5FFD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  <w:r>
        <w:t xml:space="preserve">Note 1: </w:t>
      </w:r>
      <w: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9D5FFD" w:rsidRDefault="009D5FFD" w:rsidP="009D5FFD"/>
    <w:p w:rsidR="009D5FFD" w:rsidRDefault="009D5FFD" w:rsidP="009D5FFD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  <w:r>
        <w:t>Note 2:</w:t>
      </w:r>
      <w:r>
        <w:tab/>
        <w:t>For service more frequently than weekly, multiply the above rates by the number of times per week service is required.</w:t>
      </w:r>
    </w:p>
    <w:p w:rsidR="009D5FFD" w:rsidRDefault="009D5FFD" w:rsidP="009D5FFD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</w:p>
    <w:p w:rsidR="009D5FFD" w:rsidRDefault="009D5FFD" w:rsidP="009D5FFD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  <w:r>
        <w:t>Note 3:</w:t>
      </w:r>
      <w:r>
        <w:tab/>
        <w:t xml:space="preserve">A re-delivery fee of </w:t>
      </w:r>
      <w:r>
        <w:rPr>
          <w:b/>
          <w:u w:val="single"/>
        </w:rPr>
        <w:t xml:space="preserve">$23.67 </w:t>
      </w:r>
      <w:r>
        <w:t xml:space="preserve">will be assessed to cart customers whose service is discontinued for </w:t>
      </w:r>
      <w:r w:rsidR="00AC6EC9">
        <w:t>n</w:t>
      </w:r>
      <w:r>
        <w:t>on-payment or cart customers who request re-delivery.</w:t>
      </w:r>
    </w:p>
    <w:p w:rsidR="009D5FFD" w:rsidRDefault="009D5FFD" w:rsidP="009D5FFD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</w:p>
    <w:p w:rsidR="009D5FFD" w:rsidRDefault="009D5FFD" w:rsidP="009D5FFD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  <w:r>
        <w:t>Note 3:</w:t>
      </w:r>
      <w:r>
        <w:tab/>
        <w:t xml:space="preserve">For those customers who do not receive garbage services add </w:t>
      </w:r>
      <w:r>
        <w:rPr>
          <w:b/>
          <w:u w:val="single"/>
        </w:rPr>
        <w:t xml:space="preserve">$1.20 </w:t>
      </w:r>
      <w:r>
        <w:t>to the rates above for both recycling and yard waste services.</w:t>
      </w:r>
    </w:p>
    <w:p w:rsidR="009D5FFD" w:rsidRDefault="009D5FFD" w:rsidP="009D5FFD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</w:p>
    <w:p w:rsidR="009D5FFD" w:rsidRDefault="009D5FFD" w:rsidP="009D5FFD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  <w:r>
        <w:t>Note 4:</w:t>
      </w:r>
      <w:r>
        <w:tab/>
        <w:t xml:space="preserve">The charge for an occasional extra residential bag, can, cart, unit, mini-can, or micro-mini can on a regular pickup is: </w:t>
      </w:r>
    </w:p>
    <w:p w:rsidR="009D5FFD" w:rsidRDefault="009D5FFD" w:rsidP="009D5FFD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771"/>
        <w:gridCol w:w="3040"/>
      </w:tblGrid>
      <w:tr w:rsidR="009D5FFD" w:rsidTr="009D5FFD">
        <w:trPr>
          <w:trHeight w:val="525"/>
          <w:jc w:val="center"/>
        </w:trPr>
        <w:tc>
          <w:tcPr>
            <w:tcW w:w="3150" w:type="dxa"/>
          </w:tcPr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</w:pP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</w:pP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</w:pPr>
            <w:r>
              <w:t>Type of Service</w:t>
            </w:r>
          </w:p>
        </w:tc>
        <w:tc>
          <w:tcPr>
            <w:tcW w:w="2771" w:type="dxa"/>
          </w:tcPr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</w:pP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</w:pP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</w:pPr>
            <w:r>
              <w:t>Type of receptacle</w:t>
            </w:r>
          </w:p>
        </w:tc>
        <w:tc>
          <w:tcPr>
            <w:tcW w:w="3040" w:type="dxa"/>
          </w:tcPr>
          <w:p w:rsidR="009D5FFD" w:rsidRDefault="009D5FFD" w:rsidP="000F07FC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jc w:val="center"/>
            </w:pPr>
          </w:p>
          <w:p w:rsidR="009D5FFD" w:rsidRDefault="009D5FFD" w:rsidP="000F07FC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jc w:val="center"/>
            </w:pPr>
            <w:r>
              <w:t>Rate per receptacle, per pickup</w:t>
            </w:r>
          </w:p>
        </w:tc>
      </w:tr>
      <w:tr w:rsidR="009D5FFD" w:rsidTr="000F07FC">
        <w:trPr>
          <w:trHeight w:val="396"/>
          <w:jc w:val="center"/>
        </w:trPr>
        <w:tc>
          <w:tcPr>
            <w:tcW w:w="3150" w:type="dxa"/>
          </w:tcPr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  <w:r>
              <w:rPr>
                <w:sz w:val="26"/>
              </w:rPr>
              <w:t>Garbage Collection:</w:t>
            </w: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  <w:r>
              <w:rPr>
                <w:sz w:val="26"/>
              </w:rPr>
              <w:t xml:space="preserve">          King County</w:t>
            </w: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  <w:r>
              <w:rPr>
                <w:sz w:val="26"/>
              </w:rPr>
              <w:t xml:space="preserve">          Snohomish County</w:t>
            </w:r>
          </w:p>
        </w:tc>
        <w:tc>
          <w:tcPr>
            <w:tcW w:w="2771" w:type="dxa"/>
          </w:tcPr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  <w:r>
              <w:rPr>
                <w:sz w:val="26"/>
              </w:rPr>
              <w:t>32-gallon can or unit</w:t>
            </w: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  <w:r>
              <w:rPr>
                <w:sz w:val="26"/>
              </w:rPr>
              <w:t>32-gallon can or unit</w:t>
            </w:r>
          </w:p>
        </w:tc>
        <w:tc>
          <w:tcPr>
            <w:tcW w:w="3040" w:type="dxa"/>
          </w:tcPr>
          <w:p w:rsidR="009D5FFD" w:rsidRDefault="009D5FFD" w:rsidP="00BD24DE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 w:val="26"/>
              </w:rPr>
            </w:pPr>
          </w:p>
          <w:p w:rsidR="009D5FFD" w:rsidRDefault="009D5FFD" w:rsidP="00BD24DE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$5.11</w:t>
            </w:r>
          </w:p>
          <w:p w:rsidR="009D5FFD" w:rsidRDefault="009D5FFD" w:rsidP="00BD24DE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$ 5.07</w:t>
            </w:r>
          </w:p>
        </w:tc>
      </w:tr>
      <w:tr w:rsidR="009D5FFD" w:rsidTr="000F07FC">
        <w:trPr>
          <w:trHeight w:val="396"/>
          <w:jc w:val="center"/>
        </w:trPr>
        <w:tc>
          <w:tcPr>
            <w:tcW w:w="3150" w:type="dxa"/>
          </w:tcPr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  <w:r>
              <w:rPr>
                <w:sz w:val="26"/>
              </w:rPr>
              <w:t>Yard Waste Collection:</w:t>
            </w: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  <w:r>
              <w:rPr>
                <w:sz w:val="26"/>
              </w:rPr>
              <w:t xml:space="preserve">       Scheduled Service</w:t>
            </w:r>
          </w:p>
        </w:tc>
        <w:tc>
          <w:tcPr>
            <w:tcW w:w="2771" w:type="dxa"/>
          </w:tcPr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  <w:r>
              <w:rPr>
                <w:sz w:val="26"/>
              </w:rPr>
              <w:t>32-gallon can or unit</w:t>
            </w:r>
          </w:p>
        </w:tc>
        <w:tc>
          <w:tcPr>
            <w:tcW w:w="3040" w:type="dxa"/>
          </w:tcPr>
          <w:p w:rsidR="009D5FFD" w:rsidRDefault="009D5FFD" w:rsidP="00BD24DE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 w:val="26"/>
              </w:rPr>
            </w:pPr>
          </w:p>
          <w:p w:rsidR="009D5FFD" w:rsidRDefault="009D5FFD" w:rsidP="00BD24DE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$ 2.61</w:t>
            </w:r>
          </w:p>
        </w:tc>
      </w:tr>
      <w:tr w:rsidR="009D5FFD" w:rsidTr="009D5FFD">
        <w:trPr>
          <w:trHeight w:val="1020"/>
          <w:jc w:val="center"/>
        </w:trPr>
        <w:tc>
          <w:tcPr>
            <w:tcW w:w="3150" w:type="dxa"/>
          </w:tcPr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  <w:r>
              <w:rPr>
                <w:sz w:val="26"/>
              </w:rPr>
              <w:t>Yard Waste Collection:</w:t>
            </w: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  <w:r>
              <w:rPr>
                <w:sz w:val="26"/>
              </w:rPr>
              <w:t xml:space="preserve">       Non-Scheduled Service</w:t>
            </w: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  <w:r>
              <w:rPr>
                <w:sz w:val="26"/>
              </w:rPr>
              <w:t xml:space="preserve">       Non-Scheduled Service</w:t>
            </w: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</w:p>
        </w:tc>
        <w:tc>
          <w:tcPr>
            <w:tcW w:w="2771" w:type="dxa"/>
          </w:tcPr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  <w:r>
              <w:rPr>
                <w:sz w:val="26"/>
              </w:rPr>
              <w:t>96-gallon cart</w:t>
            </w:r>
          </w:p>
          <w:p w:rsidR="009D5FFD" w:rsidRDefault="009D5FFD" w:rsidP="000F07FC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rPr>
                <w:sz w:val="26"/>
              </w:rPr>
            </w:pPr>
            <w:r>
              <w:rPr>
                <w:sz w:val="26"/>
              </w:rPr>
              <w:t>32-gallon can or unit</w:t>
            </w:r>
          </w:p>
        </w:tc>
        <w:tc>
          <w:tcPr>
            <w:tcW w:w="3040" w:type="dxa"/>
          </w:tcPr>
          <w:p w:rsidR="009D5FFD" w:rsidRDefault="009D5FFD" w:rsidP="00BD24DE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 w:val="26"/>
              </w:rPr>
            </w:pPr>
          </w:p>
          <w:p w:rsidR="009D5FFD" w:rsidRDefault="009D5FFD" w:rsidP="00BD24DE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 w:val="26"/>
              </w:rPr>
            </w:pPr>
          </w:p>
          <w:p w:rsidR="009D5FFD" w:rsidRDefault="009D5FFD" w:rsidP="00BD24DE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$ 14.38</w:t>
            </w:r>
          </w:p>
          <w:p w:rsidR="009D5FFD" w:rsidRDefault="009D5FFD" w:rsidP="00BD24DE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ind w:left="900" w:hanging="9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$ 3.05</w:t>
            </w:r>
          </w:p>
        </w:tc>
      </w:tr>
    </w:tbl>
    <w:p w:rsidR="009D5FFD" w:rsidRDefault="009D5FFD" w:rsidP="009D5FF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rPr>
          <w:b/>
          <w:sz w:val="20"/>
        </w:rPr>
      </w:pPr>
    </w:p>
    <w:p w:rsidR="009D5FFD" w:rsidRDefault="009D5FFD" w:rsidP="009D5FFD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</w:pPr>
    </w:p>
    <w:p w:rsidR="009D5FFD" w:rsidRPr="00BD24DE" w:rsidRDefault="00BD24DE" w:rsidP="009D5FFD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  <w:rPr>
          <w:b/>
        </w:rPr>
      </w:pPr>
      <w:r>
        <w:t xml:space="preserve">Note 5:  For container service Items 240 and 255 may be used. For Drop Box service Items 260 and 275 may be used. </w:t>
      </w:r>
      <w:r w:rsidRPr="00BD24DE">
        <w:rPr>
          <w:b/>
        </w:rPr>
        <w:t>(N)</w:t>
      </w:r>
    </w:p>
    <w:p w:rsidR="009D5FFD" w:rsidRDefault="009D5FFD" w:rsidP="009D5FFD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</w:pPr>
    </w:p>
    <w:p w:rsidR="00BD24DE" w:rsidRDefault="00BD24DE" w:rsidP="009D5FFD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</w:pPr>
    </w:p>
    <w:p w:rsidR="00BD24DE" w:rsidRDefault="00BD24DE" w:rsidP="009D5FFD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</w:pPr>
    </w:p>
    <w:p w:rsidR="009D5FFD" w:rsidRDefault="009D5FFD" w:rsidP="009D5FFD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</w:pPr>
    </w:p>
    <w:p w:rsidR="009D5FFD" w:rsidRDefault="009D5FFD" w:rsidP="009D5FFD">
      <w:pPr>
        <w:pStyle w:val="Footer"/>
        <w:tabs>
          <w:tab w:val="clear" w:pos="8640"/>
          <w:tab w:val="right" w:pos="9360"/>
        </w:tabs>
      </w:pPr>
      <w:r>
        <w:t xml:space="preserve">Issued by:  Michael A. Weinstein, Senior Pricing Manager, </w:t>
      </w:r>
      <w:smartTag w:uri="urn:schemas-microsoft-com:office:smarttags" w:element="place">
        <w:r>
          <w:t>Pacific Northwest</w:t>
        </w:r>
      </w:smartTag>
      <w:r>
        <w:t xml:space="preserve"> Market Area</w:t>
      </w:r>
    </w:p>
    <w:p w:rsidR="009D5FFD" w:rsidRDefault="009D5FFD" w:rsidP="009D5FFD">
      <w:pPr>
        <w:pStyle w:val="Footer"/>
        <w:tabs>
          <w:tab w:val="clear" w:pos="8640"/>
          <w:tab w:val="right" w:pos="9360"/>
        </w:tabs>
      </w:pPr>
    </w:p>
    <w:p w:rsidR="009D5FFD" w:rsidRDefault="009D5FFD" w:rsidP="009D5FFD">
      <w:pPr>
        <w:pStyle w:val="Footer"/>
        <w:pBdr>
          <w:bottom w:val="single" w:sz="12" w:space="1" w:color="auto"/>
        </w:pBdr>
        <w:tabs>
          <w:tab w:val="clear" w:pos="8640"/>
          <w:tab w:val="left" w:pos="8100"/>
          <w:tab w:val="right" w:pos="9360"/>
        </w:tabs>
      </w:pPr>
      <w:r>
        <w:t xml:space="preserve">Issue date: June </w:t>
      </w:r>
      <w:r w:rsidR="00D9158F">
        <w:t>7</w:t>
      </w:r>
      <w:r>
        <w:t xml:space="preserve">, 2016                                                                                    </w:t>
      </w:r>
      <w:r w:rsidR="00D13B30">
        <w:t xml:space="preserve">    </w:t>
      </w:r>
      <w:r>
        <w:t xml:space="preserve">  Effective date: </w:t>
      </w:r>
      <w:r w:rsidR="00D13B30">
        <w:t>August</w:t>
      </w:r>
      <w:r>
        <w:t xml:space="preserve"> 1, 2016 </w:t>
      </w:r>
    </w:p>
    <w:p w:rsidR="009D5FFD" w:rsidRDefault="009D5FFD" w:rsidP="009D5FFD">
      <w:pPr>
        <w:pStyle w:val="Footer"/>
        <w:tabs>
          <w:tab w:val="clear" w:pos="8640"/>
          <w:tab w:val="left" w:pos="8100"/>
          <w:tab w:val="right" w:pos="9360"/>
        </w:tabs>
        <w:jc w:val="center"/>
      </w:pPr>
      <w:r>
        <w:t>(For Official Use Only)</w:t>
      </w:r>
    </w:p>
    <w:p w:rsidR="009D5FFD" w:rsidRDefault="009D5FFD" w:rsidP="009D5FFD">
      <w:pPr>
        <w:pStyle w:val="Footer"/>
        <w:tabs>
          <w:tab w:val="clear" w:pos="8640"/>
          <w:tab w:val="left" w:pos="8100"/>
          <w:tab w:val="right" w:pos="9360"/>
        </w:tabs>
      </w:pPr>
      <w:r>
        <w:t>Docket No. TG- ___________________   Date: ___________________________    By</w:t>
      </w:r>
      <w:proofErr w:type="gramStart"/>
      <w:r>
        <w:t>:_</w:t>
      </w:r>
      <w:proofErr w:type="gramEnd"/>
      <w:r>
        <w:t>__________________</w:t>
      </w:r>
    </w:p>
    <w:p w:rsidR="009D5FFD" w:rsidRDefault="009D5FFD" w:rsidP="009D5FFD">
      <w:pPr>
        <w:pStyle w:val="Header"/>
        <w:tabs>
          <w:tab w:val="clear" w:pos="8640"/>
          <w:tab w:val="right" w:pos="10440"/>
        </w:tabs>
        <w:ind w:right="360"/>
      </w:pPr>
    </w:p>
    <w:sectPr w:rsidR="009D5FFD" w:rsidSect="004B65B2">
      <w:headerReference w:type="even" r:id="rId9"/>
      <w:headerReference w:type="default" r:id="rId10"/>
      <w:headerReference w:type="first" r:id="rId11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E1" w:rsidRDefault="00DF38E1">
      <w:r>
        <w:separator/>
      </w:r>
    </w:p>
  </w:endnote>
  <w:endnote w:type="continuationSeparator" w:id="0">
    <w:p w:rsidR="00DF38E1" w:rsidRDefault="00DF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E1" w:rsidRDefault="00DF38E1">
      <w:r>
        <w:separator/>
      </w:r>
    </w:p>
  </w:footnote>
  <w:footnote w:type="continuationSeparator" w:id="0">
    <w:p w:rsidR="00DF38E1" w:rsidRDefault="00DF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3E" w:rsidRDefault="000E2A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A3E" w:rsidRDefault="000E2A3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3E" w:rsidRDefault="000E2A3E">
    <w:pPr>
      <w:pStyle w:val="Header"/>
      <w:framePr w:w="701" w:wrap="around" w:vAnchor="text" w:hAnchor="page" w:x="11521" w:y="-279"/>
      <w:ind w:right="360"/>
      <w:rPr>
        <w:rStyle w:val="PageNumber"/>
      </w:rPr>
    </w:pPr>
  </w:p>
  <w:p w:rsidR="000E2A3E" w:rsidRDefault="000E2A3E" w:rsidP="003B75A0">
    <w:pPr>
      <w:pStyle w:val="Header"/>
      <w:tabs>
        <w:tab w:val="clear" w:pos="8640"/>
        <w:tab w:val="right" w:pos="1044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3E" w:rsidRDefault="000E2A3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1E4"/>
    <w:multiLevelType w:val="multilevel"/>
    <w:tmpl w:val="0D0AA37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664A64"/>
    <w:multiLevelType w:val="multilevel"/>
    <w:tmpl w:val="6624EBAA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9BC7A3D"/>
    <w:multiLevelType w:val="multilevel"/>
    <w:tmpl w:val="8B82885C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59509D6"/>
    <w:multiLevelType w:val="multilevel"/>
    <w:tmpl w:val="1066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27403"/>
    <w:multiLevelType w:val="multilevel"/>
    <w:tmpl w:val="E8CA4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9D87F2B"/>
    <w:multiLevelType w:val="multilevel"/>
    <w:tmpl w:val="B53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83BB3"/>
    <w:multiLevelType w:val="multilevel"/>
    <w:tmpl w:val="EB0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416FF"/>
    <w:multiLevelType w:val="multilevel"/>
    <w:tmpl w:val="0ADE263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C1581A"/>
    <w:multiLevelType w:val="multilevel"/>
    <w:tmpl w:val="3A9CE130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4A08B8"/>
    <w:multiLevelType w:val="multilevel"/>
    <w:tmpl w:val="753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multilevel"/>
    <w:tmpl w:val="BC824458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multilevel"/>
    <w:tmpl w:val="5E04145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8A17E3"/>
    <w:multiLevelType w:val="multilevel"/>
    <w:tmpl w:val="1AE64DA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B3871E6"/>
    <w:multiLevelType w:val="multilevel"/>
    <w:tmpl w:val="8BCEEB82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549D4C69"/>
    <w:multiLevelType w:val="multilevel"/>
    <w:tmpl w:val="4AEA7E5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91C81"/>
    <w:multiLevelType w:val="multilevel"/>
    <w:tmpl w:val="1E1ECC4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68D46854"/>
    <w:multiLevelType w:val="multilevel"/>
    <w:tmpl w:val="6A06CB7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6A4942B6"/>
    <w:multiLevelType w:val="hybridMultilevel"/>
    <w:tmpl w:val="E0F6D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007A1B"/>
    <w:multiLevelType w:val="multilevel"/>
    <w:tmpl w:val="68F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007290"/>
    <w:multiLevelType w:val="multilevel"/>
    <w:tmpl w:val="8586F3C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7"/>
  </w:num>
  <w:num w:numId="6">
    <w:abstractNumId w:val="17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7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"/>
  </w:num>
  <w:num w:numId="9">
    <w:abstractNumId w:val="15"/>
  </w:num>
  <w:num w:numId="10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9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14"/>
  </w:num>
  <w:num w:numId="22">
    <w:abstractNumId w:val="14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3">
    <w:abstractNumId w:val="14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21"/>
  </w:num>
  <w:num w:numId="25">
    <w:abstractNumId w:val="21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21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7">
    <w:abstractNumId w:val="21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0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1">
    <w:abstractNumId w:val="1"/>
  </w:num>
  <w:num w:numId="32">
    <w:abstractNumId w:val="1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1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4">
    <w:abstractNumId w:val="5"/>
  </w:num>
  <w:num w:numId="35">
    <w:abstractNumId w:val="20"/>
  </w:num>
  <w:num w:numId="36">
    <w:abstractNumId w:val="12"/>
  </w:num>
  <w:num w:numId="37">
    <w:abstractNumId w:val="4"/>
  </w:num>
  <w:num w:numId="38">
    <w:abstractNumId w:val="6"/>
  </w:num>
  <w:num w:numId="39">
    <w:abstractNumId w:val="13"/>
  </w:num>
  <w:num w:numId="40">
    <w:abstractNumId w:val="7"/>
  </w:num>
  <w:num w:numId="41">
    <w:abstractNumId w:val="8"/>
  </w:num>
  <w:num w:numId="42">
    <w:abstractNumId w:val="16"/>
  </w:num>
  <w:num w:numId="43">
    <w:abstractNumId w:val="11"/>
  </w:num>
  <w:num w:numId="44">
    <w:abstractNumId w:val="19"/>
  </w:num>
  <w:num w:numId="45">
    <w:abstractNumId w:val="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C7"/>
    <w:rsid w:val="00010D45"/>
    <w:rsid w:val="00011A83"/>
    <w:rsid w:val="000246DA"/>
    <w:rsid w:val="00035E92"/>
    <w:rsid w:val="0003702F"/>
    <w:rsid w:val="000476BD"/>
    <w:rsid w:val="00056231"/>
    <w:rsid w:val="00064DE8"/>
    <w:rsid w:val="00075D5F"/>
    <w:rsid w:val="000964C4"/>
    <w:rsid w:val="000D139F"/>
    <w:rsid w:val="000D6398"/>
    <w:rsid w:val="000D6997"/>
    <w:rsid w:val="000E2A3E"/>
    <w:rsid w:val="001037B7"/>
    <w:rsid w:val="001152FC"/>
    <w:rsid w:val="00117D4E"/>
    <w:rsid w:val="001228F4"/>
    <w:rsid w:val="00122B5B"/>
    <w:rsid w:val="001629BF"/>
    <w:rsid w:val="00184B2D"/>
    <w:rsid w:val="00193975"/>
    <w:rsid w:val="001A3A60"/>
    <w:rsid w:val="001A6265"/>
    <w:rsid w:val="001B5E6B"/>
    <w:rsid w:val="001F12D8"/>
    <w:rsid w:val="001F309C"/>
    <w:rsid w:val="001F666D"/>
    <w:rsid w:val="0020051A"/>
    <w:rsid w:val="00222CAD"/>
    <w:rsid w:val="00225D26"/>
    <w:rsid w:val="00231220"/>
    <w:rsid w:val="00237A24"/>
    <w:rsid w:val="00244689"/>
    <w:rsid w:val="00244FDA"/>
    <w:rsid w:val="00251677"/>
    <w:rsid w:val="00271607"/>
    <w:rsid w:val="00281755"/>
    <w:rsid w:val="002B4FDE"/>
    <w:rsid w:val="003133EB"/>
    <w:rsid w:val="0031403D"/>
    <w:rsid w:val="00324EDD"/>
    <w:rsid w:val="00330978"/>
    <w:rsid w:val="00333AEA"/>
    <w:rsid w:val="00385600"/>
    <w:rsid w:val="003A295D"/>
    <w:rsid w:val="003B4696"/>
    <w:rsid w:val="003B75A0"/>
    <w:rsid w:val="003C0564"/>
    <w:rsid w:val="003C16D2"/>
    <w:rsid w:val="003D3A7B"/>
    <w:rsid w:val="003D74C7"/>
    <w:rsid w:val="003F23D7"/>
    <w:rsid w:val="00434468"/>
    <w:rsid w:val="00452DC2"/>
    <w:rsid w:val="00475784"/>
    <w:rsid w:val="004776F1"/>
    <w:rsid w:val="0048713F"/>
    <w:rsid w:val="00496895"/>
    <w:rsid w:val="004B65B2"/>
    <w:rsid w:val="004E2778"/>
    <w:rsid w:val="004F2C3F"/>
    <w:rsid w:val="0050754C"/>
    <w:rsid w:val="00507C0D"/>
    <w:rsid w:val="005456FA"/>
    <w:rsid w:val="00563375"/>
    <w:rsid w:val="0056522E"/>
    <w:rsid w:val="0057246A"/>
    <w:rsid w:val="005A2A9F"/>
    <w:rsid w:val="005C0C42"/>
    <w:rsid w:val="005C1781"/>
    <w:rsid w:val="005D1835"/>
    <w:rsid w:val="005D55E9"/>
    <w:rsid w:val="005F5DC5"/>
    <w:rsid w:val="00622F85"/>
    <w:rsid w:val="00624D85"/>
    <w:rsid w:val="0066699B"/>
    <w:rsid w:val="00677C1E"/>
    <w:rsid w:val="00693C5A"/>
    <w:rsid w:val="00694DDD"/>
    <w:rsid w:val="00695C1C"/>
    <w:rsid w:val="006A43D9"/>
    <w:rsid w:val="006A4958"/>
    <w:rsid w:val="006E5B74"/>
    <w:rsid w:val="00705D3A"/>
    <w:rsid w:val="00706B2E"/>
    <w:rsid w:val="00737001"/>
    <w:rsid w:val="00754375"/>
    <w:rsid w:val="00790355"/>
    <w:rsid w:val="007A6AC0"/>
    <w:rsid w:val="007B79E1"/>
    <w:rsid w:val="007E3CF7"/>
    <w:rsid w:val="00823BE3"/>
    <w:rsid w:val="00836931"/>
    <w:rsid w:val="0088509E"/>
    <w:rsid w:val="00895B82"/>
    <w:rsid w:val="0089777A"/>
    <w:rsid w:val="008A3C8D"/>
    <w:rsid w:val="008C00BA"/>
    <w:rsid w:val="008C326A"/>
    <w:rsid w:val="008C65C0"/>
    <w:rsid w:val="008D6667"/>
    <w:rsid w:val="00923F14"/>
    <w:rsid w:val="00930D30"/>
    <w:rsid w:val="009314F4"/>
    <w:rsid w:val="009329DE"/>
    <w:rsid w:val="00933969"/>
    <w:rsid w:val="00943E54"/>
    <w:rsid w:val="00954DA1"/>
    <w:rsid w:val="00963FB3"/>
    <w:rsid w:val="0097265C"/>
    <w:rsid w:val="009814DB"/>
    <w:rsid w:val="009A12AC"/>
    <w:rsid w:val="009A4CBD"/>
    <w:rsid w:val="009C1BA6"/>
    <w:rsid w:val="009C2B55"/>
    <w:rsid w:val="009D5FFD"/>
    <w:rsid w:val="00A0371A"/>
    <w:rsid w:val="00A338C4"/>
    <w:rsid w:val="00A36AF9"/>
    <w:rsid w:val="00A41307"/>
    <w:rsid w:val="00A4390E"/>
    <w:rsid w:val="00A45E84"/>
    <w:rsid w:val="00A5101F"/>
    <w:rsid w:val="00A65F39"/>
    <w:rsid w:val="00A678C7"/>
    <w:rsid w:val="00A71ECB"/>
    <w:rsid w:val="00AC4171"/>
    <w:rsid w:val="00AC6386"/>
    <w:rsid w:val="00AC6EC9"/>
    <w:rsid w:val="00AC6F2D"/>
    <w:rsid w:val="00AE1C9C"/>
    <w:rsid w:val="00AE7379"/>
    <w:rsid w:val="00B13E68"/>
    <w:rsid w:val="00B31B17"/>
    <w:rsid w:val="00B634D5"/>
    <w:rsid w:val="00BB45A8"/>
    <w:rsid w:val="00BB6EB8"/>
    <w:rsid w:val="00BC78D2"/>
    <w:rsid w:val="00BD24DE"/>
    <w:rsid w:val="00BD2A7D"/>
    <w:rsid w:val="00C07F68"/>
    <w:rsid w:val="00C1773C"/>
    <w:rsid w:val="00C51736"/>
    <w:rsid w:val="00C70E2B"/>
    <w:rsid w:val="00CD6F16"/>
    <w:rsid w:val="00CD7E06"/>
    <w:rsid w:val="00CE25E4"/>
    <w:rsid w:val="00D13B30"/>
    <w:rsid w:val="00D21A74"/>
    <w:rsid w:val="00D33CE2"/>
    <w:rsid w:val="00D367E8"/>
    <w:rsid w:val="00D372F6"/>
    <w:rsid w:val="00D41FDF"/>
    <w:rsid w:val="00D4368E"/>
    <w:rsid w:val="00D57B90"/>
    <w:rsid w:val="00D611D0"/>
    <w:rsid w:val="00D66750"/>
    <w:rsid w:val="00D866C7"/>
    <w:rsid w:val="00D9158F"/>
    <w:rsid w:val="00DA7EC4"/>
    <w:rsid w:val="00DB678C"/>
    <w:rsid w:val="00DD39B1"/>
    <w:rsid w:val="00DE01D2"/>
    <w:rsid w:val="00DF38E1"/>
    <w:rsid w:val="00DF51FD"/>
    <w:rsid w:val="00E20DF9"/>
    <w:rsid w:val="00E22C4A"/>
    <w:rsid w:val="00E24687"/>
    <w:rsid w:val="00E30CF8"/>
    <w:rsid w:val="00E7397B"/>
    <w:rsid w:val="00E8746E"/>
    <w:rsid w:val="00E906AA"/>
    <w:rsid w:val="00EA11FA"/>
    <w:rsid w:val="00EA5FF1"/>
    <w:rsid w:val="00ED2204"/>
    <w:rsid w:val="00ED6492"/>
    <w:rsid w:val="00EE2167"/>
    <w:rsid w:val="00EF3EA6"/>
    <w:rsid w:val="00F270C2"/>
    <w:rsid w:val="00F33760"/>
    <w:rsid w:val="00F50184"/>
    <w:rsid w:val="00F62A88"/>
    <w:rsid w:val="00F94182"/>
    <w:rsid w:val="00F94F18"/>
    <w:rsid w:val="00FA2DE1"/>
    <w:rsid w:val="00FA6E4E"/>
    <w:rsid w:val="00FB63AC"/>
    <w:rsid w:val="00FC108E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5B2"/>
    <w:rPr>
      <w:sz w:val="24"/>
    </w:rPr>
  </w:style>
  <w:style w:type="paragraph" w:styleId="Heading1">
    <w:name w:val="heading 1"/>
    <w:basedOn w:val="Normal"/>
    <w:next w:val="Normal"/>
    <w:qFormat/>
    <w:rsid w:val="004B65B2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B65B2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B65B2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4B65B2"/>
    <w:pPr>
      <w:keepNext/>
      <w:tabs>
        <w:tab w:val="left" w:pos="2160"/>
      </w:tabs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B65B2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4B65B2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ind w:left="777" w:hanging="777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B65B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B65B2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4B65B2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5B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B65B2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4B65B2"/>
    <w:rPr>
      <w:i/>
      <w:sz w:val="20"/>
    </w:rPr>
  </w:style>
  <w:style w:type="paragraph" w:styleId="BodyTextIndent2">
    <w:name w:val="Body Text Indent 2"/>
    <w:basedOn w:val="Normal"/>
    <w:rsid w:val="004B65B2"/>
    <w:pPr>
      <w:ind w:left="2160" w:hanging="2160"/>
    </w:pPr>
  </w:style>
  <w:style w:type="paragraph" w:styleId="BodyTextIndent3">
    <w:name w:val="Body Text Indent 3"/>
    <w:basedOn w:val="Normal"/>
    <w:rsid w:val="004B65B2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4B65B2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ind w:left="900" w:hanging="900"/>
      <w:jc w:val="right"/>
    </w:pPr>
    <w:rPr>
      <w:rFonts w:ascii="Arial" w:hAnsi="Arial"/>
      <w:b/>
      <w:sz w:val="20"/>
    </w:rPr>
  </w:style>
  <w:style w:type="character" w:styleId="PageNumber">
    <w:name w:val="page number"/>
    <w:basedOn w:val="DefaultParagraphFont"/>
    <w:rsid w:val="004B65B2"/>
  </w:style>
  <w:style w:type="paragraph" w:styleId="BodyText3">
    <w:name w:val="Body Text 3"/>
    <w:basedOn w:val="Normal"/>
    <w:rsid w:val="004B65B2"/>
    <w:rPr>
      <w:sz w:val="20"/>
    </w:rPr>
  </w:style>
  <w:style w:type="character" w:styleId="Hyperlink">
    <w:name w:val="Hyperlink"/>
    <w:basedOn w:val="DefaultParagraphFont"/>
    <w:rsid w:val="004B65B2"/>
    <w:rPr>
      <w:color w:val="0000FF"/>
      <w:u w:val="single"/>
    </w:rPr>
  </w:style>
  <w:style w:type="character" w:styleId="FollowedHyperlink">
    <w:name w:val="FollowedHyperlink"/>
    <w:basedOn w:val="DefaultParagraphFont"/>
    <w:rsid w:val="004B65B2"/>
    <w:rPr>
      <w:color w:val="800080"/>
      <w:u w:val="single"/>
    </w:rPr>
  </w:style>
  <w:style w:type="paragraph" w:styleId="BalloonText">
    <w:name w:val="Balloon Text"/>
    <w:basedOn w:val="Normal"/>
    <w:semiHidden/>
    <w:rsid w:val="003D74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22C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22CAD"/>
    <w:rPr>
      <w:sz w:val="24"/>
    </w:rPr>
  </w:style>
  <w:style w:type="paragraph" w:styleId="ListParagraph">
    <w:name w:val="List Paragraph"/>
    <w:basedOn w:val="Normal"/>
    <w:uiPriority w:val="34"/>
    <w:qFormat/>
    <w:rsid w:val="00CD7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5B2"/>
    <w:rPr>
      <w:sz w:val="24"/>
    </w:rPr>
  </w:style>
  <w:style w:type="paragraph" w:styleId="Heading1">
    <w:name w:val="heading 1"/>
    <w:basedOn w:val="Normal"/>
    <w:next w:val="Normal"/>
    <w:qFormat/>
    <w:rsid w:val="004B65B2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B65B2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B65B2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4B65B2"/>
    <w:pPr>
      <w:keepNext/>
      <w:tabs>
        <w:tab w:val="left" w:pos="2160"/>
      </w:tabs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B65B2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4B65B2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ind w:left="777" w:hanging="777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B65B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B65B2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4B65B2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5B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B65B2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4B65B2"/>
    <w:rPr>
      <w:i/>
      <w:sz w:val="20"/>
    </w:rPr>
  </w:style>
  <w:style w:type="paragraph" w:styleId="BodyTextIndent2">
    <w:name w:val="Body Text Indent 2"/>
    <w:basedOn w:val="Normal"/>
    <w:rsid w:val="004B65B2"/>
    <w:pPr>
      <w:ind w:left="2160" w:hanging="2160"/>
    </w:pPr>
  </w:style>
  <w:style w:type="paragraph" w:styleId="BodyTextIndent3">
    <w:name w:val="Body Text Indent 3"/>
    <w:basedOn w:val="Normal"/>
    <w:rsid w:val="004B65B2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4B65B2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ind w:left="900" w:hanging="900"/>
      <w:jc w:val="right"/>
    </w:pPr>
    <w:rPr>
      <w:rFonts w:ascii="Arial" w:hAnsi="Arial"/>
      <w:b/>
      <w:sz w:val="20"/>
    </w:rPr>
  </w:style>
  <w:style w:type="character" w:styleId="PageNumber">
    <w:name w:val="page number"/>
    <w:basedOn w:val="DefaultParagraphFont"/>
    <w:rsid w:val="004B65B2"/>
  </w:style>
  <w:style w:type="paragraph" w:styleId="BodyText3">
    <w:name w:val="Body Text 3"/>
    <w:basedOn w:val="Normal"/>
    <w:rsid w:val="004B65B2"/>
    <w:rPr>
      <w:sz w:val="20"/>
    </w:rPr>
  </w:style>
  <w:style w:type="character" w:styleId="Hyperlink">
    <w:name w:val="Hyperlink"/>
    <w:basedOn w:val="DefaultParagraphFont"/>
    <w:rsid w:val="004B65B2"/>
    <w:rPr>
      <w:color w:val="0000FF"/>
      <w:u w:val="single"/>
    </w:rPr>
  </w:style>
  <w:style w:type="character" w:styleId="FollowedHyperlink">
    <w:name w:val="FollowedHyperlink"/>
    <w:basedOn w:val="DefaultParagraphFont"/>
    <w:rsid w:val="004B65B2"/>
    <w:rPr>
      <w:color w:val="800080"/>
      <w:u w:val="single"/>
    </w:rPr>
  </w:style>
  <w:style w:type="paragraph" w:styleId="BalloonText">
    <w:name w:val="Balloon Text"/>
    <w:basedOn w:val="Normal"/>
    <w:semiHidden/>
    <w:rsid w:val="003D74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22C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22CAD"/>
    <w:rPr>
      <w:sz w:val="24"/>
    </w:rPr>
  </w:style>
  <w:style w:type="paragraph" w:styleId="ListParagraph">
    <w:name w:val="List Paragraph"/>
    <w:basedOn w:val="Normal"/>
    <w:uiPriority w:val="34"/>
    <w:qFormat/>
    <w:rsid w:val="00CD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D7D91DC1F724BA14475DADB4BEADE" ma:contentTypeVersion="96" ma:contentTypeDescription="" ma:contentTypeScope="" ma:versionID="8d4133fa720b6c467fa942d226517e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2016-06-02T07:00:00+00:00</OpenedDate>
    <Date1 xmlns="dc463f71-b30c-4ab2-9473-d307f9d35888">2016-07-06T07:00:00+00:00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160792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000498-A253-4E02-80F4-4E07D69A9737}"/>
</file>

<file path=customXml/itemProps2.xml><?xml version="1.0" encoding="utf-8"?>
<ds:datastoreItem xmlns:ds="http://schemas.openxmlformats.org/officeDocument/2006/customXml" ds:itemID="{602E3AD1-D446-48E7-B29A-5746188A49BA}"/>
</file>

<file path=customXml/itemProps3.xml><?xml version="1.0" encoding="utf-8"?>
<ds:datastoreItem xmlns:ds="http://schemas.openxmlformats.org/officeDocument/2006/customXml" ds:itemID="{366E465F-B17E-41EA-83CC-CDE525894DB6}"/>
</file>

<file path=customXml/itemProps4.xml><?xml version="1.0" encoding="utf-8"?>
<ds:datastoreItem xmlns:ds="http://schemas.openxmlformats.org/officeDocument/2006/customXml" ds:itemID="{7C9CB093-1AF9-4360-B80F-2F0DEB3017DF}"/>
</file>

<file path=customXml/itemProps5.xml><?xml version="1.0" encoding="utf-8"?>
<ds:datastoreItem xmlns:ds="http://schemas.openxmlformats.org/officeDocument/2006/customXml" ds:itemID="{2C234AB0-40F6-4D2E-9310-EF9CB8472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Weinstein, Mike</cp:lastModifiedBy>
  <cp:revision>3</cp:revision>
  <cp:lastPrinted>2015-11-11T16:52:00Z</cp:lastPrinted>
  <dcterms:created xsi:type="dcterms:W3CDTF">2016-07-06T19:33:00Z</dcterms:created>
  <dcterms:modified xsi:type="dcterms:W3CDTF">2016-07-06T19:34:00Z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0x0101006E56B4D1795A2E4DB2F0B01679ED314A00C61D7D91DC1F724BA14475DADB4BEADE</vt:lpwstr>
  </property>
  <property fmtid="{D5CDD505-2E9C-101B-9397-08002B2CF9AE}" pid="3" name="_docset_NoMedatataSyncRequired">
    <vt:lpwstr>False</vt:lpwstr>
  </property>
</Properties>
</file>