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2D9E" w14:textId="64EA2906" w:rsidR="00E86E01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Agenda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July 7</w:t>
      </w:r>
      <w:r w:rsidR="00C20049">
        <w:rPr>
          <w:rFonts w:ascii="Times New Roman" w:hAnsi="Times New Roman"/>
        </w:rPr>
        <w:t>, 2016</w:t>
      </w:r>
    </w:p>
    <w:p w14:paraId="6C1C2D9F" w14:textId="558DF3F6" w:rsidR="00E86E01" w:rsidRDefault="00E86E01" w:rsidP="00E86E0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B96324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B96324">
        <w:rPr>
          <w:rFonts w:ascii="Times New Roman" w:hAnsi="Times New Roman"/>
        </w:rPr>
        <w:t>A2, A3 and A4</w:t>
      </w:r>
    </w:p>
    <w:p w14:paraId="6C1C2DA0" w14:textId="77777777" w:rsidR="00E86E01" w:rsidRDefault="00E86E01" w:rsidP="00E86E01">
      <w:pPr>
        <w:rPr>
          <w:rFonts w:ascii="Times New Roman" w:hAnsi="Times New Roman"/>
        </w:rPr>
      </w:pPr>
    </w:p>
    <w:p w14:paraId="535054C6" w14:textId="77777777" w:rsidR="00D75347" w:rsidRDefault="00D75347" w:rsidP="00E86E01">
      <w:pPr>
        <w:rPr>
          <w:rFonts w:ascii="Times New Roman" w:hAnsi="Times New Roman"/>
        </w:rPr>
      </w:pPr>
    </w:p>
    <w:p w14:paraId="6C1C2DA1" w14:textId="75B3A582" w:rsidR="00E86E01" w:rsidRDefault="006216C3" w:rsidP="00E86E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Dockets: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UT-160766, UT-160767, and UT-160768</w:t>
      </w:r>
    </w:p>
    <w:p w14:paraId="6C1C2DA2" w14:textId="3CA3A438" w:rsidR="00E86E01" w:rsidRDefault="00866218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Companies</w:t>
      </w:r>
      <w:r w:rsidR="006216C3">
        <w:rPr>
          <w:rFonts w:ascii="Times New Roman" w:hAnsi="Times New Roman"/>
        </w:rPr>
        <w:t>:</w:t>
      </w:r>
      <w:r w:rsidR="006216C3">
        <w:rPr>
          <w:rFonts w:ascii="Times New Roman" w:hAnsi="Times New Roman"/>
        </w:rPr>
        <w:tab/>
      </w:r>
      <w:r w:rsidR="006216C3">
        <w:rPr>
          <w:rFonts w:ascii="Times New Roman" w:hAnsi="Times New Roman"/>
        </w:rPr>
        <w:tab/>
        <w:t xml:space="preserve">CenturyTel of Washington, Inc., CenturyTel of Inter Island, Inc., </w:t>
      </w:r>
    </w:p>
    <w:p w14:paraId="38C8A4F2" w14:textId="684014C9" w:rsidR="006216C3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United Telephone Company of the Northwest (dba CenturyLink)</w:t>
      </w:r>
    </w:p>
    <w:p w14:paraId="6C1C2DA3" w14:textId="77777777" w:rsidR="00E86E01" w:rsidRDefault="00E86E01" w:rsidP="00E86E01">
      <w:pPr>
        <w:rPr>
          <w:rFonts w:ascii="Times New Roman" w:hAnsi="Times New Roman"/>
        </w:rPr>
      </w:pPr>
    </w:p>
    <w:p w14:paraId="6C1C2DA4" w14:textId="6BBEB1FA" w:rsidR="00E86E01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Tim Zawislak</w:t>
      </w:r>
      <w:r w:rsidR="00E86E01">
        <w:rPr>
          <w:rFonts w:ascii="Times New Roman" w:hAnsi="Times New Roman"/>
        </w:rPr>
        <w:t>, Regulatory Analyst</w:t>
      </w:r>
    </w:p>
    <w:p w14:paraId="0DBEBF88" w14:textId="7FA6B05C" w:rsidR="006216C3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Rebecca Beaton, Infrastructure Analyst</w:t>
      </w:r>
    </w:p>
    <w:p w14:paraId="3D3C372F" w14:textId="764DD140" w:rsidR="00EC70F5" w:rsidRDefault="00EC70F5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John Cupp, Consumer Protection Staff</w:t>
      </w:r>
    </w:p>
    <w:p w14:paraId="6C1C2DA5" w14:textId="77777777" w:rsidR="00E86E01" w:rsidRDefault="00E86E01" w:rsidP="00E86E01">
      <w:pPr>
        <w:rPr>
          <w:rFonts w:ascii="Times New Roman" w:hAnsi="Times New Roman"/>
        </w:rPr>
      </w:pPr>
    </w:p>
    <w:p w14:paraId="335A1784" w14:textId="77777777" w:rsidR="00D75347" w:rsidRDefault="00D75347" w:rsidP="00E86E01">
      <w:pPr>
        <w:rPr>
          <w:rFonts w:ascii="Times New Roman" w:hAnsi="Times New Roman"/>
        </w:rPr>
      </w:pPr>
    </w:p>
    <w:p w14:paraId="6C1C2DA6" w14:textId="77777777" w:rsidR="00E86E01" w:rsidRDefault="00E86E01" w:rsidP="00E86E0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Recommendation</w:t>
      </w:r>
    </w:p>
    <w:p w14:paraId="6C1C2DA7" w14:textId="77777777" w:rsidR="00E86E01" w:rsidRDefault="00E86E01" w:rsidP="00E86E01">
      <w:pPr>
        <w:rPr>
          <w:rFonts w:ascii="Times New Roman" w:hAnsi="Times New Roman"/>
        </w:rPr>
      </w:pPr>
    </w:p>
    <w:p w14:paraId="6C1C2DAC" w14:textId="5EE1A804" w:rsidR="00E86E01" w:rsidRDefault="00F8659B" w:rsidP="00C20E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Accept the Notices of </w:t>
      </w:r>
      <w:bookmarkStart w:id="0" w:name="_GoBack"/>
      <w:bookmarkEnd w:id="0"/>
      <w:r>
        <w:rPr>
          <w:rFonts w:ascii="Times New Roman" w:hAnsi="Times New Roman"/>
        </w:rPr>
        <w:t>Cessation of Telecommunications Service</w:t>
      </w:r>
      <w:r w:rsidR="00C20ED1">
        <w:rPr>
          <w:rFonts w:ascii="Times New Roman" w:hAnsi="Times New Roman"/>
        </w:rPr>
        <w:t xml:space="preserve"> (as revised)</w:t>
      </w:r>
      <w:r>
        <w:rPr>
          <w:rFonts w:ascii="Times New Roman" w:hAnsi="Times New Roman"/>
        </w:rPr>
        <w:t xml:space="preserve"> </w:t>
      </w:r>
      <w:r w:rsidR="00C20ED1">
        <w:rPr>
          <w:rFonts w:ascii="Times New Roman" w:hAnsi="Times New Roman"/>
        </w:rPr>
        <w:t xml:space="preserve">which are </w:t>
      </w:r>
      <w:r>
        <w:rPr>
          <w:rFonts w:ascii="Times New Roman" w:hAnsi="Times New Roman"/>
        </w:rPr>
        <w:t>made in compliance with WAC 480-120-083</w:t>
      </w:r>
      <w:r w:rsidR="00C20ED1">
        <w:rPr>
          <w:rFonts w:ascii="Times New Roman" w:hAnsi="Times New Roman"/>
        </w:rPr>
        <w:t>(2)(a), and are consistent with the terms of the companies’ alternative form of regulation</w:t>
      </w:r>
      <w:r w:rsidR="00850D99">
        <w:rPr>
          <w:rFonts w:ascii="Times New Roman" w:hAnsi="Times New Roman"/>
        </w:rPr>
        <w:t xml:space="preserve"> (AFOR)</w:t>
      </w:r>
      <w:r w:rsidR="00C20ED1">
        <w:rPr>
          <w:rFonts w:ascii="Times New Roman" w:hAnsi="Times New Roman"/>
        </w:rPr>
        <w:t xml:space="preserve"> plan specified within Order 04 from Docket UT-130477.</w:t>
      </w:r>
    </w:p>
    <w:p w14:paraId="6C1C2DAD" w14:textId="77777777" w:rsidR="00546DF7" w:rsidRDefault="00546DF7" w:rsidP="00546DF7">
      <w:pPr>
        <w:ind w:left="720" w:hanging="720"/>
        <w:rPr>
          <w:rFonts w:ascii="Times New Roman" w:hAnsi="Times New Roman"/>
        </w:rPr>
      </w:pPr>
    </w:p>
    <w:p w14:paraId="22450470" w14:textId="77777777" w:rsidR="00D75347" w:rsidRDefault="00D75347" w:rsidP="00546DF7">
      <w:pPr>
        <w:ind w:left="720" w:hanging="720"/>
        <w:rPr>
          <w:rFonts w:ascii="Times New Roman" w:hAnsi="Times New Roman"/>
        </w:rPr>
      </w:pPr>
    </w:p>
    <w:p w14:paraId="6C1C2DAE" w14:textId="77777777" w:rsidR="00E86E01" w:rsidRDefault="00E86E01" w:rsidP="00E86E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6C1C2DAF" w14:textId="77777777" w:rsidR="00E86E01" w:rsidRDefault="00E86E01" w:rsidP="00E86E01">
      <w:pPr>
        <w:rPr>
          <w:rFonts w:ascii="Times New Roman" w:hAnsi="Times New Roman"/>
        </w:rPr>
      </w:pPr>
    </w:p>
    <w:p w14:paraId="33BD5115" w14:textId="5A973E33" w:rsidR="0070148E" w:rsidRDefault="0070148E" w:rsidP="0070148E">
      <w:pPr>
        <w:rPr>
          <w:rFonts w:ascii="Times New Roman" w:hAnsi="Times New Roman"/>
        </w:rPr>
      </w:pPr>
      <w:r>
        <w:rPr>
          <w:rFonts w:ascii="Times New Roman" w:hAnsi="Times New Roman"/>
        </w:rPr>
        <w:t>On May 31, 2016, CenturyTel of Washington, Inc., CenturyTel of Inter Island, Inc., and United Telephone Company of the Northwest (all doing business as CenturyLink)</w:t>
      </w:r>
      <w:r w:rsidR="00945550"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each filed a notice of cessation of telecommunications service for Operator Verification and Interrupt (also referred to as Busy Line Verification and Busy Line Interrupt).</w:t>
      </w:r>
    </w:p>
    <w:p w14:paraId="6D498992" w14:textId="77777777" w:rsidR="0070148E" w:rsidRDefault="0070148E" w:rsidP="0070148E">
      <w:pPr>
        <w:rPr>
          <w:rFonts w:ascii="Times New Roman" w:hAnsi="Times New Roman"/>
        </w:rPr>
      </w:pPr>
    </w:p>
    <w:p w14:paraId="392F8C64" w14:textId="2D78A42F" w:rsidR="0070148E" w:rsidRDefault="00850D99" w:rsidP="0070148E">
      <w:pPr>
        <w:rPr>
          <w:rFonts w:ascii="Times New Roman" w:hAnsi="Times New Roman"/>
        </w:rPr>
      </w:pPr>
      <w:r>
        <w:rPr>
          <w:rFonts w:ascii="Times New Roman" w:hAnsi="Times New Roman"/>
        </w:rPr>
        <w:t>The service</w:t>
      </w:r>
      <w:r w:rsidR="0070148E">
        <w:rPr>
          <w:rFonts w:ascii="Times New Roman" w:hAnsi="Times New Roman"/>
        </w:rPr>
        <w:t xml:space="preserve"> is included in CenturyLink’</w:t>
      </w:r>
      <w:r w:rsidR="00B859E9">
        <w:rPr>
          <w:rFonts w:ascii="Times New Roman" w:hAnsi="Times New Roman"/>
        </w:rPr>
        <w:t>s catalogs associated with its</w:t>
      </w:r>
      <w:r w:rsidR="0070148E">
        <w:rPr>
          <w:rFonts w:ascii="Times New Roman" w:hAnsi="Times New Roman"/>
        </w:rPr>
        <w:t xml:space="preserve"> Local Terms of Service</w:t>
      </w:r>
      <w:r w:rsidR="00B859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service </w:t>
      </w:r>
      <w:r w:rsidR="00B859E9">
        <w:rPr>
          <w:rFonts w:ascii="Times New Roman" w:hAnsi="Times New Roman"/>
        </w:rPr>
        <w:t xml:space="preserve">is </w:t>
      </w:r>
      <w:r w:rsidR="006D27F4">
        <w:rPr>
          <w:rFonts w:ascii="Times New Roman" w:hAnsi="Times New Roman"/>
        </w:rPr>
        <w:t>neither</w:t>
      </w:r>
      <w:r w:rsidR="00352C12">
        <w:rPr>
          <w:rFonts w:ascii="Times New Roman" w:hAnsi="Times New Roman"/>
        </w:rPr>
        <w:t xml:space="preserve"> </w:t>
      </w:r>
      <w:r w:rsidR="007E72D4">
        <w:rPr>
          <w:rFonts w:ascii="Times New Roman" w:hAnsi="Times New Roman"/>
        </w:rPr>
        <w:t xml:space="preserve">specified </w:t>
      </w:r>
      <w:r w:rsidR="006D27F4">
        <w:rPr>
          <w:rFonts w:ascii="Times New Roman" w:hAnsi="Times New Roman"/>
        </w:rPr>
        <w:t>n</w:t>
      </w:r>
      <w:r w:rsidR="007E72D4">
        <w:rPr>
          <w:rFonts w:ascii="Times New Roman" w:hAnsi="Times New Roman"/>
        </w:rPr>
        <w:t>or contained in</w:t>
      </w:r>
      <w:r w:rsidR="00B859E9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c</w:t>
      </w:r>
      <w:r w:rsidR="00B859E9">
        <w:rPr>
          <w:rFonts w:ascii="Times New Roman" w:hAnsi="Times New Roman"/>
        </w:rPr>
        <w:t>ompan</w:t>
      </w:r>
      <w:r>
        <w:rPr>
          <w:rFonts w:ascii="Times New Roman" w:hAnsi="Times New Roman"/>
        </w:rPr>
        <w:t>y</w:t>
      </w:r>
      <w:r w:rsidR="00B859E9">
        <w:rPr>
          <w:rFonts w:ascii="Times New Roman" w:hAnsi="Times New Roman"/>
        </w:rPr>
        <w:t>’</w:t>
      </w:r>
      <w:r>
        <w:rPr>
          <w:rFonts w:ascii="Times New Roman" w:hAnsi="Times New Roman"/>
        </w:rPr>
        <w:t>s</w:t>
      </w:r>
      <w:r w:rsidR="00B859E9">
        <w:rPr>
          <w:rFonts w:ascii="Times New Roman" w:hAnsi="Times New Roman"/>
        </w:rPr>
        <w:t xml:space="preserve"> E-911 Tariffs or its current contract with the State Emergency Communications Office (SECO)</w:t>
      </w:r>
      <w:r w:rsidR="00E635B7">
        <w:rPr>
          <w:rFonts w:ascii="Times New Roman" w:hAnsi="Times New Roman"/>
        </w:rPr>
        <w:t xml:space="preserve"> which is a division of the Washington Military Department</w:t>
      </w:r>
      <w:r w:rsidR="00E40A6F">
        <w:rPr>
          <w:rFonts w:ascii="Times New Roman" w:hAnsi="Times New Roman"/>
        </w:rPr>
        <w:t xml:space="preserve"> (WMD)</w:t>
      </w:r>
      <w:r w:rsidR="00B859E9">
        <w:rPr>
          <w:rFonts w:ascii="Times New Roman" w:hAnsi="Times New Roman"/>
        </w:rPr>
        <w:t>.</w:t>
      </w:r>
    </w:p>
    <w:p w14:paraId="00DC73F7" w14:textId="77777777" w:rsidR="0070148E" w:rsidRDefault="0070148E" w:rsidP="00E86E01">
      <w:pPr>
        <w:rPr>
          <w:rFonts w:ascii="Times New Roman" w:hAnsi="Times New Roman"/>
        </w:rPr>
      </w:pPr>
    </w:p>
    <w:p w14:paraId="07BBA116" w14:textId="7B92AE4E" w:rsidR="00850D99" w:rsidRDefault="007E72D4" w:rsidP="009646CC">
      <w:pPr>
        <w:rPr>
          <w:rFonts w:ascii="Times New Roman" w:hAnsi="Times New Roman"/>
        </w:rPr>
      </w:pPr>
      <w:r>
        <w:rPr>
          <w:rFonts w:ascii="Times New Roman" w:hAnsi="Times New Roman"/>
        </w:rPr>
        <w:t>Currently</w:t>
      </w:r>
      <w:r w:rsidR="00B859E9">
        <w:rPr>
          <w:rFonts w:ascii="Times New Roman" w:hAnsi="Times New Roman"/>
        </w:rPr>
        <w:t>, retail customers may use the</w:t>
      </w:r>
      <w:r w:rsidR="00DF658E">
        <w:rPr>
          <w:rFonts w:ascii="Times New Roman" w:hAnsi="Times New Roman"/>
        </w:rPr>
        <w:t xml:space="preserve"> Operator Verification and </w:t>
      </w:r>
      <w:r w:rsidR="00D56598">
        <w:rPr>
          <w:rFonts w:ascii="Times New Roman" w:hAnsi="Times New Roman"/>
        </w:rPr>
        <w:t>Interrupt</w:t>
      </w:r>
      <w:r w:rsidR="00B859E9">
        <w:rPr>
          <w:rFonts w:ascii="Times New Roman" w:hAnsi="Times New Roman"/>
        </w:rPr>
        <w:t xml:space="preserve"> service on an incidental basis at a </w:t>
      </w:r>
      <w:r w:rsidR="00DF658E">
        <w:rPr>
          <w:rFonts w:ascii="Times New Roman" w:hAnsi="Times New Roman"/>
        </w:rPr>
        <w:t>price</w:t>
      </w:r>
      <w:r w:rsidR="00B859E9">
        <w:rPr>
          <w:rFonts w:ascii="Times New Roman" w:hAnsi="Times New Roman"/>
        </w:rPr>
        <w:t xml:space="preserve"> ranging from </w:t>
      </w:r>
      <w:r w:rsidR="00E635B7">
        <w:rPr>
          <w:rFonts w:ascii="Times New Roman" w:hAnsi="Times New Roman"/>
        </w:rPr>
        <w:t>$1.50 to $4.00 per incident</w:t>
      </w:r>
      <w:r w:rsidR="00DF658E">
        <w:rPr>
          <w:rFonts w:ascii="Times New Roman" w:hAnsi="Times New Roman"/>
        </w:rPr>
        <w:t>, depending on the request</w:t>
      </w:r>
      <w:r w:rsidR="00E635B7">
        <w:rPr>
          <w:rFonts w:ascii="Times New Roman" w:hAnsi="Times New Roman"/>
        </w:rPr>
        <w:t>. Historically</w:t>
      </w:r>
      <w:r w:rsidR="00B859E9">
        <w:rPr>
          <w:rFonts w:ascii="Times New Roman" w:hAnsi="Times New Roman"/>
        </w:rPr>
        <w:t>, many of the Public Service Answering Points (PSAPs)</w:t>
      </w:r>
      <w:r w:rsidR="00E86E01">
        <w:rPr>
          <w:rFonts w:ascii="Times New Roman" w:hAnsi="Times New Roman"/>
        </w:rPr>
        <w:t xml:space="preserve"> </w:t>
      </w:r>
      <w:r w:rsidR="00B859E9">
        <w:rPr>
          <w:rFonts w:ascii="Times New Roman" w:hAnsi="Times New Roman"/>
        </w:rPr>
        <w:t xml:space="preserve">and </w:t>
      </w:r>
      <w:r w:rsidR="00850D99">
        <w:rPr>
          <w:rFonts w:ascii="Times New Roman" w:hAnsi="Times New Roman"/>
        </w:rPr>
        <w:t>c</w:t>
      </w:r>
      <w:r w:rsidR="00B859E9">
        <w:rPr>
          <w:rFonts w:ascii="Times New Roman" w:hAnsi="Times New Roman"/>
        </w:rPr>
        <w:t xml:space="preserve">ounty-level </w:t>
      </w:r>
    </w:p>
    <w:p w14:paraId="6C1C2DB4" w14:textId="619636A6" w:rsidR="00E86E01" w:rsidRDefault="00B859E9" w:rsidP="009646CC">
      <w:pPr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 w:rsidR="00850D99">
        <w:rPr>
          <w:rFonts w:ascii="Times New Roman" w:hAnsi="Times New Roman"/>
        </w:rPr>
        <w:t>-</w:t>
      </w:r>
      <w:r>
        <w:rPr>
          <w:rFonts w:ascii="Times New Roman" w:hAnsi="Times New Roman"/>
        </w:rPr>
        <w:t>responders (or authorized public emergency agencies) have been able to use the service for free, on an as</w:t>
      </w:r>
      <w:r w:rsidR="00456605">
        <w:rPr>
          <w:rFonts w:ascii="Times New Roman" w:hAnsi="Times New Roman"/>
        </w:rPr>
        <w:t>-</w:t>
      </w:r>
      <w:r>
        <w:rPr>
          <w:rFonts w:ascii="Times New Roman" w:hAnsi="Times New Roman"/>
        </w:rPr>
        <w:t>needed</w:t>
      </w:r>
      <w:r w:rsidR="00456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basis</w:t>
      </w:r>
      <w:r w:rsidR="00E635B7">
        <w:rPr>
          <w:rFonts w:ascii="Times New Roman" w:hAnsi="Times New Roman"/>
        </w:rPr>
        <w:t>, as it relates to the wireline network in Washington and throughout the country</w:t>
      </w:r>
      <w:r>
        <w:rPr>
          <w:rFonts w:ascii="Times New Roman" w:hAnsi="Times New Roman"/>
        </w:rPr>
        <w:t>.</w:t>
      </w:r>
      <w:r w:rsidR="00894503">
        <w:rPr>
          <w:rFonts w:ascii="Times New Roman" w:hAnsi="Times New Roman"/>
        </w:rPr>
        <w:t xml:space="preserve"> As more </w:t>
      </w:r>
      <w:r w:rsidR="00E635B7">
        <w:rPr>
          <w:rFonts w:ascii="Times New Roman" w:hAnsi="Times New Roman"/>
        </w:rPr>
        <w:t xml:space="preserve">telecommunication </w:t>
      </w:r>
      <w:proofErr w:type="gramStart"/>
      <w:r w:rsidR="00E635B7">
        <w:rPr>
          <w:rFonts w:ascii="Times New Roman" w:hAnsi="Times New Roman"/>
        </w:rPr>
        <w:t>consumers</w:t>
      </w:r>
      <w:proofErr w:type="gramEnd"/>
      <w:r w:rsidR="00E635B7">
        <w:rPr>
          <w:rFonts w:ascii="Times New Roman" w:hAnsi="Times New Roman"/>
        </w:rPr>
        <w:t xml:space="preserve"> transition to wireless and other technologies,</w:t>
      </w:r>
      <w:r>
        <w:rPr>
          <w:rFonts w:ascii="Times New Roman" w:hAnsi="Times New Roman"/>
        </w:rPr>
        <w:t xml:space="preserve"> the demand</w:t>
      </w:r>
      <w:r w:rsidR="000B7B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(both chargeable and non-chargeable)</w:t>
      </w:r>
      <w:r w:rsidR="000B7B3A">
        <w:rPr>
          <w:rFonts w:ascii="Times New Roman" w:hAnsi="Times New Roman"/>
        </w:rPr>
        <w:t xml:space="preserve"> for this </w:t>
      </w:r>
      <w:r w:rsidR="00E635B7">
        <w:rPr>
          <w:rFonts w:ascii="Times New Roman" w:hAnsi="Times New Roman"/>
        </w:rPr>
        <w:t xml:space="preserve">wireline-based </w:t>
      </w:r>
      <w:r w:rsidR="000B7B3A">
        <w:rPr>
          <w:rFonts w:ascii="Times New Roman" w:hAnsi="Times New Roman"/>
        </w:rPr>
        <w:t xml:space="preserve">service </w:t>
      </w:r>
      <w:r w:rsidR="00E635B7">
        <w:rPr>
          <w:rFonts w:ascii="Times New Roman" w:hAnsi="Times New Roman"/>
        </w:rPr>
        <w:t>(</w:t>
      </w:r>
      <w:r w:rsidR="000B7B3A">
        <w:rPr>
          <w:rFonts w:ascii="Times New Roman" w:hAnsi="Times New Roman"/>
        </w:rPr>
        <w:t xml:space="preserve">in terms of </w:t>
      </w:r>
      <w:r w:rsidR="007E72D4">
        <w:rPr>
          <w:rFonts w:ascii="Times New Roman" w:hAnsi="Times New Roman"/>
        </w:rPr>
        <w:t xml:space="preserve">call </w:t>
      </w:r>
      <w:r w:rsidR="000B7B3A">
        <w:rPr>
          <w:rFonts w:ascii="Times New Roman" w:hAnsi="Times New Roman"/>
        </w:rPr>
        <w:t>volume</w:t>
      </w:r>
      <w:r w:rsidR="00E635B7">
        <w:rPr>
          <w:rFonts w:ascii="Times New Roman" w:hAnsi="Times New Roman"/>
        </w:rPr>
        <w:t>)</w:t>
      </w:r>
      <w:r w:rsidR="00DF658E">
        <w:rPr>
          <w:rFonts w:ascii="Times New Roman" w:hAnsi="Times New Roman"/>
        </w:rPr>
        <w:t xml:space="preserve"> h</w:t>
      </w:r>
      <w:r w:rsidR="007E72D4">
        <w:rPr>
          <w:rFonts w:ascii="Times New Roman" w:hAnsi="Times New Roman"/>
        </w:rPr>
        <w:t>as</w:t>
      </w:r>
      <w:r w:rsidR="00352C12">
        <w:rPr>
          <w:rFonts w:ascii="Times New Roman" w:hAnsi="Times New Roman"/>
        </w:rPr>
        <w:t xml:space="preserve"> </w:t>
      </w:r>
      <w:r w:rsidR="00DF658E">
        <w:rPr>
          <w:rFonts w:ascii="Times New Roman" w:hAnsi="Times New Roman"/>
        </w:rPr>
        <w:t>become</w:t>
      </w:r>
      <w:r w:rsidR="000B7B3A">
        <w:rPr>
          <w:rFonts w:ascii="Times New Roman" w:hAnsi="Times New Roman"/>
        </w:rPr>
        <w:t xml:space="preserve"> very small</w:t>
      </w:r>
      <w:r w:rsidR="008E6154">
        <w:rPr>
          <w:rFonts w:ascii="Times New Roman" w:hAnsi="Times New Roman"/>
        </w:rPr>
        <w:t xml:space="preserve"> and </w:t>
      </w:r>
      <w:r w:rsidR="00456605">
        <w:rPr>
          <w:rFonts w:ascii="Times New Roman" w:hAnsi="Times New Roman"/>
        </w:rPr>
        <w:t xml:space="preserve">cannot </w:t>
      </w:r>
      <w:r w:rsidR="008E6154">
        <w:rPr>
          <w:rFonts w:ascii="Times New Roman" w:hAnsi="Times New Roman"/>
        </w:rPr>
        <w:t>sustain</w:t>
      </w:r>
      <w:r w:rsidR="00705EFC">
        <w:rPr>
          <w:rFonts w:ascii="Times New Roman" w:hAnsi="Times New Roman"/>
        </w:rPr>
        <w:t xml:space="preserve"> </w:t>
      </w:r>
      <w:r w:rsidR="00456605">
        <w:rPr>
          <w:rFonts w:ascii="Times New Roman" w:hAnsi="Times New Roman"/>
        </w:rPr>
        <w:t xml:space="preserve">the costs of providing the service, </w:t>
      </w:r>
      <w:r w:rsidR="00705EFC">
        <w:rPr>
          <w:rFonts w:ascii="Times New Roman" w:hAnsi="Times New Roman"/>
        </w:rPr>
        <w:t>according to the company.</w:t>
      </w:r>
    </w:p>
    <w:p w14:paraId="7D6169DD" w14:textId="77777777" w:rsidR="00EC70F5" w:rsidRDefault="00EC70F5" w:rsidP="009646CC">
      <w:pPr>
        <w:rPr>
          <w:rFonts w:ascii="Times New Roman" w:hAnsi="Times New Roman"/>
        </w:rPr>
      </w:pPr>
    </w:p>
    <w:p w14:paraId="102B0DBA" w14:textId="60587193" w:rsidR="00E40A6F" w:rsidRDefault="00234E69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Due to the low-level of demand </w:t>
      </w:r>
      <w:r w:rsidR="009240D0">
        <w:rPr>
          <w:rFonts w:ascii="Times New Roman" w:hAnsi="Times New Roman"/>
        </w:rPr>
        <w:t>from telecommunications users and the public safety community</w:t>
      </w:r>
      <w:r w:rsidR="006D27F4">
        <w:rPr>
          <w:rFonts w:ascii="Times New Roman" w:hAnsi="Times New Roman"/>
        </w:rPr>
        <w:t>,</w:t>
      </w:r>
      <w:r w:rsidR="009240D0">
        <w:rPr>
          <w:rFonts w:ascii="Times New Roman" w:hAnsi="Times New Roman"/>
        </w:rPr>
        <w:t xml:space="preserve"> coupled with</w:t>
      </w:r>
      <w:r>
        <w:rPr>
          <w:rFonts w:ascii="Times New Roman" w:hAnsi="Times New Roman"/>
        </w:rPr>
        <w:t xml:space="preserve"> the high</w:t>
      </w:r>
      <w:r w:rsidR="00456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fixed cost</w:t>
      </w:r>
      <w:r w:rsidR="0002347E"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of the </w:t>
      </w:r>
      <w:r w:rsidR="009240D0">
        <w:rPr>
          <w:rFonts w:ascii="Times New Roman" w:hAnsi="Times New Roman"/>
        </w:rPr>
        <w:t>facilities</w:t>
      </w:r>
      <w:r w:rsidR="00D56598">
        <w:rPr>
          <w:rFonts w:ascii="Times New Roman" w:hAnsi="Times New Roman"/>
        </w:rPr>
        <w:t xml:space="preserve"> necessary to </w:t>
      </w:r>
      <w:r w:rsidR="006D27F4">
        <w:rPr>
          <w:rFonts w:ascii="Times New Roman" w:hAnsi="Times New Roman"/>
        </w:rPr>
        <w:t xml:space="preserve">provide </w:t>
      </w:r>
      <w:r w:rsidR="00D56598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service</w:t>
      </w:r>
      <w:r w:rsidR="00D56598">
        <w:rPr>
          <w:rFonts w:ascii="Times New Roman" w:hAnsi="Times New Roman"/>
        </w:rPr>
        <w:t>s, CenturyLink</w:t>
      </w:r>
      <w:r>
        <w:rPr>
          <w:rFonts w:ascii="Times New Roman" w:hAnsi="Times New Roman"/>
        </w:rPr>
        <w:t xml:space="preserve"> </w:t>
      </w:r>
      <w:r w:rsidR="006F52F4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made a busin</w:t>
      </w:r>
      <w:r w:rsidR="00D56598">
        <w:rPr>
          <w:rFonts w:ascii="Times New Roman" w:hAnsi="Times New Roman"/>
        </w:rPr>
        <w:t>ess decision to discontinue such services</w:t>
      </w:r>
      <w:r>
        <w:rPr>
          <w:rFonts w:ascii="Times New Roman" w:hAnsi="Times New Roman"/>
        </w:rPr>
        <w:t xml:space="preserve"> in Washington </w:t>
      </w:r>
      <w:r w:rsidR="00D56598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also in the remaining 36 states where it operates as an incumbent local exchange carrier</w:t>
      </w:r>
      <w:r w:rsidR="006F52F4">
        <w:rPr>
          <w:rFonts w:ascii="Times New Roman" w:hAnsi="Times New Roman"/>
        </w:rPr>
        <w:t>.</w:t>
      </w:r>
      <w:r w:rsidR="00FB4521">
        <w:rPr>
          <w:rStyle w:val="FootnoteReference"/>
          <w:rFonts w:ascii="Times New Roman" w:hAnsi="Times New Roman"/>
        </w:rPr>
        <w:footnoteReference w:id="3"/>
      </w:r>
    </w:p>
    <w:p w14:paraId="2CD8F076" w14:textId="77777777" w:rsidR="00E40A6F" w:rsidRDefault="00E40A6F" w:rsidP="00E86E01">
      <w:pPr>
        <w:rPr>
          <w:rFonts w:ascii="Times New Roman" w:hAnsi="Times New Roman"/>
        </w:rPr>
      </w:pPr>
    </w:p>
    <w:p w14:paraId="6C1C2DB6" w14:textId="5EBA5197" w:rsidR="00E86E01" w:rsidRDefault="00E86E01" w:rsidP="00E86E0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C1C2DB7" w14:textId="77777777" w:rsidR="00E86E01" w:rsidRDefault="00E86E01" w:rsidP="00E86E01">
      <w:pPr>
        <w:rPr>
          <w:rFonts w:ascii="Times New Roman" w:hAnsi="Times New Roman"/>
        </w:rPr>
      </w:pPr>
    </w:p>
    <w:p w14:paraId="1B70589A" w14:textId="739EB423" w:rsidR="008E6154" w:rsidRDefault="00456605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dockets were placed on the </w:t>
      </w:r>
      <w:r w:rsidR="002F56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ommission’s open </w:t>
      </w:r>
      <w:r w:rsidR="008D0A43">
        <w:rPr>
          <w:rFonts w:ascii="Times New Roman" w:hAnsi="Times New Roman"/>
        </w:rPr>
        <w:t>meeting</w:t>
      </w:r>
      <w:r>
        <w:rPr>
          <w:rFonts w:ascii="Times New Roman" w:hAnsi="Times New Roman"/>
        </w:rPr>
        <w:t xml:space="preserve"> of June 23, 2016, because of the original effective date of July 1, 2016. </w:t>
      </w:r>
      <w:r w:rsidR="007E72D4">
        <w:rPr>
          <w:rFonts w:ascii="Times New Roman" w:hAnsi="Times New Roman"/>
        </w:rPr>
        <w:t xml:space="preserve">Due to written </w:t>
      </w:r>
      <w:r w:rsidR="009240D0">
        <w:rPr>
          <w:rFonts w:ascii="Times New Roman" w:hAnsi="Times New Roman"/>
        </w:rPr>
        <w:t xml:space="preserve">and verbal </w:t>
      </w:r>
      <w:r w:rsidR="007E72D4">
        <w:rPr>
          <w:rFonts w:ascii="Times New Roman" w:hAnsi="Times New Roman"/>
        </w:rPr>
        <w:t xml:space="preserve">comments </w:t>
      </w:r>
      <w:r w:rsidR="009240D0">
        <w:rPr>
          <w:rFonts w:ascii="Times New Roman" w:hAnsi="Times New Roman"/>
        </w:rPr>
        <w:t>from</w:t>
      </w:r>
      <w:r w:rsidR="007E72D4">
        <w:rPr>
          <w:rFonts w:ascii="Times New Roman" w:hAnsi="Times New Roman"/>
        </w:rPr>
        <w:t xml:space="preserve"> certain members of the public safety community, t</w:t>
      </w:r>
      <w:r w:rsidR="00727D06">
        <w:rPr>
          <w:rFonts w:ascii="Times New Roman" w:hAnsi="Times New Roman"/>
        </w:rPr>
        <w:t xml:space="preserve">hese dockets were </w:t>
      </w:r>
      <w:r w:rsidR="00E40A6F">
        <w:rPr>
          <w:rFonts w:ascii="Times New Roman" w:hAnsi="Times New Roman"/>
        </w:rPr>
        <w:t>removed from the No Action Agenda and</w:t>
      </w:r>
      <w:r w:rsidR="00727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were </w:t>
      </w:r>
      <w:r w:rsidR="00727D06">
        <w:rPr>
          <w:rFonts w:ascii="Times New Roman" w:hAnsi="Times New Roman"/>
        </w:rPr>
        <w:t xml:space="preserve">discussed at the </w:t>
      </w:r>
      <w:r w:rsidR="002F56DD">
        <w:rPr>
          <w:rFonts w:ascii="Times New Roman" w:hAnsi="Times New Roman"/>
        </w:rPr>
        <w:t>c</w:t>
      </w:r>
      <w:r w:rsidR="00727D06">
        <w:rPr>
          <w:rFonts w:ascii="Times New Roman" w:hAnsi="Times New Roman"/>
        </w:rPr>
        <w:t xml:space="preserve">ommission’s open meeting of June 23, 2016. </w:t>
      </w:r>
    </w:p>
    <w:p w14:paraId="6E097EEB" w14:textId="77777777" w:rsidR="008E6154" w:rsidRDefault="008E6154" w:rsidP="00BB5BFB">
      <w:pPr>
        <w:rPr>
          <w:rFonts w:ascii="Times New Roman" w:hAnsi="Times New Roman"/>
        </w:rPr>
      </w:pPr>
    </w:p>
    <w:p w14:paraId="0F623002" w14:textId="6D8B64E7" w:rsidR="008E13C3" w:rsidRDefault="008E6154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>Because of the substantial discussion</w:t>
      </w:r>
      <w:r w:rsidR="007E72D4">
        <w:rPr>
          <w:rFonts w:ascii="Times New Roman" w:hAnsi="Times New Roman"/>
        </w:rPr>
        <w:t xml:space="preserve"> at the June 23 open meeting</w:t>
      </w:r>
      <w:r>
        <w:rPr>
          <w:rFonts w:ascii="Times New Roman" w:hAnsi="Times New Roman"/>
        </w:rPr>
        <w:t xml:space="preserve">, and in response to the </w:t>
      </w:r>
      <w:r w:rsidR="002F56DD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ommission’s inquiry,</w:t>
      </w:r>
      <w:r w:rsidR="00E635B7">
        <w:rPr>
          <w:rFonts w:ascii="Times New Roman" w:hAnsi="Times New Roman"/>
        </w:rPr>
        <w:t xml:space="preserve"> </w:t>
      </w:r>
      <w:r w:rsidR="00727D06" w:rsidRPr="00D56598">
        <w:rPr>
          <w:rFonts w:ascii="Times New Roman" w:hAnsi="Times New Roman"/>
        </w:rPr>
        <w:t xml:space="preserve">CenturyLink offered </w:t>
      </w:r>
      <w:r w:rsidRPr="00D56598">
        <w:rPr>
          <w:rFonts w:ascii="Times New Roman" w:hAnsi="Times New Roman"/>
        </w:rPr>
        <w:t xml:space="preserve">and agreed </w:t>
      </w:r>
      <w:r w:rsidR="00727D06" w:rsidRPr="00D56598">
        <w:rPr>
          <w:rFonts w:ascii="Times New Roman" w:hAnsi="Times New Roman"/>
        </w:rPr>
        <w:t xml:space="preserve">to extend the effective date </w:t>
      </w:r>
      <w:r w:rsidR="009240D0">
        <w:rPr>
          <w:rFonts w:ascii="Times New Roman" w:hAnsi="Times New Roman"/>
        </w:rPr>
        <w:t xml:space="preserve">of the service cessation </w:t>
      </w:r>
      <w:r w:rsidR="00727D06" w:rsidRPr="00D56598">
        <w:rPr>
          <w:rFonts w:ascii="Times New Roman" w:hAnsi="Times New Roman"/>
        </w:rPr>
        <w:t>until July 8, 2016, to allow for additional discussion</w:t>
      </w:r>
      <w:r w:rsidR="00E635B7" w:rsidRPr="00D56598">
        <w:rPr>
          <w:rFonts w:ascii="Times New Roman" w:hAnsi="Times New Roman"/>
        </w:rPr>
        <w:t xml:space="preserve"> with the public safety community</w:t>
      </w:r>
      <w:r w:rsidR="00E40A6F" w:rsidRPr="00D56598">
        <w:rPr>
          <w:rFonts w:ascii="Times New Roman" w:hAnsi="Times New Roman"/>
        </w:rPr>
        <w:t xml:space="preserve"> </w:t>
      </w:r>
      <w:r w:rsidR="00E40A6F">
        <w:rPr>
          <w:rFonts w:ascii="Times New Roman" w:hAnsi="Times New Roman"/>
        </w:rPr>
        <w:t>(including</w:t>
      </w:r>
      <w:r w:rsidR="008E13C3">
        <w:rPr>
          <w:rFonts w:ascii="Times New Roman" w:hAnsi="Times New Roman"/>
        </w:rPr>
        <w:t xml:space="preserve"> representatives from</w:t>
      </w:r>
      <w:r w:rsidR="00E40A6F">
        <w:rPr>
          <w:rFonts w:ascii="Times New Roman" w:hAnsi="Times New Roman"/>
        </w:rPr>
        <w:t xml:space="preserve"> SECO-WMD, APCO-NENA,</w:t>
      </w:r>
      <w:r w:rsidR="000068A7">
        <w:rPr>
          <w:rFonts w:ascii="Times New Roman" w:hAnsi="Times New Roman"/>
        </w:rPr>
        <w:t xml:space="preserve"> and the Washington</w:t>
      </w:r>
      <w:r w:rsidR="008E13C3">
        <w:rPr>
          <w:rFonts w:ascii="Times New Roman" w:hAnsi="Times New Roman"/>
        </w:rPr>
        <w:t xml:space="preserve"> Police and Sheriff’s Association)</w:t>
      </w:r>
      <w:r w:rsidR="009240D0">
        <w:rPr>
          <w:rFonts w:ascii="Times New Roman" w:hAnsi="Times New Roman"/>
        </w:rPr>
        <w:t>.</w:t>
      </w:r>
      <w:r w:rsidR="00EB7269">
        <w:rPr>
          <w:rStyle w:val="FootnoteReference"/>
          <w:rFonts w:ascii="Times New Roman" w:hAnsi="Times New Roman"/>
        </w:rPr>
        <w:footnoteReference w:id="4"/>
      </w:r>
      <w:r w:rsidR="00D56598">
        <w:rPr>
          <w:rFonts w:ascii="Times New Roman" w:hAnsi="Times New Roman"/>
        </w:rPr>
        <w:t xml:space="preserve"> </w:t>
      </w:r>
    </w:p>
    <w:p w14:paraId="3CA8FFD5" w14:textId="77777777" w:rsidR="008E13C3" w:rsidRDefault="008E13C3" w:rsidP="00BB5BFB">
      <w:pPr>
        <w:rPr>
          <w:rFonts w:ascii="Times New Roman" w:hAnsi="Times New Roman"/>
        </w:rPr>
      </w:pPr>
    </w:p>
    <w:p w14:paraId="3B983FEB" w14:textId="2548AC88" w:rsidR="00E635B7" w:rsidRDefault="008E6154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>No additional notice was required because CenturyLink had already m</w:t>
      </w:r>
      <w:r w:rsidR="00096925">
        <w:rPr>
          <w:rFonts w:ascii="Times New Roman" w:hAnsi="Times New Roman"/>
        </w:rPr>
        <w:t>et the requirements of WAC 480-120-083.</w:t>
      </w:r>
      <w:r w:rsidR="00216228">
        <w:rPr>
          <w:rFonts w:ascii="Times New Roman" w:hAnsi="Times New Roman"/>
        </w:rPr>
        <w:t xml:space="preserve"> Application of this rule, “Cessation of Telecommunications Services,” is also incorporated in the order</w:t>
      </w:r>
      <w:r w:rsidR="00FB4521">
        <w:rPr>
          <w:rFonts w:ascii="Times New Roman" w:hAnsi="Times New Roman"/>
        </w:rPr>
        <w:t xml:space="preserve"> approv</w:t>
      </w:r>
      <w:r w:rsidR="00216228">
        <w:rPr>
          <w:rFonts w:ascii="Times New Roman" w:hAnsi="Times New Roman"/>
        </w:rPr>
        <w:t>ing</w:t>
      </w:r>
      <w:r w:rsidR="00FB4521">
        <w:rPr>
          <w:rFonts w:ascii="Times New Roman" w:hAnsi="Times New Roman"/>
        </w:rPr>
        <w:t xml:space="preserve"> CenturyLink’s AFOR in Docket UT-130477.</w:t>
      </w:r>
      <w:r w:rsidR="00FB4521">
        <w:rPr>
          <w:rStyle w:val="FootnoteReference"/>
          <w:rFonts w:ascii="Times New Roman" w:hAnsi="Times New Roman"/>
        </w:rPr>
        <w:footnoteReference w:id="5"/>
      </w:r>
      <w:r w:rsidR="00FB4521">
        <w:rPr>
          <w:rFonts w:ascii="Times New Roman" w:hAnsi="Times New Roman"/>
        </w:rPr>
        <w:t xml:space="preserve">  </w:t>
      </w:r>
    </w:p>
    <w:p w14:paraId="6C1C2DF2" w14:textId="2C49275A" w:rsidR="00C35E84" w:rsidRDefault="00945550" w:rsidP="00945550">
      <w:pPr>
        <w:tabs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E3BFF9" w14:textId="21E2E21B" w:rsidR="00E635B7" w:rsidRDefault="00E635B7" w:rsidP="00E635B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Summary of Comments Received</w:t>
      </w:r>
    </w:p>
    <w:p w14:paraId="0248B430" w14:textId="77777777" w:rsidR="00E635B7" w:rsidRDefault="00E635B7" w:rsidP="00E635B7">
      <w:pPr>
        <w:rPr>
          <w:rFonts w:ascii="Times New Roman" w:hAnsi="Times New Roman"/>
        </w:rPr>
      </w:pPr>
    </w:p>
    <w:p w14:paraId="3B5F05ED" w14:textId="127F3360" w:rsidR="00EB7269" w:rsidRDefault="00E635B7" w:rsidP="00E635B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AB54AC">
        <w:rPr>
          <w:rFonts w:ascii="Times New Roman" w:hAnsi="Times New Roman"/>
        </w:rPr>
        <w:t xml:space="preserve"> </w:t>
      </w:r>
      <w:r w:rsidR="002F56DD">
        <w:rPr>
          <w:rFonts w:ascii="Times New Roman" w:hAnsi="Times New Roman"/>
        </w:rPr>
        <w:t>c</w:t>
      </w:r>
      <w:r w:rsidR="00AB54AC">
        <w:rPr>
          <w:rFonts w:ascii="Times New Roman" w:hAnsi="Times New Roman"/>
        </w:rPr>
        <w:t xml:space="preserve">ommission has received </w:t>
      </w:r>
      <w:r w:rsidR="008E13C3">
        <w:rPr>
          <w:rFonts w:ascii="Times New Roman" w:hAnsi="Times New Roman"/>
        </w:rPr>
        <w:t xml:space="preserve">six </w:t>
      </w:r>
      <w:r w:rsidR="00AB54AC">
        <w:rPr>
          <w:rFonts w:ascii="Times New Roman" w:hAnsi="Times New Roman"/>
        </w:rPr>
        <w:t xml:space="preserve">written comments and </w:t>
      </w:r>
      <w:r w:rsidR="008E13C3">
        <w:rPr>
          <w:rFonts w:ascii="Times New Roman" w:hAnsi="Times New Roman"/>
        </w:rPr>
        <w:t>six</w:t>
      </w:r>
      <w:r w:rsidR="00AB54AC">
        <w:rPr>
          <w:rFonts w:ascii="Times New Roman" w:hAnsi="Times New Roman"/>
        </w:rPr>
        <w:t xml:space="preserve"> oral comments from public safety officials</w:t>
      </w:r>
      <w:r w:rsidR="00FB4521">
        <w:rPr>
          <w:rFonts w:ascii="Times New Roman" w:hAnsi="Times New Roman"/>
        </w:rPr>
        <w:t xml:space="preserve"> as of June 27, 2016.</w:t>
      </w:r>
      <w:r w:rsidR="00AB54AC">
        <w:rPr>
          <w:rFonts w:ascii="Times New Roman" w:hAnsi="Times New Roman"/>
        </w:rPr>
        <w:t xml:space="preserve"> </w:t>
      </w:r>
      <w:r w:rsidR="00FB4521">
        <w:rPr>
          <w:rFonts w:ascii="Times New Roman" w:hAnsi="Times New Roman"/>
        </w:rPr>
        <w:t>These comments express concern</w:t>
      </w:r>
      <w:r w:rsidR="008E13C3">
        <w:rPr>
          <w:rFonts w:ascii="Times New Roman" w:hAnsi="Times New Roman"/>
        </w:rPr>
        <w:t xml:space="preserve"> about the public safety aspect of</w:t>
      </w:r>
      <w:r w:rsidR="00AB54AC">
        <w:rPr>
          <w:rFonts w:ascii="Times New Roman" w:hAnsi="Times New Roman"/>
        </w:rPr>
        <w:t xml:space="preserve"> CenturyLink’s discontinuation of this service.</w:t>
      </w:r>
    </w:p>
    <w:p w14:paraId="6227AD4C" w14:textId="1E669A83" w:rsidR="00E635B7" w:rsidRDefault="00FB4521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June 27, </w:t>
      </w:r>
      <w:r w:rsidR="00352C12">
        <w:rPr>
          <w:rFonts w:ascii="Times New Roman" w:hAnsi="Times New Roman"/>
        </w:rPr>
        <w:t xml:space="preserve">and June 28, </w:t>
      </w:r>
      <w:r>
        <w:rPr>
          <w:rFonts w:ascii="Times New Roman" w:hAnsi="Times New Roman"/>
        </w:rPr>
        <w:t xml:space="preserve">2016, </w:t>
      </w:r>
      <w:r w:rsidR="002F56DD">
        <w:rPr>
          <w:rFonts w:ascii="Times New Roman" w:hAnsi="Times New Roman"/>
        </w:rPr>
        <w:t>c</w:t>
      </w:r>
      <w:r w:rsidR="00705EFC">
        <w:rPr>
          <w:rFonts w:ascii="Times New Roman" w:hAnsi="Times New Roman"/>
        </w:rPr>
        <w:t xml:space="preserve">ommission </w:t>
      </w:r>
      <w:r w:rsidR="002F56DD">
        <w:rPr>
          <w:rFonts w:ascii="Times New Roman" w:hAnsi="Times New Roman"/>
        </w:rPr>
        <w:t>s</w:t>
      </w:r>
      <w:r w:rsidR="00705EFC">
        <w:rPr>
          <w:rFonts w:ascii="Times New Roman" w:hAnsi="Times New Roman"/>
        </w:rPr>
        <w:t>taff met informally</w:t>
      </w:r>
      <w:r w:rsidR="008E13C3">
        <w:rPr>
          <w:rFonts w:ascii="Times New Roman" w:hAnsi="Times New Roman"/>
        </w:rPr>
        <w:t xml:space="preserve"> via conference call</w:t>
      </w:r>
      <w:r w:rsidR="00705EFC">
        <w:rPr>
          <w:rFonts w:ascii="Times New Roman" w:hAnsi="Times New Roman"/>
        </w:rPr>
        <w:t xml:space="preserve"> with CenturyLink </w:t>
      </w:r>
      <w:r w:rsidR="008E13C3">
        <w:rPr>
          <w:rFonts w:ascii="Times New Roman" w:hAnsi="Times New Roman"/>
        </w:rPr>
        <w:t>representatives</w:t>
      </w:r>
      <w:r w:rsidR="00705EFC">
        <w:rPr>
          <w:rFonts w:ascii="Times New Roman" w:hAnsi="Times New Roman"/>
        </w:rPr>
        <w:t xml:space="preserve">, </w:t>
      </w:r>
      <w:r w:rsidR="008E13C3">
        <w:rPr>
          <w:rFonts w:ascii="Times New Roman" w:hAnsi="Times New Roman"/>
        </w:rPr>
        <w:t>members of the SECO-W</w:t>
      </w:r>
      <w:r w:rsidR="000068A7">
        <w:rPr>
          <w:rFonts w:ascii="Times New Roman" w:hAnsi="Times New Roman"/>
        </w:rPr>
        <w:t>MD</w:t>
      </w:r>
      <w:r w:rsidR="008E13C3">
        <w:rPr>
          <w:rFonts w:ascii="Times New Roman" w:hAnsi="Times New Roman"/>
        </w:rPr>
        <w:t xml:space="preserve"> </w:t>
      </w:r>
      <w:r w:rsidR="00705EFC">
        <w:rPr>
          <w:rFonts w:ascii="Times New Roman" w:hAnsi="Times New Roman"/>
        </w:rPr>
        <w:t xml:space="preserve">staff, and </w:t>
      </w:r>
      <w:r w:rsidR="008E13C3">
        <w:rPr>
          <w:rFonts w:ascii="Times New Roman" w:hAnsi="Times New Roman"/>
        </w:rPr>
        <w:t xml:space="preserve">other </w:t>
      </w:r>
      <w:r w:rsidR="00705EFC">
        <w:rPr>
          <w:rFonts w:ascii="Times New Roman" w:hAnsi="Times New Roman"/>
        </w:rPr>
        <w:t xml:space="preserve">representatives </w:t>
      </w:r>
      <w:r w:rsidR="008E13C3">
        <w:rPr>
          <w:rFonts w:ascii="Times New Roman" w:hAnsi="Times New Roman"/>
        </w:rPr>
        <w:t>from</w:t>
      </w:r>
      <w:r w:rsidR="00705EFC">
        <w:rPr>
          <w:rFonts w:ascii="Times New Roman" w:hAnsi="Times New Roman"/>
        </w:rPr>
        <w:t xml:space="preserve"> the </w:t>
      </w:r>
      <w:r w:rsidR="000068A7">
        <w:rPr>
          <w:rFonts w:ascii="Times New Roman" w:hAnsi="Times New Roman"/>
        </w:rPr>
        <w:t>public safety</w:t>
      </w:r>
      <w:r w:rsidR="00705EFC">
        <w:rPr>
          <w:rFonts w:ascii="Times New Roman" w:hAnsi="Times New Roman"/>
        </w:rPr>
        <w:t xml:space="preserve"> community</w:t>
      </w:r>
      <w:r>
        <w:rPr>
          <w:rFonts w:ascii="Times New Roman" w:hAnsi="Times New Roman"/>
        </w:rPr>
        <w:t>.</w:t>
      </w:r>
      <w:r w:rsidR="00D75347">
        <w:rPr>
          <w:rFonts w:ascii="Times New Roman" w:hAnsi="Times New Roman"/>
        </w:rPr>
        <w:t xml:space="preserve"> T</w:t>
      </w:r>
      <w:r w:rsidR="008E13C3">
        <w:rPr>
          <w:rFonts w:ascii="Times New Roman" w:hAnsi="Times New Roman"/>
        </w:rPr>
        <w:t>he discuss</w:t>
      </w:r>
      <w:r w:rsidR="00D75347">
        <w:rPr>
          <w:rFonts w:ascii="Times New Roman" w:hAnsi="Times New Roman"/>
        </w:rPr>
        <w:t>ion</w:t>
      </w:r>
      <w:r w:rsidR="00352C12">
        <w:rPr>
          <w:rFonts w:ascii="Times New Roman" w:hAnsi="Times New Roman"/>
        </w:rPr>
        <w:t>s</w:t>
      </w:r>
      <w:r w:rsidR="00D75347">
        <w:rPr>
          <w:rFonts w:ascii="Times New Roman" w:hAnsi="Times New Roman"/>
        </w:rPr>
        <w:t xml:space="preserve"> included </w:t>
      </w:r>
      <w:r w:rsidR="00216228">
        <w:rPr>
          <w:rFonts w:ascii="Times New Roman" w:hAnsi="Times New Roman"/>
        </w:rPr>
        <w:t>alternative opportunities for situational awareness</w:t>
      </w:r>
      <w:r w:rsidR="004311EA">
        <w:rPr>
          <w:rFonts w:ascii="Times New Roman" w:hAnsi="Times New Roman"/>
        </w:rPr>
        <w:t>; and</w:t>
      </w:r>
      <w:r w:rsidR="00216228">
        <w:rPr>
          <w:rFonts w:ascii="Times New Roman" w:hAnsi="Times New Roman"/>
        </w:rPr>
        <w:t xml:space="preserve"> </w:t>
      </w:r>
      <w:r w:rsidR="00D75347">
        <w:rPr>
          <w:rFonts w:ascii="Times New Roman" w:hAnsi="Times New Roman"/>
        </w:rPr>
        <w:t xml:space="preserve">further exploration and understanding of </w:t>
      </w:r>
      <w:r w:rsidR="008E13C3">
        <w:rPr>
          <w:rFonts w:ascii="Times New Roman" w:hAnsi="Times New Roman"/>
        </w:rPr>
        <w:t>the nature of the fixed costs</w:t>
      </w:r>
      <w:r w:rsidR="00D75347">
        <w:rPr>
          <w:rFonts w:ascii="Times New Roman" w:hAnsi="Times New Roman"/>
        </w:rPr>
        <w:t xml:space="preserve">, </w:t>
      </w:r>
      <w:r w:rsidR="00AF425C">
        <w:rPr>
          <w:rFonts w:ascii="Times New Roman" w:hAnsi="Times New Roman"/>
        </w:rPr>
        <w:t xml:space="preserve">including the company’s explanation that </w:t>
      </w:r>
      <w:r w:rsidR="00D75347">
        <w:rPr>
          <w:rFonts w:ascii="Times New Roman" w:hAnsi="Times New Roman"/>
        </w:rPr>
        <w:t xml:space="preserve">network security </w:t>
      </w:r>
      <w:r w:rsidR="00AF425C">
        <w:rPr>
          <w:rFonts w:ascii="Times New Roman" w:hAnsi="Times New Roman"/>
        </w:rPr>
        <w:t>necessitated</w:t>
      </w:r>
      <w:r w:rsidR="00D75347">
        <w:rPr>
          <w:rFonts w:ascii="Times New Roman" w:hAnsi="Times New Roman"/>
        </w:rPr>
        <w:t xml:space="preserve"> the</w:t>
      </w:r>
      <w:r w:rsidR="00D56598">
        <w:rPr>
          <w:rFonts w:ascii="Times New Roman" w:hAnsi="Times New Roman"/>
        </w:rPr>
        <w:t xml:space="preserve"> high level of trunking</w:t>
      </w:r>
      <w:r w:rsidR="00FF1A7B">
        <w:rPr>
          <w:rFonts w:ascii="Times New Roman" w:hAnsi="Times New Roman"/>
        </w:rPr>
        <w:t xml:space="preserve"> and transport</w:t>
      </w:r>
      <w:r w:rsidR="00D56598">
        <w:rPr>
          <w:rFonts w:ascii="Times New Roman" w:hAnsi="Times New Roman"/>
        </w:rPr>
        <w:t xml:space="preserve"> expenses</w:t>
      </w:r>
      <w:r w:rsidR="008E13C3">
        <w:rPr>
          <w:rFonts w:ascii="Times New Roman" w:hAnsi="Times New Roman"/>
        </w:rPr>
        <w:t>.</w:t>
      </w:r>
      <w:r w:rsidR="009240D0">
        <w:rPr>
          <w:rFonts w:ascii="Times New Roman" w:hAnsi="Times New Roman"/>
        </w:rPr>
        <w:t xml:space="preserve"> </w:t>
      </w:r>
    </w:p>
    <w:p w14:paraId="36C68AFC" w14:textId="77777777" w:rsidR="00FF1A7B" w:rsidRDefault="00FF1A7B" w:rsidP="00BB5BFB">
      <w:pPr>
        <w:rPr>
          <w:rFonts w:ascii="Times New Roman" w:hAnsi="Times New Roman"/>
        </w:rPr>
      </w:pPr>
    </w:p>
    <w:p w14:paraId="6C1C2DF3" w14:textId="77777777" w:rsidR="00E86E01" w:rsidRDefault="00E86E01" w:rsidP="00E86E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Conclusion</w:t>
      </w:r>
    </w:p>
    <w:p w14:paraId="6C1C2DF4" w14:textId="77777777" w:rsidR="00E86E01" w:rsidRDefault="00E86E01" w:rsidP="00E86E01">
      <w:pPr>
        <w:rPr>
          <w:rFonts w:ascii="Times New Roman" w:hAnsi="Times New Roman"/>
        </w:rPr>
      </w:pPr>
    </w:p>
    <w:p w14:paraId="6C1C2DF5" w14:textId="181BEBA9" w:rsidR="002C039A" w:rsidRPr="00AD3312" w:rsidRDefault="00E86E0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that the commission </w:t>
      </w:r>
      <w:r w:rsidR="00BB5BFB">
        <w:rPr>
          <w:rFonts w:ascii="Times New Roman" w:hAnsi="Times New Roman"/>
        </w:rPr>
        <w:t>a</w:t>
      </w:r>
      <w:r w:rsidR="00BB5BFB" w:rsidRPr="00BB5BFB">
        <w:rPr>
          <w:rFonts w:ascii="Times New Roman" w:hAnsi="Times New Roman"/>
        </w:rPr>
        <w:t>ccept the Notices of Cessation of Teleco</w:t>
      </w:r>
      <w:r w:rsidR="00BB5BFB">
        <w:rPr>
          <w:rFonts w:ascii="Times New Roman" w:hAnsi="Times New Roman"/>
        </w:rPr>
        <w:t>mmunications Service (as extended</w:t>
      </w:r>
      <w:r w:rsidR="00BB5BFB" w:rsidRPr="00BB5BFB">
        <w:rPr>
          <w:rFonts w:ascii="Times New Roman" w:hAnsi="Times New Roman"/>
        </w:rPr>
        <w:t>) which are made in compliance with WAC 480-120-083(2)(a), and are consistent with the terms of the companies’ alternative form of regulation plan</w:t>
      </w:r>
      <w:r w:rsidR="008E13C3">
        <w:rPr>
          <w:rFonts w:ascii="Times New Roman" w:hAnsi="Times New Roman"/>
        </w:rPr>
        <w:t xml:space="preserve"> </w:t>
      </w:r>
      <w:r w:rsidR="000D30B3">
        <w:rPr>
          <w:rFonts w:ascii="Times New Roman" w:hAnsi="Times New Roman"/>
        </w:rPr>
        <w:t xml:space="preserve">(including the </w:t>
      </w:r>
      <w:r w:rsidR="00EB7269">
        <w:rPr>
          <w:rFonts w:ascii="Times New Roman" w:hAnsi="Times New Roman"/>
        </w:rPr>
        <w:t xml:space="preserve">application of the </w:t>
      </w:r>
      <w:r w:rsidR="000D30B3">
        <w:rPr>
          <w:rFonts w:ascii="Times New Roman" w:hAnsi="Times New Roman"/>
        </w:rPr>
        <w:t>cessation rule for</w:t>
      </w:r>
      <w:r w:rsidR="00EB7269">
        <w:rPr>
          <w:rFonts w:ascii="Times New Roman" w:hAnsi="Times New Roman"/>
        </w:rPr>
        <w:t xml:space="preserve"> these</w:t>
      </w:r>
      <w:r w:rsidR="000D30B3">
        <w:rPr>
          <w:rFonts w:ascii="Times New Roman" w:hAnsi="Times New Roman"/>
        </w:rPr>
        <w:t xml:space="preserve"> competitively classified services)</w:t>
      </w:r>
      <w:r w:rsidR="00BB5BFB" w:rsidRPr="00BB5BFB">
        <w:rPr>
          <w:rFonts w:ascii="Times New Roman" w:hAnsi="Times New Roman"/>
        </w:rPr>
        <w:t>.</w:t>
      </w:r>
    </w:p>
    <w:sectPr w:rsidR="002C039A" w:rsidRPr="00AD3312" w:rsidSect="00BC68DE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2DF8" w14:textId="77777777" w:rsidR="000063AB" w:rsidRDefault="000063AB" w:rsidP="00E86E01">
      <w:r>
        <w:separator/>
      </w:r>
    </w:p>
  </w:endnote>
  <w:endnote w:type="continuationSeparator" w:id="0">
    <w:p w14:paraId="6C1C2DF9" w14:textId="77777777" w:rsidR="000063AB" w:rsidRDefault="000063AB" w:rsidP="00E8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2DF6" w14:textId="77777777" w:rsidR="000063AB" w:rsidRDefault="000063AB" w:rsidP="00E86E01">
      <w:r>
        <w:separator/>
      </w:r>
    </w:p>
  </w:footnote>
  <w:footnote w:type="continuationSeparator" w:id="0">
    <w:p w14:paraId="6C1C2DF7" w14:textId="77777777" w:rsidR="000063AB" w:rsidRDefault="000063AB" w:rsidP="00E86E01">
      <w:r>
        <w:continuationSeparator/>
      </w:r>
    </w:p>
  </w:footnote>
  <w:footnote w:id="1">
    <w:p w14:paraId="773A0B1B" w14:textId="245F47D0" w:rsidR="00945550" w:rsidRDefault="00945550">
      <w:pPr>
        <w:pStyle w:val="FootnoteText"/>
        <w:rPr>
          <w:rFonts w:ascii="Times New Roman" w:hAnsi="Times New Roman"/>
          <w:sz w:val="22"/>
          <w:szCs w:val="22"/>
        </w:rPr>
      </w:pPr>
      <w:r w:rsidRPr="0094555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4555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Qwest Corporation</w:t>
      </w:r>
      <w:r w:rsidR="000164A9">
        <w:rPr>
          <w:rFonts w:ascii="Times New Roman" w:hAnsi="Times New Roman"/>
          <w:sz w:val="22"/>
          <w:szCs w:val="22"/>
        </w:rPr>
        <w:t xml:space="preserve">, dba CenturyLink QC </w:t>
      </w:r>
      <w:r w:rsidR="008C63E4">
        <w:rPr>
          <w:rFonts w:ascii="Times New Roman" w:hAnsi="Times New Roman"/>
          <w:sz w:val="22"/>
          <w:szCs w:val="22"/>
        </w:rPr>
        <w:t xml:space="preserve">has </w:t>
      </w:r>
      <w:r w:rsidR="000164A9">
        <w:rPr>
          <w:rFonts w:ascii="Times New Roman" w:hAnsi="Times New Roman"/>
          <w:sz w:val="22"/>
          <w:szCs w:val="22"/>
        </w:rPr>
        <w:t xml:space="preserve">not filed </w:t>
      </w:r>
      <w:r w:rsidR="008C63E4">
        <w:rPr>
          <w:rFonts w:ascii="Times New Roman" w:hAnsi="Times New Roman"/>
          <w:sz w:val="22"/>
          <w:szCs w:val="22"/>
        </w:rPr>
        <w:t xml:space="preserve">a </w:t>
      </w:r>
      <w:r w:rsidR="000164A9">
        <w:rPr>
          <w:rFonts w:ascii="Times New Roman" w:hAnsi="Times New Roman"/>
          <w:sz w:val="22"/>
          <w:szCs w:val="22"/>
        </w:rPr>
        <w:t>notice, yet; however, CenturyLink has in</w:t>
      </w:r>
      <w:r w:rsidR="00D75347">
        <w:rPr>
          <w:rFonts w:ascii="Times New Roman" w:hAnsi="Times New Roman"/>
          <w:sz w:val="22"/>
          <w:szCs w:val="22"/>
        </w:rPr>
        <w:t xml:space="preserve">dicated its intention to do so </w:t>
      </w:r>
      <w:r w:rsidR="00234E69">
        <w:rPr>
          <w:rFonts w:ascii="Times New Roman" w:hAnsi="Times New Roman"/>
          <w:sz w:val="22"/>
          <w:szCs w:val="22"/>
        </w:rPr>
        <w:t>soon</w:t>
      </w:r>
      <w:r w:rsidR="000164A9">
        <w:rPr>
          <w:rFonts w:ascii="Times New Roman" w:hAnsi="Times New Roman"/>
          <w:sz w:val="22"/>
          <w:szCs w:val="22"/>
        </w:rPr>
        <w:t>.</w:t>
      </w:r>
      <w:r w:rsidR="008C63E4">
        <w:rPr>
          <w:rFonts w:ascii="Times New Roman" w:hAnsi="Times New Roman"/>
          <w:sz w:val="22"/>
          <w:szCs w:val="22"/>
        </w:rPr>
        <w:t xml:space="preserve"> CenturyTel of Cowiche, Inc. does not offer the service.</w:t>
      </w:r>
    </w:p>
    <w:p w14:paraId="4CC7FC3A" w14:textId="77777777" w:rsidR="00D75347" w:rsidRPr="00945550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">
    <w:p w14:paraId="19B97512" w14:textId="2935AC76" w:rsidR="0002347E" w:rsidRDefault="0002347E">
      <w:pPr>
        <w:pStyle w:val="FootnoteText"/>
        <w:rPr>
          <w:rFonts w:ascii="Times New Roman" w:hAnsi="Times New Roman"/>
          <w:sz w:val="22"/>
          <w:szCs w:val="22"/>
        </w:rPr>
      </w:pPr>
      <w:r w:rsidRPr="0002347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02347E"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z w:val="22"/>
          <w:szCs w:val="22"/>
        </w:rPr>
        <w:t xml:space="preserve"> company estimates that </w:t>
      </w:r>
      <w:r w:rsidR="007E72D4">
        <w:rPr>
          <w:rFonts w:ascii="Times New Roman" w:hAnsi="Times New Roman"/>
          <w:sz w:val="22"/>
          <w:szCs w:val="22"/>
        </w:rPr>
        <w:t xml:space="preserve">the fixed cost for </w:t>
      </w:r>
      <w:r w:rsidR="00FF1A7B">
        <w:rPr>
          <w:rFonts w:ascii="Times New Roman" w:hAnsi="Times New Roman"/>
          <w:sz w:val="22"/>
          <w:szCs w:val="22"/>
        </w:rPr>
        <w:t xml:space="preserve">trunking and </w:t>
      </w:r>
      <w:r w:rsidR="007E72D4">
        <w:rPr>
          <w:rFonts w:ascii="Times New Roman" w:hAnsi="Times New Roman"/>
          <w:sz w:val="22"/>
          <w:szCs w:val="22"/>
        </w:rPr>
        <w:t xml:space="preserve">transport facilities required to support these services </w:t>
      </w:r>
      <w:r>
        <w:rPr>
          <w:rFonts w:ascii="Times New Roman" w:hAnsi="Times New Roman"/>
          <w:sz w:val="22"/>
          <w:szCs w:val="22"/>
        </w:rPr>
        <w:t>is approx</w:t>
      </w:r>
      <w:r w:rsidR="00D56598">
        <w:rPr>
          <w:rFonts w:ascii="Times New Roman" w:hAnsi="Times New Roman"/>
          <w:sz w:val="22"/>
          <w:szCs w:val="22"/>
        </w:rPr>
        <w:t>imately $480,000 per year. The associated revenue is approximately</w:t>
      </w:r>
      <w:r>
        <w:rPr>
          <w:rFonts w:ascii="Times New Roman" w:hAnsi="Times New Roman"/>
          <w:sz w:val="22"/>
          <w:szCs w:val="22"/>
        </w:rPr>
        <w:t xml:space="preserve"> $3,200 per year.</w:t>
      </w:r>
      <w:r w:rsidR="009240D0">
        <w:rPr>
          <w:rFonts w:ascii="Times New Roman" w:hAnsi="Times New Roman"/>
          <w:sz w:val="22"/>
          <w:szCs w:val="22"/>
        </w:rPr>
        <w:t xml:space="preserve"> </w:t>
      </w:r>
    </w:p>
    <w:p w14:paraId="2F24181C" w14:textId="77777777" w:rsidR="00D75347" w:rsidRPr="0002347E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3">
    <w:p w14:paraId="6196AE21" w14:textId="64D69D2D" w:rsidR="00FB4521" w:rsidRDefault="00FB4521">
      <w:pPr>
        <w:pStyle w:val="FootnoteText"/>
        <w:rPr>
          <w:rFonts w:ascii="Times New Roman" w:hAnsi="Times New Roman"/>
          <w:sz w:val="22"/>
          <w:szCs w:val="22"/>
        </w:rPr>
      </w:pPr>
      <w:r w:rsidRPr="00FB452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B45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Of the total of 37 states, only 18 require any filing </w:t>
      </w:r>
      <w:r w:rsidR="00D56598">
        <w:rPr>
          <w:rFonts w:ascii="Times New Roman" w:hAnsi="Times New Roman"/>
          <w:sz w:val="22"/>
          <w:szCs w:val="22"/>
        </w:rPr>
        <w:t>to the state commission. Of those 18 states,</w:t>
      </w:r>
      <w:r>
        <w:rPr>
          <w:rFonts w:ascii="Times New Roman" w:hAnsi="Times New Roman"/>
          <w:sz w:val="22"/>
          <w:szCs w:val="22"/>
        </w:rPr>
        <w:t xml:space="preserve"> Nebraska, Oregon, and Washington </w:t>
      </w:r>
      <w:r w:rsidR="00D56598">
        <w:rPr>
          <w:rFonts w:ascii="Times New Roman" w:hAnsi="Times New Roman"/>
          <w:sz w:val="22"/>
          <w:szCs w:val="22"/>
        </w:rPr>
        <w:t xml:space="preserve">filings remain </w:t>
      </w:r>
      <w:r>
        <w:rPr>
          <w:rFonts w:ascii="Times New Roman" w:hAnsi="Times New Roman"/>
          <w:sz w:val="22"/>
          <w:szCs w:val="22"/>
        </w:rPr>
        <w:t>pending.</w:t>
      </w:r>
    </w:p>
    <w:p w14:paraId="16BDB840" w14:textId="77777777" w:rsidR="00D75347" w:rsidRPr="00FB4521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4">
    <w:p w14:paraId="6F221945" w14:textId="291E0D28" w:rsidR="00EB7269" w:rsidRDefault="00EB7269">
      <w:pPr>
        <w:pStyle w:val="FootnoteText"/>
        <w:rPr>
          <w:rFonts w:ascii="Times New Roman" w:hAnsi="Times New Roman"/>
          <w:sz w:val="22"/>
          <w:szCs w:val="22"/>
        </w:rPr>
      </w:pPr>
      <w:r w:rsidRPr="00EB7269"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APCO (Association of Public Safety Officials) and NENA (National Emergency Number Association).</w:t>
      </w:r>
    </w:p>
    <w:p w14:paraId="725FC05A" w14:textId="77777777" w:rsidR="00EB7269" w:rsidRPr="00EB7269" w:rsidRDefault="00EB7269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5">
    <w:p w14:paraId="4BB797EA" w14:textId="37D02A9C" w:rsidR="00FB4521" w:rsidRDefault="00FB4521" w:rsidP="00FB4521">
      <w:pPr>
        <w:pStyle w:val="FootnoteText"/>
        <w:rPr>
          <w:rFonts w:ascii="Times New Roman" w:hAnsi="Times New Roman"/>
          <w:sz w:val="22"/>
          <w:szCs w:val="22"/>
        </w:rPr>
      </w:pPr>
      <w:r w:rsidRPr="0094555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45550">
        <w:rPr>
          <w:rFonts w:ascii="Times New Roman" w:hAnsi="Times New Roman"/>
          <w:sz w:val="22"/>
          <w:szCs w:val="22"/>
        </w:rPr>
        <w:t xml:space="preserve"> Order 04</w:t>
      </w:r>
      <w:r w:rsidR="009A6C9F">
        <w:rPr>
          <w:rFonts w:ascii="Times New Roman" w:hAnsi="Times New Roman"/>
          <w:sz w:val="22"/>
          <w:szCs w:val="22"/>
        </w:rPr>
        <w:t xml:space="preserve"> (January 9, 2014)</w:t>
      </w:r>
      <w:r w:rsidRPr="00945550">
        <w:rPr>
          <w:rFonts w:ascii="Times New Roman" w:hAnsi="Times New Roman"/>
          <w:sz w:val="22"/>
          <w:szCs w:val="22"/>
        </w:rPr>
        <w:t xml:space="preserve">, paragraph </w:t>
      </w:r>
      <w:r w:rsidR="009A6C9F">
        <w:rPr>
          <w:rFonts w:ascii="Times New Roman" w:hAnsi="Times New Roman"/>
          <w:sz w:val="22"/>
          <w:szCs w:val="22"/>
        </w:rPr>
        <w:t xml:space="preserve">27. See paragraph </w:t>
      </w:r>
      <w:r w:rsidRPr="00945550">
        <w:rPr>
          <w:rFonts w:ascii="Times New Roman" w:hAnsi="Times New Roman"/>
          <w:sz w:val="22"/>
          <w:szCs w:val="22"/>
        </w:rPr>
        <w:t>18 for a summary of the items retained in tariff. The</w:t>
      </w:r>
      <w:r w:rsidR="009A6C9F">
        <w:rPr>
          <w:rFonts w:ascii="Times New Roman" w:hAnsi="Times New Roman"/>
          <w:sz w:val="22"/>
          <w:szCs w:val="22"/>
        </w:rPr>
        <w:t xml:space="preserve"> AFOR provided that</w:t>
      </w:r>
      <w:r w:rsidRPr="00945550">
        <w:rPr>
          <w:rFonts w:ascii="Times New Roman" w:hAnsi="Times New Roman"/>
          <w:sz w:val="22"/>
          <w:szCs w:val="22"/>
        </w:rPr>
        <w:t xml:space="preserve"> </w:t>
      </w:r>
      <w:r w:rsidR="00CA7E4F">
        <w:rPr>
          <w:rFonts w:ascii="Times New Roman" w:hAnsi="Times New Roman"/>
          <w:sz w:val="22"/>
          <w:szCs w:val="22"/>
        </w:rPr>
        <w:t xml:space="preserve">the </w:t>
      </w:r>
      <w:r w:rsidRPr="00945550">
        <w:rPr>
          <w:rFonts w:ascii="Times New Roman" w:hAnsi="Times New Roman"/>
          <w:sz w:val="22"/>
          <w:szCs w:val="22"/>
        </w:rPr>
        <w:t>remaining services be converted to catalog, similar to competitively classified services and competitively classified companies.</w:t>
      </w:r>
      <w:r w:rsidR="009A6C9F">
        <w:rPr>
          <w:rFonts w:ascii="Times New Roman" w:hAnsi="Times New Roman"/>
          <w:sz w:val="22"/>
          <w:szCs w:val="22"/>
        </w:rPr>
        <w:t xml:space="preserve"> Under the AFOR plan, catalog services are subject to the cessation</w:t>
      </w:r>
      <w:r w:rsidR="00CA7E4F">
        <w:rPr>
          <w:rFonts w:ascii="Times New Roman" w:hAnsi="Times New Roman"/>
          <w:sz w:val="22"/>
          <w:szCs w:val="22"/>
        </w:rPr>
        <w:t xml:space="preserve"> notice</w:t>
      </w:r>
      <w:r w:rsidR="009A6C9F">
        <w:rPr>
          <w:rFonts w:ascii="Times New Roman" w:hAnsi="Times New Roman"/>
          <w:sz w:val="22"/>
          <w:szCs w:val="22"/>
        </w:rPr>
        <w:t xml:space="preserve"> rule, WAC 480-120-083</w:t>
      </w:r>
      <w:r w:rsidR="00FF1A7B">
        <w:rPr>
          <w:rFonts w:ascii="Times New Roman" w:hAnsi="Times New Roman"/>
          <w:sz w:val="22"/>
          <w:szCs w:val="22"/>
        </w:rPr>
        <w:t xml:space="preserve"> (</w:t>
      </w:r>
      <w:r w:rsidR="00FF1A7B" w:rsidRPr="00EB7269">
        <w:rPr>
          <w:rFonts w:ascii="Times New Roman" w:hAnsi="Times New Roman"/>
          <w:sz w:val="22"/>
          <w:szCs w:val="22"/>
        </w:rPr>
        <w:t xml:space="preserve">with the exception of stand-alone local exchange service which would require the company to petition the </w:t>
      </w:r>
      <w:r w:rsidR="002F56DD">
        <w:rPr>
          <w:rFonts w:ascii="Times New Roman" w:hAnsi="Times New Roman"/>
          <w:sz w:val="22"/>
          <w:szCs w:val="22"/>
        </w:rPr>
        <w:t>c</w:t>
      </w:r>
      <w:r w:rsidR="00FF1A7B" w:rsidRPr="00EB7269">
        <w:rPr>
          <w:rFonts w:ascii="Times New Roman" w:hAnsi="Times New Roman"/>
          <w:sz w:val="22"/>
          <w:szCs w:val="22"/>
        </w:rPr>
        <w:t>ommission prior to discontinuation, as explained in more detail under paragraph 27</w:t>
      </w:r>
      <w:r w:rsidR="00FF1A7B">
        <w:rPr>
          <w:rFonts w:ascii="Times New Roman" w:hAnsi="Times New Roman"/>
          <w:sz w:val="22"/>
          <w:szCs w:val="22"/>
        </w:rPr>
        <w:t>)</w:t>
      </w:r>
      <w:r w:rsidR="009A6C9F">
        <w:rPr>
          <w:rFonts w:ascii="Times New Roman" w:hAnsi="Times New Roman"/>
          <w:sz w:val="22"/>
          <w:szCs w:val="22"/>
        </w:rPr>
        <w:t>.</w:t>
      </w:r>
    </w:p>
    <w:p w14:paraId="07522D12" w14:textId="77777777" w:rsidR="00D75347" w:rsidRPr="00945550" w:rsidRDefault="00D75347" w:rsidP="00FB4521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451152642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2C7B127F" w14:textId="77777777" w:rsidR="00D75347" w:rsidRDefault="00D75347">
        <w:pPr>
          <w:pStyle w:val="Header"/>
          <w:rPr>
            <w:rFonts w:ascii="Times New Roman" w:hAnsi="Times New Roman"/>
          </w:rPr>
        </w:pPr>
      </w:p>
      <w:p w14:paraId="648BD05B" w14:textId="77777777" w:rsidR="00D75347" w:rsidRDefault="00D75347">
        <w:pPr>
          <w:pStyle w:val="Header"/>
          <w:rPr>
            <w:rFonts w:ascii="Times New Roman" w:hAnsi="Times New Roman"/>
          </w:rPr>
        </w:pPr>
      </w:p>
      <w:p w14:paraId="6C1C2DFA" w14:textId="0881544D" w:rsidR="00BC68DE" w:rsidRPr="00D75347" w:rsidRDefault="008443B7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>Docket</w:t>
        </w:r>
        <w:r w:rsidR="00F8659B" w:rsidRPr="00D75347">
          <w:rPr>
            <w:rFonts w:ascii="Times New Roman" w:hAnsi="Times New Roman"/>
            <w:sz w:val="22"/>
            <w:szCs w:val="22"/>
          </w:rPr>
          <w:t>s</w:t>
        </w:r>
        <w:r w:rsidRPr="00D75347">
          <w:rPr>
            <w:rFonts w:ascii="Times New Roman" w:hAnsi="Times New Roman"/>
            <w:sz w:val="22"/>
            <w:szCs w:val="22"/>
          </w:rPr>
          <w:t xml:space="preserve"> U</w:t>
        </w:r>
        <w:r w:rsidR="00F8659B" w:rsidRPr="00D75347">
          <w:rPr>
            <w:rFonts w:ascii="Times New Roman" w:hAnsi="Times New Roman"/>
            <w:sz w:val="22"/>
            <w:szCs w:val="22"/>
          </w:rPr>
          <w:t>T-160766, UT-160767, and UT-160768</w:t>
        </w:r>
      </w:p>
      <w:p w14:paraId="6C1C2DFB" w14:textId="729D0088" w:rsidR="008443B7" w:rsidRPr="00D75347" w:rsidRDefault="00F8659B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>July 7</w:t>
        </w:r>
        <w:r w:rsidR="008443B7" w:rsidRPr="00D75347">
          <w:rPr>
            <w:rFonts w:ascii="Times New Roman" w:hAnsi="Times New Roman"/>
            <w:sz w:val="22"/>
            <w:szCs w:val="22"/>
          </w:rPr>
          <w:t>, 2016</w:t>
        </w:r>
      </w:p>
      <w:p w14:paraId="6C1C2DFC" w14:textId="27E7D85A" w:rsidR="00BC68DE" w:rsidRPr="00D75347" w:rsidRDefault="008443B7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 xml:space="preserve">Page </w:t>
        </w:r>
        <w:r w:rsidR="00D75347" w:rsidRPr="00D75347">
          <w:rPr>
            <w:rFonts w:ascii="Times New Roman" w:hAnsi="Times New Roman"/>
            <w:sz w:val="22"/>
            <w:szCs w:val="22"/>
          </w:rPr>
          <w:fldChar w:fldCharType="begin"/>
        </w:r>
        <w:r w:rsidR="00D75347" w:rsidRPr="00D7534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="00D75347" w:rsidRPr="00D75347">
          <w:rPr>
            <w:rFonts w:ascii="Times New Roman" w:hAnsi="Times New Roman"/>
            <w:sz w:val="22"/>
            <w:szCs w:val="22"/>
          </w:rPr>
          <w:fldChar w:fldCharType="separate"/>
        </w:r>
        <w:r w:rsidR="00782D53">
          <w:rPr>
            <w:rFonts w:ascii="Times New Roman" w:hAnsi="Times New Roman"/>
            <w:noProof/>
            <w:sz w:val="22"/>
            <w:szCs w:val="22"/>
          </w:rPr>
          <w:t>3</w:t>
        </w:r>
        <w:r w:rsidR="00D75347" w:rsidRPr="00D75347">
          <w:rPr>
            <w:rFonts w:ascii="Times New Roman" w:hAnsi="Times New Roman"/>
            <w:noProof/>
            <w:sz w:val="22"/>
            <w:szCs w:val="22"/>
          </w:rPr>
          <w:fldChar w:fldCharType="end"/>
        </w:r>
        <w:r w:rsidRPr="00D75347">
          <w:rPr>
            <w:rFonts w:ascii="Times New Roman" w:hAnsi="Times New Roman"/>
            <w:sz w:val="22"/>
            <w:szCs w:val="22"/>
          </w:rPr>
          <w:tab/>
        </w:r>
      </w:p>
    </w:sdtContent>
  </w:sdt>
  <w:p w14:paraId="6C1C2DFD" w14:textId="77777777" w:rsidR="00BC68DE" w:rsidRDefault="00BC68DE">
    <w:pPr>
      <w:pStyle w:val="Header"/>
      <w:rPr>
        <w:rFonts w:ascii="Times New Roman" w:hAnsi="Times New Roman"/>
      </w:rPr>
    </w:pPr>
  </w:p>
  <w:p w14:paraId="7FF2EC5F" w14:textId="77777777" w:rsidR="00885416" w:rsidRPr="008443B7" w:rsidRDefault="0088541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01"/>
    <w:rsid w:val="00005134"/>
    <w:rsid w:val="000063AB"/>
    <w:rsid w:val="000068A7"/>
    <w:rsid w:val="000164A9"/>
    <w:rsid w:val="0002347E"/>
    <w:rsid w:val="00080020"/>
    <w:rsid w:val="00092044"/>
    <w:rsid w:val="00096925"/>
    <w:rsid w:val="000B7B3A"/>
    <w:rsid w:val="000D30B3"/>
    <w:rsid w:val="000E1BA7"/>
    <w:rsid w:val="000E640C"/>
    <w:rsid w:val="001471F7"/>
    <w:rsid w:val="001C5AB1"/>
    <w:rsid w:val="001E1D7A"/>
    <w:rsid w:val="00202CA6"/>
    <w:rsid w:val="00203A45"/>
    <w:rsid w:val="00216228"/>
    <w:rsid w:val="002260F8"/>
    <w:rsid w:val="00234E69"/>
    <w:rsid w:val="002C039A"/>
    <w:rsid w:val="002F3C09"/>
    <w:rsid w:val="002F56DD"/>
    <w:rsid w:val="00312128"/>
    <w:rsid w:val="00352C12"/>
    <w:rsid w:val="004311EA"/>
    <w:rsid w:val="00456605"/>
    <w:rsid w:val="00546DF7"/>
    <w:rsid w:val="00552600"/>
    <w:rsid w:val="005A6C74"/>
    <w:rsid w:val="005C7083"/>
    <w:rsid w:val="006216C3"/>
    <w:rsid w:val="00633600"/>
    <w:rsid w:val="00672F7B"/>
    <w:rsid w:val="006A41EE"/>
    <w:rsid w:val="006C3B1E"/>
    <w:rsid w:val="006D27F4"/>
    <w:rsid w:val="006F52F4"/>
    <w:rsid w:val="0070148E"/>
    <w:rsid w:val="00705EFC"/>
    <w:rsid w:val="00727D06"/>
    <w:rsid w:val="00782D53"/>
    <w:rsid w:val="007E72D4"/>
    <w:rsid w:val="008443B7"/>
    <w:rsid w:val="00850D99"/>
    <w:rsid w:val="00866218"/>
    <w:rsid w:val="00885416"/>
    <w:rsid w:val="00894503"/>
    <w:rsid w:val="008C63E4"/>
    <w:rsid w:val="008D0A43"/>
    <w:rsid w:val="008E13C3"/>
    <w:rsid w:val="008E6154"/>
    <w:rsid w:val="009240D0"/>
    <w:rsid w:val="00945550"/>
    <w:rsid w:val="009646CC"/>
    <w:rsid w:val="009A6C9F"/>
    <w:rsid w:val="00A84C2A"/>
    <w:rsid w:val="00AB3031"/>
    <w:rsid w:val="00AB54AC"/>
    <w:rsid w:val="00AD3312"/>
    <w:rsid w:val="00AE273E"/>
    <w:rsid w:val="00AF425C"/>
    <w:rsid w:val="00B13041"/>
    <w:rsid w:val="00B859E9"/>
    <w:rsid w:val="00B96324"/>
    <w:rsid w:val="00BB5BFB"/>
    <w:rsid w:val="00BC68DE"/>
    <w:rsid w:val="00C20049"/>
    <w:rsid w:val="00C20ED1"/>
    <w:rsid w:val="00C35E84"/>
    <w:rsid w:val="00CA7E4F"/>
    <w:rsid w:val="00D56598"/>
    <w:rsid w:val="00D72718"/>
    <w:rsid w:val="00D75347"/>
    <w:rsid w:val="00DA1B86"/>
    <w:rsid w:val="00DD2A47"/>
    <w:rsid w:val="00DF658E"/>
    <w:rsid w:val="00E40A6F"/>
    <w:rsid w:val="00E41653"/>
    <w:rsid w:val="00E52642"/>
    <w:rsid w:val="00E635B7"/>
    <w:rsid w:val="00E86E01"/>
    <w:rsid w:val="00EB7269"/>
    <w:rsid w:val="00EC4808"/>
    <w:rsid w:val="00EC70F5"/>
    <w:rsid w:val="00ED41B8"/>
    <w:rsid w:val="00EF18FF"/>
    <w:rsid w:val="00F21B68"/>
    <w:rsid w:val="00F60D1A"/>
    <w:rsid w:val="00F8659B"/>
    <w:rsid w:val="00F92244"/>
    <w:rsid w:val="00FB3ADC"/>
    <w:rsid w:val="00FB4521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1C2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01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E86E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6E01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86E01"/>
    <w:rPr>
      <w:vertAlign w:val="superscript"/>
    </w:rPr>
  </w:style>
  <w:style w:type="paragraph" w:styleId="NoSpacing">
    <w:name w:val="No Spacing"/>
    <w:uiPriority w:val="1"/>
    <w:qFormat/>
    <w:rsid w:val="00C35E8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DE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DE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4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2D4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2D4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A7B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15136C01AB54FAEDC7B68265C3437" ma:contentTypeVersion="104" ma:contentTypeDescription="" ma:contentTypeScope="" ma:versionID="98a0879aecbd21f491dfa4755f552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</CaseCompanyNames>
    <DocketNumber xmlns="dc463f71-b30c-4ab2-9473-d307f9d35888">160767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11A18-AB8B-42C1-910E-53D08F275E94}"/>
</file>

<file path=customXml/itemProps2.xml><?xml version="1.0" encoding="utf-8"?>
<ds:datastoreItem xmlns:ds="http://schemas.openxmlformats.org/officeDocument/2006/customXml" ds:itemID="{4693D21C-1280-4CE4-A47D-93F5D4A92688}"/>
</file>

<file path=customXml/itemProps3.xml><?xml version="1.0" encoding="utf-8"?>
<ds:datastoreItem xmlns:ds="http://schemas.openxmlformats.org/officeDocument/2006/customXml" ds:itemID="{7DD4148D-FB9D-429E-B6E6-09C0E10A59D6}"/>
</file>

<file path=customXml/itemProps4.xml><?xml version="1.0" encoding="utf-8"?>
<ds:datastoreItem xmlns:ds="http://schemas.openxmlformats.org/officeDocument/2006/customXml" ds:itemID="{E72030D6-9A4D-4E1C-880A-6CE87E0DC532}"/>
</file>

<file path=customXml/itemProps5.xml><?xml version="1.0" encoding="utf-8"?>
<ds:datastoreItem xmlns:ds="http://schemas.openxmlformats.org/officeDocument/2006/customXml" ds:itemID="{42CE0066-2A8A-49F0-A350-CB449933F1D2}"/>
</file>

<file path=docProps/app.xml><?xml version="1.0" encoding="utf-8"?>
<Properties xmlns="http://schemas.openxmlformats.org/officeDocument/2006/extended-properties" xmlns:vt="http://schemas.openxmlformats.org/officeDocument/2006/docPropsVTypes">
  <Template>3277B094.dotm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Discontinuance of Busy Line Verify and Busy Line Interrupt (Operator Services Catalog Products)</vt:lpstr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Discontinuance of Busy Line Verify and Busy Line Interrupt (Operator Services Catalog Products)</dc:title>
  <dc:subject/>
  <dc:creator/>
  <cp:keywords/>
  <dc:description/>
  <cp:lastModifiedBy/>
  <cp:revision>1</cp:revision>
  <dcterms:created xsi:type="dcterms:W3CDTF">2016-07-01T21:33:00Z</dcterms:created>
  <dcterms:modified xsi:type="dcterms:W3CDTF">2016-07-01T21:33:00Z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0x0101006E56B4D1795A2E4DB2F0B01679ED314A003AB15136C01AB54FAEDC7B68265C3437</vt:lpwstr>
  </property>
  <property fmtid="{D5CDD505-2E9C-101B-9397-08002B2CF9AE}" pid="3" name="_docset_NoMedatataSyncRequired">
    <vt:lpwstr>False</vt:lpwstr>
  </property>
</Properties>
</file>