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5B29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297EC6C7" wp14:editId="7F9C9961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202A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86CD728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286E295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BAF7227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4BB1E1B" w14:textId="77777777" w:rsidR="009175D8" w:rsidRDefault="009175D8" w:rsidP="009175D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37" w14:textId="0135E7C2" w:rsidR="0070009F" w:rsidRDefault="00BB4BC4" w:rsidP="001C7E57">
      <w:pPr>
        <w:spacing w:after="2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5, 2016</w:t>
      </w:r>
    </w:p>
    <w:p w14:paraId="17C8237B" w14:textId="77777777" w:rsidR="00ED6A67" w:rsidRPr="003236F2" w:rsidRDefault="00ED6A67" w:rsidP="001C7E57">
      <w:pPr>
        <w:pStyle w:val="NoSpacing"/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>NOTICE WITHDRAWING PENALTY</w:t>
      </w:r>
    </w:p>
    <w:p w14:paraId="1F20EECD" w14:textId="78C9D147" w:rsidR="00ED6A67" w:rsidRPr="003236F2" w:rsidRDefault="00ED6A67" w:rsidP="001C7E57">
      <w:pPr>
        <w:pStyle w:val="NoSpacing"/>
        <w:spacing w:after="240"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BB4BC4">
        <w:rPr>
          <w:rFonts w:ascii="Times New Roman" w:hAnsi="Times New Roman"/>
          <w:sz w:val="24"/>
          <w:szCs w:val="24"/>
        </w:rPr>
        <w:t>Interstate Telecommunications, Inc.</w:t>
      </w:r>
      <w:r w:rsidRPr="003236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Commission Staff’s Request to Rescind</w:t>
      </w:r>
      <w:r w:rsidRPr="003236F2">
        <w:rPr>
          <w:rFonts w:ascii="Times New Roman" w:hAnsi="Times New Roman"/>
          <w:sz w:val="24"/>
          <w:szCs w:val="24"/>
        </w:rPr>
        <w:t xml:space="preserve"> Penalty Assessment </w:t>
      </w:r>
      <w:r w:rsidR="001C7E57">
        <w:rPr>
          <w:rFonts w:ascii="Times New Roman" w:hAnsi="Times New Roman"/>
          <w:sz w:val="24"/>
          <w:szCs w:val="24"/>
        </w:rPr>
        <w:br/>
      </w:r>
      <w:r w:rsidRPr="003236F2">
        <w:rPr>
          <w:rFonts w:ascii="Times New Roman" w:hAnsi="Times New Roman"/>
          <w:sz w:val="24"/>
          <w:szCs w:val="24"/>
        </w:rPr>
        <w:t>Docket UT-</w:t>
      </w:r>
      <w:r w:rsidRPr="003236F2">
        <w:rPr>
          <w:rFonts w:ascii="Times New Roman" w:hAnsi="Times New Roman"/>
          <w:bCs/>
          <w:sz w:val="24"/>
          <w:szCs w:val="24"/>
        </w:rPr>
        <w:t>1</w:t>
      </w:r>
      <w:r w:rsidR="00BB4BC4">
        <w:rPr>
          <w:rFonts w:ascii="Times New Roman" w:hAnsi="Times New Roman"/>
          <w:bCs/>
          <w:sz w:val="24"/>
          <w:szCs w:val="24"/>
        </w:rPr>
        <w:t>60563</w:t>
      </w:r>
    </w:p>
    <w:p w14:paraId="424C8C34" w14:textId="77777777" w:rsidR="00ED6A67" w:rsidRPr="003236F2" w:rsidRDefault="00ED6A67" w:rsidP="001C7E57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TO ALL PARTIES:</w:t>
      </w:r>
    </w:p>
    <w:p w14:paraId="066DE382" w14:textId="7F35B232" w:rsidR="00ED6A67" w:rsidRPr="003236F2" w:rsidRDefault="00ED6A67" w:rsidP="001C7E57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June </w:t>
      </w:r>
      <w:r w:rsidR="00067858">
        <w:rPr>
          <w:rFonts w:ascii="Times New Roman" w:hAnsi="Times New Roman"/>
          <w:sz w:val="24"/>
          <w:szCs w:val="24"/>
        </w:rPr>
        <w:t>14</w:t>
      </w:r>
      <w:r w:rsidRPr="003236F2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6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issued and served a Penalty Assessment against </w:t>
      </w:r>
      <w:r w:rsidR="00BB4BC4">
        <w:rPr>
          <w:rFonts w:ascii="Times New Roman" w:hAnsi="Times New Roman"/>
          <w:sz w:val="24"/>
          <w:szCs w:val="24"/>
        </w:rPr>
        <w:t xml:space="preserve">Interstate Telecommunications, Inc. </w:t>
      </w:r>
      <w:r w:rsidRPr="003236F2">
        <w:rPr>
          <w:rFonts w:ascii="Times New Roman" w:hAnsi="Times New Roman"/>
          <w:sz w:val="24"/>
          <w:szCs w:val="24"/>
        </w:rPr>
        <w:t>(</w:t>
      </w:r>
      <w:r w:rsidR="00067858">
        <w:rPr>
          <w:rFonts w:ascii="Times New Roman" w:hAnsi="Times New Roman"/>
          <w:sz w:val="24"/>
          <w:szCs w:val="24"/>
        </w:rPr>
        <w:t>In</w:t>
      </w:r>
      <w:r w:rsidR="00BB4BC4">
        <w:rPr>
          <w:rFonts w:ascii="Times New Roman" w:hAnsi="Times New Roman"/>
          <w:sz w:val="24"/>
          <w:szCs w:val="24"/>
        </w:rPr>
        <w:t>terstate</w:t>
      </w:r>
      <w:r w:rsidRPr="003236F2">
        <w:rPr>
          <w:rFonts w:ascii="Times New Roman" w:hAnsi="Times New Roman"/>
          <w:sz w:val="24"/>
          <w:szCs w:val="24"/>
        </w:rPr>
        <w:t xml:space="preserve"> </w:t>
      </w:r>
      <w:r w:rsidR="00067858">
        <w:rPr>
          <w:rFonts w:ascii="Times New Roman" w:hAnsi="Times New Roman"/>
          <w:sz w:val="24"/>
          <w:szCs w:val="24"/>
        </w:rPr>
        <w:t>or Company) in the amount of $1,0</w:t>
      </w:r>
      <w:r>
        <w:rPr>
          <w:rFonts w:ascii="Times New Roman" w:hAnsi="Times New Roman"/>
          <w:sz w:val="24"/>
          <w:szCs w:val="24"/>
        </w:rPr>
        <w:t>00</w:t>
      </w:r>
      <w:r w:rsidRPr="003236F2">
        <w:rPr>
          <w:rFonts w:ascii="Times New Roman" w:hAnsi="Times New Roman"/>
          <w:sz w:val="24"/>
          <w:szCs w:val="24"/>
        </w:rPr>
        <w:t>, alleging violations of WAC 480-120-382, which requires telecommunications companies to file annual reports and pay regulatory fees by May 1 each year.</w:t>
      </w:r>
    </w:p>
    <w:p w14:paraId="45CD0499" w14:textId="39D3A2F2" w:rsidR="00ED6A67" w:rsidRPr="003236F2" w:rsidRDefault="00BB4BC4" w:rsidP="001C7E57">
      <w:pPr>
        <w:pStyle w:val="NoSpacing"/>
        <w:spacing w:after="240" w:line="264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On June 27</w:t>
      </w:r>
      <w:r w:rsidR="00ED6A67">
        <w:rPr>
          <w:rFonts w:ascii="Times New Roman" w:hAnsi="Times New Roman"/>
          <w:bCs/>
          <w:sz w:val="24"/>
          <w:szCs w:val="24"/>
        </w:rPr>
        <w:t xml:space="preserve">, 2016, Commission staff (Staff) filed with the Commission a Request to Rescind the Penalty Assessment. Staff explained that </w:t>
      </w:r>
      <w:r>
        <w:rPr>
          <w:rFonts w:ascii="Times New Roman" w:hAnsi="Times New Roman"/>
          <w:bCs/>
          <w:sz w:val="24"/>
          <w:szCs w:val="24"/>
        </w:rPr>
        <w:t>on March 16</w:t>
      </w:r>
      <w:r w:rsidR="00B938C2">
        <w:rPr>
          <w:rFonts w:ascii="Times New Roman" w:hAnsi="Times New Roman"/>
          <w:bCs/>
          <w:sz w:val="24"/>
          <w:szCs w:val="24"/>
        </w:rPr>
        <w:t xml:space="preserve">, 2016, </w:t>
      </w:r>
      <w:r w:rsidR="00ED6A67">
        <w:rPr>
          <w:rFonts w:ascii="Times New Roman" w:hAnsi="Times New Roman"/>
          <w:bCs/>
          <w:sz w:val="24"/>
          <w:szCs w:val="24"/>
        </w:rPr>
        <w:t xml:space="preserve">the Company </w:t>
      </w:r>
      <w:r>
        <w:rPr>
          <w:rFonts w:ascii="Times New Roman" w:hAnsi="Times New Roman"/>
          <w:bCs/>
          <w:sz w:val="24"/>
          <w:szCs w:val="24"/>
        </w:rPr>
        <w:t>filed an annual report</w:t>
      </w:r>
      <w:r w:rsidR="00B938C2">
        <w:rPr>
          <w:rFonts w:ascii="Times New Roman" w:hAnsi="Times New Roman"/>
          <w:bCs/>
          <w:sz w:val="24"/>
          <w:szCs w:val="24"/>
        </w:rPr>
        <w:t xml:space="preserve"> that was considered incomplete because it contained an error</w:t>
      </w:r>
      <w:r w:rsidR="00ED6A67">
        <w:rPr>
          <w:rFonts w:ascii="Times New Roman" w:hAnsi="Times New Roman"/>
          <w:bCs/>
          <w:sz w:val="24"/>
          <w:szCs w:val="24"/>
        </w:rPr>
        <w:t xml:space="preserve">. </w:t>
      </w:r>
      <w:r w:rsidR="00494A65">
        <w:rPr>
          <w:rFonts w:ascii="Times New Roman" w:hAnsi="Times New Roman"/>
          <w:bCs/>
          <w:sz w:val="24"/>
          <w:szCs w:val="24"/>
        </w:rPr>
        <w:t>Staf</w:t>
      </w:r>
      <w:r w:rsidR="00941503">
        <w:rPr>
          <w:rFonts w:ascii="Times New Roman" w:hAnsi="Times New Roman"/>
          <w:bCs/>
          <w:sz w:val="24"/>
          <w:szCs w:val="24"/>
        </w:rPr>
        <w:t>f explained, however, that the error was caused by</w:t>
      </w:r>
      <w:r w:rsidR="00494A65">
        <w:rPr>
          <w:rFonts w:ascii="Times New Roman" w:hAnsi="Times New Roman"/>
          <w:bCs/>
          <w:sz w:val="24"/>
          <w:szCs w:val="24"/>
        </w:rPr>
        <w:t xml:space="preserve"> a discrepancy between the </w:t>
      </w:r>
      <w:r w:rsidR="00941503">
        <w:rPr>
          <w:rFonts w:ascii="Times New Roman" w:hAnsi="Times New Roman"/>
          <w:bCs/>
          <w:sz w:val="24"/>
          <w:szCs w:val="24"/>
        </w:rPr>
        <w:t>language i</w:t>
      </w:r>
      <w:r w:rsidR="00494A65">
        <w:rPr>
          <w:rFonts w:ascii="Times New Roman" w:hAnsi="Times New Roman"/>
          <w:bCs/>
          <w:sz w:val="24"/>
          <w:szCs w:val="24"/>
        </w:rPr>
        <w:t xml:space="preserve">n the Commission’s regulatory fee calculation sheet and </w:t>
      </w:r>
      <w:r w:rsidR="00941503">
        <w:rPr>
          <w:rFonts w:ascii="Times New Roman" w:hAnsi="Times New Roman"/>
          <w:bCs/>
          <w:sz w:val="24"/>
          <w:szCs w:val="24"/>
        </w:rPr>
        <w:t xml:space="preserve">the language in </w:t>
      </w:r>
      <w:r w:rsidR="00494A65">
        <w:rPr>
          <w:rFonts w:ascii="Times New Roman" w:hAnsi="Times New Roman"/>
          <w:bCs/>
          <w:sz w:val="24"/>
          <w:szCs w:val="24"/>
        </w:rPr>
        <w:t xml:space="preserve">schedule </w:t>
      </w:r>
      <w:r w:rsidR="00941503">
        <w:rPr>
          <w:rFonts w:ascii="Times New Roman" w:hAnsi="Times New Roman"/>
          <w:bCs/>
          <w:sz w:val="24"/>
          <w:szCs w:val="24"/>
        </w:rPr>
        <w:t>one</w:t>
      </w:r>
      <w:r w:rsidR="0023230D">
        <w:rPr>
          <w:rFonts w:ascii="Times New Roman" w:hAnsi="Times New Roman"/>
          <w:bCs/>
          <w:sz w:val="24"/>
          <w:szCs w:val="24"/>
        </w:rPr>
        <w:t xml:space="preserve"> on the </w:t>
      </w:r>
      <w:r w:rsidR="00067858">
        <w:rPr>
          <w:rFonts w:ascii="Times New Roman" w:hAnsi="Times New Roman"/>
          <w:bCs/>
          <w:sz w:val="24"/>
          <w:szCs w:val="24"/>
        </w:rPr>
        <w:t xml:space="preserve">Commission’s </w:t>
      </w:r>
      <w:r w:rsidR="0023230D">
        <w:rPr>
          <w:rFonts w:ascii="Times New Roman" w:hAnsi="Times New Roman"/>
          <w:bCs/>
          <w:sz w:val="24"/>
          <w:szCs w:val="24"/>
        </w:rPr>
        <w:t>annual report form</w:t>
      </w:r>
      <w:r w:rsidR="00494A6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The Company also failed to timely submit its balance sheet and income statement, but Staff did not notify the Company about those deficiencies.</w:t>
      </w:r>
      <w:r w:rsidR="00494A65">
        <w:rPr>
          <w:rFonts w:ascii="Times New Roman" w:hAnsi="Times New Roman"/>
          <w:bCs/>
          <w:sz w:val="24"/>
          <w:szCs w:val="24"/>
        </w:rPr>
        <w:t xml:space="preserve"> The Company has since corrected </w:t>
      </w:r>
      <w:r w:rsidR="00941503">
        <w:rPr>
          <w:rFonts w:ascii="Times New Roman" w:hAnsi="Times New Roman"/>
          <w:bCs/>
          <w:sz w:val="24"/>
          <w:szCs w:val="24"/>
        </w:rPr>
        <w:t>its annual report</w:t>
      </w:r>
      <w:r w:rsidR="00494A65">
        <w:rPr>
          <w:rFonts w:ascii="Times New Roman" w:hAnsi="Times New Roman"/>
          <w:bCs/>
          <w:sz w:val="24"/>
          <w:szCs w:val="24"/>
        </w:rPr>
        <w:t xml:space="preserve">. </w:t>
      </w:r>
      <w:r w:rsidR="00B938C2">
        <w:rPr>
          <w:rFonts w:ascii="Times New Roman" w:hAnsi="Times New Roman"/>
          <w:bCs/>
          <w:sz w:val="24"/>
          <w:szCs w:val="24"/>
        </w:rPr>
        <w:t xml:space="preserve">Staff </w:t>
      </w:r>
      <w:r w:rsidR="00941503">
        <w:rPr>
          <w:rFonts w:ascii="Times New Roman" w:hAnsi="Times New Roman"/>
          <w:bCs/>
          <w:sz w:val="24"/>
          <w:szCs w:val="24"/>
        </w:rPr>
        <w:t>finds</w:t>
      </w:r>
      <w:r w:rsidR="00B938C2">
        <w:rPr>
          <w:rFonts w:ascii="Times New Roman" w:hAnsi="Times New Roman"/>
          <w:bCs/>
          <w:sz w:val="24"/>
          <w:szCs w:val="24"/>
        </w:rPr>
        <w:t xml:space="preserve"> that the Company should have been provided technical assistance</w:t>
      </w:r>
      <w:r w:rsidR="00941503">
        <w:rPr>
          <w:rFonts w:ascii="Times New Roman" w:hAnsi="Times New Roman"/>
          <w:bCs/>
          <w:sz w:val="24"/>
          <w:szCs w:val="24"/>
        </w:rPr>
        <w:t xml:space="preserve"> rather than penalized,</w:t>
      </w:r>
      <w:r w:rsidR="00B938C2">
        <w:rPr>
          <w:rFonts w:ascii="Times New Roman" w:hAnsi="Times New Roman"/>
          <w:bCs/>
          <w:sz w:val="24"/>
          <w:szCs w:val="24"/>
        </w:rPr>
        <w:t xml:space="preserve"> and </w:t>
      </w:r>
      <w:r w:rsidR="00494A65">
        <w:rPr>
          <w:rFonts w:ascii="Times New Roman" w:hAnsi="Times New Roman"/>
          <w:bCs/>
          <w:sz w:val="24"/>
          <w:szCs w:val="24"/>
        </w:rPr>
        <w:t xml:space="preserve">recommends withdrawing the penalty. </w:t>
      </w:r>
    </w:p>
    <w:p w14:paraId="6D056ABB" w14:textId="64E03EB8" w:rsidR="00ED6A67" w:rsidRPr="003236F2" w:rsidRDefault="00ED6A67" w:rsidP="001C7E57">
      <w:pPr>
        <w:pStyle w:val="NoSpacing"/>
        <w:spacing w:after="24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the Company</w:t>
      </w:r>
      <w:r w:rsidR="00494A65">
        <w:rPr>
          <w:rFonts w:ascii="Times New Roman" w:hAnsi="Times New Roman"/>
          <w:sz w:val="24"/>
          <w:szCs w:val="24"/>
        </w:rPr>
        <w:t xml:space="preserve">’s error was based on a discrepancy between two Commission </w:t>
      </w:r>
      <w:r w:rsidR="00BB4BC4">
        <w:rPr>
          <w:rFonts w:ascii="Times New Roman" w:hAnsi="Times New Roman"/>
          <w:sz w:val="24"/>
          <w:szCs w:val="24"/>
        </w:rPr>
        <w:t>forms, the Company was not notified of the other deficiencies</w:t>
      </w:r>
      <w:r w:rsidR="00F736C2">
        <w:rPr>
          <w:rFonts w:ascii="Times New Roman" w:hAnsi="Times New Roman"/>
          <w:sz w:val="24"/>
          <w:szCs w:val="24"/>
        </w:rPr>
        <w:t xml:space="preserve"> in its report</w:t>
      </w:r>
      <w:r w:rsidR="00BB4BC4">
        <w:rPr>
          <w:rFonts w:ascii="Times New Roman" w:hAnsi="Times New Roman"/>
          <w:sz w:val="24"/>
          <w:szCs w:val="24"/>
        </w:rPr>
        <w:t xml:space="preserve">, </w:t>
      </w:r>
      <w:r w:rsidR="00941503">
        <w:rPr>
          <w:rFonts w:ascii="Times New Roman" w:hAnsi="Times New Roman"/>
          <w:sz w:val="24"/>
          <w:szCs w:val="24"/>
        </w:rPr>
        <w:t xml:space="preserve">and the </w:t>
      </w:r>
      <w:r w:rsidR="00BB4BC4">
        <w:rPr>
          <w:rFonts w:ascii="Times New Roman" w:hAnsi="Times New Roman"/>
          <w:sz w:val="24"/>
          <w:szCs w:val="24"/>
        </w:rPr>
        <w:t>report</w:t>
      </w:r>
      <w:r w:rsidR="00941503">
        <w:rPr>
          <w:rFonts w:ascii="Times New Roman" w:hAnsi="Times New Roman"/>
          <w:sz w:val="24"/>
          <w:szCs w:val="24"/>
        </w:rPr>
        <w:t xml:space="preserve"> has since been corrected, </w:t>
      </w:r>
      <w:r>
        <w:rPr>
          <w:rFonts w:ascii="Times New Roman" w:hAnsi="Times New Roman"/>
          <w:sz w:val="24"/>
          <w:szCs w:val="24"/>
        </w:rPr>
        <w:t>t</w:t>
      </w:r>
      <w:r w:rsidRPr="003236F2">
        <w:rPr>
          <w:rFonts w:ascii="Times New Roman" w:hAnsi="Times New Roman"/>
          <w:sz w:val="24"/>
          <w:szCs w:val="24"/>
        </w:rPr>
        <w:t xml:space="preserve">he Commission withdraws the penalty assessed against </w:t>
      </w:r>
      <w:r w:rsidR="00BB4BC4">
        <w:rPr>
          <w:rFonts w:ascii="Times New Roman" w:hAnsi="Times New Roman"/>
          <w:sz w:val="24"/>
          <w:szCs w:val="24"/>
        </w:rPr>
        <w:t>Interstate</w:t>
      </w:r>
      <w:r w:rsidRPr="003236F2">
        <w:rPr>
          <w:rFonts w:ascii="Times New Roman" w:hAnsi="Times New Roman"/>
          <w:sz w:val="24"/>
          <w:szCs w:val="24"/>
        </w:rPr>
        <w:t>.</w:t>
      </w:r>
    </w:p>
    <w:p w14:paraId="3C994CE5" w14:textId="3F74CB42" w:rsidR="00ED6A67" w:rsidRPr="003236F2" w:rsidRDefault="00ED6A67" w:rsidP="001C7E57">
      <w:pPr>
        <w:pStyle w:val="NoSpacing"/>
        <w:spacing w:after="720" w:line="264" w:lineRule="auto"/>
        <w:rPr>
          <w:rFonts w:ascii="Times New Roman" w:hAnsi="Times New Roman"/>
          <w:b/>
          <w:sz w:val="24"/>
          <w:szCs w:val="24"/>
        </w:rPr>
      </w:pPr>
      <w:r w:rsidRPr="003236F2">
        <w:rPr>
          <w:rFonts w:ascii="Times New Roman" w:hAnsi="Times New Roman"/>
          <w:b/>
          <w:sz w:val="24"/>
          <w:szCs w:val="24"/>
        </w:rPr>
        <w:t xml:space="preserve">THE COMMISSION GIVES NOTICE that </w:t>
      </w:r>
      <w:r w:rsidR="00DC0F47">
        <w:rPr>
          <w:rFonts w:ascii="Times New Roman" w:hAnsi="Times New Roman"/>
          <w:b/>
          <w:sz w:val="24"/>
          <w:szCs w:val="24"/>
        </w:rPr>
        <w:t xml:space="preserve">the Commission withdraws </w:t>
      </w:r>
      <w:r w:rsidR="00067858">
        <w:rPr>
          <w:rFonts w:ascii="Times New Roman" w:hAnsi="Times New Roman"/>
          <w:b/>
          <w:sz w:val="24"/>
          <w:szCs w:val="24"/>
        </w:rPr>
        <w:t>the penalty of $1,0</w:t>
      </w:r>
      <w:r w:rsidR="00494A65">
        <w:rPr>
          <w:rFonts w:ascii="Times New Roman" w:hAnsi="Times New Roman"/>
          <w:b/>
          <w:sz w:val="24"/>
          <w:szCs w:val="24"/>
        </w:rPr>
        <w:t>00</w:t>
      </w:r>
      <w:r w:rsidRPr="003236F2">
        <w:rPr>
          <w:rFonts w:ascii="Times New Roman" w:hAnsi="Times New Roman"/>
          <w:b/>
          <w:sz w:val="24"/>
          <w:szCs w:val="24"/>
        </w:rPr>
        <w:t xml:space="preserve"> assessed against</w:t>
      </w:r>
      <w:r w:rsidR="00067858" w:rsidRPr="00067858">
        <w:rPr>
          <w:rFonts w:ascii="Times New Roman" w:hAnsi="Times New Roman"/>
          <w:sz w:val="24"/>
          <w:szCs w:val="24"/>
        </w:rPr>
        <w:t xml:space="preserve"> </w:t>
      </w:r>
      <w:r w:rsidR="00BB4BC4">
        <w:rPr>
          <w:rFonts w:ascii="Times New Roman" w:hAnsi="Times New Roman"/>
          <w:b/>
          <w:sz w:val="24"/>
          <w:szCs w:val="24"/>
        </w:rPr>
        <w:t>Interstate Telecommunications, Inc.</w:t>
      </w:r>
      <w:r w:rsidRPr="003236F2">
        <w:rPr>
          <w:rFonts w:ascii="Times New Roman" w:hAnsi="Times New Roman"/>
          <w:b/>
          <w:sz w:val="24"/>
          <w:szCs w:val="24"/>
        </w:rPr>
        <w:t xml:space="preserve"> and </w:t>
      </w:r>
      <w:r w:rsidR="00DC0F47">
        <w:rPr>
          <w:rFonts w:ascii="Times New Roman" w:hAnsi="Times New Roman"/>
          <w:b/>
          <w:sz w:val="24"/>
          <w:szCs w:val="24"/>
        </w:rPr>
        <w:t xml:space="preserve">closes </w:t>
      </w:r>
      <w:r w:rsidRPr="003236F2">
        <w:rPr>
          <w:rFonts w:ascii="Times New Roman" w:hAnsi="Times New Roman"/>
          <w:b/>
          <w:sz w:val="24"/>
          <w:szCs w:val="24"/>
        </w:rPr>
        <w:t>Docket UT-1</w:t>
      </w:r>
      <w:r w:rsidR="00BB4BC4">
        <w:rPr>
          <w:rFonts w:ascii="Times New Roman" w:hAnsi="Times New Roman"/>
          <w:b/>
          <w:sz w:val="24"/>
          <w:szCs w:val="24"/>
        </w:rPr>
        <w:t>60563</w:t>
      </w:r>
      <w:bookmarkStart w:id="0" w:name="_GoBack"/>
      <w:bookmarkEnd w:id="0"/>
      <w:r w:rsidRPr="003236F2">
        <w:rPr>
          <w:rFonts w:ascii="Times New Roman" w:hAnsi="Times New Roman"/>
          <w:b/>
          <w:sz w:val="24"/>
          <w:szCs w:val="24"/>
        </w:rPr>
        <w:t>.</w:t>
      </w:r>
    </w:p>
    <w:p w14:paraId="4C0CEC2C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GREGORY J. KOPTA</w:t>
      </w:r>
    </w:p>
    <w:p w14:paraId="28D53E6A" w14:textId="08E23B60" w:rsidR="00ED6A67" w:rsidRPr="00634F65" w:rsidRDefault="00ED6A67" w:rsidP="001C7E5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Director, Administrative Law Division</w:t>
      </w:r>
    </w:p>
    <w:sectPr w:rsidR="00ED6A67" w:rsidRPr="00634F65" w:rsidSect="00DC0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B324C" w14:textId="77777777" w:rsidR="000D65CC" w:rsidRDefault="000D65CC" w:rsidP="00B4328D">
      <w:pPr>
        <w:spacing w:after="0" w:line="240" w:lineRule="auto"/>
      </w:pPr>
      <w:r>
        <w:separator/>
      </w:r>
    </w:p>
  </w:endnote>
  <w:endnote w:type="continuationSeparator" w:id="0">
    <w:p w14:paraId="555A5D9B" w14:textId="77777777" w:rsidR="000D65CC" w:rsidRDefault="000D65CC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3BB2" w14:textId="77777777" w:rsidR="00C51C8A" w:rsidRDefault="00C51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D1D30" w14:textId="77777777" w:rsidR="00C51C8A" w:rsidRDefault="00C51C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F6AC" w14:textId="6F2907D0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7DD02" w14:textId="77777777" w:rsidR="000D65CC" w:rsidRDefault="000D65CC" w:rsidP="00B4328D">
      <w:pPr>
        <w:spacing w:after="0" w:line="240" w:lineRule="auto"/>
      </w:pPr>
      <w:r>
        <w:separator/>
      </w:r>
    </w:p>
  </w:footnote>
  <w:footnote w:type="continuationSeparator" w:id="0">
    <w:p w14:paraId="70BEF1E9" w14:textId="77777777" w:rsidR="000D65CC" w:rsidRDefault="000D65CC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014CC" w14:textId="77777777" w:rsidR="00C51C8A" w:rsidRDefault="00C51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0A37300E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F736C2">
      <w:rPr>
        <w:rFonts w:ascii="Times New Roman" w:hAnsi="Times New Roman" w:cs="Times New Roman"/>
        <w:b/>
        <w:sz w:val="20"/>
        <w:szCs w:val="20"/>
      </w:rPr>
      <w:t>UT-160563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DC0F47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1F1F" w14:textId="2F06F189" w:rsidR="00EE73C6" w:rsidRPr="00C51C8A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C51C8A" w:rsidRPr="00C51C8A">
      <w:rPr>
        <w:rFonts w:ascii="Times New Roman" w:hAnsi="Times New Roman" w:cs="Times New Roman"/>
      </w:rPr>
      <w:t>Service Date: July 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67858"/>
    <w:rsid w:val="00071812"/>
    <w:rsid w:val="000C5451"/>
    <w:rsid w:val="000D65CC"/>
    <w:rsid w:val="000F1661"/>
    <w:rsid w:val="001619EB"/>
    <w:rsid w:val="001C7E57"/>
    <w:rsid w:val="001E0425"/>
    <w:rsid w:val="00225D4A"/>
    <w:rsid w:val="0023230D"/>
    <w:rsid w:val="002E0040"/>
    <w:rsid w:val="002F0459"/>
    <w:rsid w:val="002F25DB"/>
    <w:rsid w:val="003032DF"/>
    <w:rsid w:val="003057AD"/>
    <w:rsid w:val="00350C6C"/>
    <w:rsid w:val="00353E8E"/>
    <w:rsid w:val="003A6453"/>
    <w:rsid w:val="003F0739"/>
    <w:rsid w:val="004234E2"/>
    <w:rsid w:val="004605F4"/>
    <w:rsid w:val="004653D6"/>
    <w:rsid w:val="00480B09"/>
    <w:rsid w:val="00494A65"/>
    <w:rsid w:val="004A636C"/>
    <w:rsid w:val="004F5C1C"/>
    <w:rsid w:val="00534843"/>
    <w:rsid w:val="00572960"/>
    <w:rsid w:val="005A6A0D"/>
    <w:rsid w:val="005B618E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7EBB"/>
    <w:rsid w:val="007326CC"/>
    <w:rsid w:val="007559AB"/>
    <w:rsid w:val="007678F4"/>
    <w:rsid w:val="007737FA"/>
    <w:rsid w:val="00784B19"/>
    <w:rsid w:val="007C79C6"/>
    <w:rsid w:val="00862F11"/>
    <w:rsid w:val="00884733"/>
    <w:rsid w:val="008F03C2"/>
    <w:rsid w:val="009175D8"/>
    <w:rsid w:val="00941503"/>
    <w:rsid w:val="009B38F4"/>
    <w:rsid w:val="009C2644"/>
    <w:rsid w:val="00A134C3"/>
    <w:rsid w:val="00A93E3E"/>
    <w:rsid w:val="00AD5528"/>
    <w:rsid w:val="00AE7772"/>
    <w:rsid w:val="00B06748"/>
    <w:rsid w:val="00B4328D"/>
    <w:rsid w:val="00B71AA6"/>
    <w:rsid w:val="00B938C2"/>
    <w:rsid w:val="00BB4BC4"/>
    <w:rsid w:val="00BD5D83"/>
    <w:rsid w:val="00BF32C9"/>
    <w:rsid w:val="00C03356"/>
    <w:rsid w:val="00C455CC"/>
    <w:rsid w:val="00C51C8A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DC0F47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736C2"/>
    <w:rsid w:val="00F804C0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2CB1E66E84C4BBC64B0D891A0608B" ma:contentTypeVersion="104" ma:contentTypeDescription="" ma:contentTypeScope="" ma:versionID="1ab42a5a31b307e59ec31cc22711e9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2016-07-05T22:28:12+00:00</Date1>
    <IsDocumentOrder xmlns="dc463f71-b30c-4ab2-9473-d307f9d35888" xsi:nil="true"/>
    <IsHighlyConfidential xmlns="dc463f71-b30c-4ab2-9473-d307f9d35888">false</IsHighlyConfidential>
    <CaseCompanyNames xmlns="dc463f71-b30c-4ab2-9473-d307f9d35888">Interstate Telecommunications, Inc.</CaseCompanyNames>
    <DocketNumber xmlns="dc463f71-b30c-4ab2-9473-d307f9d35888">160563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D21F7-AE2B-4EEF-A4DB-1541EA7332ED}"/>
</file>

<file path=customXml/itemProps2.xml><?xml version="1.0" encoding="utf-8"?>
<ds:datastoreItem xmlns:ds="http://schemas.openxmlformats.org/officeDocument/2006/customXml" ds:itemID="{6501FD94-A588-47BA-9403-0BFC0DC0D76B}"/>
</file>

<file path=customXml/itemProps3.xml><?xml version="1.0" encoding="utf-8"?>
<ds:datastoreItem xmlns:ds="http://schemas.openxmlformats.org/officeDocument/2006/customXml" ds:itemID="{89E8B044-9E2C-4BAB-A73D-5CE8D0979B81}"/>
</file>

<file path=customXml/itemProps4.xml><?xml version="1.0" encoding="utf-8"?>
<ds:datastoreItem xmlns:ds="http://schemas.openxmlformats.org/officeDocument/2006/customXml" ds:itemID="{B4B49991-E5D7-40FF-8EF4-B798711EB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Withdrawing Penalty</dc:title>
  <dc:subject/>
  <dc:creator/>
  <cp:keywords/>
  <dc:description/>
  <cp:lastModifiedBy/>
  <cp:revision>1</cp:revision>
  <dcterms:created xsi:type="dcterms:W3CDTF">2016-07-05T18:12:00Z</dcterms:created>
  <dcterms:modified xsi:type="dcterms:W3CDTF">2016-07-05T18:21:00Z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0x0101006E56B4D1795A2E4DB2F0B01679ED314A009472CB1E66E84C4BBC64B0D891A0608B</vt:lpwstr>
  </property>
  <property fmtid="{D5CDD505-2E9C-101B-9397-08002B2CF9AE}" pid="3" name="_docset_NoMedatataSyncRequired">
    <vt:lpwstr>False</vt:lpwstr>
  </property>
</Properties>
</file>