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17"/>
        <w:gridCol w:w="328"/>
        <w:gridCol w:w="306"/>
      </w:tblGrid>
      <w:tr w:rsidR="00916AD5" w:rsidRPr="00770E9A" w:rsidTr="00E11D4F">
        <w:trPr>
          <w:trHeight w:hRule="exact" w:val="288"/>
        </w:trPr>
        <w:tc>
          <w:tcPr>
            <w:tcW w:w="317" w:type="dxa"/>
            <w:tcMar>
              <w:left w:w="14" w:type="dxa"/>
              <w:right w:w="14" w:type="dxa"/>
            </w:tcMar>
            <w:vAlign w:val="center"/>
          </w:tcPr>
          <w:p w:rsidR="00916AD5" w:rsidRPr="00916AD5" w:rsidRDefault="00916AD5" w:rsidP="005241EE">
            <w:pPr>
              <w:spacing w:after="0" w:line="240" w:lineRule="auto"/>
              <w:jc w:val="center"/>
              <w:rPr>
                <w:rFonts w:ascii="Arial" w:hAnsi="Arial" w:cs="Arial"/>
                <w:color w:val="00B050"/>
                <w:sz w:val="20"/>
                <w:szCs w:val="20"/>
              </w:rPr>
            </w:pPr>
            <w:bookmarkStart w:id="0" w:name="_GoBack"/>
            <w:bookmarkEnd w:id="0"/>
          </w:p>
        </w:tc>
        <w:tc>
          <w:tcPr>
            <w:tcW w:w="328" w:type="dxa"/>
            <w:tcMar>
              <w:left w:w="14" w:type="dxa"/>
              <w:right w:w="14" w:type="dxa"/>
            </w:tcMar>
            <w:vAlign w:val="center"/>
          </w:tcPr>
          <w:p w:rsidR="00916AD5" w:rsidRPr="00916AD5" w:rsidRDefault="00916AD5" w:rsidP="00916AD5">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16AD5" w:rsidRPr="00770E9A" w:rsidRDefault="00916AD5" w:rsidP="005241EE">
            <w:pPr>
              <w:spacing w:after="0" w:line="240" w:lineRule="auto"/>
              <w:jc w:val="center"/>
              <w:rPr>
                <w:rFonts w:ascii="Arial" w:hAnsi="Arial" w:cs="Arial"/>
                <w:sz w:val="20"/>
                <w:szCs w:val="20"/>
              </w:rPr>
            </w:pPr>
          </w:p>
        </w:tc>
      </w:tr>
      <w:tr w:rsidR="00916AD5" w:rsidRPr="00770E9A" w:rsidTr="00E11D4F">
        <w:trPr>
          <w:trHeight w:val="288"/>
        </w:trPr>
        <w:tc>
          <w:tcPr>
            <w:tcW w:w="317" w:type="dxa"/>
            <w:tcMar>
              <w:left w:w="14" w:type="dxa"/>
              <w:right w:w="14" w:type="dxa"/>
            </w:tcMar>
            <w:vAlign w:val="center"/>
          </w:tcPr>
          <w:p w:rsidR="00916AD5" w:rsidRPr="00916AD5" w:rsidRDefault="00916AD5" w:rsidP="00C850A3">
            <w:pPr>
              <w:spacing w:after="0" w:line="240" w:lineRule="auto"/>
              <w:jc w:val="center"/>
              <w:rPr>
                <w:rFonts w:ascii="Arial" w:hAnsi="Arial" w:cs="Arial"/>
                <w:color w:val="00B050"/>
                <w:sz w:val="20"/>
                <w:szCs w:val="20"/>
              </w:rPr>
            </w:pPr>
          </w:p>
        </w:tc>
        <w:tc>
          <w:tcPr>
            <w:tcW w:w="328" w:type="dxa"/>
            <w:tcMar>
              <w:left w:w="14" w:type="dxa"/>
              <w:right w:w="14" w:type="dxa"/>
            </w:tcMar>
            <w:vAlign w:val="center"/>
          </w:tcPr>
          <w:p w:rsidR="00916AD5" w:rsidRPr="00916AD5" w:rsidRDefault="00916AD5" w:rsidP="00916AD5">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16AD5" w:rsidRPr="00770E9A" w:rsidRDefault="00916AD5" w:rsidP="00C850A3">
            <w:pPr>
              <w:spacing w:after="0" w:line="240" w:lineRule="auto"/>
              <w:jc w:val="center"/>
              <w:rPr>
                <w:rFonts w:ascii="Arial" w:hAnsi="Arial" w:cs="Arial"/>
                <w:sz w:val="20"/>
                <w:szCs w:val="20"/>
              </w:rPr>
            </w:pPr>
          </w:p>
        </w:tc>
      </w:tr>
      <w:tr w:rsidR="00916AD5" w:rsidRPr="00770E9A" w:rsidTr="00E11D4F">
        <w:trPr>
          <w:trHeight w:val="288"/>
        </w:trPr>
        <w:tc>
          <w:tcPr>
            <w:tcW w:w="317" w:type="dxa"/>
            <w:tcMar>
              <w:left w:w="14" w:type="dxa"/>
              <w:right w:w="14" w:type="dxa"/>
            </w:tcMar>
            <w:vAlign w:val="center"/>
          </w:tcPr>
          <w:p w:rsidR="00916AD5" w:rsidRPr="00916AD5" w:rsidRDefault="00916AD5" w:rsidP="00C850A3">
            <w:pPr>
              <w:spacing w:after="0" w:line="240" w:lineRule="auto"/>
              <w:jc w:val="center"/>
              <w:rPr>
                <w:rFonts w:ascii="Arial" w:hAnsi="Arial" w:cs="Arial"/>
                <w:color w:val="00B050"/>
                <w:sz w:val="20"/>
                <w:szCs w:val="20"/>
              </w:rPr>
            </w:pPr>
          </w:p>
        </w:tc>
        <w:tc>
          <w:tcPr>
            <w:tcW w:w="328" w:type="dxa"/>
            <w:tcMar>
              <w:left w:w="14" w:type="dxa"/>
              <w:right w:w="14" w:type="dxa"/>
            </w:tcMar>
            <w:vAlign w:val="center"/>
          </w:tcPr>
          <w:p w:rsidR="00916AD5" w:rsidRPr="00916AD5" w:rsidRDefault="00916AD5" w:rsidP="00916AD5">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16AD5" w:rsidRPr="00770E9A" w:rsidRDefault="00916AD5" w:rsidP="00C850A3">
            <w:pPr>
              <w:spacing w:after="0" w:line="240" w:lineRule="auto"/>
              <w:jc w:val="center"/>
              <w:rPr>
                <w:rFonts w:ascii="Arial" w:hAnsi="Arial" w:cs="Arial"/>
                <w:sz w:val="20"/>
                <w:szCs w:val="20"/>
              </w:rPr>
            </w:pPr>
          </w:p>
        </w:tc>
      </w:tr>
      <w:tr w:rsidR="00916AD5" w:rsidRPr="00770E9A" w:rsidTr="00E11D4F">
        <w:trPr>
          <w:trHeight w:val="288"/>
        </w:trPr>
        <w:tc>
          <w:tcPr>
            <w:tcW w:w="317" w:type="dxa"/>
            <w:tcMar>
              <w:left w:w="14" w:type="dxa"/>
              <w:right w:w="14" w:type="dxa"/>
            </w:tcMar>
            <w:vAlign w:val="center"/>
          </w:tcPr>
          <w:p w:rsidR="00916AD5" w:rsidRPr="00E11D4F" w:rsidRDefault="00916AD5" w:rsidP="00E11D4F">
            <w:pPr>
              <w:spacing w:after="0" w:line="240" w:lineRule="auto"/>
              <w:jc w:val="center"/>
              <w:rPr>
                <w:rFonts w:ascii="Arial" w:hAnsi="Arial" w:cs="Arial"/>
                <w:sz w:val="20"/>
                <w:szCs w:val="20"/>
              </w:rPr>
            </w:pPr>
          </w:p>
        </w:tc>
        <w:tc>
          <w:tcPr>
            <w:tcW w:w="328" w:type="dxa"/>
            <w:tcMar>
              <w:left w:w="14" w:type="dxa"/>
              <w:right w:w="14" w:type="dxa"/>
            </w:tcMar>
            <w:vAlign w:val="center"/>
          </w:tcPr>
          <w:p w:rsidR="00916AD5" w:rsidRPr="00E11D4F" w:rsidRDefault="00916AD5" w:rsidP="00916AD5">
            <w:pPr>
              <w:spacing w:after="0" w:line="240" w:lineRule="auto"/>
              <w:jc w:val="center"/>
              <w:rPr>
                <w:rFonts w:ascii="Arial" w:hAnsi="Arial" w:cs="Arial"/>
                <w:sz w:val="20"/>
                <w:szCs w:val="20"/>
              </w:rPr>
            </w:pPr>
            <w:r w:rsidRPr="00E11D4F">
              <w:rPr>
                <w:rFonts w:ascii="Arial" w:hAnsi="Arial" w:cs="Arial"/>
                <w:sz w:val="20"/>
                <w:szCs w:val="20"/>
              </w:rPr>
              <w:t>(M)</w:t>
            </w:r>
          </w:p>
        </w:tc>
        <w:tc>
          <w:tcPr>
            <w:tcW w:w="306" w:type="dxa"/>
            <w:tcMar>
              <w:left w:w="14" w:type="dxa"/>
              <w:right w:w="14" w:type="dxa"/>
            </w:tcMar>
            <w:vAlign w:val="center"/>
          </w:tcPr>
          <w:p w:rsidR="00916AD5" w:rsidRPr="00E11D4F" w:rsidRDefault="00916AD5" w:rsidP="00C850A3">
            <w:pPr>
              <w:spacing w:after="0" w:line="240" w:lineRule="auto"/>
              <w:jc w:val="center"/>
              <w:rPr>
                <w:rFonts w:ascii="Arial" w:hAnsi="Arial" w:cs="Arial"/>
                <w:sz w:val="20"/>
                <w:szCs w:val="20"/>
              </w:rPr>
            </w:pPr>
          </w:p>
        </w:tc>
      </w:tr>
      <w:tr w:rsidR="00916AD5" w:rsidRPr="00770E9A" w:rsidTr="00E11D4F">
        <w:trPr>
          <w:trHeight w:val="288"/>
        </w:trPr>
        <w:tc>
          <w:tcPr>
            <w:tcW w:w="317" w:type="dxa"/>
            <w:tcMar>
              <w:left w:w="14" w:type="dxa"/>
              <w:right w:w="14" w:type="dxa"/>
            </w:tcMar>
            <w:vAlign w:val="center"/>
          </w:tcPr>
          <w:p w:rsidR="00916AD5" w:rsidRPr="00E11D4F" w:rsidRDefault="00916AD5" w:rsidP="00C850A3">
            <w:pPr>
              <w:spacing w:after="0" w:line="240" w:lineRule="auto"/>
              <w:jc w:val="center"/>
              <w:rPr>
                <w:rFonts w:ascii="Arial" w:hAnsi="Arial" w:cs="Arial"/>
                <w:sz w:val="20"/>
                <w:szCs w:val="20"/>
              </w:rPr>
            </w:pPr>
          </w:p>
        </w:tc>
        <w:tc>
          <w:tcPr>
            <w:tcW w:w="328" w:type="dxa"/>
            <w:tcMar>
              <w:left w:w="14" w:type="dxa"/>
              <w:right w:w="14" w:type="dxa"/>
            </w:tcMar>
            <w:vAlign w:val="center"/>
          </w:tcPr>
          <w:p w:rsidR="00916AD5" w:rsidRPr="00E11D4F" w:rsidRDefault="00916AD5" w:rsidP="00916AD5">
            <w:pPr>
              <w:spacing w:after="0" w:line="240" w:lineRule="auto"/>
              <w:jc w:val="center"/>
              <w:rPr>
                <w:rFonts w:ascii="Arial" w:hAnsi="Arial" w:cs="Arial"/>
                <w:sz w:val="20"/>
                <w:szCs w:val="20"/>
              </w:rPr>
            </w:pPr>
            <w:r w:rsidRPr="00E11D4F">
              <w:rPr>
                <w:rFonts w:ascii="Arial" w:hAnsi="Arial" w:cs="Arial"/>
                <w:sz w:val="20"/>
                <w:szCs w:val="20"/>
              </w:rPr>
              <w:t>|</w:t>
            </w:r>
          </w:p>
        </w:tc>
        <w:tc>
          <w:tcPr>
            <w:tcW w:w="306" w:type="dxa"/>
            <w:tcMar>
              <w:left w:w="14" w:type="dxa"/>
              <w:right w:w="14" w:type="dxa"/>
            </w:tcMar>
            <w:vAlign w:val="center"/>
          </w:tcPr>
          <w:p w:rsidR="00916AD5" w:rsidRPr="00E11D4F" w:rsidRDefault="00916AD5" w:rsidP="00C850A3">
            <w:pPr>
              <w:spacing w:after="0" w:line="240" w:lineRule="auto"/>
              <w:jc w:val="center"/>
              <w:rPr>
                <w:rFonts w:ascii="Arial" w:hAnsi="Arial" w:cs="Arial"/>
                <w:sz w:val="20"/>
                <w:szCs w:val="20"/>
              </w:rPr>
            </w:pPr>
          </w:p>
        </w:tc>
      </w:tr>
      <w:tr w:rsidR="00916AD5" w:rsidRPr="00770E9A" w:rsidTr="00E11D4F">
        <w:trPr>
          <w:trHeight w:val="288"/>
        </w:trPr>
        <w:tc>
          <w:tcPr>
            <w:tcW w:w="317" w:type="dxa"/>
            <w:tcMar>
              <w:left w:w="14" w:type="dxa"/>
              <w:right w:w="14" w:type="dxa"/>
            </w:tcMar>
            <w:vAlign w:val="center"/>
          </w:tcPr>
          <w:p w:rsidR="00916AD5" w:rsidRPr="00E11D4F" w:rsidRDefault="00916AD5" w:rsidP="00C850A3">
            <w:pPr>
              <w:spacing w:after="0" w:line="240" w:lineRule="auto"/>
              <w:jc w:val="center"/>
              <w:rPr>
                <w:rFonts w:ascii="Arial" w:hAnsi="Arial" w:cs="Arial"/>
                <w:sz w:val="20"/>
                <w:szCs w:val="20"/>
              </w:rPr>
            </w:pPr>
          </w:p>
        </w:tc>
        <w:tc>
          <w:tcPr>
            <w:tcW w:w="328" w:type="dxa"/>
            <w:tcMar>
              <w:left w:w="14" w:type="dxa"/>
              <w:right w:w="14" w:type="dxa"/>
            </w:tcMar>
            <w:vAlign w:val="center"/>
          </w:tcPr>
          <w:p w:rsidR="00916AD5" w:rsidRPr="00E11D4F" w:rsidRDefault="00916AD5" w:rsidP="00916AD5">
            <w:pPr>
              <w:spacing w:after="0" w:line="240" w:lineRule="auto"/>
              <w:jc w:val="center"/>
              <w:rPr>
                <w:rFonts w:ascii="Arial" w:hAnsi="Arial" w:cs="Arial"/>
                <w:sz w:val="20"/>
                <w:szCs w:val="20"/>
              </w:rPr>
            </w:pPr>
            <w:r w:rsidRPr="00E11D4F">
              <w:rPr>
                <w:rFonts w:ascii="Arial" w:hAnsi="Arial" w:cs="Arial"/>
                <w:sz w:val="20"/>
                <w:szCs w:val="20"/>
              </w:rPr>
              <w:t>|</w:t>
            </w:r>
          </w:p>
        </w:tc>
        <w:tc>
          <w:tcPr>
            <w:tcW w:w="306" w:type="dxa"/>
            <w:tcMar>
              <w:left w:w="14" w:type="dxa"/>
              <w:right w:w="14" w:type="dxa"/>
            </w:tcMar>
            <w:vAlign w:val="center"/>
          </w:tcPr>
          <w:p w:rsidR="00916AD5" w:rsidRPr="00E11D4F" w:rsidRDefault="00916AD5" w:rsidP="00C850A3">
            <w:pPr>
              <w:spacing w:after="0" w:line="240" w:lineRule="auto"/>
              <w:jc w:val="center"/>
              <w:rPr>
                <w:rFonts w:ascii="Arial" w:hAnsi="Arial" w:cs="Arial"/>
                <w:sz w:val="20"/>
                <w:szCs w:val="20"/>
              </w:rPr>
            </w:pPr>
          </w:p>
        </w:tc>
      </w:tr>
      <w:tr w:rsidR="00916AD5" w:rsidRPr="00770E9A" w:rsidTr="00E11D4F">
        <w:trPr>
          <w:trHeight w:val="288"/>
        </w:trPr>
        <w:tc>
          <w:tcPr>
            <w:tcW w:w="317" w:type="dxa"/>
            <w:tcMar>
              <w:left w:w="14" w:type="dxa"/>
              <w:right w:w="14" w:type="dxa"/>
            </w:tcMar>
            <w:vAlign w:val="center"/>
          </w:tcPr>
          <w:p w:rsidR="00916AD5" w:rsidRPr="00E11D4F" w:rsidRDefault="00916AD5" w:rsidP="00C850A3">
            <w:pPr>
              <w:spacing w:after="0" w:line="240" w:lineRule="auto"/>
              <w:jc w:val="center"/>
              <w:rPr>
                <w:rFonts w:ascii="Arial" w:hAnsi="Arial" w:cs="Arial"/>
                <w:sz w:val="20"/>
                <w:szCs w:val="20"/>
              </w:rPr>
            </w:pPr>
          </w:p>
        </w:tc>
        <w:tc>
          <w:tcPr>
            <w:tcW w:w="328" w:type="dxa"/>
            <w:tcMar>
              <w:left w:w="14" w:type="dxa"/>
              <w:right w:w="14" w:type="dxa"/>
            </w:tcMar>
            <w:vAlign w:val="center"/>
          </w:tcPr>
          <w:p w:rsidR="00916AD5" w:rsidRPr="00E11D4F" w:rsidRDefault="00916AD5" w:rsidP="00916AD5">
            <w:pPr>
              <w:spacing w:after="0" w:line="240" w:lineRule="auto"/>
              <w:jc w:val="center"/>
              <w:rPr>
                <w:rFonts w:ascii="Arial" w:hAnsi="Arial" w:cs="Arial"/>
                <w:sz w:val="20"/>
                <w:szCs w:val="20"/>
              </w:rPr>
            </w:pPr>
            <w:r w:rsidRPr="00E11D4F">
              <w:rPr>
                <w:rFonts w:ascii="Arial" w:hAnsi="Arial" w:cs="Arial"/>
                <w:sz w:val="20"/>
                <w:szCs w:val="20"/>
              </w:rPr>
              <w:t>|</w:t>
            </w:r>
          </w:p>
        </w:tc>
        <w:tc>
          <w:tcPr>
            <w:tcW w:w="306" w:type="dxa"/>
            <w:tcMar>
              <w:left w:w="14" w:type="dxa"/>
              <w:right w:w="14" w:type="dxa"/>
            </w:tcMar>
            <w:vAlign w:val="center"/>
          </w:tcPr>
          <w:p w:rsidR="00916AD5" w:rsidRPr="00E11D4F" w:rsidRDefault="00916AD5" w:rsidP="00C850A3">
            <w:pPr>
              <w:spacing w:after="0" w:line="240" w:lineRule="auto"/>
              <w:jc w:val="center"/>
              <w:rPr>
                <w:rFonts w:ascii="Arial" w:hAnsi="Arial" w:cs="Arial"/>
                <w:sz w:val="20"/>
                <w:szCs w:val="20"/>
              </w:rPr>
            </w:pPr>
          </w:p>
        </w:tc>
      </w:tr>
      <w:tr w:rsidR="00E11D4F" w:rsidRPr="00770E9A" w:rsidTr="00E11D4F">
        <w:trPr>
          <w:trHeight w:val="288"/>
        </w:trPr>
        <w:tc>
          <w:tcPr>
            <w:tcW w:w="317"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(K)</w:t>
            </w:r>
          </w:p>
        </w:tc>
        <w:tc>
          <w:tcPr>
            <w:tcW w:w="328"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06"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r>
      <w:tr w:rsidR="00E11D4F" w:rsidRPr="00770E9A" w:rsidTr="00E11D4F">
        <w:trPr>
          <w:trHeight w:val="288"/>
        </w:trPr>
        <w:tc>
          <w:tcPr>
            <w:tcW w:w="317"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28"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06"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r>
      <w:tr w:rsidR="00E11D4F" w:rsidRPr="00770E9A" w:rsidTr="00E11D4F">
        <w:trPr>
          <w:trHeight w:val="288"/>
        </w:trPr>
        <w:tc>
          <w:tcPr>
            <w:tcW w:w="317"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28"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06"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r>
      <w:tr w:rsidR="00E11D4F" w:rsidRPr="00770E9A" w:rsidTr="00E11D4F">
        <w:trPr>
          <w:trHeight w:val="288"/>
        </w:trPr>
        <w:tc>
          <w:tcPr>
            <w:tcW w:w="317"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28"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06"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r>
      <w:tr w:rsidR="00E11D4F" w:rsidRPr="00770E9A" w:rsidTr="00E11D4F">
        <w:trPr>
          <w:trHeight w:val="288"/>
        </w:trPr>
        <w:tc>
          <w:tcPr>
            <w:tcW w:w="317"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28"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06"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r>
      <w:tr w:rsidR="00E11D4F" w:rsidRPr="00770E9A" w:rsidTr="00E11D4F">
        <w:trPr>
          <w:trHeight w:val="288"/>
        </w:trPr>
        <w:tc>
          <w:tcPr>
            <w:tcW w:w="317"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28"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06"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r>
      <w:tr w:rsidR="00E11D4F" w:rsidRPr="00770E9A" w:rsidTr="00E11D4F">
        <w:trPr>
          <w:trHeight w:val="288"/>
        </w:trPr>
        <w:tc>
          <w:tcPr>
            <w:tcW w:w="317"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28"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06"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r>
      <w:tr w:rsidR="00E11D4F" w:rsidRPr="00770E9A" w:rsidTr="00E11D4F">
        <w:trPr>
          <w:trHeight w:val="288"/>
        </w:trPr>
        <w:tc>
          <w:tcPr>
            <w:tcW w:w="317"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28"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06"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r>
      <w:tr w:rsidR="00E11D4F" w:rsidRPr="00770E9A" w:rsidTr="00E11D4F">
        <w:trPr>
          <w:trHeight w:val="288"/>
        </w:trPr>
        <w:tc>
          <w:tcPr>
            <w:tcW w:w="317"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28"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06"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r>
      <w:tr w:rsidR="00E11D4F" w:rsidRPr="00770E9A" w:rsidTr="00E11D4F">
        <w:trPr>
          <w:trHeight w:val="288"/>
        </w:trPr>
        <w:tc>
          <w:tcPr>
            <w:tcW w:w="317"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28"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06"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r>
      <w:tr w:rsidR="00E11D4F" w:rsidRPr="00770E9A" w:rsidTr="00E11D4F">
        <w:trPr>
          <w:trHeight w:val="288"/>
        </w:trPr>
        <w:tc>
          <w:tcPr>
            <w:tcW w:w="317"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28"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06"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r>
      <w:tr w:rsidR="00E11D4F" w:rsidRPr="00770E9A" w:rsidTr="00E11D4F">
        <w:trPr>
          <w:trHeight w:val="288"/>
        </w:trPr>
        <w:tc>
          <w:tcPr>
            <w:tcW w:w="317"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28"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06"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r>
      <w:tr w:rsidR="00E11D4F" w:rsidRPr="00770E9A" w:rsidTr="00E11D4F">
        <w:trPr>
          <w:trHeight w:val="288"/>
        </w:trPr>
        <w:tc>
          <w:tcPr>
            <w:tcW w:w="317"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28"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06"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r>
      <w:tr w:rsidR="00E11D4F" w:rsidRPr="00770E9A" w:rsidTr="00E11D4F">
        <w:trPr>
          <w:trHeight w:val="288"/>
        </w:trPr>
        <w:tc>
          <w:tcPr>
            <w:tcW w:w="317"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28"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06"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r>
      <w:tr w:rsidR="00E11D4F" w:rsidRPr="00770E9A" w:rsidTr="00E11D4F">
        <w:trPr>
          <w:trHeight w:val="288"/>
        </w:trPr>
        <w:tc>
          <w:tcPr>
            <w:tcW w:w="317"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28"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06"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r>
      <w:tr w:rsidR="00E11D4F" w:rsidRPr="00770E9A" w:rsidTr="00E11D4F">
        <w:trPr>
          <w:trHeight w:val="288"/>
        </w:trPr>
        <w:tc>
          <w:tcPr>
            <w:tcW w:w="317"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28"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06"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r>
      <w:tr w:rsidR="00E11D4F" w:rsidRPr="00770E9A" w:rsidTr="00E11D4F">
        <w:trPr>
          <w:trHeight w:val="288"/>
        </w:trPr>
        <w:tc>
          <w:tcPr>
            <w:tcW w:w="317"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28"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06"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r>
      <w:tr w:rsidR="00E11D4F" w:rsidRPr="00770E9A" w:rsidTr="00E11D4F">
        <w:trPr>
          <w:trHeight w:val="288"/>
        </w:trPr>
        <w:tc>
          <w:tcPr>
            <w:tcW w:w="317"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(M)</w:t>
            </w:r>
          </w:p>
        </w:tc>
        <w:tc>
          <w:tcPr>
            <w:tcW w:w="306"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r>
      <w:tr w:rsidR="00E11D4F" w:rsidRPr="00770E9A" w:rsidTr="00E11D4F">
        <w:trPr>
          <w:trHeight w:val="288"/>
        </w:trPr>
        <w:tc>
          <w:tcPr>
            <w:tcW w:w="317"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28"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c>
          <w:tcPr>
            <w:tcW w:w="306"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r>
      <w:tr w:rsidR="00E11D4F" w:rsidRPr="00770E9A" w:rsidTr="00E11D4F">
        <w:trPr>
          <w:trHeight w:val="288"/>
        </w:trPr>
        <w:tc>
          <w:tcPr>
            <w:tcW w:w="317"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28"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c>
          <w:tcPr>
            <w:tcW w:w="306"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r>
      <w:tr w:rsidR="00E11D4F" w:rsidRPr="00770E9A" w:rsidTr="00E11D4F">
        <w:trPr>
          <w:trHeight w:val="288"/>
        </w:trPr>
        <w:tc>
          <w:tcPr>
            <w:tcW w:w="317"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28"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c>
          <w:tcPr>
            <w:tcW w:w="306"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r>
      <w:tr w:rsidR="00E11D4F" w:rsidRPr="00770E9A" w:rsidTr="00E11D4F">
        <w:trPr>
          <w:trHeight w:val="288"/>
        </w:trPr>
        <w:tc>
          <w:tcPr>
            <w:tcW w:w="317"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28"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c>
          <w:tcPr>
            <w:tcW w:w="306"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r>
      <w:tr w:rsidR="00E11D4F" w:rsidRPr="00770E9A" w:rsidTr="00E11D4F">
        <w:trPr>
          <w:trHeight w:val="288"/>
        </w:trPr>
        <w:tc>
          <w:tcPr>
            <w:tcW w:w="317"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28"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c>
          <w:tcPr>
            <w:tcW w:w="306"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r>
      <w:tr w:rsidR="00E11D4F" w:rsidRPr="00770E9A" w:rsidTr="00E11D4F">
        <w:trPr>
          <w:trHeight w:val="288"/>
        </w:trPr>
        <w:tc>
          <w:tcPr>
            <w:tcW w:w="317"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28"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c>
          <w:tcPr>
            <w:tcW w:w="306"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r>
      <w:tr w:rsidR="00E11D4F" w:rsidRPr="00770E9A" w:rsidTr="00E11D4F">
        <w:trPr>
          <w:trHeight w:val="288"/>
        </w:trPr>
        <w:tc>
          <w:tcPr>
            <w:tcW w:w="317"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28"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c>
          <w:tcPr>
            <w:tcW w:w="306"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r>
      <w:tr w:rsidR="00E11D4F" w:rsidRPr="00770E9A" w:rsidTr="00E11D4F">
        <w:trPr>
          <w:trHeight w:val="288"/>
        </w:trPr>
        <w:tc>
          <w:tcPr>
            <w:tcW w:w="317"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28"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c>
          <w:tcPr>
            <w:tcW w:w="306"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r>
      <w:tr w:rsidR="00E11D4F" w:rsidRPr="00770E9A" w:rsidTr="00E11D4F">
        <w:trPr>
          <w:trHeight w:val="288"/>
        </w:trPr>
        <w:tc>
          <w:tcPr>
            <w:tcW w:w="317"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28"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c>
          <w:tcPr>
            <w:tcW w:w="306"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r>
      <w:tr w:rsidR="00E11D4F" w:rsidRPr="00770E9A" w:rsidTr="00E11D4F">
        <w:trPr>
          <w:trHeight w:val="288"/>
        </w:trPr>
        <w:tc>
          <w:tcPr>
            <w:tcW w:w="317"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w:t>
            </w:r>
          </w:p>
        </w:tc>
        <w:tc>
          <w:tcPr>
            <w:tcW w:w="328"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c>
          <w:tcPr>
            <w:tcW w:w="306"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r>
      <w:tr w:rsidR="00E11D4F" w:rsidRPr="00770E9A" w:rsidTr="00E11D4F">
        <w:trPr>
          <w:trHeight w:val="288"/>
        </w:trPr>
        <w:tc>
          <w:tcPr>
            <w:tcW w:w="317"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r w:rsidRPr="00E11D4F">
              <w:rPr>
                <w:rFonts w:ascii="Arial" w:hAnsi="Arial" w:cs="Arial"/>
                <w:sz w:val="20"/>
                <w:szCs w:val="20"/>
              </w:rPr>
              <w:t>(K)</w:t>
            </w:r>
          </w:p>
        </w:tc>
        <w:tc>
          <w:tcPr>
            <w:tcW w:w="328"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c>
          <w:tcPr>
            <w:tcW w:w="306"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r>
      <w:tr w:rsidR="00E11D4F" w:rsidRPr="00770E9A" w:rsidTr="00E11D4F">
        <w:trPr>
          <w:trHeight w:val="288"/>
        </w:trPr>
        <w:tc>
          <w:tcPr>
            <w:tcW w:w="317"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c>
          <w:tcPr>
            <w:tcW w:w="328"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c>
          <w:tcPr>
            <w:tcW w:w="306"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r>
      <w:tr w:rsidR="00E11D4F" w:rsidRPr="00770E9A" w:rsidTr="00E11D4F">
        <w:trPr>
          <w:trHeight w:val="288"/>
        </w:trPr>
        <w:tc>
          <w:tcPr>
            <w:tcW w:w="317"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c>
          <w:tcPr>
            <w:tcW w:w="328"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c>
          <w:tcPr>
            <w:tcW w:w="306" w:type="dxa"/>
            <w:tcMar>
              <w:left w:w="14" w:type="dxa"/>
              <w:right w:w="14" w:type="dxa"/>
            </w:tcMar>
            <w:vAlign w:val="center"/>
          </w:tcPr>
          <w:p w:rsidR="00E11D4F" w:rsidRPr="00E11D4F" w:rsidRDefault="00E11D4F" w:rsidP="00E11D4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61764E">
          <w:headerReference w:type="default" r:id="rId8"/>
          <w:footerReference w:type="default" r:id="rId9"/>
          <w:type w:val="continuous"/>
          <w:pgSz w:w="12240" w:h="15840"/>
          <w:pgMar w:top="1440" w:right="720" w:bottom="1440" w:left="1440" w:header="720" w:footer="57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E9FA987A7A6243568AC6932C92D7A7D0"/>
            </w:placeholder>
            <w:text/>
          </w:sdtPr>
          <w:sdtEndPr>
            <w:rPr>
              <w:rStyle w:val="DefaultParagraphFont"/>
              <w:rFonts w:ascii="Calibri" w:hAnsi="Calibri" w:cs="Arial"/>
              <w:b w:val="0"/>
              <w:sz w:val="22"/>
              <w:szCs w:val="20"/>
            </w:rPr>
          </w:sdtEndPr>
          <w:sdtContent>
            <w:tc>
              <w:tcPr>
                <w:tcW w:w="8887" w:type="dxa"/>
              </w:tcPr>
              <w:p w:rsidR="000D2886" w:rsidRPr="000D2886" w:rsidRDefault="00940268" w:rsidP="00940268">
                <w:pPr>
                  <w:spacing w:after="0" w:line="286" w:lineRule="exact"/>
                  <w:jc w:val="center"/>
                  <w:rPr>
                    <w:rFonts w:ascii="Arial" w:hAnsi="Arial" w:cs="Arial"/>
                    <w:b/>
                    <w:sz w:val="20"/>
                    <w:szCs w:val="20"/>
                  </w:rPr>
                </w:pPr>
                <w:r>
                  <w:rPr>
                    <w:rStyle w:val="Custom1"/>
                  </w:rPr>
                  <w:t>NATURAL GAS SCHEDULE NO. 183</w:t>
                </w:r>
              </w:p>
            </w:tc>
          </w:sdtContent>
        </w:sdt>
      </w:tr>
      <w:tr w:rsidR="000D2886" w:rsidTr="000D2886">
        <w:tc>
          <w:tcPr>
            <w:tcW w:w="8887" w:type="dxa"/>
          </w:tcPr>
          <w:p w:rsidR="000D2886" w:rsidRPr="000D2886" w:rsidRDefault="00940268" w:rsidP="00940268">
            <w:pPr>
              <w:spacing w:after="0" w:line="286" w:lineRule="exact"/>
              <w:jc w:val="center"/>
              <w:rPr>
                <w:rFonts w:ascii="Arial" w:hAnsi="Arial" w:cs="Arial"/>
                <w:b/>
                <w:color w:val="000000" w:themeColor="text1"/>
                <w:sz w:val="20"/>
                <w:szCs w:val="20"/>
              </w:rPr>
            </w:pPr>
            <w:r>
              <w:rPr>
                <w:rStyle w:val="Custom1"/>
              </w:rPr>
              <w:t xml:space="preserve">Natural Gas Conservation Service </w:t>
            </w:r>
            <w:r w:rsidRPr="00940268">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940268" w:rsidP="00940268">
      <w:pPr>
        <w:pStyle w:val="ListParagraph"/>
        <w:numPr>
          <w:ilvl w:val="0"/>
          <w:numId w:val="1"/>
        </w:numPr>
        <w:spacing w:after="0" w:line="286" w:lineRule="exact"/>
        <w:rPr>
          <w:rFonts w:ascii="Arial" w:hAnsi="Arial" w:cs="Arial"/>
          <w:sz w:val="20"/>
          <w:szCs w:val="20"/>
        </w:rPr>
      </w:pPr>
      <w:r>
        <w:rPr>
          <w:rFonts w:ascii="Arial" w:hAnsi="Arial" w:cs="Arial"/>
          <w:sz w:val="20"/>
          <w:szCs w:val="20"/>
        </w:rPr>
        <w:t>Services to facilitate the procurement of energy efficiency Measures and t</w:t>
      </w:r>
      <w:r w:rsidR="00E11D4F">
        <w:rPr>
          <w:rFonts w:ascii="Arial" w:hAnsi="Arial" w:cs="Arial"/>
          <w:sz w:val="20"/>
          <w:szCs w:val="20"/>
        </w:rPr>
        <w:t>he adoption of energy efficient</w:t>
      </w:r>
      <w:r>
        <w:rPr>
          <w:rFonts w:ascii="Arial" w:hAnsi="Arial" w:cs="Arial"/>
          <w:sz w:val="20"/>
          <w:szCs w:val="20"/>
        </w:rPr>
        <w:t xml:space="preserve"> practices, including facilitation of access to financing for purchase of Measures.  Referrals to private sector designers, contractors, and installers will also be provided where appropriate.</w:t>
      </w:r>
    </w:p>
    <w:p w:rsidR="00940268" w:rsidRDefault="00940268" w:rsidP="00940268">
      <w:pPr>
        <w:pStyle w:val="ListParagraph"/>
        <w:spacing w:after="0" w:line="286" w:lineRule="exact"/>
        <w:rPr>
          <w:rFonts w:ascii="Arial" w:hAnsi="Arial" w:cs="Arial"/>
          <w:sz w:val="20"/>
          <w:szCs w:val="20"/>
        </w:rPr>
      </w:pPr>
    </w:p>
    <w:p w:rsidR="00940268" w:rsidRPr="00940268" w:rsidRDefault="00940268" w:rsidP="00940268">
      <w:pPr>
        <w:pStyle w:val="ListParagraph"/>
        <w:numPr>
          <w:ilvl w:val="0"/>
          <w:numId w:val="1"/>
        </w:numPr>
        <w:spacing w:after="0" w:line="286" w:lineRule="exact"/>
        <w:rPr>
          <w:rFonts w:ascii="Arial" w:hAnsi="Arial" w:cs="Arial"/>
          <w:sz w:val="20"/>
          <w:szCs w:val="20"/>
        </w:rPr>
      </w:pPr>
      <w:r w:rsidRPr="00940268">
        <w:rPr>
          <w:rFonts w:ascii="Arial" w:hAnsi="Arial" w:cs="Arial"/>
          <w:sz w:val="20"/>
          <w:szCs w:val="20"/>
        </w:rPr>
        <w:t>Funding to encourage the installation of cost-effective Measures where appropriate.</w:t>
      </w:r>
    </w:p>
    <w:p w:rsidR="00940268" w:rsidRDefault="00940268" w:rsidP="00940268">
      <w:pPr>
        <w:pStyle w:val="ListParagraph"/>
        <w:spacing w:after="0" w:line="286" w:lineRule="exact"/>
        <w:rPr>
          <w:rFonts w:ascii="Arial" w:hAnsi="Arial" w:cs="Arial"/>
          <w:sz w:val="20"/>
          <w:szCs w:val="20"/>
        </w:rPr>
      </w:pPr>
    </w:p>
    <w:p w:rsidR="00940268" w:rsidRPr="00940268" w:rsidRDefault="00940268" w:rsidP="00940268">
      <w:pPr>
        <w:pStyle w:val="ListParagraph"/>
        <w:numPr>
          <w:ilvl w:val="0"/>
          <w:numId w:val="1"/>
        </w:numPr>
        <w:spacing w:after="0" w:line="286" w:lineRule="exact"/>
        <w:rPr>
          <w:rFonts w:ascii="Arial" w:hAnsi="Arial" w:cs="Arial"/>
          <w:sz w:val="20"/>
          <w:szCs w:val="20"/>
        </w:rPr>
      </w:pPr>
      <w:r w:rsidRPr="00940268">
        <w:rPr>
          <w:rFonts w:ascii="Arial" w:hAnsi="Arial" w:cs="Arial"/>
          <w:sz w:val="20"/>
          <w:szCs w:val="20"/>
        </w:rPr>
        <w:t>Market Transformation activities that will result in cost-effective and durable market penetration in the Company’s distribution service territory, as well as in the Northwest.  Cost effectiveness of Market Transformation activities depends heavily on projections of future energy savings impacts in the market.</w:t>
      </w:r>
    </w:p>
    <w:p w:rsidR="00940268" w:rsidRDefault="00940268" w:rsidP="00940268">
      <w:pPr>
        <w:pStyle w:val="ListParagraph"/>
        <w:spacing w:after="0" w:line="286" w:lineRule="exact"/>
        <w:rPr>
          <w:rFonts w:ascii="Arial" w:hAnsi="Arial" w:cs="Arial"/>
          <w:sz w:val="20"/>
          <w:szCs w:val="20"/>
        </w:rPr>
      </w:pPr>
    </w:p>
    <w:p w:rsidR="00C312E7" w:rsidRPr="00C312E7" w:rsidRDefault="00940268" w:rsidP="00C312E7">
      <w:pPr>
        <w:pStyle w:val="ListParagraph"/>
        <w:numPr>
          <w:ilvl w:val="0"/>
          <w:numId w:val="1"/>
        </w:numPr>
        <w:spacing w:after="0" w:line="286" w:lineRule="exact"/>
        <w:rPr>
          <w:rFonts w:ascii="Arial" w:hAnsi="Arial" w:cs="Arial"/>
          <w:sz w:val="20"/>
          <w:szCs w:val="20"/>
        </w:rPr>
      </w:pPr>
      <w:r w:rsidRPr="00C312E7">
        <w:rPr>
          <w:rFonts w:ascii="Arial" w:hAnsi="Arial" w:cs="Arial"/>
          <w:sz w:val="20"/>
          <w:szCs w:val="20"/>
        </w:rPr>
        <w:t>Efficiency services for special classes of Customers.</w:t>
      </w:r>
    </w:p>
    <w:p w:rsidR="00C312E7" w:rsidRDefault="00C312E7" w:rsidP="00C312E7">
      <w:pPr>
        <w:pStyle w:val="ListParagraph"/>
        <w:spacing w:after="0" w:line="286" w:lineRule="exact"/>
        <w:rPr>
          <w:rFonts w:ascii="Arial" w:hAnsi="Arial" w:cs="Arial"/>
          <w:sz w:val="20"/>
          <w:szCs w:val="20"/>
        </w:rPr>
      </w:pPr>
    </w:p>
    <w:p w:rsidR="00C312E7" w:rsidRPr="00C312E7" w:rsidRDefault="00940268" w:rsidP="00C312E7">
      <w:pPr>
        <w:pStyle w:val="ListParagraph"/>
        <w:numPr>
          <w:ilvl w:val="0"/>
          <w:numId w:val="1"/>
        </w:numPr>
        <w:spacing w:after="0" w:line="286" w:lineRule="exact"/>
        <w:rPr>
          <w:rFonts w:ascii="Arial" w:hAnsi="Arial" w:cs="Arial"/>
          <w:sz w:val="20"/>
          <w:szCs w:val="20"/>
        </w:rPr>
      </w:pPr>
      <w:r w:rsidRPr="00C312E7">
        <w:rPr>
          <w:rFonts w:ascii="Arial" w:hAnsi="Arial" w:cs="Arial"/>
          <w:sz w:val="20"/>
          <w:szCs w:val="20"/>
        </w:rPr>
        <w:t>Pilot projects to test new products, technologies, program delivery methods, electric conversion to natural gas, distribution system benefits or Customer acceptance.</w:t>
      </w:r>
    </w:p>
    <w:p w:rsidR="00C312E7" w:rsidRDefault="00C312E7" w:rsidP="00C312E7">
      <w:pPr>
        <w:pStyle w:val="ListParagraph"/>
        <w:spacing w:after="0" w:line="286" w:lineRule="exact"/>
        <w:rPr>
          <w:rFonts w:ascii="Arial" w:hAnsi="Arial" w:cs="Arial"/>
          <w:sz w:val="20"/>
          <w:szCs w:val="20"/>
        </w:rPr>
      </w:pPr>
    </w:p>
    <w:p w:rsidR="00C312E7" w:rsidRPr="00C312E7" w:rsidRDefault="00940268" w:rsidP="00C312E7">
      <w:pPr>
        <w:pStyle w:val="ListParagraph"/>
        <w:numPr>
          <w:ilvl w:val="0"/>
          <w:numId w:val="1"/>
        </w:numPr>
        <w:spacing w:after="0" w:line="286" w:lineRule="exact"/>
        <w:rPr>
          <w:rFonts w:ascii="Arial" w:hAnsi="Arial" w:cs="Arial"/>
          <w:sz w:val="20"/>
          <w:szCs w:val="20"/>
        </w:rPr>
      </w:pPr>
      <w:r w:rsidRPr="00C312E7">
        <w:rPr>
          <w:rFonts w:ascii="Arial" w:hAnsi="Arial" w:cs="Arial"/>
          <w:sz w:val="20"/>
          <w:szCs w:val="20"/>
        </w:rPr>
        <w:t>Monitor or measure energy usage or other efficiency indicators to analyze, verify or evaluate energy efficiency Measures.</w:t>
      </w:r>
    </w:p>
    <w:p w:rsidR="00C312E7" w:rsidRDefault="00C312E7" w:rsidP="00C312E7">
      <w:pPr>
        <w:pStyle w:val="ListParagraph"/>
        <w:spacing w:after="0" w:line="286" w:lineRule="exact"/>
        <w:rPr>
          <w:rFonts w:ascii="Arial" w:hAnsi="Arial" w:cs="Arial"/>
          <w:sz w:val="20"/>
          <w:szCs w:val="20"/>
        </w:rPr>
      </w:pPr>
    </w:p>
    <w:p w:rsidR="00940268" w:rsidRDefault="00940268" w:rsidP="00940268">
      <w:pPr>
        <w:pStyle w:val="ListParagraph"/>
        <w:numPr>
          <w:ilvl w:val="0"/>
          <w:numId w:val="1"/>
        </w:numPr>
        <w:spacing w:after="0" w:line="286" w:lineRule="exact"/>
        <w:rPr>
          <w:rFonts w:ascii="Arial" w:hAnsi="Arial" w:cs="Arial"/>
          <w:sz w:val="20"/>
          <w:szCs w:val="20"/>
        </w:rPr>
      </w:pPr>
      <w:r>
        <w:rPr>
          <w:rFonts w:ascii="Arial" w:hAnsi="Arial" w:cs="Arial"/>
          <w:sz w:val="20"/>
          <w:szCs w:val="20"/>
        </w:rPr>
        <w:t>Reporting and evaluation of the effectiveness of services provided, including participation in the development of regional evaluation protocols.</w:t>
      </w:r>
    </w:p>
    <w:p w:rsidR="00C312E7" w:rsidRPr="00C312E7" w:rsidRDefault="00C312E7" w:rsidP="00C312E7">
      <w:pPr>
        <w:pStyle w:val="ListParagraph"/>
        <w:rPr>
          <w:rFonts w:ascii="Arial" w:hAnsi="Arial" w:cs="Arial"/>
          <w:sz w:val="20"/>
          <w:szCs w:val="20"/>
        </w:rPr>
      </w:pPr>
    </w:p>
    <w:p w:rsidR="00C312E7" w:rsidRDefault="00C312E7" w:rsidP="00C312E7">
      <w:pPr>
        <w:pStyle w:val="ListParagraph"/>
        <w:numPr>
          <w:ilvl w:val="0"/>
          <w:numId w:val="3"/>
        </w:numPr>
        <w:spacing w:after="0" w:line="286" w:lineRule="exact"/>
        <w:ind w:left="360"/>
        <w:rPr>
          <w:rFonts w:ascii="Arial" w:hAnsi="Arial" w:cs="Arial"/>
          <w:sz w:val="20"/>
          <w:szCs w:val="20"/>
        </w:rPr>
      </w:pPr>
      <w:r>
        <w:rPr>
          <w:rFonts w:ascii="Arial" w:hAnsi="Arial" w:cs="Arial"/>
          <w:b/>
          <w:sz w:val="20"/>
          <w:szCs w:val="20"/>
        </w:rPr>
        <w:t>Analyses:</w:t>
      </w:r>
      <w:r>
        <w:rPr>
          <w:rFonts w:ascii="Arial" w:hAnsi="Arial" w:cs="Arial"/>
          <w:sz w:val="20"/>
          <w:szCs w:val="20"/>
        </w:rPr>
        <w:t xml:space="preserve">  Unless otherwise specified in applicable Energy Efficiency Programs, the Company will use energy savings estimates based on analyses using standard engineering techniques, regionally accepted standards, historical energy use, current operations, existing equipment, on-site data acquisition, Customer input and Measures implemented.  The Company reserves the right to modify Customer, owner, tenant or third party energy savings estimates.</w:t>
      </w:r>
    </w:p>
    <w:p w:rsidR="00C312E7" w:rsidRDefault="00C312E7" w:rsidP="00C312E7">
      <w:pPr>
        <w:spacing w:after="0" w:line="286" w:lineRule="exact"/>
        <w:rPr>
          <w:rFonts w:ascii="Arial" w:hAnsi="Arial" w:cs="Arial"/>
          <w:sz w:val="20"/>
          <w:szCs w:val="20"/>
        </w:rPr>
      </w:pPr>
    </w:p>
    <w:p w:rsidR="00C312E7" w:rsidRPr="00C312E7" w:rsidRDefault="00C312E7" w:rsidP="00C312E7">
      <w:pPr>
        <w:spacing w:after="0" w:line="286" w:lineRule="exact"/>
        <w:ind w:left="360"/>
        <w:rPr>
          <w:rFonts w:ascii="Arial" w:hAnsi="Arial" w:cs="Arial"/>
          <w:sz w:val="20"/>
          <w:szCs w:val="20"/>
        </w:rPr>
      </w:pPr>
      <w:r>
        <w:rPr>
          <w:rFonts w:ascii="Arial" w:hAnsi="Arial" w:cs="Arial"/>
          <w:sz w:val="20"/>
          <w:szCs w:val="20"/>
        </w:rPr>
        <w:t xml:space="preserve">For retrofit Measures, energy savings estimates will use the efficiency of the existing product, device, </w:t>
      </w:r>
      <w:proofErr w:type="gramStart"/>
      <w:r>
        <w:rPr>
          <w:rFonts w:ascii="Arial" w:hAnsi="Arial" w:cs="Arial"/>
          <w:sz w:val="20"/>
          <w:szCs w:val="20"/>
        </w:rPr>
        <w:t>piece</w:t>
      </w:r>
      <w:proofErr w:type="gramEnd"/>
      <w:r>
        <w:rPr>
          <w:rFonts w:ascii="Arial" w:hAnsi="Arial" w:cs="Arial"/>
          <w:sz w:val="20"/>
          <w:szCs w:val="20"/>
        </w:rPr>
        <w:t xml:space="preserve"> of equipment, system or building design or operational practice to determine baseline energy use.</w:t>
      </w:r>
    </w:p>
    <w:p w:rsidR="00916AD5" w:rsidRDefault="00916AD5" w:rsidP="00916AD5">
      <w:pPr>
        <w:spacing w:after="0" w:line="240" w:lineRule="auto"/>
        <w:rPr>
          <w:rStyle w:val="Custom2"/>
        </w:rPr>
      </w:pPr>
    </w:p>
    <w:p w:rsidR="00916AD5" w:rsidRDefault="00916AD5" w:rsidP="00916AD5">
      <w:pPr>
        <w:spacing w:after="0" w:line="240" w:lineRule="auto"/>
        <w:rPr>
          <w:rStyle w:val="Custom2"/>
        </w:rPr>
      </w:pPr>
    </w:p>
    <w:p w:rsidR="00DB3D30" w:rsidRDefault="00916AD5" w:rsidP="00916AD5">
      <w:pPr>
        <w:spacing w:after="0" w:line="240" w:lineRule="auto"/>
        <w:rPr>
          <w:rStyle w:val="Custom2"/>
        </w:rPr>
      </w:pPr>
      <w:r>
        <w:rPr>
          <w:rStyle w:val="Custom2"/>
        </w:rPr>
        <w:t>(M) Transferred from Sheet No. 1183-D</w:t>
      </w:r>
    </w:p>
    <w:p w:rsidR="00916AD5" w:rsidRPr="00BC7E42" w:rsidRDefault="00916AD5" w:rsidP="00916AD5">
      <w:pPr>
        <w:spacing w:after="0" w:line="240" w:lineRule="auto"/>
        <w:rPr>
          <w:rStyle w:val="Custom2"/>
        </w:rPr>
      </w:pPr>
      <w:r>
        <w:rPr>
          <w:rStyle w:val="Custom2"/>
        </w:rPr>
        <w:t>(K) Transferred to Sheet No. 1183-F</w:t>
      </w:r>
      <w:r>
        <w:rPr>
          <w:rStyle w:val="Custom2"/>
        </w:rPr>
        <w:tab/>
      </w:r>
      <w:r>
        <w:rPr>
          <w:rStyle w:val="Custom2"/>
        </w:rPr>
        <w:tab/>
      </w:r>
      <w:r>
        <w:rPr>
          <w:rStyle w:val="Custom2"/>
        </w:rPr>
        <w:tab/>
      </w:r>
      <w:r>
        <w:rPr>
          <w:rStyle w:val="Custom2"/>
        </w:rPr>
        <w:tab/>
        <w:t>(Continued on Sheet No. 1183-F)</w:t>
      </w:r>
    </w:p>
    <w:sectPr w:rsidR="00916AD5"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268" w:rsidRDefault="00940268" w:rsidP="00B963E0">
      <w:pPr>
        <w:spacing w:after="0" w:line="240" w:lineRule="auto"/>
      </w:pPr>
      <w:r>
        <w:separator/>
      </w:r>
    </w:p>
  </w:endnote>
  <w:endnote w:type="continuationSeparator" w:id="0">
    <w:p w:rsidR="00940268" w:rsidRDefault="0094026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002182B5" wp14:editId="20A006B7">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10-27T00:00:00Z">
          <w:dateFormat w:val="MMMM d, yyyy"/>
          <w:lid w:val="en-US"/>
          <w:storeMappedDataAs w:val="dateTime"/>
          <w:calendar w:val="gregorian"/>
        </w:date>
      </w:sdtPr>
      <w:sdtEndPr/>
      <w:sdtContent>
        <w:r w:rsidR="0061764E">
          <w:rPr>
            <w:rFonts w:ascii="Arial" w:hAnsi="Arial" w:cs="Arial"/>
            <w:sz w:val="20"/>
            <w:szCs w:val="20"/>
          </w:rPr>
          <w:t>October 27,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1-01T00:00:00Z">
          <w:dateFormat w:val="MMMM d, yyyy"/>
          <w:lid w:val="en-US"/>
          <w:storeMappedDataAs w:val="dateTime"/>
          <w:calendar w:val="gregorian"/>
        </w:date>
      </w:sdtPr>
      <w:sdtEndPr/>
      <w:sdtContent>
        <w:r w:rsidR="00E11D4F">
          <w:rPr>
            <w:rFonts w:ascii="Arial" w:hAnsi="Arial" w:cs="Arial"/>
            <w:sz w:val="20"/>
            <w:szCs w:val="20"/>
          </w:rPr>
          <w:t>January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61764E">
          <w:rPr>
            <w:rFonts w:ascii="Arial" w:hAnsi="Arial" w:cs="Arial"/>
            <w:sz w:val="20"/>
            <w:szCs w:val="20"/>
          </w:rPr>
          <w:t>2015-29</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61764E" w:rsidP="00882FF5">
          <w:pPr>
            <w:pStyle w:val="Footer"/>
            <w:rPr>
              <w:rFonts w:ascii="Arial" w:hAnsi="Arial" w:cs="Arial"/>
              <w:b/>
              <w:sz w:val="20"/>
              <w:szCs w:val="20"/>
            </w:rPr>
          </w:pPr>
          <w:r>
            <w:rPr>
              <w:noProof/>
            </w:rPr>
            <w:drawing>
              <wp:inline distT="0" distB="0" distL="0" distR="0" wp14:anchorId="362E4D5C" wp14:editId="295A9119">
                <wp:extent cx="1028700" cy="35179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28700" cy="351790"/>
                        </a:xfrm>
                        <a:prstGeom prst="rect">
                          <a:avLst/>
                        </a:prstGeom>
                      </pic:spPr>
                    </pic:pic>
                  </a:graphicData>
                </a:graphic>
              </wp:inline>
            </w:drawing>
          </w:r>
        </w:p>
      </w:tc>
      <w:tc>
        <w:tcPr>
          <w:tcW w:w="6660" w:type="dxa"/>
          <w:vAlign w:val="center"/>
        </w:tcPr>
        <w:p w:rsidR="006E75FB" w:rsidRPr="007D434A" w:rsidRDefault="00E11D4F" w:rsidP="00882FF5">
          <w:pPr>
            <w:pStyle w:val="Footer"/>
            <w:rPr>
              <w:rFonts w:ascii="Arial" w:hAnsi="Arial" w:cs="Arial"/>
              <w:b/>
              <w:sz w:val="20"/>
              <w:szCs w:val="20"/>
            </w:rPr>
          </w:pPr>
          <w:r>
            <w:rPr>
              <w:rFonts w:ascii="Arial" w:hAnsi="Arial" w:cs="Arial"/>
              <w:sz w:val="20"/>
              <w:szCs w:val="20"/>
            </w:rPr>
            <w:t>Ken Johnson</w:t>
          </w:r>
          <w:r w:rsidR="00940268">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sidR="00882FF5">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268" w:rsidRDefault="00940268" w:rsidP="00B963E0">
      <w:pPr>
        <w:spacing w:after="0" w:line="240" w:lineRule="auto"/>
      </w:pPr>
      <w:r>
        <w:separator/>
      </w:r>
    </w:p>
  </w:footnote>
  <w:footnote w:type="continuationSeparator" w:id="0">
    <w:p w:rsidR="00940268" w:rsidRDefault="0094026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E11D4F" w:rsidP="00D02C25">
    <w:pPr>
      <w:pStyle w:val="NoSpacing"/>
      <w:ind w:right="3600"/>
      <w:jc w:val="right"/>
    </w:pPr>
    <w:r>
      <w:t>4</w:t>
    </w:r>
    <w:r w:rsidRPr="00E11D4F">
      <w:rPr>
        <w:vertAlign w:val="superscript"/>
      </w:rPr>
      <w:t>th</w:t>
    </w:r>
    <w:r>
      <w:t xml:space="preserve"> </w:t>
    </w:r>
    <w:r w:rsidR="00B42E7C">
      <w:t xml:space="preserve">Revision of Sheet No. </w:t>
    </w:r>
    <w:sdt>
      <w:sdtPr>
        <w:id w:val="1297169"/>
        <w:placeholder>
          <w:docPart w:val="E9FA987A7A6243568AC6932C92D7A7D0"/>
        </w:placeholder>
        <w:text/>
      </w:sdtPr>
      <w:sdtEndPr/>
      <w:sdtContent>
        <w:r w:rsidR="00940268">
          <w:t>1183-E</w:t>
        </w:r>
      </w:sdtContent>
    </w:sdt>
  </w:p>
  <w:p w:rsidR="00B42E7C" w:rsidRPr="00B42E7C" w:rsidRDefault="00B42E7C" w:rsidP="00D02C25">
    <w:pPr>
      <w:pStyle w:val="NoSpacing"/>
      <w:ind w:right="3600"/>
      <w:jc w:val="right"/>
    </w:pPr>
    <w:r>
      <w:t xml:space="preserve">Canceling </w:t>
    </w:r>
    <w:r w:rsidR="00E11D4F">
      <w:t>3</w:t>
    </w:r>
    <w:r w:rsidR="00E11D4F" w:rsidRPr="00E11D4F">
      <w:rPr>
        <w:vertAlign w:val="superscript"/>
      </w:rPr>
      <w:t>rd</w:t>
    </w:r>
    <w:r w:rsidR="00E11D4F">
      <w:t xml:space="preserve"> </w:t>
    </w:r>
    <w:r>
      <w:t>Revision</w:t>
    </w:r>
  </w:p>
  <w:p w:rsidR="00B963E0" w:rsidRPr="00E61AEC" w:rsidRDefault="00940268"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1183-E</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940268">
    <w:pPr>
      <w:pStyle w:val="Heading2"/>
      <w:spacing w:before="0" w:line="240" w:lineRule="auto"/>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EF9349C" wp14:editId="2964190B">
              <wp:simplePos x="0" y="0"/>
              <wp:positionH relativeFrom="column">
                <wp:posOffset>28575</wp:posOffset>
              </wp:positionH>
              <wp:positionV relativeFrom="paragraph">
                <wp:posOffset>161290</wp:posOffset>
              </wp:positionV>
              <wp:extent cx="621030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7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P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8U0iWc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50575"/>
    <w:multiLevelType w:val="hybridMultilevel"/>
    <w:tmpl w:val="50CAB496"/>
    <w:lvl w:ilvl="0" w:tplc="E368BB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3E1438"/>
    <w:multiLevelType w:val="hybridMultilevel"/>
    <w:tmpl w:val="CE042EA2"/>
    <w:lvl w:ilvl="0" w:tplc="B28AF90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A97E30"/>
    <w:multiLevelType w:val="hybridMultilevel"/>
    <w:tmpl w:val="3DECD514"/>
    <w:lvl w:ilvl="0" w:tplc="13D8932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268"/>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1764E"/>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16AD5"/>
    <w:rsid w:val="009342D5"/>
    <w:rsid w:val="00940268"/>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D1A25"/>
    <w:rsid w:val="00BE428A"/>
    <w:rsid w:val="00C06D5B"/>
    <w:rsid w:val="00C070F6"/>
    <w:rsid w:val="00C07562"/>
    <w:rsid w:val="00C27AA6"/>
    <w:rsid w:val="00C312E7"/>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1D4F"/>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9402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940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9FA987A7A6243568AC6932C92D7A7D0"/>
        <w:category>
          <w:name w:val="General"/>
          <w:gallery w:val="placeholder"/>
        </w:category>
        <w:types>
          <w:type w:val="bbPlcHdr"/>
        </w:types>
        <w:behaviors>
          <w:behavior w:val="content"/>
        </w:behaviors>
        <w:guid w:val="{B56B4F88-EF96-4A40-9013-F0AB10F7F560}"/>
      </w:docPartPr>
      <w:docPartBody>
        <w:p w:rsidR="009533A6" w:rsidRDefault="009533A6">
          <w:pPr>
            <w:pStyle w:val="E9FA987A7A6243568AC6932C92D7A7D0"/>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3A6"/>
    <w:rsid w:val="00953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9FA987A7A6243568AC6932C92D7A7D0">
    <w:name w:val="E9FA987A7A6243568AC6932C92D7A7D0"/>
  </w:style>
  <w:style w:type="paragraph" w:customStyle="1" w:styleId="8F88701C1AD745F08681FF9A49B1FA27">
    <w:name w:val="8F88701C1AD745F08681FF9A49B1FA27"/>
  </w:style>
  <w:style w:type="paragraph" w:customStyle="1" w:styleId="DBC9A7E904A0449D9171AA819B9FA044">
    <w:name w:val="DBC9A7E904A0449D9171AA819B9FA044"/>
  </w:style>
  <w:style w:type="paragraph" w:customStyle="1" w:styleId="0F772829FEB5474594A15CB6402A977F">
    <w:name w:val="0F772829FEB5474594A15CB6402A977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9FA987A7A6243568AC6932C92D7A7D0">
    <w:name w:val="E9FA987A7A6243568AC6932C92D7A7D0"/>
  </w:style>
  <w:style w:type="paragraph" w:customStyle="1" w:styleId="8F88701C1AD745F08681FF9A49B1FA27">
    <w:name w:val="8F88701C1AD745F08681FF9A49B1FA27"/>
  </w:style>
  <w:style w:type="paragraph" w:customStyle="1" w:styleId="DBC9A7E904A0449D9171AA819B9FA044">
    <w:name w:val="DBC9A7E904A0449D9171AA819B9FA044"/>
  </w:style>
  <w:style w:type="paragraph" w:customStyle="1" w:styleId="0F772829FEB5474594A15CB6402A977F">
    <w:name w:val="0F772829FEB5474594A15CB6402A97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2015-10-27T07:00:00+00:00</OpenedDate>
    <Date1 xmlns="dc463f71-b30c-4ab2-9473-d307f9d35888">2015-10-27T07:00:00+00:00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48E6A908EEE9478A3F4564F2EBD8CE" ma:contentTypeVersion="119" ma:contentTypeDescription="" ma:contentTypeScope="" ma:versionID="990ae4dd20cb51ae7fb96ade0a1c17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CBD8A-1031-4EBA-8815-3E861CDF594C}"/>
</file>

<file path=customXml/itemProps2.xml><?xml version="1.0" encoding="utf-8"?>
<ds:datastoreItem xmlns:ds="http://schemas.openxmlformats.org/officeDocument/2006/customXml" ds:itemID="{24FAEC7C-FB6E-4D13-997D-EA263C19A862}"/>
</file>

<file path=customXml/itemProps3.xml><?xml version="1.0" encoding="utf-8"?>
<ds:datastoreItem xmlns:ds="http://schemas.openxmlformats.org/officeDocument/2006/customXml" ds:itemID="{D330BD11-CE90-4080-A8E8-F2352881A79D}"/>
</file>

<file path=customXml/itemProps4.xml><?xml version="1.0" encoding="utf-8"?>
<ds:datastoreItem xmlns:ds="http://schemas.openxmlformats.org/officeDocument/2006/customXml" ds:itemID="{20F9FF84-A00D-4F59-9361-E8B788706BDE}"/>
</file>

<file path=docProps/app.xml><?xml version="1.0" encoding="utf-8"?>
<Properties xmlns="http://schemas.openxmlformats.org/officeDocument/2006/extended-properties" xmlns:vt="http://schemas.openxmlformats.org/officeDocument/2006/docPropsVTypes">
  <Template>Normal.dotm</Template>
  <TotalTime>6</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4</cp:revision>
  <cp:lastPrinted>2011-08-19T16:17:00Z</cp:lastPrinted>
  <dcterms:created xsi:type="dcterms:W3CDTF">2015-10-06T19:03:00Z</dcterms:created>
  <dcterms:modified xsi:type="dcterms:W3CDTF">2015-10-23T20:15:00Z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0x0101006E56B4D1795A2E4DB2F0B01679ED314A007C48E6A908EEE9478A3F4564F2EBD8CE</vt:lpwstr>
  </property>
  <property fmtid="{D5CDD505-2E9C-101B-9397-08002B2CF9AE}" pid="3" name="_docset_NoMedatataSyncRequired">
    <vt:lpwstr>False</vt:lpwstr>
  </property>
</Properties>
</file>