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006F9BEB" w:rsidR="005B43A6" w:rsidRDefault="00CF11F5" w:rsidP="00BC4721">
      <w:pPr>
        <w:pStyle w:val="NoSpacing"/>
      </w:pPr>
      <w:r>
        <w:t>June 2</w:t>
      </w:r>
      <w:r w:rsidR="00706BB0">
        <w:t>4</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09761FE4" w:rsidR="005B43A6" w:rsidRDefault="005B43A6" w:rsidP="006D77E8">
      <w:pPr>
        <w:pStyle w:val="NoSpacing"/>
        <w:ind w:left="504" w:hanging="504"/>
        <w:rPr>
          <w:i/>
        </w:rPr>
      </w:pPr>
      <w:r>
        <w:t xml:space="preserve">RE:  </w:t>
      </w:r>
      <w:r>
        <w:rPr>
          <w:i/>
        </w:rPr>
        <w:t xml:space="preserve">Washington Utilities and Transportation Commission v. </w:t>
      </w:r>
      <w:r w:rsidR="00054A8E">
        <w:rPr>
          <w:i/>
        </w:rPr>
        <w:t>Northwest Movers Central, LLC</w:t>
      </w:r>
    </w:p>
    <w:p w14:paraId="0AFBF38B" w14:textId="77777777" w:rsidR="005B43A6" w:rsidRDefault="005B43A6" w:rsidP="00BC4721">
      <w:pPr>
        <w:pStyle w:val="NoSpacing"/>
      </w:pPr>
    </w:p>
    <w:p w14:paraId="5ECB61D4" w14:textId="349794CB" w:rsidR="005B43A6" w:rsidRDefault="005B43A6" w:rsidP="00BC4721">
      <w:pPr>
        <w:pStyle w:val="NoSpacing"/>
      </w:pPr>
      <w:r>
        <w:tab/>
        <w:t xml:space="preserve">Commission Staff’s Response to Application for Mitigation of Penalties </w:t>
      </w:r>
      <w:r w:rsidR="006C79E2">
        <w:t>TV-</w:t>
      </w:r>
      <w:r w:rsidR="00054A8E">
        <w:t>150928</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1971E2B8" w:rsidR="005B43A6" w:rsidRDefault="006D77E8" w:rsidP="00BC4721">
      <w:pPr>
        <w:pStyle w:val="NoSpacing"/>
      </w:pPr>
      <w:r>
        <w:t xml:space="preserve">On </w:t>
      </w:r>
      <w:r w:rsidR="0023235D">
        <w:t>June 1</w:t>
      </w:r>
      <w:r w:rsidR="0013292E">
        <w:t>,</w:t>
      </w:r>
      <w:r w:rsidR="005B43A6">
        <w:t xml:space="preserve"> 2015, the Utilities and Transportation Commission issued </w:t>
      </w:r>
      <w:proofErr w:type="gramStart"/>
      <w:r w:rsidR="005B43A6">
        <w:t>a</w:t>
      </w:r>
      <w:proofErr w:type="gramEnd"/>
      <w:r w:rsidR="005B43A6">
        <w:t xml:space="preserve"> $</w:t>
      </w:r>
      <w:r w:rsidR="0023235D">
        <w:t>8</w:t>
      </w:r>
      <w:r w:rsidR="00AA2447">
        <w:t>00</w:t>
      </w:r>
      <w:r w:rsidR="005B43A6">
        <w:t xml:space="preserve"> Penalty Assessment in Docket </w:t>
      </w:r>
      <w:r w:rsidR="00054A8E">
        <w:t>TV-150928</w:t>
      </w:r>
      <w:r w:rsidR="005B43A6">
        <w:t xml:space="preserve"> against </w:t>
      </w:r>
      <w:r w:rsidR="00054A8E">
        <w:t>Northwest Movers Central, LLC</w:t>
      </w:r>
      <w:r w:rsidR="005B43A6">
        <w:t xml:space="preserve"> for </w:t>
      </w:r>
      <w:r w:rsidR="0023235D">
        <w:t>8</w:t>
      </w:r>
      <w:r w:rsidR="005B43A6">
        <w:t xml:space="preserve"> violations of Washington Administrative Code (WAC</w:t>
      </w:r>
      <w:r w:rsidR="00DA12BD">
        <w:t>)</w:t>
      </w:r>
      <w:r w:rsidR="005B43A6">
        <w:t xml:space="preserve"> </w:t>
      </w:r>
      <w:r w:rsidR="00DA12BD">
        <w:t>480-</w:t>
      </w:r>
      <w:r w:rsidR="006C79E2">
        <w:t>15-480</w:t>
      </w:r>
      <w:r w:rsidR="005B43A6">
        <w:t xml:space="preserve"> which requires </w:t>
      </w:r>
      <w:r w:rsidR="006C79E2">
        <w:t>household goods</w:t>
      </w:r>
      <w:r w:rsidR="00437169">
        <w:t xml:space="preserve"> carrier</w:t>
      </w:r>
      <w:r w:rsidR="006C79E2">
        <w:t xml:space="preserve"> companies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53D94EDD" w:rsidR="005B43A6" w:rsidRDefault="005B43A6" w:rsidP="00BC4721">
      <w:pPr>
        <w:pStyle w:val="NoSpacing"/>
      </w:pPr>
      <w:r>
        <w:t xml:space="preserve">On </w:t>
      </w:r>
      <w:r w:rsidR="00437169">
        <w:t xml:space="preserve">June </w:t>
      </w:r>
      <w:r w:rsidR="00B40D0C">
        <w:t>11</w:t>
      </w:r>
      <w:r w:rsidR="00C57A90">
        <w:t>, 2015</w:t>
      </w:r>
      <w:r w:rsidR="00054A8E" w:rsidRPr="00054A8E">
        <w:t xml:space="preserve"> </w:t>
      </w:r>
      <w:r w:rsidR="00054A8E">
        <w:t xml:space="preserve">Northwest Movers Central, LLC </w:t>
      </w:r>
      <w:r>
        <w:t xml:space="preserve">wrote the commission requesting mitigation of penalties.  In its mitigation request, </w:t>
      </w:r>
      <w:r w:rsidR="00054A8E">
        <w:t xml:space="preserve">Northwest Movers Central, LLC </w:t>
      </w:r>
      <w:r>
        <w:t>does not dispute the violation</w:t>
      </w:r>
      <w:r w:rsidR="004813E1">
        <w:t xml:space="preserve"> occurred.  </w:t>
      </w:r>
      <w:r w:rsidR="00437169">
        <w:t>The company’s response states, “</w:t>
      </w:r>
      <w:r w:rsidR="0023235D">
        <w:t>We acknowledge that we submitted our 2014 annual report on May 13, 2015; eight business days from the due date of May 1, 2015.  Erroneously, we believed the due date to be May 31, 2015.  As soon as we realized that we had inadvertently missed the due date, we contacted Ms. Hancock at your agency; notifying her of the date confusion and immediately made every effort to submit the reports as quickly as possible”.</w:t>
      </w:r>
    </w:p>
    <w:p w14:paraId="1B32E304" w14:textId="77777777" w:rsidR="005B43A6" w:rsidRDefault="005B43A6" w:rsidP="00BC4721">
      <w:pPr>
        <w:pStyle w:val="NoSpacing"/>
      </w:pPr>
    </w:p>
    <w:p w14:paraId="35592AC9" w14:textId="5F20B28A"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452F76">
        <w:t>household goods carriers</w:t>
      </w:r>
      <w:r>
        <w:t>.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5610DC6F" w14:textId="77777777" w:rsidR="00054A8E" w:rsidRDefault="004D7268" w:rsidP="0013292E">
      <w:pPr>
        <w:pStyle w:val="NoSpacing"/>
      </w:pPr>
      <w:r>
        <w:t xml:space="preserve">On </w:t>
      </w:r>
      <w:r w:rsidR="0023235D">
        <w:t>May 13, 2015</w:t>
      </w:r>
      <w:r w:rsidR="0023235D" w:rsidRPr="0023235D">
        <w:t xml:space="preserve"> </w:t>
      </w:r>
      <w:r w:rsidR="00054A8E">
        <w:t>Northwest Movers Central, LLC</w:t>
      </w:r>
      <w:r w:rsidR="0023235D">
        <w:t xml:space="preserve"> </w:t>
      </w:r>
      <w:r w:rsidR="00452F76">
        <w:t>f</w:t>
      </w:r>
      <w:r w:rsidR="00B40D0C">
        <w:t xml:space="preserve">iled a </w:t>
      </w:r>
      <w:r w:rsidR="00452F76">
        <w:t xml:space="preserve">complete </w:t>
      </w:r>
      <w:r>
        <w:t>annual report</w:t>
      </w:r>
      <w:r w:rsidR="00452F76">
        <w:t xml:space="preserve"> </w:t>
      </w:r>
      <w:r w:rsidR="0023235D">
        <w:t>and paid the required regulatory fees and late payment penalty</w:t>
      </w:r>
      <w:r w:rsidR="00452F76">
        <w:t>.</w:t>
      </w:r>
      <w:r>
        <w:t xml:space="preserve">  </w:t>
      </w:r>
      <w:r w:rsidR="0023235D">
        <w:t xml:space="preserve">No prior violations of WAC 480-15-480 are on commission record.  Staff supports the company’s request for mitigation as this is the first </w:t>
      </w:r>
    </w:p>
    <w:p w14:paraId="02A2995A" w14:textId="77777777" w:rsidR="00054A8E" w:rsidRDefault="00054A8E" w:rsidP="0013292E">
      <w:pPr>
        <w:pStyle w:val="NoSpacing"/>
      </w:pPr>
    </w:p>
    <w:p w14:paraId="7B8852C4" w14:textId="77777777" w:rsidR="00054A8E" w:rsidRDefault="00054A8E" w:rsidP="00054A8E">
      <w:pPr>
        <w:pStyle w:val="NoSpacing"/>
      </w:pPr>
      <w:r>
        <w:lastRenderedPageBreak/>
        <w:t>UTC Annual Reports</w:t>
      </w:r>
    </w:p>
    <w:p w14:paraId="37DC2A15" w14:textId="77777777" w:rsidR="00054A8E" w:rsidRDefault="00054A8E" w:rsidP="00054A8E">
      <w:pPr>
        <w:pStyle w:val="NoSpacing"/>
      </w:pPr>
      <w:r>
        <w:t>June 24, 2015</w:t>
      </w:r>
    </w:p>
    <w:p w14:paraId="14472B4B" w14:textId="77777777" w:rsidR="00054A8E" w:rsidRDefault="00054A8E" w:rsidP="00054A8E">
      <w:pPr>
        <w:pStyle w:val="NoSpacing"/>
      </w:pPr>
      <w:r>
        <w:t>Page 2</w:t>
      </w:r>
    </w:p>
    <w:p w14:paraId="191CA8C2" w14:textId="77777777" w:rsidR="00054A8E" w:rsidRDefault="00054A8E" w:rsidP="0013292E">
      <w:pPr>
        <w:pStyle w:val="NoSpacing"/>
      </w:pPr>
    </w:p>
    <w:p w14:paraId="4DD165F7" w14:textId="5FE5816A" w:rsidR="00AA2447" w:rsidRDefault="0023235D" w:rsidP="0013292E">
      <w:pPr>
        <w:pStyle w:val="NoSpacing"/>
      </w:pPr>
      <w:proofErr w:type="gramStart"/>
      <w:r>
        <w:t>delinquent</w:t>
      </w:r>
      <w:proofErr w:type="gramEnd"/>
      <w:r>
        <w:t xml:space="preserve"> filing.  </w:t>
      </w:r>
      <w:r w:rsidR="00E5304C">
        <w:t>Staff recommends</w:t>
      </w:r>
      <w:r>
        <w:t xml:space="preserve"> a reduced penalty of $25</w:t>
      </w:r>
      <w:r w:rsidR="00E5304C">
        <w:t xml:space="preserve"> per day for a total </w:t>
      </w:r>
      <w:r>
        <w:t xml:space="preserve">penalty </w:t>
      </w:r>
      <w:bookmarkStart w:id="0" w:name="_GoBack"/>
      <w:bookmarkEnd w:id="0"/>
      <w:r>
        <w:t>assessment of $200</w:t>
      </w:r>
      <w:r w:rsidR="00E5304C">
        <w:t>.</w:t>
      </w:r>
    </w:p>
    <w:p w14:paraId="02502F8E" w14:textId="77777777" w:rsidR="0023235D" w:rsidRDefault="0023235D"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16B86" w14:textId="77777777" w:rsidR="00B95F53" w:rsidRDefault="00B95F53" w:rsidP="00AB61BF">
      <w:r>
        <w:separator/>
      </w:r>
    </w:p>
  </w:endnote>
  <w:endnote w:type="continuationSeparator" w:id="0">
    <w:p w14:paraId="682A69BA" w14:textId="77777777" w:rsidR="00B95F53" w:rsidRDefault="00B95F53"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CA303" w14:textId="77777777" w:rsidR="00B95F53" w:rsidRDefault="00B95F53" w:rsidP="00AB61BF">
      <w:r>
        <w:separator/>
      </w:r>
    </w:p>
  </w:footnote>
  <w:footnote w:type="continuationSeparator" w:id="0">
    <w:p w14:paraId="0FCC1F8D" w14:textId="77777777" w:rsidR="00B95F53" w:rsidRDefault="00B95F53"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54A8E"/>
    <w:rsid w:val="00063930"/>
    <w:rsid w:val="000876F5"/>
    <w:rsid w:val="00096996"/>
    <w:rsid w:val="000D3D22"/>
    <w:rsid w:val="000D603A"/>
    <w:rsid w:val="000E4875"/>
    <w:rsid w:val="000E7251"/>
    <w:rsid w:val="00111248"/>
    <w:rsid w:val="00121610"/>
    <w:rsid w:val="00131730"/>
    <w:rsid w:val="0013292E"/>
    <w:rsid w:val="001353BD"/>
    <w:rsid w:val="00136FC8"/>
    <w:rsid w:val="0014327C"/>
    <w:rsid w:val="00147032"/>
    <w:rsid w:val="00147DB5"/>
    <w:rsid w:val="001804DD"/>
    <w:rsid w:val="001A38CA"/>
    <w:rsid w:val="001A60E9"/>
    <w:rsid w:val="001B14D3"/>
    <w:rsid w:val="001B6968"/>
    <w:rsid w:val="001C449E"/>
    <w:rsid w:val="001C6369"/>
    <w:rsid w:val="001E77EB"/>
    <w:rsid w:val="001F31D2"/>
    <w:rsid w:val="00213ED3"/>
    <w:rsid w:val="0023235D"/>
    <w:rsid w:val="00234A85"/>
    <w:rsid w:val="00237F30"/>
    <w:rsid w:val="00250E07"/>
    <w:rsid w:val="002640EA"/>
    <w:rsid w:val="00273D2C"/>
    <w:rsid w:val="0027539A"/>
    <w:rsid w:val="00275591"/>
    <w:rsid w:val="002C67BA"/>
    <w:rsid w:val="002D6081"/>
    <w:rsid w:val="002F10D6"/>
    <w:rsid w:val="003002AF"/>
    <w:rsid w:val="003225B5"/>
    <w:rsid w:val="00334D77"/>
    <w:rsid w:val="00353540"/>
    <w:rsid w:val="0035627B"/>
    <w:rsid w:val="0036446F"/>
    <w:rsid w:val="00364DA6"/>
    <w:rsid w:val="0038696B"/>
    <w:rsid w:val="0039156A"/>
    <w:rsid w:val="003942EE"/>
    <w:rsid w:val="003A60DE"/>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37169"/>
    <w:rsid w:val="004436A8"/>
    <w:rsid w:val="00444A09"/>
    <w:rsid w:val="00452F76"/>
    <w:rsid w:val="00456BD7"/>
    <w:rsid w:val="004621D8"/>
    <w:rsid w:val="004645CB"/>
    <w:rsid w:val="00465E32"/>
    <w:rsid w:val="00470F05"/>
    <w:rsid w:val="00480132"/>
    <w:rsid w:val="004813E1"/>
    <w:rsid w:val="00497AE6"/>
    <w:rsid w:val="004A04C0"/>
    <w:rsid w:val="004A1B53"/>
    <w:rsid w:val="004A20AB"/>
    <w:rsid w:val="004A59E3"/>
    <w:rsid w:val="004C18D8"/>
    <w:rsid w:val="004D7268"/>
    <w:rsid w:val="00531C07"/>
    <w:rsid w:val="00533DD6"/>
    <w:rsid w:val="00534FE3"/>
    <w:rsid w:val="00535863"/>
    <w:rsid w:val="005431AE"/>
    <w:rsid w:val="0054755F"/>
    <w:rsid w:val="00572F1D"/>
    <w:rsid w:val="005763F7"/>
    <w:rsid w:val="0058130D"/>
    <w:rsid w:val="00595A18"/>
    <w:rsid w:val="005B3230"/>
    <w:rsid w:val="005B43A6"/>
    <w:rsid w:val="005B4E86"/>
    <w:rsid w:val="005C3111"/>
    <w:rsid w:val="005C3742"/>
    <w:rsid w:val="005E4873"/>
    <w:rsid w:val="005E6C45"/>
    <w:rsid w:val="006032AE"/>
    <w:rsid w:val="00603E96"/>
    <w:rsid w:val="0061735E"/>
    <w:rsid w:val="0062541A"/>
    <w:rsid w:val="006267CA"/>
    <w:rsid w:val="00637DAF"/>
    <w:rsid w:val="0064615A"/>
    <w:rsid w:val="00652436"/>
    <w:rsid w:val="006563B8"/>
    <w:rsid w:val="00665818"/>
    <w:rsid w:val="00694401"/>
    <w:rsid w:val="00694800"/>
    <w:rsid w:val="006956BB"/>
    <w:rsid w:val="00697458"/>
    <w:rsid w:val="006A69FE"/>
    <w:rsid w:val="006B1CF0"/>
    <w:rsid w:val="006B35DA"/>
    <w:rsid w:val="006C79E2"/>
    <w:rsid w:val="006D1375"/>
    <w:rsid w:val="006D5484"/>
    <w:rsid w:val="006D77E8"/>
    <w:rsid w:val="006E4C7A"/>
    <w:rsid w:val="006E57A7"/>
    <w:rsid w:val="006F408A"/>
    <w:rsid w:val="006F76FD"/>
    <w:rsid w:val="006F79FF"/>
    <w:rsid w:val="00702900"/>
    <w:rsid w:val="00706BB0"/>
    <w:rsid w:val="00715F88"/>
    <w:rsid w:val="00716032"/>
    <w:rsid w:val="007305EA"/>
    <w:rsid w:val="00732F07"/>
    <w:rsid w:val="007352B5"/>
    <w:rsid w:val="00745630"/>
    <w:rsid w:val="007571E6"/>
    <w:rsid w:val="00763902"/>
    <w:rsid w:val="00772E32"/>
    <w:rsid w:val="007A2CAE"/>
    <w:rsid w:val="007C5E20"/>
    <w:rsid w:val="007F6D68"/>
    <w:rsid w:val="008219D0"/>
    <w:rsid w:val="008230E3"/>
    <w:rsid w:val="00826FEA"/>
    <w:rsid w:val="0083782A"/>
    <w:rsid w:val="00856CAA"/>
    <w:rsid w:val="008A5B39"/>
    <w:rsid w:val="008C283E"/>
    <w:rsid w:val="008D4F02"/>
    <w:rsid w:val="008E471E"/>
    <w:rsid w:val="008F1B59"/>
    <w:rsid w:val="009246E4"/>
    <w:rsid w:val="00944B34"/>
    <w:rsid w:val="0097341B"/>
    <w:rsid w:val="009765B2"/>
    <w:rsid w:val="009D14CC"/>
    <w:rsid w:val="009F496B"/>
    <w:rsid w:val="009F69BF"/>
    <w:rsid w:val="009F6D8C"/>
    <w:rsid w:val="00A11808"/>
    <w:rsid w:val="00A22724"/>
    <w:rsid w:val="00A538E2"/>
    <w:rsid w:val="00A940E9"/>
    <w:rsid w:val="00AA2447"/>
    <w:rsid w:val="00AA4E90"/>
    <w:rsid w:val="00AB4CAA"/>
    <w:rsid w:val="00AB61BF"/>
    <w:rsid w:val="00AD3A0A"/>
    <w:rsid w:val="00AD48B2"/>
    <w:rsid w:val="00AE15E3"/>
    <w:rsid w:val="00B0438D"/>
    <w:rsid w:val="00B147A9"/>
    <w:rsid w:val="00B2703B"/>
    <w:rsid w:val="00B27BD0"/>
    <w:rsid w:val="00B40D0C"/>
    <w:rsid w:val="00B46551"/>
    <w:rsid w:val="00B52988"/>
    <w:rsid w:val="00B54BA4"/>
    <w:rsid w:val="00B56634"/>
    <w:rsid w:val="00B6047C"/>
    <w:rsid w:val="00B639B4"/>
    <w:rsid w:val="00B92E80"/>
    <w:rsid w:val="00B95F53"/>
    <w:rsid w:val="00BA7782"/>
    <w:rsid w:val="00BC4721"/>
    <w:rsid w:val="00BD23F4"/>
    <w:rsid w:val="00BE3E85"/>
    <w:rsid w:val="00BF1089"/>
    <w:rsid w:val="00C00362"/>
    <w:rsid w:val="00C14192"/>
    <w:rsid w:val="00C31482"/>
    <w:rsid w:val="00C36B9D"/>
    <w:rsid w:val="00C443C0"/>
    <w:rsid w:val="00C57A90"/>
    <w:rsid w:val="00C905EF"/>
    <w:rsid w:val="00C9626E"/>
    <w:rsid w:val="00C9785B"/>
    <w:rsid w:val="00CA017A"/>
    <w:rsid w:val="00CE37D5"/>
    <w:rsid w:val="00CF11F5"/>
    <w:rsid w:val="00CF33A3"/>
    <w:rsid w:val="00CF7C80"/>
    <w:rsid w:val="00D32561"/>
    <w:rsid w:val="00D3334F"/>
    <w:rsid w:val="00D50F90"/>
    <w:rsid w:val="00D57864"/>
    <w:rsid w:val="00D91265"/>
    <w:rsid w:val="00DA0B44"/>
    <w:rsid w:val="00DA12BD"/>
    <w:rsid w:val="00DB7A1B"/>
    <w:rsid w:val="00E142E7"/>
    <w:rsid w:val="00E228DB"/>
    <w:rsid w:val="00E366B4"/>
    <w:rsid w:val="00E5304C"/>
    <w:rsid w:val="00E95575"/>
    <w:rsid w:val="00EA03FE"/>
    <w:rsid w:val="00ED1C3A"/>
    <w:rsid w:val="00EE231D"/>
    <w:rsid w:val="00EE5575"/>
    <w:rsid w:val="00EF79E8"/>
    <w:rsid w:val="00F0157C"/>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2015-06-24T16:46:47+00:00</Date1>
    <IsDocumentOrder xmlns="dc463f71-b30c-4ab2-9473-d307f9d35888" xsi:nil="true"/>
    <IsHighlyConfidential xmlns="dc463f71-b30c-4ab2-9473-d307f9d35888">false</IsHighlyConfidential>
    <CaseCompanyNames xmlns="dc463f71-b30c-4ab2-9473-d307f9d35888">Northwest Movers Central, LLC</CaseCompanyNames>
    <DocketNumber xmlns="dc463f71-b30c-4ab2-9473-d307f9d35888">150928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9E972683CD9624C85A0FE9322537BD3" ma:contentTypeVersion="119" ma:contentTypeDescription="" ma:contentTypeScope="" ma:versionID="2cce581b4be0e400d509fc3789462cd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AF4ED-F770-498F-A2F8-5D87E7E89BEC}"/>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A10A0EAD-4134-4C40-8F6B-4F3FFE7C06C3}"/>
</file>

<file path=customXml/itemProps5.xml><?xml version="1.0" encoding="utf-8"?>
<ds:datastoreItem xmlns:ds="http://schemas.openxmlformats.org/officeDocument/2006/customXml" ds:itemID="{422C4136-C3E8-466B-9660-09CD921F0277}"/>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2</cp:revision>
  <cp:lastPrinted>2015-06-22T19:56:00Z</cp:lastPrinted>
  <dcterms:created xsi:type="dcterms:W3CDTF">2015-06-22T20:27:00Z</dcterms:created>
  <dcterms:modified xsi:type="dcterms:W3CDTF">2015-06-22T20:27:00Z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0x0101006E56B4D1795A2E4DB2F0B01679ED314A0079E972683CD9624C85A0FE9322537BD3</vt:lpwstr>
  </property>
  <property fmtid="{D5CDD505-2E9C-101B-9397-08002B2CF9AE}" pid="3" name="Status">
    <vt:lpwstr>Templates</vt:lpwstr>
  </property>
  <property fmtid="{D5CDD505-2E9C-101B-9397-08002B2CF9AE}" pid="4" name="_docset_NoMedatataSyncRequired">
    <vt:lpwstr>False</vt:lpwstr>
  </property>
</Properties>
</file>