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E09DF" w14:textId="77777777" w:rsidR="00C011AB" w:rsidRPr="00401D3C" w:rsidRDefault="00C011AB" w:rsidP="005A1A5B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 xml:space="preserve">BEFORE </w:t>
      </w:r>
      <w:bookmarkStart w:id="0" w:name="_GoBack"/>
      <w:bookmarkEnd w:id="0"/>
      <w:r w:rsidRPr="00401D3C">
        <w:rPr>
          <w:b/>
          <w:bCs/>
        </w:rPr>
        <w:t>THE WASHINGTON</w:t>
      </w:r>
    </w:p>
    <w:p w14:paraId="24AD794B" w14:textId="77777777" w:rsidR="00C011AB" w:rsidRPr="00401D3C" w:rsidRDefault="00C011AB" w:rsidP="005A1A5B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2E12FE73" w14:textId="77777777" w:rsidR="000E4BC7" w:rsidRPr="00401D3C" w:rsidRDefault="000E4BC7" w:rsidP="005A1A5B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401D3C" w14:paraId="04C26B1E" w14:textId="77777777" w:rsidTr="00E17611">
        <w:trPr>
          <w:trHeight w:val="2610"/>
        </w:trPr>
        <w:tc>
          <w:tcPr>
            <w:tcW w:w="4372" w:type="dxa"/>
          </w:tcPr>
          <w:p w14:paraId="29B85134" w14:textId="77777777" w:rsidR="00DB78B7" w:rsidRPr="00401D3C" w:rsidRDefault="00B97D0B" w:rsidP="005A1A5B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1F10000D" w14:textId="77777777" w:rsidR="00DB78B7" w:rsidRPr="00401D3C" w:rsidRDefault="00DB78B7" w:rsidP="005A1A5B">
            <w:pPr>
              <w:spacing w:line="264" w:lineRule="auto"/>
              <w:rPr>
                <w:bCs/>
              </w:rPr>
            </w:pPr>
          </w:p>
          <w:p w14:paraId="43DEA320" w14:textId="77777777" w:rsidR="00005893" w:rsidRPr="00401D3C" w:rsidRDefault="00474C2B" w:rsidP="005A1A5B">
            <w:pPr>
              <w:spacing w:line="264" w:lineRule="auto"/>
              <w:rPr>
                <w:bCs/>
              </w:rPr>
            </w:pPr>
            <w:proofErr w:type="spellStart"/>
            <w:r>
              <w:rPr>
                <w:bCs/>
              </w:rPr>
              <w:t>IPDATASTREAM</w:t>
            </w:r>
            <w:proofErr w:type="spellEnd"/>
            <w:r>
              <w:rPr>
                <w:bCs/>
              </w:rPr>
              <w:t>, LLC</w:t>
            </w:r>
          </w:p>
          <w:p w14:paraId="4F24E980" w14:textId="77777777" w:rsidR="00F13566" w:rsidRPr="00401D3C" w:rsidRDefault="00F13566" w:rsidP="005A1A5B">
            <w:pPr>
              <w:spacing w:line="264" w:lineRule="auto"/>
              <w:rPr>
                <w:bCs/>
              </w:rPr>
            </w:pPr>
          </w:p>
          <w:p w14:paraId="561EBC66" w14:textId="77777777" w:rsidR="00A01D98" w:rsidRPr="00401D3C" w:rsidRDefault="00A01D98" w:rsidP="005A1A5B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D25C71">
              <w:rPr>
                <w:bCs/>
              </w:rPr>
              <w:t>500</w:t>
            </w:r>
          </w:p>
          <w:p w14:paraId="742E7A48" w14:textId="77777777" w:rsidR="00C011AB" w:rsidRPr="00401D3C" w:rsidRDefault="00C011AB" w:rsidP="005A1A5B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6160535" w14:textId="77777777" w:rsidR="00C011AB" w:rsidRPr="00401D3C" w:rsidRDefault="00C011AB" w:rsidP="005A1A5B">
            <w:pPr>
              <w:spacing w:line="264" w:lineRule="auto"/>
            </w:pPr>
            <w:r w:rsidRPr="00401D3C">
              <w:t>)</w:t>
            </w:r>
          </w:p>
          <w:p w14:paraId="05D28F36" w14:textId="77777777" w:rsidR="00C011AB" w:rsidRPr="00401D3C" w:rsidRDefault="00C011AB" w:rsidP="005A1A5B">
            <w:pPr>
              <w:spacing w:line="264" w:lineRule="auto"/>
            </w:pPr>
            <w:r w:rsidRPr="00401D3C">
              <w:t>)</w:t>
            </w:r>
          </w:p>
          <w:p w14:paraId="79CCACA2" w14:textId="77777777" w:rsidR="00C011AB" w:rsidRPr="00401D3C" w:rsidRDefault="00C011AB" w:rsidP="005A1A5B">
            <w:pPr>
              <w:spacing w:line="264" w:lineRule="auto"/>
            </w:pPr>
            <w:r w:rsidRPr="00401D3C">
              <w:t>)</w:t>
            </w:r>
          </w:p>
          <w:p w14:paraId="3C07AE86" w14:textId="77777777" w:rsidR="00C011AB" w:rsidRPr="00401D3C" w:rsidRDefault="00C011AB" w:rsidP="005A1A5B">
            <w:pPr>
              <w:spacing w:line="264" w:lineRule="auto"/>
            </w:pPr>
            <w:r w:rsidRPr="00401D3C">
              <w:t>)</w:t>
            </w:r>
          </w:p>
          <w:p w14:paraId="0DBF2545" w14:textId="77777777" w:rsidR="00C011AB" w:rsidRPr="00401D3C" w:rsidRDefault="00C011AB" w:rsidP="005A1A5B">
            <w:pPr>
              <w:spacing w:line="264" w:lineRule="auto"/>
            </w:pPr>
            <w:r w:rsidRPr="00401D3C">
              <w:t>)</w:t>
            </w:r>
          </w:p>
          <w:p w14:paraId="790592B1" w14:textId="77777777" w:rsidR="00C011AB" w:rsidRDefault="00C011AB" w:rsidP="005A1A5B">
            <w:pPr>
              <w:spacing w:line="264" w:lineRule="auto"/>
            </w:pPr>
            <w:r w:rsidRPr="00401D3C">
              <w:t>)</w:t>
            </w:r>
          </w:p>
          <w:p w14:paraId="65D98D34" w14:textId="77777777" w:rsidR="0084534A" w:rsidRDefault="0084534A" w:rsidP="005A1A5B">
            <w:pPr>
              <w:spacing w:line="264" w:lineRule="auto"/>
            </w:pPr>
            <w:r>
              <w:t>)</w:t>
            </w:r>
          </w:p>
          <w:p w14:paraId="660AFC4C" w14:textId="77777777" w:rsidR="006C5AA6" w:rsidRPr="00401D3C" w:rsidRDefault="006C5AA6" w:rsidP="005A1A5B">
            <w:pPr>
              <w:spacing w:line="264" w:lineRule="auto"/>
            </w:pPr>
          </w:p>
        </w:tc>
        <w:tc>
          <w:tcPr>
            <w:tcW w:w="3888" w:type="dxa"/>
          </w:tcPr>
          <w:p w14:paraId="4E7DEBD7" w14:textId="77777777" w:rsidR="00C011AB" w:rsidRPr="00401D3C" w:rsidRDefault="00C011AB" w:rsidP="005A1A5B">
            <w:pPr>
              <w:spacing w:line="264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474C2B">
              <w:rPr>
                <w:bCs/>
              </w:rPr>
              <w:t>26</w:t>
            </w:r>
          </w:p>
          <w:p w14:paraId="4FCD7717" w14:textId="77777777" w:rsidR="00C011AB" w:rsidRPr="00401D3C" w:rsidRDefault="00C011AB" w:rsidP="005A1A5B">
            <w:pPr>
              <w:spacing w:line="264" w:lineRule="auto"/>
            </w:pPr>
          </w:p>
          <w:p w14:paraId="185E7AFC" w14:textId="77777777" w:rsidR="00C011AB" w:rsidRPr="00401D3C" w:rsidRDefault="00C011AB" w:rsidP="005A1A5B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7BA0CFEA" w14:textId="77777777" w:rsidR="00C011AB" w:rsidRPr="00401D3C" w:rsidRDefault="00C011AB" w:rsidP="005A1A5B">
            <w:pPr>
              <w:spacing w:line="264" w:lineRule="auto"/>
            </w:pPr>
          </w:p>
          <w:p w14:paraId="635530F4" w14:textId="77777777" w:rsidR="000E4BC7" w:rsidRPr="00401D3C" w:rsidRDefault="00F13566" w:rsidP="005A1A5B">
            <w:pPr>
              <w:spacing w:line="264" w:lineRule="auto"/>
            </w:pPr>
            <w:r w:rsidRPr="00401D3C">
              <w:t xml:space="preserve">ORDER </w:t>
            </w:r>
            <w:r w:rsidR="003C7A0C">
              <w:t>DENYING MITIGATION</w:t>
            </w:r>
          </w:p>
          <w:p w14:paraId="5643DEAD" w14:textId="77777777" w:rsidR="00A84893" w:rsidRPr="00401D3C" w:rsidRDefault="00A84893" w:rsidP="005A1A5B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31941054" w14:textId="77777777" w:rsidR="002E3C80" w:rsidRPr="00401D3C" w:rsidRDefault="00F32856" w:rsidP="005A1A5B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1843235C" w14:textId="77777777" w:rsidR="00841996" w:rsidRPr="00401D3C" w:rsidRDefault="00841996" w:rsidP="005A1A5B">
      <w:pPr>
        <w:spacing w:line="264" w:lineRule="auto"/>
      </w:pPr>
    </w:p>
    <w:p w14:paraId="62B046C7" w14:textId="77777777" w:rsidR="00B65DFE" w:rsidRPr="00012344" w:rsidRDefault="00B65DFE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proofErr w:type="spellStart"/>
      <w:r w:rsidRPr="00012344">
        <w:rPr>
          <w:bCs/>
        </w:rPr>
        <w:t>RCW</w:t>
      </w:r>
      <w:proofErr w:type="spellEnd"/>
      <w:r w:rsidRPr="00012344">
        <w:rPr>
          <w:bCs/>
        </w:rPr>
        <w:t xml:space="preserve"> 80.04.405.</w:t>
      </w:r>
    </w:p>
    <w:p w14:paraId="1F982FA4" w14:textId="77777777" w:rsidR="005F24F9" w:rsidRPr="00401D3C" w:rsidRDefault="005F24F9" w:rsidP="005A1A5B">
      <w:pPr>
        <w:tabs>
          <w:tab w:val="left" w:pos="720"/>
        </w:tabs>
        <w:spacing w:line="264" w:lineRule="auto"/>
        <w:ind w:left="720"/>
      </w:pPr>
    </w:p>
    <w:p w14:paraId="2C6856E9" w14:textId="77777777" w:rsidR="00801D54" w:rsidRPr="00401D3C" w:rsidRDefault="00474C2B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IPDATASTREAM</w:t>
      </w:r>
      <w:proofErr w:type="spellEnd"/>
      <w:r>
        <w:rPr>
          <w:bCs/>
        </w:rPr>
        <w:t>, LLC</w:t>
      </w:r>
      <w:r w:rsidR="00AD1BA1">
        <w:rPr>
          <w:bCs/>
        </w:rPr>
        <w:t xml:space="preserve"> (</w:t>
      </w:r>
      <w:proofErr w:type="spellStart"/>
      <w:r>
        <w:rPr>
          <w:bCs/>
        </w:rPr>
        <w:t>IPDATASTREAM</w:t>
      </w:r>
      <w:proofErr w:type="spellEnd"/>
      <w:r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D25C71">
        <w:rPr>
          <w:bCs/>
        </w:rPr>
        <w:t xml:space="preserve">filed </w:t>
      </w:r>
      <w:r>
        <w:rPr>
          <w:bCs/>
        </w:rPr>
        <w:t>an incomplete annual report on April 30</w:t>
      </w:r>
      <w:r w:rsidR="00D25C71">
        <w:rPr>
          <w:bCs/>
        </w:rPr>
        <w:t>, 2015</w:t>
      </w:r>
      <w:r>
        <w:rPr>
          <w:bCs/>
        </w:rPr>
        <w:t>, and had not made a complete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 w:rsidR="00D25C71">
        <w:rPr>
          <w:bCs/>
        </w:rPr>
        <w:t>3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1,000</w:t>
      </w:r>
      <w:r w:rsidR="000164A8" w:rsidRPr="00401D3C">
        <w:rPr>
          <w:bCs/>
        </w:rPr>
        <w:t xml:space="preserve"> against </w:t>
      </w:r>
      <w:proofErr w:type="spellStart"/>
      <w:r w:rsidR="00A43A47">
        <w:rPr>
          <w:bCs/>
        </w:rPr>
        <w:t>IPDATASTREAM</w:t>
      </w:r>
      <w:proofErr w:type="spellEnd"/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15</w:t>
      </w:r>
      <w:r w:rsidR="001D765C" w:rsidRPr="00401D3C">
        <w:rPr>
          <w:rStyle w:val="CommentReference"/>
          <w:sz w:val="24"/>
          <w:szCs w:val="24"/>
        </w:rPr>
        <w:t>.</w:t>
      </w:r>
    </w:p>
    <w:p w14:paraId="39DAE231" w14:textId="77777777" w:rsidR="004F5E53" w:rsidRPr="00401D3C" w:rsidRDefault="004F5E53" w:rsidP="005A1A5B">
      <w:pPr>
        <w:spacing w:line="264" w:lineRule="auto"/>
      </w:pPr>
    </w:p>
    <w:p w14:paraId="1D243876" w14:textId="77777777" w:rsidR="00776B35" w:rsidRPr="00401D3C" w:rsidRDefault="00264C0F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On</w:t>
      </w:r>
      <w:r w:rsidR="00426C92" w:rsidRPr="00401D3C">
        <w:t xml:space="preserve"> </w:t>
      </w:r>
      <w:r w:rsidR="0084534A">
        <w:t xml:space="preserve">June </w:t>
      </w:r>
      <w:r w:rsidR="00474C2B">
        <w:t>5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proofErr w:type="spellStart"/>
      <w:r w:rsidR="00474C2B">
        <w:rPr>
          <w:bCs/>
        </w:rPr>
        <w:t>IPDATASTREAM</w:t>
      </w:r>
      <w:proofErr w:type="spellEnd"/>
      <w:r w:rsidR="00474C2B">
        <w:rPr>
          <w:bCs/>
        </w:rPr>
        <w:t xml:space="preserve"> filed a complete annual report. On June 8, the Company</w:t>
      </w:r>
      <w:r w:rsidR="00D25C71" w:rsidRPr="00401D3C">
        <w:t xml:space="preserve">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>that</w:t>
      </w:r>
      <w:r w:rsidR="00BA2308">
        <w:t xml:space="preserve"> it</w:t>
      </w:r>
      <w:r w:rsidR="00401D3C">
        <w:t xml:space="preserve"> </w:t>
      </w:r>
      <w:r w:rsidR="00474C2B">
        <w:t>did not receive Commission staff’s May 1 email regarding its missing financial statements</w:t>
      </w:r>
      <w:r w:rsidR="00A43A47">
        <w:t xml:space="preserve">. The Company also </w:t>
      </w:r>
      <w:r w:rsidR="00474C2B">
        <w:t xml:space="preserve">claimed that </w:t>
      </w:r>
      <w:r w:rsidR="00A43A47">
        <w:t>its</w:t>
      </w:r>
      <w:r w:rsidR="00474C2B">
        <w:t xml:space="preserve"> financi</w:t>
      </w:r>
      <w:r w:rsidR="00A43A47">
        <w:t>al statements were attached to the</w:t>
      </w:r>
      <w:r w:rsidR="00474C2B">
        <w:t xml:space="preserve"> original filing. </w:t>
      </w:r>
      <w:r w:rsidR="00474C2B">
        <w:br/>
      </w:r>
    </w:p>
    <w:p w14:paraId="1196C55C" w14:textId="77777777" w:rsidR="008A54E8" w:rsidRDefault="008A54E8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 xml:space="preserve">On June </w:t>
      </w:r>
      <w:r w:rsidR="00B65DFE">
        <w:t>1</w:t>
      </w:r>
      <w:r w:rsidR="00474C2B">
        <w:t>7</w:t>
      </w:r>
      <w:r w:rsidRPr="00401D3C">
        <w:t>, 201</w:t>
      </w:r>
      <w:r w:rsidR="00401D3C">
        <w:t>5</w:t>
      </w:r>
      <w:r w:rsidRPr="00401D3C">
        <w:t xml:space="preserve">, </w:t>
      </w:r>
      <w:r w:rsidR="0084534A">
        <w:t>Commission s</w:t>
      </w:r>
      <w:r w:rsidR="00126995" w:rsidRPr="00401D3C">
        <w:t>taff (</w:t>
      </w:r>
      <w:r w:rsidRPr="00401D3C">
        <w:t>Staff</w:t>
      </w:r>
      <w:r w:rsidR="00126995" w:rsidRPr="00401D3C">
        <w:t>)</w:t>
      </w:r>
      <w:r w:rsidRPr="00401D3C">
        <w:t xml:space="preserve"> filed a response </w:t>
      </w:r>
      <w:r w:rsidR="003C7A0C" w:rsidRPr="0068300F">
        <w:t xml:space="preserve">recommending the Commission deny the Company’s request for mitigation. Staff explained that the Company was previously delinquent in </w:t>
      </w:r>
      <w:r w:rsidR="00D25C71">
        <w:t>201</w:t>
      </w:r>
      <w:r w:rsidR="00753830">
        <w:t>3</w:t>
      </w:r>
      <w:r w:rsidR="00474C2B">
        <w:t xml:space="preserve">, and </w:t>
      </w:r>
      <w:r w:rsidR="00753830">
        <w:t xml:space="preserve">was assessed </w:t>
      </w:r>
      <w:r w:rsidR="00474C2B">
        <w:t>a reduced penalty at that time. Staff further explained that the Company’s financial statements were not submitted with its original online filing</w:t>
      </w:r>
      <w:r w:rsidR="00753830">
        <w:t>;</w:t>
      </w:r>
      <w:r w:rsidR="00474C2B">
        <w:t xml:space="preserve"> </w:t>
      </w:r>
      <w:r w:rsidR="00753830">
        <w:t xml:space="preserve">rather, </w:t>
      </w:r>
      <w:r w:rsidR="00474C2B">
        <w:t xml:space="preserve">the Company submitted </w:t>
      </w:r>
      <w:r w:rsidR="00753830">
        <w:t>its financial statements</w:t>
      </w:r>
      <w:r w:rsidR="00474C2B">
        <w:t xml:space="preserve"> </w:t>
      </w:r>
      <w:r w:rsidR="00753830">
        <w:t xml:space="preserve">via email </w:t>
      </w:r>
      <w:r w:rsidR="00474C2B">
        <w:t xml:space="preserve">on June 5 from the same email address that Staff used on May 1 to notify the Company of </w:t>
      </w:r>
      <w:r w:rsidR="00753830">
        <w:t>its</w:t>
      </w:r>
      <w:r w:rsidR="00474C2B">
        <w:t xml:space="preserve"> deficiency</w:t>
      </w:r>
      <w:r w:rsidR="003C7A0C" w:rsidRPr="0068300F">
        <w:t xml:space="preserve">. </w:t>
      </w:r>
    </w:p>
    <w:p w14:paraId="601E20A1" w14:textId="77777777" w:rsidR="0084534A" w:rsidRDefault="0084534A" w:rsidP="005A1A5B">
      <w:pPr>
        <w:tabs>
          <w:tab w:val="left" w:pos="720"/>
        </w:tabs>
        <w:spacing w:line="264" w:lineRule="auto"/>
        <w:ind w:left="720"/>
      </w:pPr>
    </w:p>
    <w:p w14:paraId="7ED6A1E4" w14:textId="77777777" w:rsidR="00841996" w:rsidRPr="00401D3C" w:rsidRDefault="00F32856" w:rsidP="005A1A5B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0B0DAD21" w14:textId="77777777" w:rsidR="001A220D" w:rsidRPr="00401D3C" w:rsidRDefault="001A220D" w:rsidP="005A1A5B">
      <w:pPr>
        <w:spacing w:line="264" w:lineRule="auto"/>
      </w:pPr>
    </w:p>
    <w:p w14:paraId="26B783DC" w14:textId="77777777" w:rsidR="00657E0B" w:rsidRPr="0068300F" w:rsidRDefault="005D7A9C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 xml:space="preserve">have ensured its </w:t>
      </w:r>
      <w:r w:rsidR="00657E0B">
        <w:t xml:space="preserve">complete </w:t>
      </w:r>
      <w:r w:rsidR="00776B35" w:rsidRPr="00401D3C">
        <w:t>annual report was timely filed</w:t>
      </w:r>
      <w:r w:rsidR="00376AE6">
        <w:t>.</w:t>
      </w:r>
      <w:r w:rsidR="00F76479">
        <w:br/>
      </w:r>
    </w:p>
    <w:p w14:paraId="694A6397" w14:textId="77777777" w:rsidR="00657E0B" w:rsidRPr="0068300F" w:rsidRDefault="00657E0B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68300F">
        <w:t>The Commission agrees with Staff’s recommendation and denies the Com</w:t>
      </w:r>
      <w:r>
        <w:t xml:space="preserve">pany’s request for mitigation. </w:t>
      </w:r>
      <w:r w:rsidRPr="0068300F">
        <w:t>The Commission may consider a number of factors when entertaining a request for mitigation, including the company’s compliance history</w:t>
      </w:r>
      <w:r w:rsidR="00A43A47">
        <w:t xml:space="preserve"> </w:t>
      </w:r>
      <w:r w:rsidRPr="0068300F">
        <w:t>and the likelihood the violation will recur.</w:t>
      </w:r>
      <w:r w:rsidRPr="0068300F">
        <w:rPr>
          <w:rStyle w:val="FootnoteReference"/>
        </w:rPr>
        <w:footnoteReference w:id="1"/>
      </w:r>
      <w:r>
        <w:t xml:space="preserve"> </w:t>
      </w:r>
      <w:r w:rsidRPr="0068300F">
        <w:t xml:space="preserve">Ultimately, the Commission’s goal is to </w:t>
      </w:r>
      <w:r>
        <w:t xml:space="preserve">gain compliance going forward. </w:t>
      </w:r>
      <w:r w:rsidRPr="0068300F">
        <w:t xml:space="preserve">Here, the </w:t>
      </w:r>
      <w:proofErr w:type="spellStart"/>
      <w:r w:rsidR="00A43A47">
        <w:rPr>
          <w:bCs/>
        </w:rPr>
        <w:t>IPDATASTREAM</w:t>
      </w:r>
      <w:proofErr w:type="spellEnd"/>
      <w:r w:rsidRPr="0068300F">
        <w:t xml:space="preserve"> has a history of noncomp</w:t>
      </w:r>
      <w:r w:rsidR="00D25C71">
        <w:t xml:space="preserve">liance; it received and paid </w:t>
      </w:r>
      <w:r w:rsidR="00753830">
        <w:t xml:space="preserve">a reduced penalty of $425 in </w:t>
      </w:r>
      <w:r w:rsidR="00D25C71">
        <w:t>201</w:t>
      </w:r>
      <w:r w:rsidR="00753830">
        <w:t>3</w:t>
      </w:r>
      <w:r w:rsidRPr="0068300F">
        <w:t xml:space="preserve">. Accordingly, the violations are likely to recur absent </w:t>
      </w:r>
      <w:r>
        <w:t>an escalated penalty</w:t>
      </w:r>
      <w:r w:rsidRPr="0068300F">
        <w:t>. The Commission finds the penalty amount to be a reasonable deterrent to overlooking future filing deadlines and requirements.</w:t>
      </w:r>
    </w:p>
    <w:p w14:paraId="65DB7B6F" w14:textId="77777777" w:rsidR="00347054" w:rsidRPr="00401D3C" w:rsidRDefault="00347054" w:rsidP="005A1A5B">
      <w:pPr>
        <w:tabs>
          <w:tab w:val="left" w:pos="0"/>
        </w:tabs>
        <w:spacing w:line="264" w:lineRule="auto"/>
      </w:pPr>
    </w:p>
    <w:p w14:paraId="301B3A86" w14:textId="77777777" w:rsidR="00F32856" w:rsidRPr="00401D3C" w:rsidRDefault="00F32856" w:rsidP="005A1A5B">
      <w:pPr>
        <w:spacing w:line="264" w:lineRule="auto"/>
        <w:jc w:val="center"/>
        <w:rPr>
          <w:b/>
        </w:rPr>
      </w:pPr>
      <w:r w:rsidRPr="00401D3C">
        <w:rPr>
          <w:b/>
        </w:rPr>
        <w:t>ORDER</w:t>
      </w:r>
    </w:p>
    <w:p w14:paraId="1FA1016C" w14:textId="77777777" w:rsidR="00892232" w:rsidRPr="00401D3C" w:rsidRDefault="00892232" w:rsidP="005A1A5B">
      <w:pPr>
        <w:pStyle w:val="ListParagraph"/>
        <w:spacing w:line="264" w:lineRule="auto"/>
        <w:ind w:left="0"/>
      </w:pPr>
    </w:p>
    <w:p w14:paraId="7EC03E6F" w14:textId="77777777" w:rsidR="00F32856" w:rsidRPr="00401D3C" w:rsidRDefault="00F32856" w:rsidP="005A1A5B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30281CFD" w14:textId="77777777" w:rsidR="00F32856" w:rsidRPr="00401D3C" w:rsidRDefault="00F32856" w:rsidP="005A1A5B">
      <w:pPr>
        <w:spacing w:line="264" w:lineRule="auto"/>
        <w:ind w:left="720"/>
      </w:pPr>
    </w:p>
    <w:p w14:paraId="0DECE8B6" w14:textId="77777777" w:rsidR="005E3095" w:rsidRPr="00401D3C" w:rsidRDefault="005E3095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proofErr w:type="spellStart"/>
      <w:r w:rsidR="00753830">
        <w:rPr>
          <w:bCs/>
        </w:rPr>
        <w:t>IPDATASTREAM</w:t>
      </w:r>
      <w:proofErr w:type="spellEnd"/>
      <w:r w:rsidR="00753830">
        <w:rPr>
          <w:bCs/>
        </w:rPr>
        <w:t>, 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753830">
        <w:t>1,000</w:t>
      </w:r>
      <w:r w:rsidR="00E0789C" w:rsidRPr="00401D3C">
        <w:t xml:space="preserve"> penalty </w:t>
      </w:r>
      <w:r w:rsidR="006A0236" w:rsidRPr="00401D3C">
        <w:t xml:space="preserve">is </w:t>
      </w:r>
      <w:r w:rsidR="00A1104A">
        <w:t>DENIED</w:t>
      </w:r>
      <w:r w:rsidR="00E0789C" w:rsidRPr="00401D3C">
        <w:t xml:space="preserve">.  </w:t>
      </w:r>
    </w:p>
    <w:p w14:paraId="54A83694" w14:textId="77777777" w:rsidR="005E3095" w:rsidRPr="00401D3C" w:rsidRDefault="005E3095" w:rsidP="005A1A5B">
      <w:pPr>
        <w:spacing w:line="264" w:lineRule="auto"/>
        <w:ind w:left="720"/>
      </w:pPr>
    </w:p>
    <w:p w14:paraId="5442A8E7" w14:textId="77777777" w:rsidR="00FA0D05" w:rsidRDefault="005E3095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>$</w:t>
      </w:r>
      <w:r w:rsidR="00753830">
        <w:t>1,000</w:t>
      </w:r>
      <w:r w:rsidR="00B65DFE">
        <w:t xml:space="preserve">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34A">
        <w:t>July</w:t>
      </w:r>
      <w:r w:rsidR="004C2BF8">
        <w:t xml:space="preserve"> </w:t>
      </w:r>
      <w:r w:rsidR="00753830">
        <w:t>2</w:t>
      </w:r>
      <w:r w:rsidR="005A1A5B">
        <w:t>1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1C56774B" w14:textId="77777777" w:rsidR="00FA0D05" w:rsidRDefault="00FA0D05" w:rsidP="005A1A5B">
      <w:pPr>
        <w:pStyle w:val="ListParagraph"/>
        <w:spacing w:line="264" w:lineRule="auto"/>
      </w:pPr>
    </w:p>
    <w:p w14:paraId="3C2B35C3" w14:textId="77777777" w:rsidR="006F2E4D" w:rsidRPr="00401D3C" w:rsidRDefault="00860038" w:rsidP="005A1A5B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60BA588C" w14:textId="77777777" w:rsidR="00860038" w:rsidRPr="00401D3C" w:rsidRDefault="00860038" w:rsidP="005A1A5B">
      <w:pPr>
        <w:spacing w:line="264" w:lineRule="auto"/>
      </w:pPr>
    </w:p>
    <w:p w14:paraId="67E3E379" w14:textId="77777777" w:rsidR="00C011AB" w:rsidRPr="00401D3C" w:rsidRDefault="00BD11E4" w:rsidP="005A1A5B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C00AE7">
        <w:t>9</w:t>
      </w:r>
      <w:r w:rsidR="00172976">
        <w:t>, 2015</w:t>
      </w:r>
      <w:r w:rsidR="00C011AB" w:rsidRPr="00401D3C">
        <w:t>.</w:t>
      </w:r>
    </w:p>
    <w:p w14:paraId="2C9A9963" w14:textId="77777777" w:rsidR="00C011AB" w:rsidRPr="00401D3C" w:rsidRDefault="00C011AB" w:rsidP="005A1A5B">
      <w:pPr>
        <w:pStyle w:val="Header"/>
        <w:tabs>
          <w:tab w:val="clear" w:pos="4320"/>
          <w:tab w:val="clear" w:pos="8640"/>
        </w:tabs>
        <w:spacing w:line="264" w:lineRule="auto"/>
      </w:pPr>
    </w:p>
    <w:p w14:paraId="41FB2B2E" w14:textId="77777777" w:rsidR="00C011AB" w:rsidRPr="00401D3C" w:rsidRDefault="00C011AB" w:rsidP="005A1A5B">
      <w:pPr>
        <w:spacing w:line="264" w:lineRule="auto"/>
        <w:jc w:val="center"/>
      </w:pPr>
      <w:r w:rsidRPr="00401D3C">
        <w:t>WASHINGTON UTILITIES AND TRANSPORTATION COMMISSION</w:t>
      </w:r>
    </w:p>
    <w:p w14:paraId="5BB450BC" w14:textId="77777777" w:rsidR="00981531" w:rsidRPr="00401D3C" w:rsidRDefault="00981531" w:rsidP="005A1A5B">
      <w:pPr>
        <w:pStyle w:val="Header"/>
        <w:tabs>
          <w:tab w:val="clear" w:pos="4320"/>
          <w:tab w:val="clear" w:pos="8640"/>
        </w:tabs>
        <w:spacing w:line="264" w:lineRule="auto"/>
      </w:pPr>
    </w:p>
    <w:p w14:paraId="2F8A3203" w14:textId="77777777" w:rsidR="00293EC2" w:rsidRPr="00401D3C" w:rsidRDefault="00293EC2" w:rsidP="005A1A5B">
      <w:pPr>
        <w:spacing w:line="264" w:lineRule="auto"/>
        <w:ind w:left="2880" w:firstLine="720"/>
        <w:jc w:val="center"/>
      </w:pPr>
    </w:p>
    <w:p w14:paraId="63AD5E47" w14:textId="77777777" w:rsidR="00293EC2" w:rsidRPr="00401D3C" w:rsidRDefault="00293EC2" w:rsidP="005A1A5B">
      <w:pPr>
        <w:spacing w:line="264" w:lineRule="auto"/>
        <w:ind w:left="2880" w:firstLine="720"/>
        <w:jc w:val="center"/>
      </w:pPr>
    </w:p>
    <w:p w14:paraId="0D06A4AF" w14:textId="77777777" w:rsidR="00C011AB" w:rsidRPr="00401D3C" w:rsidRDefault="008A37A3" w:rsidP="005A1A5B">
      <w:pPr>
        <w:spacing w:line="264" w:lineRule="auto"/>
        <w:ind w:left="3600" w:firstLine="720"/>
      </w:pPr>
      <w:r w:rsidRPr="00401D3C">
        <w:t>STEVEN V. KING</w:t>
      </w:r>
    </w:p>
    <w:p w14:paraId="52E88DB6" w14:textId="77777777" w:rsidR="00C011AB" w:rsidRPr="00401D3C" w:rsidRDefault="00C011AB" w:rsidP="005A1A5B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3E916B8A" w14:textId="77777777" w:rsidR="006972FB" w:rsidRPr="00401D3C" w:rsidRDefault="006972FB" w:rsidP="005A1A5B">
      <w:pPr>
        <w:spacing w:line="264" w:lineRule="auto"/>
      </w:pPr>
    </w:p>
    <w:p w14:paraId="6BD7609A" w14:textId="77777777" w:rsidR="00F637C2" w:rsidRPr="00401D3C" w:rsidRDefault="00F637C2" w:rsidP="005A1A5B">
      <w:pPr>
        <w:spacing w:line="264" w:lineRule="auto"/>
      </w:pPr>
    </w:p>
    <w:p w14:paraId="40A1DB1F" w14:textId="77777777" w:rsidR="006972FB" w:rsidRPr="00401D3C" w:rsidRDefault="006972FB" w:rsidP="005A1A5B">
      <w:pPr>
        <w:spacing w:line="264" w:lineRule="auto"/>
        <w:rPr>
          <w:b/>
          <w:bCs/>
        </w:rPr>
      </w:pPr>
      <w:r w:rsidRPr="00401D3C">
        <w:rPr>
          <w:b/>
        </w:rPr>
        <w:t xml:space="preserve">NOTICE TO PARTIES: 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939F2" w14:textId="77777777" w:rsidR="00172695" w:rsidRDefault="00172695">
      <w:r>
        <w:separator/>
      </w:r>
    </w:p>
  </w:endnote>
  <w:endnote w:type="continuationSeparator" w:id="0">
    <w:p w14:paraId="1E5BA64F" w14:textId="77777777" w:rsidR="00172695" w:rsidRDefault="0017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21E28" w14:textId="77777777" w:rsidR="00172695" w:rsidRDefault="00172695">
      <w:r>
        <w:separator/>
      </w:r>
    </w:p>
  </w:footnote>
  <w:footnote w:type="continuationSeparator" w:id="0">
    <w:p w14:paraId="0B5F882D" w14:textId="77777777" w:rsidR="00172695" w:rsidRDefault="00172695">
      <w:r>
        <w:continuationSeparator/>
      </w:r>
    </w:p>
  </w:footnote>
  <w:footnote w:id="1">
    <w:p w14:paraId="4ED58E58" w14:textId="77777777" w:rsidR="00657E0B" w:rsidRDefault="00657E0B" w:rsidP="00657E0B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13184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474C2B">
      <w:rPr>
        <w:b/>
        <w:bCs/>
        <w:sz w:val="20"/>
        <w:szCs w:val="20"/>
      </w:rPr>
      <w:t>2</w:t>
    </w:r>
    <w:r w:rsidR="00D25C71">
      <w:rPr>
        <w:b/>
        <w:bCs/>
        <w:sz w:val="20"/>
        <w:szCs w:val="20"/>
      </w:rPr>
      <w:t>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D5059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A057A2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F2D1FD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E0647" w14:textId="77777777" w:rsidR="009345E5" w:rsidRPr="005A53AE" w:rsidRDefault="00913468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695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5059"/>
    <w:rsid w:val="002E1E12"/>
    <w:rsid w:val="002E3C80"/>
    <w:rsid w:val="002E59AC"/>
    <w:rsid w:val="002F169B"/>
    <w:rsid w:val="002F4FFE"/>
    <w:rsid w:val="002F698C"/>
    <w:rsid w:val="00301107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76AE6"/>
    <w:rsid w:val="003815A3"/>
    <w:rsid w:val="00383B52"/>
    <w:rsid w:val="00386898"/>
    <w:rsid w:val="00397A87"/>
    <w:rsid w:val="003A38E3"/>
    <w:rsid w:val="003A7B35"/>
    <w:rsid w:val="003B10D2"/>
    <w:rsid w:val="003C70EB"/>
    <w:rsid w:val="003C7A0C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4C2B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1A5B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6536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57E0B"/>
    <w:rsid w:val="00664F6A"/>
    <w:rsid w:val="00667F91"/>
    <w:rsid w:val="006704C8"/>
    <w:rsid w:val="00672F09"/>
    <w:rsid w:val="006736DC"/>
    <w:rsid w:val="00673A94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53830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1A05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3468"/>
    <w:rsid w:val="00916379"/>
    <w:rsid w:val="00916BAF"/>
    <w:rsid w:val="0092251C"/>
    <w:rsid w:val="00930F0E"/>
    <w:rsid w:val="009323D2"/>
    <w:rsid w:val="009345E5"/>
    <w:rsid w:val="0093548C"/>
    <w:rsid w:val="009359C8"/>
    <w:rsid w:val="00941104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1104A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3A47"/>
    <w:rsid w:val="00A445FF"/>
    <w:rsid w:val="00A60CCC"/>
    <w:rsid w:val="00A61B61"/>
    <w:rsid w:val="00A61EDE"/>
    <w:rsid w:val="00A664C3"/>
    <w:rsid w:val="00A71D58"/>
    <w:rsid w:val="00A73E8F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2308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1433"/>
    <w:rsid w:val="00BF3C2B"/>
    <w:rsid w:val="00BF4A8E"/>
    <w:rsid w:val="00BF7D17"/>
    <w:rsid w:val="00C00AE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5C7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870D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IPDATASTREAM, LLC</CaseCompanyNames>
    <DocketNumber xmlns="dc463f71-b30c-4ab2-9473-d307f9d35888">150826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A3583F35765D44BA3DF0B6BB4CC863" ma:contentTypeVersion="119" ma:contentTypeDescription="" ma:contentTypeScope="" ma:versionID="10b4aeb2cea5072160f57359b236bc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EA087-1CCD-4057-935D-540E95581FB6}"/>
</file>

<file path=customXml/itemProps2.xml><?xml version="1.0" encoding="utf-8"?>
<ds:datastoreItem xmlns:ds="http://schemas.openxmlformats.org/officeDocument/2006/customXml" ds:itemID="{9AD4FF46-2441-4CA3-BD39-AB5800EFEC45}"/>
</file>

<file path=customXml/itemProps3.xml><?xml version="1.0" encoding="utf-8"?>
<ds:datastoreItem xmlns:ds="http://schemas.openxmlformats.org/officeDocument/2006/customXml" ds:itemID="{C8E3A2F1-A9EB-4B16-BB5A-3119DF6F0D5D}"/>
</file>

<file path=customXml/itemProps4.xml><?xml version="1.0" encoding="utf-8"?>
<ds:datastoreItem xmlns:ds="http://schemas.openxmlformats.org/officeDocument/2006/customXml" ds:itemID="{D8231F56-71FB-4B53-A4C0-1A8116E0233E}"/>
</file>

<file path=customXml/itemProps5.xml><?xml version="1.0" encoding="utf-8"?>
<ds:datastoreItem xmlns:ds="http://schemas.openxmlformats.org/officeDocument/2006/customXml" ds:itemID="{F374F760-B974-429B-9AC3-228C17937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2015-07-09T17:32:00Z</dcterms:created>
  <dcterms:modified xsi:type="dcterms:W3CDTF">2015-07-09T17:32:00Z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0x0101006E56B4D1795A2E4DB2F0B01679ED314A00E1A3583F35765D44BA3DF0B6BB4CC863</vt:lpwstr>
  </property>
  <property fmtid="{D5CDD505-2E9C-101B-9397-08002B2CF9AE}" pid="3" name="_docset_NoMedatataSyncRequired">
    <vt:lpwstr>False</vt:lpwstr>
  </property>
</Properties>
</file>