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6ADA" w14:textId="77777777" w:rsidR="00C011AB" w:rsidRPr="00401D3C" w:rsidRDefault="00C011AB" w:rsidP="00BD487A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</w:t>
      </w:r>
      <w:bookmarkStart w:id="0" w:name="_GoBack"/>
      <w:bookmarkEnd w:id="0"/>
      <w:r w:rsidRPr="00401D3C">
        <w:rPr>
          <w:b/>
          <w:bCs/>
        </w:rPr>
        <w:t>FORE THE WASHINGTON</w:t>
      </w:r>
    </w:p>
    <w:p w14:paraId="15501F3D" w14:textId="77777777" w:rsidR="00C011AB" w:rsidRPr="00401D3C" w:rsidRDefault="00C011AB" w:rsidP="00BD487A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3DCB2C52" w14:textId="77777777" w:rsidR="000E4BC7" w:rsidRPr="00401D3C" w:rsidRDefault="000E4BC7" w:rsidP="00BD487A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403E7E2A" w14:textId="77777777" w:rsidTr="00E17611">
        <w:trPr>
          <w:trHeight w:val="2610"/>
        </w:trPr>
        <w:tc>
          <w:tcPr>
            <w:tcW w:w="4372" w:type="dxa"/>
          </w:tcPr>
          <w:p w14:paraId="3670125E" w14:textId="77777777" w:rsidR="00DB78B7" w:rsidRPr="00401D3C" w:rsidRDefault="00B97D0B" w:rsidP="00BD487A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047D6C0E" w14:textId="77777777" w:rsidR="00DB78B7" w:rsidRPr="00401D3C" w:rsidRDefault="00DB78B7" w:rsidP="00BD487A">
            <w:pPr>
              <w:spacing w:line="264" w:lineRule="auto"/>
              <w:rPr>
                <w:bCs/>
              </w:rPr>
            </w:pPr>
          </w:p>
          <w:p w14:paraId="5AA708A3" w14:textId="77777777" w:rsidR="00005893" w:rsidRPr="00401D3C" w:rsidRDefault="00801605" w:rsidP="00BD487A">
            <w:pPr>
              <w:spacing w:line="264" w:lineRule="auto"/>
              <w:rPr>
                <w:bCs/>
              </w:rPr>
            </w:pPr>
            <w:r>
              <w:rPr>
                <w:bCs/>
              </w:rPr>
              <w:t xml:space="preserve">INTERNATIONAL </w:t>
            </w:r>
            <w:proofErr w:type="spellStart"/>
            <w:r>
              <w:rPr>
                <w:bCs/>
              </w:rPr>
              <w:t>TELCOM</w:t>
            </w:r>
            <w:proofErr w:type="spellEnd"/>
            <w:r>
              <w:rPr>
                <w:bCs/>
              </w:rPr>
              <w:t>, LTD.</w:t>
            </w:r>
          </w:p>
          <w:p w14:paraId="55032DDB" w14:textId="77777777" w:rsidR="00F13566" w:rsidRPr="00401D3C" w:rsidRDefault="00F13566" w:rsidP="00BD487A">
            <w:pPr>
              <w:spacing w:line="264" w:lineRule="auto"/>
              <w:rPr>
                <w:bCs/>
              </w:rPr>
            </w:pPr>
          </w:p>
          <w:p w14:paraId="7602FFD3" w14:textId="77777777" w:rsidR="00A01D98" w:rsidRPr="00401D3C" w:rsidRDefault="00A01D98" w:rsidP="00BD487A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801605">
              <w:rPr>
                <w:bCs/>
              </w:rPr>
              <w:t>300</w:t>
            </w:r>
          </w:p>
          <w:p w14:paraId="6C1D369D" w14:textId="77777777" w:rsidR="00C011AB" w:rsidRPr="00401D3C" w:rsidRDefault="00C011AB" w:rsidP="00BD487A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7C513B4" w14:textId="77777777" w:rsidR="00C011AB" w:rsidRPr="00401D3C" w:rsidRDefault="00C011AB" w:rsidP="00BD487A">
            <w:pPr>
              <w:spacing w:line="264" w:lineRule="auto"/>
            </w:pPr>
            <w:r w:rsidRPr="00401D3C">
              <w:t>)</w:t>
            </w:r>
          </w:p>
          <w:p w14:paraId="1E91C52C" w14:textId="77777777" w:rsidR="00C011AB" w:rsidRPr="00401D3C" w:rsidRDefault="00C011AB" w:rsidP="00BD487A">
            <w:pPr>
              <w:spacing w:line="264" w:lineRule="auto"/>
            </w:pPr>
            <w:r w:rsidRPr="00401D3C">
              <w:t>)</w:t>
            </w:r>
          </w:p>
          <w:p w14:paraId="5945E839" w14:textId="77777777" w:rsidR="00C011AB" w:rsidRPr="00401D3C" w:rsidRDefault="00C011AB" w:rsidP="00BD487A">
            <w:pPr>
              <w:spacing w:line="264" w:lineRule="auto"/>
            </w:pPr>
            <w:r w:rsidRPr="00401D3C">
              <w:t>)</w:t>
            </w:r>
          </w:p>
          <w:p w14:paraId="69EAB83C" w14:textId="77777777" w:rsidR="00C011AB" w:rsidRPr="00401D3C" w:rsidRDefault="00C011AB" w:rsidP="00BD487A">
            <w:pPr>
              <w:spacing w:line="264" w:lineRule="auto"/>
            </w:pPr>
            <w:r w:rsidRPr="00401D3C">
              <w:t>)</w:t>
            </w:r>
          </w:p>
          <w:p w14:paraId="6CAAB45B" w14:textId="77777777" w:rsidR="00C011AB" w:rsidRPr="00401D3C" w:rsidRDefault="00C011AB" w:rsidP="00BD487A">
            <w:pPr>
              <w:spacing w:line="264" w:lineRule="auto"/>
            </w:pPr>
            <w:r w:rsidRPr="00401D3C">
              <w:t>)</w:t>
            </w:r>
          </w:p>
          <w:p w14:paraId="6BD5E9BD" w14:textId="77777777" w:rsidR="00C011AB" w:rsidRDefault="00C011AB" w:rsidP="00BD487A">
            <w:pPr>
              <w:spacing w:line="264" w:lineRule="auto"/>
            </w:pPr>
            <w:r w:rsidRPr="00401D3C">
              <w:t>)</w:t>
            </w:r>
          </w:p>
          <w:p w14:paraId="0874DA0B" w14:textId="77777777" w:rsidR="006C5AA6" w:rsidRPr="00401D3C" w:rsidRDefault="00BD487A" w:rsidP="00BD487A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05DD9E82" w14:textId="77777777" w:rsidR="00C011AB" w:rsidRPr="00401D3C" w:rsidRDefault="00C011AB" w:rsidP="00BD487A">
            <w:pPr>
              <w:spacing w:line="264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801605">
              <w:rPr>
                <w:bCs/>
              </w:rPr>
              <w:t>25</w:t>
            </w:r>
          </w:p>
          <w:p w14:paraId="221691C8" w14:textId="77777777" w:rsidR="00C011AB" w:rsidRPr="00401D3C" w:rsidRDefault="00C011AB" w:rsidP="00BD487A">
            <w:pPr>
              <w:spacing w:line="264" w:lineRule="auto"/>
            </w:pPr>
          </w:p>
          <w:p w14:paraId="56E3741B" w14:textId="77777777" w:rsidR="00C011AB" w:rsidRPr="00401D3C" w:rsidRDefault="00C011AB" w:rsidP="00BD487A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EEA1077" w14:textId="77777777" w:rsidR="00C011AB" w:rsidRPr="00401D3C" w:rsidRDefault="00C011AB" w:rsidP="00BD487A">
            <w:pPr>
              <w:spacing w:line="264" w:lineRule="auto"/>
            </w:pPr>
          </w:p>
          <w:p w14:paraId="24868B36" w14:textId="77777777" w:rsidR="000E4BC7" w:rsidRPr="00401D3C" w:rsidRDefault="00F13566" w:rsidP="00BD487A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801605">
              <w:t>1</w:t>
            </w:r>
            <w:r w:rsidR="00A664C3">
              <w:t>50</w:t>
            </w:r>
          </w:p>
          <w:p w14:paraId="58975255" w14:textId="77777777" w:rsidR="00A84893" w:rsidRPr="00401D3C" w:rsidRDefault="00A84893" w:rsidP="00BD487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87AF1B1" w14:textId="77777777" w:rsidR="002E3C80" w:rsidRPr="00401D3C" w:rsidRDefault="00F32856" w:rsidP="00BD487A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F96E45F" w14:textId="77777777" w:rsidR="00841996" w:rsidRPr="00401D3C" w:rsidRDefault="00841996" w:rsidP="00BD487A">
      <w:pPr>
        <w:spacing w:line="264" w:lineRule="auto"/>
      </w:pPr>
    </w:p>
    <w:p w14:paraId="3AC3FEE2" w14:textId="77777777" w:rsidR="00B65DFE" w:rsidRPr="00012344" w:rsidRDefault="00B65DFE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0C15ECEF" w14:textId="77777777" w:rsidR="005F24F9" w:rsidRPr="00401D3C" w:rsidRDefault="005F24F9" w:rsidP="00BD487A">
      <w:pPr>
        <w:tabs>
          <w:tab w:val="left" w:pos="720"/>
        </w:tabs>
        <w:spacing w:line="264" w:lineRule="auto"/>
        <w:ind w:left="720"/>
      </w:pPr>
    </w:p>
    <w:p w14:paraId="402F5594" w14:textId="77777777" w:rsidR="00801D54" w:rsidRPr="00401D3C" w:rsidRDefault="00801605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International </w:t>
      </w:r>
      <w:proofErr w:type="spellStart"/>
      <w:r>
        <w:rPr>
          <w:bCs/>
        </w:rPr>
        <w:t>Telcom</w:t>
      </w:r>
      <w:proofErr w:type="spellEnd"/>
      <w:r>
        <w:rPr>
          <w:bCs/>
        </w:rPr>
        <w:t>, Ltd.</w:t>
      </w:r>
      <w:r w:rsidR="00AD1BA1">
        <w:rPr>
          <w:bCs/>
        </w:rPr>
        <w:t xml:space="preserve"> (</w:t>
      </w:r>
      <w:r>
        <w:rPr>
          <w:bCs/>
        </w:rPr>
        <w:t xml:space="preserve">International </w:t>
      </w:r>
      <w:proofErr w:type="spellStart"/>
      <w:r>
        <w:rPr>
          <w:bCs/>
        </w:rPr>
        <w:t>Telcom</w:t>
      </w:r>
      <w:proofErr w:type="spellEnd"/>
      <w:r w:rsidR="002141A5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filed</w:t>
      </w:r>
      <w:r w:rsidR="00A664C3">
        <w:rPr>
          <w:bCs/>
        </w:rPr>
        <w:t xml:space="preserve"> </w:t>
      </w:r>
      <w:r>
        <w:rPr>
          <w:bCs/>
        </w:rPr>
        <w:t xml:space="preserve">an incomplete </w:t>
      </w:r>
      <w:r w:rsidR="00A664C3">
        <w:rPr>
          <w:bCs/>
        </w:rPr>
        <w:t xml:space="preserve">annual report on May </w:t>
      </w:r>
      <w:r>
        <w:rPr>
          <w:bCs/>
        </w:rPr>
        <w:t>5</w:t>
      </w:r>
      <w:r w:rsidR="00A664C3">
        <w:rPr>
          <w:bCs/>
        </w:rPr>
        <w:t>, 2015</w:t>
      </w:r>
      <w:r>
        <w:rPr>
          <w:bCs/>
        </w:rPr>
        <w:t>, then filed a corrected report on May 6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 w:rsidR="002141A5">
        <w:rPr>
          <w:bCs/>
        </w:rPr>
        <w:t>3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300</w:t>
      </w:r>
      <w:r w:rsidR="000164A8" w:rsidRPr="00401D3C">
        <w:rPr>
          <w:bCs/>
        </w:rPr>
        <w:t xml:space="preserve"> against </w:t>
      </w:r>
      <w:r>
        <w:rPr>
          <w:bCs/>
        </w:rPr>
        <w:t xml:space="preserve">International </w:t>
      </w:r>
      <w:proofErr w:type="spellStart"/>
      <w:r>
        <w:rPr>
          <w:bCs/>
        </w:rPr>
        <w:t>Telcom</w:t>
      </w:r>
      <w:proofErr w:type="spellEnd"/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6</w:t>
      </w:r>
      <w:r w:rsidR="001D765C" w:rsidRPr="00401D3C">
        <w:rPr>
          <w:rStyle w:val="CommentReference"/>
          <w:sz w:val="24"/>
          <w:szCs w:val="24"/>
        </w:rPr>
        <w:t>.</w:t>
      </w:r>
    </w:p>
    <w:p w14:paraId="72F2F6EA" w14:textId="77777777" w:rsidR="004F5E53" w:rsidRPr="00401D3C" w:rsidRDefault="004F5E53" w:rsidP="00BD487A">
      <w:pPr>
        <w:spacing w:line="264" w:lineRule="auto"/>
      </w:pPr>
    </w:p>
    <w:p w14:paraId="6DF75B47" w14:textId="77777777" w:rsidR="00776B35" w:rsidRPr="00401D3C" w:rsidRDefault="00264C0F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801605">
        <w:t>8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01605">
        <w:rPr>
          <w:bCs/>
        </w:rPr>
        <w:t xml:space="preserve">International </w:t>
      </w:r>
      <w:proofErr w:type="spellStart"/>
      <w:r w:rsidR="00801605">
        <w:rPr>
          <w:bCs/>
        </w:rPr>
        <w:t>Telcom</w:t>
      </w:r>
      <w:proofErr w:type="spellEnd"/>
      <w:r w:rsidR="002141A5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801605">
        <w:t xml:space="preserve">it believed its annual report need only be postmarked, not received, by May 1. </w:t>
      </w:r>
      <w:r w:rsidR="00307182" w:rsidRPr="00401D3C">
        <w:br/>
      </w:r>
    </w:p>
    <w:p w14:paraId="45759EC4" w14:textId="77777777" w:rsidR="00801605" w:rsidRPr="00401D3C" w:rsidRDefault="008A54E8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01605">
        <w:t>17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801605">
        <w:t>50</w:t>
      </w:r>
      <w:r w:rsidR="00126C89">
        <w:t xml:space="preserve"> per day, or $</w:t>
      </w:r>
      <w:r w:rsidR="00801605">
        <w:t>1</w:t>
      </w:r>
      <w:r w:rsidR="00A664C3">
        <w:t>5</w:t>
      </w:r>
      <w:r w:rsidR="00126C89">
        <w:t>0</w:t>
      </w:r>
      <w:r w:rsidR="00801605">
        <w:t>.</w:t>
      </w:r>
      <w:r w:rsidRPr="00401D3C">
        <w:t xml:space="preserve"> </w:t>
      </w:r>
      <w:r w:rsidR="00801605">
        <w:t>Although</w:t>
      </w:r>
      <w:r w:rsidR="00801605" w:rsidRPr="00401D3C">
        <w:t xml:space="preserve"> the C</w:t>
      </w:r>
      <w:r w:rsidR="00801605">
        <w:t xml:space="preserve">ompany received and paid </w:t>
      </w:r>
      <w:r w:rsidR="00A069AA">
        <w:t>penalties</w:t>
      </w:r>
      <w:r w:rsidR="00801605">
        <w:t xml:space="preserve"> for</w:t>
      </w:r>
      <w:r w:rsidR="00801605" w:rsidRPr="00401D3C">
        <w:t xml:space="preserve"> violations of </w:t>
      </w:r>
      <w:r w:rsidRPr="00401D3C">
        <w:t xml:space="preserve">WAC </w:t>
      </w:r>
      <w:r w:rsidR="00B65DFE" w:rsidRPr="00012344">
        <w:rPr>
          <w:bCs/>
        </w:rPr>
        <w:t>480-120-382</w:t>
      </w:r>
      <w:r w:rsidR="00801605">
        <w:rPr>
          <w:bCs/>
        </w:rPr>
        <w:t xml:space="preserve"> in 2001 and 2004, </w:t>
      </w:r>
      <w:r w:rsidR="00801605">
        <w:t>Staff supports a reduced penalty based on the Company’s recent history of compliance</w:t>
      </w:r>
      <w:r w:rsidR="00801605" w:rsidRPr="00401D3C">
        <w:t>.</w:t>
      </w:r>
    </w:p>
    <w:p w14:paraId="4C58954D" w14:textId="77777777" w:rsidR="0084534A" w:rsidRDefault="0084534A" w:rsidP="00BD487A">
      <w:pPr>
        <w:tabs>
          <w:tab w:val="left" w:pos="720"/>
        </w:tabs>
        <w:spacing w:line="264" w:lineRule="auto"/>
      </w:pPr>
    </w:p>
    <w:p w14:paraId="7D648B7A" w14:textId="77777777" w:rsidR="00841996" w:rsidRPr="00401D3C" w:rsidRDefault="00F32856" w:rsidP="00BD487A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1547C5BA" w14:textId="77777777" w:rsidR="001A220D" w:rsidRPr="00401D3C" w:rsidRDefault="001A220D" w:rsidP="00BD487A">
      <w:pPr>
        <w:spacing w:line="264" w:lineRule="auto"/>
      </w:pPr>
    </w:p>
    <w:p w14:paraId="7D793487" w14:textId="77777777" w:rsidR="00F76479" w:rsidRDefault="005D7A9C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</w:t>
      </w:r>
      <w:r w:rsidR="009345E5" w:rsidRPr="00401D3C">
        <w:lastRenderedPageBreak/>
        <w:t>complying with their legal obligatio</w:t>
      </w:r>
      <w:r w:rsidR="002141A5">
        <w:t xml:space="preserve">ns, and the Company should </w:t>
      </w:r>
      <w:r w:rsidR="00801605">
        <w:t>have ensured its report was timely filed.</w:t>
      </w:r>
    </w:p>
    <w:p w14:paraId="2DE11595" w14:textId="77777777" w:rsidR="00BD487A" w:rsidRDefault="00BD487A" w:rsidP="00BD487A">
      <w:pPr>
        <w:tabs>
          <w:tab w:val="left" w:pos="0"/>
        </w:tabs>
        <w:spacing w:line="264" w:lineRule="auto"/>
        <w:ind w:left="-720"/>
      </w:pPr>
    </w:p>
    <w:p w14:paraId="2F05B665" w14:textId="77777777" w:rsidR="00801605" w:rsidRPr="00725A2B" w:rsidRDefault="005E1EA6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01605" w:rsidRPr="00725A2B">
        <w:t>including a company’s histo</w:t>
      </w:r>
      <w:r w:rsidR="005F5F11">
        <w:t>ry of compliance</w:t>
      </w:r>
      <w:r w:rsidR="00801605" w:rsidRPr="00725A2B">
        <w:t xml:space="preserve"> and the likelihood the violation will recur</w:t>
      </w:r>
      <w:r w:rsidR="00801605" w:rsidRPr="00401D3C">
        <w:t>.</w:t>
      </w:r>
      <w:r w:rsidR="00801605" w:rsidRPr="00401D3C">
        <w:rPr>
          <w:rStyle w:val="FootnoteReference"/>
        </w:rPr>
        <w:footnoteReference w:id="1"/>
      </w:r>
      <w:r w:rsidR="00801605">
        <w:t xml:space="preserve"> This is </w:t>
      </w:r>
      <w:r w:rsidR="00801605">
        <w:rPr>
          <w:bCs/>
        </w:rPr>
        <w:t xml:space="preserve">International </w:t>
      </w:r>
      <w:proofErr w:type="spellStart"/>
      <w:r w:rsidR="00801605">
        <w:rPr>
          <w:bCs/>
        </w:rPr>
        <w:t>Telcom</w:t>
      </w:r>
      <w:r w:rsidR="00801605">
        <w:t>’s</w:t>
      </w:r>
      <w:proofErr w:type="spellEnd"/>
      <w:r w:rsidR="00801605">
        <w:t xml:space="preserve"> first violation of </w:t>
      </w:r>
      <w:r w:rsidR="00801605" w:rsidRPr="00725A2B">
        <w:t>WAC 480-</w:t>
      </w:r>
      <w:r w:rsidR="00801605">
        <w:t>15-480 in 11 years. Given the Company’s recent history of compliance, the violations are not likely to recur. Accordingly, the Commission will exercise its discretion to reduce the penalty to $150</w:t>
      </w:r>
      <w:r w:rsidR="00801605" w:rsidRPr="00725A2B">
        <w:t xml:space="preserve">. </w:t>
      </w:r>
    </w:p>
    <w:p w14:paraId="0932FC30" w14:textId="77777777" w:rsidR="00347054" w:rsidRPr="00401D3C" w:rsidRDefault="00347054" w:rsidP="00BD487A">
      <w:pPr>
        <w:tabs>
          <w:tab w:val="left" w:pos="0"/>
        </w:tabs>
        <w:spacing w:line="264" w:lineRule="auto"/>
      </w:pPr>
    </w:p>
    <w:p w14:paraId="04017976" w14:textId="77777777" w:rsidR="00F32856" w:rsidRPr="00401D3C" w:rsidRDefault="00F32856" w:rsidP="00BD487A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479D43F0" w14:textId="77777777" w:rsidR="00892232" w:rsidRPr="00401D3C" w:rsidRDefault="00892232" w:rsidP="00BD487A">
      <w:pPr>
        <w:pStyle w:val="ListParagraph"/>
        <w:spacing w:line="264" w:lineRule="auto"/>
        <w:ind w:left="0"/>
      </w:pPr>
    </w:p>
    <w:p w14:paraId="77441E22" w14:textId="77777777" w:rsidR="00F32856" w:rsidRPr="00401D3C" w:rsidRDefault="00F32856" w:rsidP="00BD487A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0B44F74A" w14:textId="77777777" w:rsidR="00F32856" w:rsidRPr="00401D3C" w:rsidRDefault="00F32856" w:rsidP="00BD487A">
      <w:pPr>
        <w:spacing w:line="264" w:lineRule="auto"/>
        <w:ind w:left="720"/>
      </w:pPr>
    </w:p>
    <w:p w14:paraId="6FCF8BF3" w14:textId="77777777" w:rsidR="005E3095" w:rsidRPr="00401D3C" w:rsidRDefault="005E3095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5F5F11">
        <w:rPr>
          <w:bCs/>
        </w:rPr>
        <w:t xml:space="preserve">International </w:t>
      </w:r>
      <w:proofErr w:type="spellStart"/>
      <w:r w:rsidR="005F5F11">
        <w:rPr>
          <w:bCs/>
        </w:rPr>
        <w:t>Telcom</w:t>
      </w:r>
      <w:proofErr w:type="spellEnd"/>
      <w:r w:rsidR="005F5F11">
        <w:rPr>
          <w:bCs/>
        </w:rPr>
        <w:t>, Ltd.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5F5F11">
        <w:t>300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5F5F11">
        <w:t>1</w:t>
      </w:r>
      <w:r w:rsidR="00A664C3">
        <w:t>5</w:t>
      </w:r>
      <w:r w:rsidR="00AD1BA1">
        <w:t>0</w:t>
      </w:r>
      <w:r w:rsidR="00E0789C" w:rsidRPr="00401D3C">
        <w:t xml:space="preserve">.  </w:t>
      </w:r>
    </w:p>
    <w:p w14:paraId="0838E0B7" w14:textId="77777777" w:rsidR="005E3095" w:rsidRPr="00401D3C" w:rsidRDefault="005E3095" w:rsidP="00BD487A">
      <w:pPr>
        <w:spacing w:line="264" w:lineRule="auto"/>
        <w:ind w:left="720"/>
      </w:pPr>
    </w:p>
    <w:p w14:paraId="091194A4" w14:textId="77777777" w:rsidR="00FA0D05" w:rsidRDefault="005E3095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5F5F11">
        <w:t>1</w:t>
      </w:r>
      <w:r w:rsidR="00B65DFE">
        <w:t xml:space="preserve">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5F5F11">
        <w:t>2</w:t>
      </w:r>
      <w:r w:rsidR="00BD487A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028007FC" w14:textId="77777777" w:rsidR="00FA0D05" w:rsidRDefault="00FA0D05" w:rsidP="00BD487A">
      <w:pPr>
        <w:pStyle w:val="ListParagraph"/>
        <w:spacing w:line="264" w:lineRule="auto"/>
      </w:pPr>
    </w:p>
    <w:p w14:paraId="04BF0F10" w14:textId="77777777" w:rsidR="006F2E4D" w:rsidRPr="00401D3C" w:rsidRDefault="00860038" w:rsidP="00BD487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0B19B5A" w14:textId="77777777" w:rsidR="00860038" w:rsidRPr="00401D3C" w:rsidRDefault="00860038" w:rsidP="00BD487A">
      <w:pPr>
        <w:spacing w:line="264" w:lineRule="auto"/>
      </w:pPr>
    </w:p>
    <w:p w14:paraId="28A1A18E" w14:textId="77777777" w:rsidR="00C011AB" w:rsidRPr="00401D3C" w:rsidRDefault="00BD11E4" w:rsidP="00BD487A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140167">
        <w:t>9</w:t>
      </w:r>
      <w:r w:rsidR="00172976">
        <w:t>, 2015</w:t>
      </w:r>
      <w:r w:rsidR="00C011AB" w:rsidRPr="00401D3C">
        <w:t>.</w:t>
      </w:r>
    </w:p>
    <w:p w14:paraId="5BBF9552" w14:textId="77777777" w:rsidR="00C011AB" w:rsidRPr="00401D3C" w:rsidRDefault="00C011AB" w:rsidP="00BD487A">
      <w:pPr>
        <w:pStyle w:val="Header"/>
        <w:tabs>
          <w:tab w:val="clear" w:pos="4320"/>
          <w:tab w:val="clear" w:pos="8640"/>
        </w:tabs>
        <w:spacing w:line="264" w:lineRule="auto"/>
      </w:pPr>
    </w:p>
    <w:p w14:paraId="5FD04CFB" w14:textId="77777777" w:rsidR="00C011AB" w:rsidRPr="00401D3C" w:rsidRDefault="00C011AB" w:rsidP="00BD487A">
      <w:pPr>
        <w:spacing w:line="264" w:lineRule="auto"/>
        <w:jc w:val="center"/>
      </w:pPr>
      <w:r w:rsidRPr="00401D3C">
        <w:t>WASHINGTON UTILITIES AND TRANSPORTATION COMMISSION</w:t>
      </w:r>
    </w:p>
    <w:p w14:paraId="552627C7" w14:textId="77777777" w:rsidR="00981531" w:rsidRPr="00401D3C" w:rsidRDefault="00981531" w:rsidP="00BD487A">
      <w:pPr>
        <w:pStyle w:val="Header"/>
        <w:tabs>
          <w:tab w:val="clear" w:pos="4320"/>
          <w:tab w:val="clear" w:pos="8640"/>
        </w:tabs>
        <w:spacing w:line="264" w:lineRule="auto"/>
      </w:pPr>
    </w:p>
    <w:p w14:paraId="33D0DB08" w14:textId="77777777" w:rsidR="00293EC2" w:rsidRPr="00401D3C" w:rsidRDefault="00293EC2" w:rsidP="00BD487A">
      <w:pPr>
        <w:spacing w:line="264" w:lineRule="auto"/>
        <w:ind w:left="2880" w:firstLine="720"/>
        <w:jc w:val="center"/>
      </w:pPr>
    </w:p>
    <w:p w14:paraId="6E6F7E4C" w14:textId="77777777" w:rsidR="00293EC2" w:rsidRPr="00401D3C" w:rsidRDefault="00293EC2" w:rsidP="00BD487A">
      <w:pPr>
        <w:spacing w:line="264" w:lineRule="auto"/>
        <w:ind w:left="2880" w:firstLine="720"/>
        <w:jc w:val="center"/>
      </w:pPr>
    </w:p>
    <w:p w14:paraId="464D12E2" w14:textId="77777777" w:rsidR="00C011AB" w:rsidRPr="00401D3C" w:rsidRDefault="008A37A3" w:rsidP="00BD487A">
      <w:pPr>
        <w:spacing w:line="264" w:lineRule="auto"/>
        <w:ind w:left="3600" w:firstLine="720"/>
      </w:pPr>
      <w:r w:rsidRPr="00401D3C">
        <w:t>STEVEN V. KING</w:t>
      </w:r>
    </w:p>
    <w:p w14:paraId="15DA49E3" w14:textId="77777777" w:rsidR="00C011AB" w:rsidRPr="00401D3C" w:rsidRDefault="00C011AB" w:rsidP="00BD487A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72513E83" w14:textId="77777777" w:rsidR="006972FB" w:rsidRPr="00401D3C" w:rsidRDefault="006972FB" w:rsidP="00BD487A">
      <w:pPr>
        <w:spacing w:line="264" w:lineRule="auto"/>
      </w:pPr>
    </w:p>
    <w:p w14:paraId="31D81882" w14:textId="77777777" w:rsidR="00F637C2" w:rsidRPr="00401D3C" w:rsidRDefault="00F637C2" w:rsidP="00BD487A">
      <w:pPr>
        <w:spacing w:line="264" w:lineRule="auto"/>
      </w:pPr>
    </w:p>
    <w:p w14:paraId="4A3102E0" w14:textId="77777777" w:rsidR="006972FB" w:rsidRPr="00401D3C" w:rsidRDefault="006972FB" w:rsidP="00BD487A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FC219" w14:textId="77777777" w:rsidR="00EE11DB" w:rsidRDefault="00EE11DB">
      <w:r>
        <w:separator/>
      </w:r>
    </w:p>
  </w:endnote>
  <w:endnote w:type="continuationSeparator" w:id="0">
    <w:p w14:paraId="41885C02" w14:textId="77777777" w:rsidR="00EE11DB" w:rsidRDefault="00E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1184F" w14:textId="77777777" w:rsidR="00EE11DB" w:rsidRDefault="00EE11DB">
      <w:r>
        <w:separator/>
      </w:r>
    </w:p>
  </w:footnote>
  <w:footnote w:type="continuationSeparator" w:id="0">
    <w:p w14:paraId="739DD4BC" w14:textId="77777777" w:rsidR="00EE11DB" w:rsidRDefault="00EE11DB">
      <w:r>
        <w:continuationSeparator/>
      </w:r>
    </w:p>
  </w:footnote>
  <w:footnote w:id="1">
    <w:p w14:paraId="0D2B038C" w14:textId="77777777" w:rsidR="00801605" w:rsidRPr="00BD487A" w:rsidRDefault="00801605" w:rsidP="00801605">
      <w:pPr>
        <w:pStyle w:val="FootnoteText"/>
        <w:rPr>
          <w:sz w:val="22"/>
          <w:szCs w:val="22"/>
        </w:rPr>
      </w:pPr>
      <w:r w:rsidRPr="00BD487A">
        <w:rPr>
          <w:rStyle w:val="FootnoteReference"/>
          <w:sz w:val="22"/>
          <w:szCs w:val="22"/>
        </w:rPr>
        <w:footnoteRef/>
      </w:r>
      <w:r w:rsidRPr="00BD487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A1C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801605">
      <w:rPr>
        <w:b/>
        <w:bCs/>
        <w:sz w:val="20"/>
        <w:szCs w:val="20"/>
      </w:rPr>
      <w:t>25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9180F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515725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2D030A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DAF5F" w14:textId="77777777" w:rsidR="009345E5" w:rsidRPr="005A53AE" w:rsidRDefault="008C0841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167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41A5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B19D8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D2FAE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5F11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A6ED7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180F"/>
    <w:rsid w:val="007977BC"/>
    <w:rsid w:val="007A0EF6"/>
    <w:rsid w:val="007A3293"/>
    <w:rsid w:val="007B74DA"/>
    <w:rsid w:val="007C1AF6"/>
    <w:rsid w:val="007D1ED9"/>
    <w:rsid w:val="007E43FB"/>
    <w:rsid w:val="007E482C"/>
    <w:rsid w:val="007E6EE7"/>
    <w:rsid w:val="007E70A0"/>
    <w:rsid w:val="007F2B40"/>
    <w:rsid w:val="008002A6"/>
    <w:rsid w:val="00801605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0841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069AA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5827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487A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1E22"/>
    <w:rsid w:val="00ED0C7E"/>
    <w:rsid w:val="00EE11DB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18C2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3BB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EBA4E44C9EBE4A93E0A1EEAB68C3C5" ma:contentTypeVersion="119" ma:contentTypeDescription="" ma:contentTypeScope="" ma:versionID="cc36332a69e87bf54eced41a29f148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International Telcom, Ltd.</CaseCompanyNames>
    <DocketNumber xmlns="dc463f71-b30c-4ab2-9473-d307f9d35888">150825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30BAC5-0C2C-41AA-939F-B4C407CA151C}"/>
</file>

<file path=customXml/itemProps2.xml><?xml version="1.0" encoding="utf-8"?>
<ds:datastoreItem xmlns:ds="http://schemas.openxmlformats.org/officeDocument/2006/customXml" ds:itemID="{C76E1C18-292F-482E-A5C5-9FF32DE5BC75}"/>
</file>

<file path=customXml/itemProps3.xml><?xml version="1.0" encoding="utf-8"?>
<ds:datastoreItem xmlns:ds="http://schemas.openxmlformats.org/officeDocument/2006/customXml" ds:itemID="{6A3D206D-491B-40AA-8BFE-E04C1C0713D6}"/>
</file>

<file path=customXml/itemProps4.xml><?xml version="1.0" encoding="utf-8"?>
<ds:datastoreItem xmlns:ds="http://schemas.openxmlformats.org/officeDocument/2006/customXml" ds:itemID="{847F9754-14C1-4EC4-8CC3-F9FDB8090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2015-07-09T18:15:00Z</dcterms:created>
  <dcterms:modified xsi:type="dcterms:W3CDTF">2015-07-09T18:15:00Z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0x0101006E56B4D1795A2E4DB2F0B01679ED314A00E4EBA4E44C9EBE4A93E0A1EEAB68C3C5</vt:lpwstr>
  </property>
  <property fmtid="{D5CDD505-2E9C-101B-9397-08002B2CF9AE}" pid="3" name="_docset_NoMedatataSyncRequired">
    <vt:lpwstr>False</vt:lpwstr>
  </property>
</Properties>
</file>