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37E49" w14:textId="633B2EEC" w:rsidR="006E3B58" w:rsidRDefault="00154718" w:rsidP="00BE5610">
      <w:r w:rsidRPr="00EB4CE3">
        <w:t xml:space="preserve">Agenda Date: </w:t>
      </w:r>
      <w:r w:rsidRPr="00EB4CE3">
        <w:tab/>
      </w:r>
      <w:r w:rsidRPr="00EB4CE3">
        <w:tab/>
      </w:r>
      <w:r w:rsidR="00EA15C4">
        <w:t>June 11, 2015</w:t>
      </w:r>
      <w:r w:rsidR="004456FB">
        <w:tab/>
      </w:r>
    </w:p>
    <w:p w14:paraId="28108113" w14:textId="20D2156E" w:rsidR="00154718" w:rsidRDefault="00154718" w:rsidP="00BE5610">
      <w:r w:rsidRPr="00EB4CE3">
        <w:t>Item Number:</w:t>
      </w:r>
      <w:r w:rsidRPr="00EB4CE3">
        <w:tab/>
      </w:r>
      <w:r w:rsidR="000536A2">
        <w:tab/>
      </w:r>
      <w:r w:rsidR="00C04B51" w:rsidRPr="00C04B51">
        <w:t>A</w:t>
      </w:r>
      <w:r w:rsidR="00EA14B0">
        <w:t>1</w:t>
      </w:r>
    </w:p>
    <w:p w14:paraId="1C34857B" w14:textId="77777777" w:rsidR="006E3B58" w:rsidRPr="00EB4CE3" w:rsidRDefault="006E3B58" w:rsidP="00BE5610"/>
    <w:p w14:paraId="25F16F6A" w14:textId="2CC104BF" w:rsidR="00154718" w:rsidRPr="00EB4CE3" w:rsidRDefault="00154718" w:rsidP="00BE5610">
      <w:r w:rsidRPr="00EB4CE3">
        <w:t xml:space="preserve">Docket: </w:t>
      </w:r>
      <w:r w:rsidRPr="00EB4CE3">
        <w:tab/>
      </w:r>
      <w:r w:rsidRPr="00EB4CE3">
        <w:tab/>
        <w:t>UW-</w:t>
      </w:r>
      <w:r w:rsidR="00EA15C4">
        <w:t>143617</w:t>
      </w:r>
    </w:p>
    <w:p w14:paraId="11438E89" w14:textId="6ED0EB3A" w:rsidR="00AB5599" w:rsidRPr="00EB4CE3" w:rsidRDefault="00A41C23" w:rsidP="00EA15C4">
      <w:r w:rsidRPr="00EB4CE3">
        <w:t>Company Name</w:t>
      </w:r>
      <w:r w:rsidR="00EA15C4">
        <w:t>:</w:t>
      </w:r>
      <w:r w:rsidRPr="00EB4CE3">
        <w:tab/>
      </w:r>
      <w:r w:rsidR="00EA15C4">
        <w:t>T &amp; T Professional Services</w:t>
      </w:r>
    </w:p>
    <w:p w14:paraId="67BFD943" w14:textId="77777777" w:rsidR="00154718" w:rsidRPr="00EB4CE3" w:rsidRDefault="00154718" w:rsidP="00BE5610"/>
    <w:p w14:paraId="45FEC1B8"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595A9CA3" w14:textId="77777777" w:rsidR="00154718" w:rsidRPr="00EB4CE3" w:rsidRDefault="00103755" w:rsidP="00705164">
      <w:pPr>
        <w:ind w:left="1440" w:firstLine="720"/>
      </w:pPr>
      <w:r>
        <w:t>John Cupp</w:t>
      </w:r>
      <w:r w:rsidR="00154718" w:rsidRPr="00EB4CE3">
        <w:t>, Consumer Protection Staff</w:t>
      </w:r>
    </w:p>
    <w:p w14:paraId="04380F88" w14:textId="77777777" w:rsidR="00154718" w:rsidRPr="00EB4CE3" w:rsidRDefault="00154718" w:rsidP="00BE5610"/>
    <w:p w14:paraId="75B8809C" w14:textId="77777777" w:rsidR="00154718" w:rsidRPr="00935AF2" w:rsidRDefault="00154718" w:rsidP="00BE5610">
      <w:pPr>
        <w:rPr>
          <w:b/>
          <w:u w:val="single"/>
        </w:rPr>
      </w:pPr>
      <w:r w:rsidRPr="00935AF2">
        <w:rPr>
          <w:b/>
          <w:u w:val="single"/>
        </w:rPr>
        <w:t>Recommendation</w:t>
      </w:r>
      <w:r w:rsidR="003A5256">
        <w:rPr>
          <w:b/>
          <w:u w:val="single"/>
        </w:rPr>
        <w:t>s</w:t>
      </w:r>
    </w:p>
    <w:p w14:paraId="422AE751" w14:textId="77777777" w:rsidR="00C1691C" w:rsidRDefault="00C1691C" w:rsidP="00C1691C">
      <w:pPr>
        <w:widowControl w:val="0"/>
        <w:autoSpaceDE w:val="0"/>
        <w:autoSpaceDN w:val="0"/>
        <w:adjustRightInd w:val="0"/>
        <w:rPr>
          <w:rFonts w:eastAsia="Times New Roman"/>
          <w:color w:val="000000"/>
          <w:lang w:bidi="ar-SA"/>
        </w:rPr>
      </w:pPr>
    </w:p>
    <w:p w14:paraId="5C0E0C71" w14:textId="1051A171" w:rsidR="003401AF" w:rsidRDefault="003401AF" w:rsidP="003401AF">
      <w:pPr>
        <w:pStyle w:val="ListParagraph"/>
        <w:numPr>
          <w:ilvl w:val="0"/>
          <w:numId w:val="45"/>
        </w:numPr>
      </w:pPr>
      <w:r>
        <w:t>Provide customers with an opportunity to comment, and;</w:t>
      </w:r>
    </w:p>
    <w:p w14:paraId="22003680" w14:textId="77777777" w:rsidR="003401AF" w:rsidRDefault="003401AF" w:rsidP="003401AF">
      <w:pPr>
        <w:pStyle w:val="ListParagraph"/>
      </w:pPr>
    </w:p>
    <w:p w14:paraId="61985FEE" w14:textId="4EE011EF" w:rsidR="003401AF" w:rsidRDefault="003401AF" w:rsidP="00FF09B9">
      <w:pPr>
        <w:pStyle w:val="ListParagraph"/>
        <w:numPr>
          <w:ilvl w:val="0"/>
          <w:numId w:val="45"/>
        </w:numPr>
      </w:pPr>
      <w:r>
        <w:t xml:space="preserve">Set the matter for hearing to ensure </w:t>
      </w:r>
      <w:r w:rsidR="00B32893">
        <w:t xml:space="preserve">continued operations and that </w:t>
      </w:r>
      <w:r>
        <w:t xml:space="preserve">any ownership transfer or transition is in the public interest. </w:t>
      </w:r>
    </w:p>
    <w:p w14:paraId="33FB2E42" w14:textId="77777777" w:rsidR="003401AF" w:rsidRDefault="003401AF" w:rsidP="003401AF">
      <w:pPr>
        <w:pStyle w:val="ListParagraph"/>
      </w:pPr>
    </w:p>
    <w:p w14:paraId="51129422" w14:textId="77777777" w:rsidR="0049717A" w:rsidRPr="00B1586B" w:rsidRDefault="0049717A" w:rsidP="0049717A">
      <w:pPr>
        <w:pStyle w:val="ListParagraph"/>
      </w:pPr>
    </w:p>
    <w:p w14:paraId="58AA4263" w14:textId="5FFFE815" w:rsidR="00EA15C4" w:rsidRPr="00935AF2" w:rsidRDefault="00EA15C4" w:rsidP="00EA15C4">
      <w:pPr>
        <w:rPr>
          <w:b/>
          <w:u w:val="single"/>
        </w:rPr>
      </w:pPr>
      <w:r>
        <w:rPr>
          <w:b/>
          <w:u w:val="single"/>
        </w:rPr>
        <w:t>Background</w:t>
      </w:r>
      <w:r w:rsidR="0049717A">
        <w:rPr>
          <w:b/>
          <w:u w:val="single"/>
        </w:rPr>
        <w:t xml:space="preserve"> and Discussion</w:t>
      </w:r>
    </w:p>
    <w:p w14:paraId="16C1C2C2" w14:textId="77777777" w:rsidR="00EA15C4" w:rsidRDefault="00EA15C4" w:rsidP="00EA15C4"/>
    <w:p w14:paraId="1C106C75" w14:textId="451349C7" w:rsidR="00EA15C4" w:rsidRDefault="00EA15C4" w:rsidP="00A04B41">
      <w:pPr>
        <w:spacing w:line="225" w:lineRule="auto"/>
      </w:pPr>
      <w:r>
        <w:t xml:space="preserve">T &amp; T Professional Services </w:t>
      </w:r>
      <w:r w:rsidR="00A04B41">
        <w:t>(T&amp;T</w:t>
      </w:r>
      <w:r w:rsidR="00766871">
        <w:t xml:space="preserve"> or company</w:t>
      </w:r>
      <w:r w:rsidR="00A04B41">
        <w:t xml:space="preserve">) </w:t>
      </w:r>
      <w:r w:rsidR="00B73FD0">
        <w:t xml:space="preserve">owns and </w:t>
      </w:r>
      <w:r>
        <w:t>operates three</w:t>
      </w:r>
      <w:r w:rsidR="00883401">
        <w:t xml:space="preserve"> Group B </w:t>
      </w:r>
      <w:r w:rsidR="00B73FD0">
        <w:t xml:space="preserve">water </w:t>
      </w:r>
      <w:r>
        <w:t>systems</w:t>
      </w:r>
      <w:r w:rsidR="00A04B41">
        <w:t xml:space="preserve"> serving approximately 22 customers</w:t>
      </w:r>
      <w:r>
        <w:t xml:space="preserve"> in the Bremerton and Poulsbo area of Kitsap County</w:t>
      </w:r>
      <w:r w:rsidR="00A04B41">
        <w:t>.</w:t>
      </w:r>
      <w:r w:rsidR="00502C66">
        <w:rPr>
          <w:rStyle w:val="FootnoteReference"/>
        </w:rPr>
        <w:footnoteReference w:id="2"/>
      </w:r>
      <w:r w:rsidR="00A04B41">
        <w:t xml:space="preserve"> T&amp;T has owned the systems since May 2005 after acquiring all three at no cost</w:t>
      </w:r>
      <w:r w:rsidR="00502C66">
        <w:t xml:space="preserve"> from Gamble Bay Water Company</w:t>
      </w:r>
      <w:r w:rsidR="00A04B41">
        <w:t xml:space="preserve">. </w:t>
      </w:r>
      <w:r w:rsidR="00B73FD0">
        <w:t xml:space="preserve">The company is an investor-owned utility that meets the regulatory threshold for commission jurisdiction defined in </w:t>
      </w:r>
      <w:hyperlink r:id="rId12" w:history="1">
        <w:r w:rsidR="00B73FD0" w:rsidRPr="006E7DD8">
          <w:rPr>
            <w:rStyle w:val="Hyperlink"/>
            <w:u w:val="none"/>
          </w:rPr>
          <w:t>WAC 480-110-255</w:t>
        </w:r>
      </w:hyperlink>
      <w:r w:rsidR="00B73FD0">
        <w:t xml:space="preserve"> 1(b) by charging an average annual revenue of greater than $557 per connection. </w:t>
      </w:r>
      <w:r>
        <w:t>The company’s last rate change was effective November 10, 1994, under a pr</w:t>
      </w:r>
      <w:r w:rsidR="00883401">
        <w:t>evious</w:t>
      </w:r>
      <w:r>
        <w:t xml:space="preserve"> owner.</w:t>
      </w:r>
      <w:r w:rsidR="00A04B41">
        <w:t xml:space="preserve"> </w:t>
      </w:r>
    </w:p>
    <w:p w14:paraId="2C616532" w14:textId="77777777" w:rsidR="00A04B41" w:rsidRPr="00EB4CE3" w:rsidRDefault="00A04B41" w:rsidP="00A04B41">
      <w:pPr>
        <w:spacing w:line="225" w:lineRule="auto"/>
      </w:pPr>
    </w:p>
    <w:p w14:paraId="22594A72" w14:textId="595C717A" w:rsidR="00EA15C4" w:rsidRDefault="00EA15C4" w:rsidP="00EA15C4">
      <w:pPr>
        <w:pStyle w:val="BodyText"/>
        <w:rPr>
          <w:rFonts w:ascii="Times New Roman" w:hAnsi="Times New Roman"/>
          <w:color w:val="000000"/>
          <w:szCs w:val="22"/>
        </w:rPr>
      </w:pPr>
      <w:r w:rsidRPr="00077B96">
        <w:rPr>
          <w:rFonts w:ascii="Times New Roman" w:hAnsi="Times New Roman"/>
          <w:color w:val="000000"/>
          <w:szCs w:val="22"/>
        </w:rPr>
        <w:t xml:space="preserve">On </w:t>
      </w:r>
      <w:r>
        <w:rPr>
          <w:rFonts w:ascii="Times New Roman" w:hAnsi="Times New Roman"/>
          <w:color w:val="000000"/>
          <w:szCs w:val="22"/>
        </w:rPr>
        <w:t xml:space="preserve">June 17, 2014, T&amp;T sent a notice to its customers that T&amp;T would transfer ownership and operations of the water system to the customers served by each water system. </w:t>
      </w:r>
      <w:r w:rsidR="00766871">
        <w:rPr>
          <w:rFonts w:ascii="Times New Roman" w:hAnsi="Times New Roman"/>
          <w:color w:val="000000"/>
          <w:szCs w:val="22"/>
        </w:rPr>
        <w:t>The company filed a letter with the commission on June 20, 2014, also stating that the company would cease operation and ownership of the water systems.</w:t>
      </w:r>
      <w:r w:rsidR="00502C66">
        <w:rPr>
          <w:rFonts w:ascii="Times New Roman" w:hAnsi="Times New Roman"/>
          <w:color w:val="000000"/>
          <w:szCs w:val="22"/>
        </w:rPr>
        <w:t xml:space="preserve"> </w:t>
      </w:r>
      <w:r>
        <w:rPr>
          <w:rFonts w:ascii="Times New Roman" w:hAnsi="Times New Roman"/>
          <w:color w:val="000000"/>
          <w:szCs w:val="22"/>
        </w:rPr>
        <w:t>After discussions between commission staff and the Kitsap Public Health District (</w:t>
      </w:r>
      <w:r w:rsidR="00502C66">
        <w:rPr>
          <w:rFonts w:ascii="Times New Roman" w:hAnsi="Times New Roman"/>
          <w:color w:val="000000"/>
          <w:szCs w:val="22"/>
        </w:rPr>
        <w:t>District</w:t>
      </w:r>
      <w:r>
        <w:rPr>
          <w:rFonts w:ascii="Times New Roman" w:hAnsi="Times New Roman"/>
          <w:color w:val="000000"/>
          <w:szCs w:val="22"/>
        </w:rPr>
        <w:t xml:space="preserve">), </w:t>
      </w:r>
      <w:r w:rsidR="00502C66">
        <w:rPr>
          <w:rFonts w:ascii="Times New Roman" w:hAnsi="Times New Roman"/>
          <w:color w:val="000000"/>
          <w:szCs w:val="22"/>
        </w:rPr>
        <w:t xml:space="preserve">the District noted </w:t>
      </w:r>
      <w:r>
        <w:rPr>
          <w:rFonts w:ascii="Times New Roman" w:hAnsi="Times New Roman"/>
          <w:color w:val="000000"/>
          <w:szCs w:val="22"/>
        </w:rPr>
        <w:t xml:space="preserve">that under Department of Health (DOH) </w:t>
      </w:r>
      <w:hyperlink r:id="rId13" w:history="1">
        <w:r w:rsidRPr="006E7DD8">
          <w:rPr>
            <w:rStyle w:val="Hyperlink"/>
            <w:rFonts w:ascii="Times New Roman" w:hAnsi="Times New Roman"/>
            <w:szCs w:val="22"/>
            <w:u w:val="none"/>
          </w:rPr>
          <w:t>WAC 246-291-250</w:t>
        </w:r>
      </w:hyperlink>
      <w:r>
        <w:rPr>
          <w:rFonts w:ascii="Times New Roman" w:hAnsi="Times New Roman"/>
          <w:color w:val="000000"/>
          <w:szCs w:val="22"/>
        </w:rPr>
        <w:t xml:space="preserve"> and Bremerton-Kitsap County Board of Health Ordinance 1999-6, section 13.C.1.(</w:t>
      </w:r>
      <w:proofErr w:type="spellStart"/>
      <w:r>
        <w:rPr>
          <w:rFonts w:ascii="Times New Roman" w:hAnsi="Times New Roman"/>
          <w:color w:val="000000"/>
          <w:szCs w:val="22"/>
        </w:rPr>
        <w:t>i</w:t>
      </w:r>
      <w:proofErr w:type="spellEnd"/>
      <w:r>
        <w:rPr>
          <w:rFonts w:ascii="Times New Roman" w:hAnsi="Times New Roman"/>
          <w:color w:val="000000"/>
          <w:szCs w:val="22"/>
        </w:rPr>
        <w:t xml:space="preserve">), T&amp;T </w:t>
      </w:r>
      <w:r w:rsidR="00502C66">
        <w:rPr>
          <w:rFonts w:ascii="Times New Roman" w:hAnsi="Times New Roman"/>
          <w:color w:val="000000"/>
          <w:szCs w:val="22"/>
        </w:rPr>
        <w:t>must provide</w:t>
      </w:r>
      <w:r>
        <w:rPr>
          <w:rFonts w:ascii="Times New Roman" w:hAnsi="Times New Roman"/>
          <w:color w:val="000000"/>
          <w:szCs w:val="22"/>
        </w:rPr>
        <w:t xml:space="preserve"> a minimum of one year’s written notice prior to the transfer of ownership</w:t>
      </w:r>
      <w:r w:rsidR="00502C66">
        <w:rPr>
          <w:rFonts w:ascii="Times New Roman" w:hAnsi="Times New Roman"/>
          <w:color w:val="000000"/>
          <w:szCs w:val="22"/>
        </w:rPr>
        <w:t>,</w:t>
      </w:r>
      <w:r>
        <w:rPr>
          <w:rFonts w:ascii="Times New Roman" w:hAnsi="Times New Roman"/>
          <w:color w:val="000000"/>
          <w:szCs w:val="22"/>
        </w:rPr>
        <w:t xml:space="preserve"> managerial responsibilities or termination of service. </w:t>
      </w:r>
    </w:p>
    <w:p w14:paraId="5689B335" w14:textId="77777777" w:rsidR="00EA15C4" w:rsidRDefault="00EA15C4" w:rsidP="00EA15C4">
      <w:pPr>
        <w:pStyle w:val="BodyText"/>
        <w:rPr>
          <w:rFonts w:ascii="Times New Roman" w:hAnsi="Times New Roman"/>
        </w:rPr>
      </w:pPr>
    </w:p>
    <w:p w14:paraId="7BACD024" w14:textId="77619093" w:rsidR="00EA15C4" w:rsidRDefault="00EA15C4" w:rsidP="00EA15C4">
      <w:pPr>
        <w:pStyle w:val="BodyText"/>
        <w:rPr>
          <w:rFonts w:ascii="Times New Roman" w:hAnsi="Times New Roman"/>
        </w:rPr>
      </w:pPr>
      <w:r>
        <w:rPr>
          <w:rFonts w:ascii="Times New Roman" w:hAnsi="Times New Roman"/>
        </w:rPr>
        <w:t xml:space="preserve">On July 25, 2014, T&amp;T gave notice that T&amp;T would continue operations and ownership until June 17, 2015, at which time T&amp;T </w:t>
      </w:r>
      <w:r w:rsidR="00502C66">
        <w:rPr>
          <w:rFonts w:ascii="Times New Roman" w:hAnsi="Times New Roman"/>
        </w:rPr>
        <w:t xml:space="preserve">contends it </w:t>
      </w:r>
      <w:r>
        <w:rPr>
          <w:rFonts w:ascii="Times New Roman" w:hAnsi="Times New Roman"/>
        </w:rPr>
        <w:t xml:space="preserve">would no longer own and operate the three water systems. June 17, 2015, will be one year </w:t>
      </w:r>
      <w:r w:rsidR="00502C66">
        <w:rPr>
          <w:rFonts w:ascii="Times New Roman" w:hAnsi="Times New Roman"/>
        </w:rPr>
        <w:t xml:space="preserve">marking </w:t>
      </w:r>
      <w:r>
        <w:rPr>
          <w:rFonts w:ascii="Times New Roman" w:hAnsi="Times New Roman"/>
        </w:rPr>
        <w:t xml:space="preserve">the original June 17, 2014, notice to cease operations and </w:t>
      </w:r>
      <w:r w:rsidR="00502C66">
        <w:rPr>
          <w:rFonts w:ascii="Times New Roman" w:hAnsi="Times New Roman"/>
        </w:rPr>
        <w:t xml:space="preserve">declaration of its intent to </w:t>
      </w:r>
      <w:r>
        <w:rPr>
          <w:rFonts w:ascii="Times New Roman" w:hAnsi="Times New Roman"/>
        </w:rPr>
        <w:t>deed ownership to the customers/homeowners.</w:t>
      </w:r>
      <w:r w:rsidR="00B73FD0">
        <w:rPr>
          <w:rFonts w:ascii="Times New Roman" w:hAnsi="Times New Roman"/>
        </w:rPr>
        <w:t xml:space="preserve"> </w:t>
      </w:r>
    </w:p>
    <w:p w14:paraId="5A5BD8D2" w14:textId="77777777" w:rsidR="00B73FD0" w:rsidRDefault="00B73FD0" w:rsidP="00EA15C4">
      <w:pPr>
        <w:pStyle w:val="BodyText"/>
        <w:rPr>
          <w:rFonts w:ascii="Times New Roman" w:hAnsi="Times New Roman"/>
        </w:rPr>
      </w:pPr>
    </w:p>
    <w:p w14:paraId="42F5CDC4" w14:textId="3577A3AB" w:rsidR="00A04B41" w:rsidRDefault="00A04B41" w:rsidP="00BE5610">
      <w:r>
        <w:t>Customers on the Piper and Lightmoor systems have contacted the commission</w:t>
      </w:r>
      <w:r w:rsidR="00E6117A">
        <w:t xml:space="preserve"> regarding T&amp;T’s notice that it plans to abandon </w:t>
      </w:r>
      <w:r w:rsidR="00502C66">
        <w:t>its</w:t>
      </w:r>
      <w:r w:rsidR="00E6117A">
        <w:t xml:space="preserve"> systems</w:t>
      </w:r>
      <w:r>
        <w:t xml:space="preserve">. </w:t>
      </w:r>
      <w:r w:rsidR="00502C66">
        <w:t>The commission’s Consumer Protection staff have attempted to contact the customers on the</w:t>
      </w:r>
      <w:r w:rsidR="00E6117A">
        <w:t xml:space="preserve"> Pinewood system </w:t>
      </w:r>
      <w:r w:rsidR="00502C66">
        <w:t xml:space="preserve">but, as of this time, there has been </w:t>
      </w:r>
      <w:r w:rsidR="00502C66">
        <w:lastRenderedPageBreak/>
        <w:t>no response.</w:t>
      </w:r>
      <w:r w:rsidR="00E6117A">
        <w:t xml:space="preserve"> </w:t>
      </w:r>
      <w:r>
        <w:t xml:space="preserve">Customers on </w:t>
      </w:r>
      <w:r w:rsidR="00E6117A">
        <w:t xml:space="preserve">the Piper and Lightmoor systems </w:t>
      </w:r>
      <w:r w:rsidR="00502C66">
        <w:t>have</w:t>
      </w:r>
      <w:r>
        <w:t xml:space="preserve"> organized to in</w:t>
      </w:r>
      <w:r w:rsidR="00502C66">
        <w:t>vestigate the condition of the</w:t>
      </w:r>
      <w:r>
        <w:t xml:space="preserve"> respective systems and have established working relationships with both </w:t>
      </w:r>
      <w:r w:rsidR="00502C66">
        <w:t>Kitsap County Health Department</w:t>
      </w:r>
      <w:r>
        <w:t xml:space="preserve"> and the Kitsap Public Utility District. </w:t>
      </w:r>
      <w:r w:rsidR="00E6117A">
        <w:t xml:space="preserve">The Piper customers have had the </w:t>
      </w:r>
      <w:r w:rsidR="008242D5">
        <w:t xml:space="preserve">system’s primary </w:t>
      </w:r>
      <w:r w:rsidR="00E6117A">
        <w:t>well checked by an engineer who has reported the well has lost approximately 85</w:t>
      </w:r>
      <w:r w:rsidR="00404B0E">
        <w:t xml:space="preserve"> percent</w:t>
      </w:r>
      <w:r w:rsidR="00E6117A">
        <w:t xml:space="preserve"> of its capacity.</w:t>
      </w:r>
      <w:r w:rsidR="00883401">
        <w:t xml:space="preserve"> There are additional concerns regarding decommissioning of auxiliary wells as well as the overall condition of the system’s infrastructure. </w:t>
      </w:r>
    </w:p>
    <w:p w14:paraId="3E5A08D6" w14:textId="77777777" w:rsidR="00A04B41" w:rsidRDefault="00A04B41" w:rsidP="00BE5610"/>
    <w:p w14:paraId="7529EECC" w14:textId="0E311EE7" w:rsidR="00A04B41" w:rsidRDefault="00A04B41" w:rsidP="00BE5610">
      <w:r>
        <w:t xml:space="preserve">The customer whose property hosts the Piper system well reported </w:t>
      </w:r>
      <w:r w:rsidR="00AF57B3">
        <w:t xml:space="preserve">that Kitsap Public Utility District </w:t>
      </w:r>
      <w:r>
        <w:t xml:space="preserve">is open to </w:t>
      </w:r>
      <w:r w:rsidR="00AF57B3">
        <w:t>creating</w:t>
      </w:r>
      <w:r>
        <w:t xml:space="preserve"> a Local Utility District to </w:t>
      </w:r>
      <w:r w:rsidR="00AF57B3">
        <w:t xml:space="preserve">aid in </w:t>
      </w:r>
      <w:r>
        <w:t>seek</w:t>
      </w:r>
      <w:r w:rsidR="00AF57B3">
        <w:t>ing</w:t>
      </w:r>
      <w:r>
        <w:t xml:space="preserve"> funds to rehabilitate and operate the Piper system. However, </w:t>
      </w:r>
      <w:r w:rsidR="00AF57B3">
        <w:t>Kitsap Public Utility District</w:t>
      </w:r>
      <w:r>
        <w:t xml:space="preserve"> </w:t>
      </w:r>
      <w:r w:rsidR="00AF57B3">
        <w:t>has indicated the</w:t>
      </w:r>
      <w:r>
        <w:t xml:space="preserve"> process </w:t>
      </w:r>
      <w:r w:rsidR="00AF57B3">
        <w:t>of creating a Local Utility District can</w:t>
      </w:r>
      <w:r>
        <w:t xml:space="preserve"> take </w:t>
      </w:r>
      <w:r w:rsidR="00AF57B3">
        <w:t>up to</w:t>
      </w:r>
      <w:r>
        <w:t xml:space="preserve"> two-and-one-half years</w:t>
      </w:r>
      <w:r w:rsidR="00AF57B3">
        <w:t xml:space="preserve">. No willing </w:t>
      </w:r>
      <w:r w:rsidR="0049717A">
        <w:t>part</w:t>
      </w:r>
      <w:r w:rsidR="00AF57B3">
        <w:t>ies</w:t>
      </w:r>
      <w:r w:rsidR="0049717A">
        <w:t xml:space="preserve"> </w:t>
      </w:r>
      <w:r w:rsidR="00AF57B3">
        <w:t xml:space="preserve">have indicated a willingness </w:t>
      </w:r>
      <w:r w:rsidR="0049717A">
        <w:t xml:space="preserve">to assume </w:t>
      </w:r>
      <w:r w:rsidR="00F106D6">
        <w:t xml:space="preserve">ownership or </w:t>
      </w:r>
      <w:r w:rsidR="0049717A">
        <w:t xml:space="preserve">operation of any of the three systems. </w:t>
      </w:r>
    </w:p>
    <w:p w14:paraId="77774A76" w14:textId="77777777" w:rsidR="0049717A" w:rsidRDefault="0049717A" w:rsidP="00BE5610"/>
    <w:p w14:paraId="77A5D5B8" w14:textId="3C6B09B7" w:rsidR="00B73FD0" w:rsidRDefault="0049717A" w:rsidP="0049717A">
      <w:pPr>
        <w:rPr>
          <w:b/>
          <w:u w:val="single"/>
        </w:rPr>
      </w:pPr>
      <w:r>
        <w:t>On June 4, 2015, the commission’s executive director and secretary issued a letter deeming the company’s “cease operations” letter of July 25, 2014</w:t>
      </w:r>
      <w:r w:rsidR="00AF57B3">
        <w:t>,</w:t>
      </w:r>
      <w:r>
        <w:t xml:space="preserve"> to be an application for transfer of company assets </w:t>
      </w:r>
      <w:r w:rsidR="00F106D6">
        <w:t xml:space="preserve">under </w:t>
      </w:r>
      <w:hyperlink r:id="rId14" w:history="1">
        <w:r w:rsidR="00F106D6" w:rsidRPr="006E7DD8">
          <w:rPr>
            <w:rStyle w:val="Hyperlink"/>
            <w:u w:val="none"/>
          </w:rPr>
          <w:t>RCW 80-12</w:t>
        </w:r>
      </w:hyperlink>
      <w:r w:rsidR="00F106D6">
        <w:t>, Transfers of Property</w:t>
      </w:r>
      <w:r w:rsidR="00750B7F">
        <w:t xml:space="preserve"> (See Attachment 1)</w:t>
      </w:r>
      <w:r w:rsidR="00F106D6">
        <w:t xml:space="preserve">. Since there is no willing party to assume ownership or operation, the item should be set for hearing. </w:t>
      </w:r>
      <w:r>
        <w:t xml:space="preserve"> </w:t>
      </w:r>
    </w:p>
    <w:p w14:paraId="171179AE" w14:textId="77777777" w:rsidR="008242D5" w:rsidRDefault="008242D5" w:rsidP="006F0C2F">
      <w:pPr>
        <w:jc w:val="center"/>
        <w:rPr>
          <w:b/>
          <w:u w:val="single"/>
        </w:rPr>
      </w:pPr>
    </w:p>
    <w:p w14:paraId="28DFBB6A" w14:textId="77777777" w:rsidR="00EA2626" w:rsidRDefault="00EA2626" w:rsidP="00B402B4">
      <w:pPr>
        <w:rPr>
          <w:b/>
          <w:u w:val="single"/>
        </w:rPr>
      </w:pPr>
      <w:r>
        <w:rPr>
          <w:b/>
          <w:u w:val="single"/>
        </w:rPr>
        <w:t>Conclusion</w:t>
      </w:r>
    </w:p>
    <w:p w14:paraId="2A259C96" w14:textId="77777777" w:rsidR="00EA2626" w:rsidRPr="00EA2626" w:rsidRDefault="00EA2626" w:rsidP="00B402B4"/>
    <w:p w14:paraId="2BB41CB8" w14:textId="3F49977A" w:rsidR="00F226F2" w:rsidRDefault="00F226F2" w:rsidP="00EA7498">
      <w:pPr>
        <w:rPr>
          <w:b/>
          <w:u w:val="single"/>
        </w:rPr>
      </w:pPr>
      <w:r>
        <w:t xml:space="preserve">No </w:t>
      </w:r>
      <w:r w:rsidR="00AF57B3">
        <w:t>party</w:t>
      </w:r>
      <w:r>
        <w:t xml:space="preserve"> has indicated any </w:t>
      </w:r>
      <w:r w:rsidR="00AF57B3">
        <w:t xml:space="preserve">willingness to assume ownership or operation </w:t>
      </w:r>
      <w:r>
        <w:t xml:space="preserve">of </w:t>
      </w:r>
      <w:r w:rsidR="00AF57B3">
        <w:t xml:space="preserve">any of </w:t>
      </w:r>
      <w:r>
        <w:t xml:space="preserve">the three systems. The company is attempting to unilaterally transfer ownership interest to its customers without their acceptance, which, as noted in Order 02 of </w:t>
      </w:r>
      <w:r w:rsidR="00404B0E">
        <w:t>D</w:t>
      </w:r>
      <w:r>
        <w:t xml:space="preserve">ocket </w:t>
      </w:r>
      <w:hyperlink r:id="rId15" w:history="1">
        <w:r w:rsidRPr="006E7DD8">
          <w:rPr>
            <w:rStyle w:val="Hyperlink"/>
            <w:u w:val="none"/>
          </w:rPr>
          <w:t>UW-143330</w:t>
        </w:r>
      </w:hyperlink>
      <w:r>
        <w:t xml:space="preserve">, is a legally necessary condition of transfer. The proposed transaction is not consistent with the public interest, due to the inability of T&amp;T Professional Services to “at least demonstrate no harm to the public interest” in accordance with </w:t>
      </w:r>
      <w:hyperlink r:id="rId16" w:history="1">
        <w:r w:rsidRPr="00087976">
          <w:rPr>
            <w:rStyle w:val="Hyperlink"/>
            <w:u w:val="none"/>
          </w:rPr>
          <w:t>RCW 80.12.020</w:t>
        </w:r>
      </w:hyperlink>
      <w:r>
        <w:t xml:space="preserve"> and </w:t>
      </w:r>
      <w:hyperlink r:id="rId17" w:history="1">
        <w:r w:rsidRPr="00087976">
          <w:rPr>
            <w:rStyle w:val="Hyperlink"/>
            <w:u w:val="none"/>
          </w:rPr>
          <w:t>WAC 480-143-170</w:t>
        </w:r>
      </w:hyperlink>
      <w:r>
        <w:t xml:space="preserve">, as cited in </w:t>
      </w:r>
      <w:r w:rsidR="00404B0E">
        <w:t>D</w:t>
      </w:r>
      <w:r>
        <w:t xml:space="preserve">ocket </w:t>
      </w:r>
      <w:hyperlink r:id="rId18" w:history="1">
        <w:r w:rsidRPr="006E7DD8">
          <w:rPr>
            <w:rStyle w:val="Hyperlink"/>
            <w:u w:val="none"/>
          </w:rPr>
          <w:t>UE-981627</w:t>
        </w:r>
      </w:hyperlink>
      <w:r>
        <w:t xml:space="preserve">, Third Supplemental Order. Until some succession plan has been implemented by the affected customer groups, the Kitsap Public Health District, and the Kitsap Public Utility District, </w:t>
      </w:r>
      <w:r w:rsidR="00B32893">
        <w:t xml:space="preserve">as a regulated water company, </w:t>
      </w:r>
      <w:r>
        <w:t xml:space="preserve">the current </w:t>
      </w:r>
      <w:r w:rsidR="00B32893">
        <w:t xml:space="preserve">owner and </w:t>
      </w:r>
      <w:r>
        <w:t xml:space="preserve">operator retains </w:t>
      </w:r>
      <w:r w:rsidR="00B32893">
        <w:t xml:space="preserve">its obligation to serve under </w:t>
      </w:r>
      <w:hyperlink r:id="rId19" w:history="1">
        <w:r w:rsidR="00B32893" w:rsidRPr="00087976">
          <w:rPr>
            <w:rStyle w:val="Hyperlink"/>
            <w:u w:val="none"/>
          </w:rPr>
          <w:t>RCW 80.28.010(2)</w:t>
        </w:r>
      </w:hyperlink>
      <w:r w:rsidR="00B32893">
        <w:t xml:space="preserve"> despite its notice to the commission of its intent to cease operations.</w:t>
      </w:r>
      <w:r>
        <w:t xml:space="preserve"> </w:t>
      </w:r>
    </w:p>
    <w:p w14:paraId="0D477F46" w14:textId="77777777" w:rsidR="006A0C2F" w:rsidRDefault="006A0C2F" w:rsidP="00B402B4"/>
    <w:p w14:paraId="5BAFF0CC" w14:textId="77777777" w:rsidR="00EA2626" w:rsidRPr="00EA2626" w:rsidRDefault="00EA2626" w:rsidP="00B402B4"/>
    <w:p w14:paraId="07B597C2" w14:textId="77777777" w:rsidR="00B402B4" w:rsidRDefault="00B402B4" w:rsidP="00B402B4">
      <w:pPr>
        <w:rPr>
          <w:b/>
          <w:u w:val="single"/>
        </w:rPr>
      </w:pPr>
      <w:r>
        <w:rPr>
          <w:b/>
          <w:u w:val="single"/>
        </w:rPr>
        <w:t>Recommendat</w:t>
      </w:r>
      <w:r w:rsidRPr="00935AF2">
        <w:rPr>
          <w:b/>
          <w:u w:val="single"/>
        </w:rPr>
        <w:t>ion</w:t>
      </w:r>
      <w:r w:rsidR="003A5256">
        <w:rPr>
          <w:b/>
          <w:u w:val="single"/>
        </w:rPr>
        <w:t>s</w:t>
      </w:r>
      <w:r w:rsidRPr="00935AF2">
        <w:rPr>
          <w:b/>
          <w:u w:val="single"/>
        </w:rPr>
        <w:t xml:space="preserve"> </w:t>
      </w:r>
    </w:p>
    <w:p w14:paraId="77942F98" w14:textId="77777777" w:rsidR="003401AF" w:rsidRDefault="003401AF" w:rsidP="003401AF">
      <w:pPr>
        <w:pStyle w:val="ListParagraph"/>
      </w:pPr>
    </w:p>
    <w:p w14:paraId="50F4BBED" w14:textId="26AB1F01" w:rsidR="003401AF" w:rsidRDefault="003401AF" w:rsidP="003401AF">
      <w:pPr>
        <w:pStyle w:val="ListParagraph"/>
        <w:numPr>
          <w:ilvl w:val="0"/>
          <w:numId w:val="46"/>
        </w:numPr>
      </w:pPr>
      <w:r>
        <w:t>Provide customers with an opportunity to comment, and;</w:t>
      </w:r>
    </w:p>
    <w:p w14:paraId="57DA642A" w14:textId="77777777" w:rsidR="003401AF" w:rsidRDefault="003401AF" w:rsidP="003401AF">
      <w:pPr>
        <w:pStyle w:val="ListParagraph"/>
      </w:pPr>
    </w:p>
    <w:p w14:paraId="6191FA01" w14:textId="16C0F641" w:rsidR="00F226F2" w:rsidRPr="00404B0E" w:rsidRDefault="003401AF" w:rsidP="00C751D6">
      <w:pPr>
        <w:pStyle w:val="ListParagraph"/>
        <w:numPr>
          <w:ilvl w:val="0"/>
          <w:numId w:val="46"/>
        </w:numPr>
        <w:rPr>
          <w:b/>
          <w:u w:val="single"/>
        </w:rPr>
      </w:pPr>
      <w:r>
        <w:t xml:space="preserve">Set the matter for hearing to ensure </w:t>
      </w:r>
      <w:r w:rsidR="00B32893">
        <w:t xml:space="preserve">continued operations and that </w:t>
      </w:r>
      <w:r>
        <w:t xml:space="preserve">any ownership transfer or transition is in the public interest. </w:t>
      </w:r>
    </w:p>
    <w:p w14:paraId="31DFDCA4" w14:textId="1222EAF6" w:rsidR="00E8290F" w:rsidRDefault="00E8290F">
      <w:pPr>
        <w:rPr>
          <w:rFonts w:eastAsia="Times New Roman"/>
          <w:color w:val="000000"/>
          <w:lang w:bidi="ar-SA"/>
        </w:rPr>
      </w:pPr>
      <w:r>
        <w:rPr>
          <w:rFonts w:eastAsia="Times New Roman"/>
          <w:color w:val="000000"/>
          <w:lang w:bidi="ar-SA"/>
        </w:rPr>
        <w:br w:type="page"/>
      </w:r>
    </w:p>
    <w:p w14:paraId="0673533B" w14:textId="77777777" w:rsidR="00E8290F" w:rsidRDefault="00E8290F" w:rsidP="00E8290F">
      <w:pPr>
        <w:rPr>
          <w:lang w:bidi="ar-SA"/>
        </w:rPr>
        <w:sectPr w:rsidR="00E8290F" w:rsidSect="00E8290F">
          <w:headerReference w:type="default" r:id="rId20"/>
          <w:pgSz w:w="12240" w:h="15840"/>
          <w:pgMar w:top="1440" w:right="1440" w:bottom="1440" w:left="1440" w:header="720" w:footer="720" w:gutter="0"/>
          <w:cols w:space="720"/>
          <w:titlePg/>
          <w:docGrid w:linePitch="360"/>
        </w:sectPr>
      </w:pPr>
    </w:p>
    <w:p w14:paraId="114CACBE" w14:textId="77777777" w:rsidR="00E8290F" w:rsidRDefault="00E8290F" w:rsidP="00C5481C">
      <w:pPr>
        <w:pStyle w:val="NoSpacing"/>
        <w:jc w:val="center"/>
        <w:rPr>
          <w:sz w:val="14"/>
        </w:rPr>
      </w:pPr>
      <w:bookmarkStart w:id="0" w:name="_GoBack"/>
      <w:bookmarkEnd w:id="0"/>
      <w:r>
        <w:rPr>
          <w:noProof/>
        </w:rPr>
        <w:lastRenderedPageBreak/>
        <w:drawing>
          <wp:inline distT="0" distB="0" distL="0" distR="0" wp14:anchorId="58C02AE5" wp14:editId="5F3A888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8BB23D" w14:textId="77777777" w:rsidR="00E8290F" w:rsidRDefault="00E8290F" w:rsidP="00C5481C">
      <w:pPr>
        <w:pStyle w:val="NoSpacing"/>
        <w:jc w:val="center"/>
        <w:rPr>
          <w:rFonts w:ascii="Arial" w:hAnsi="Arial"/>
          <w:b/>
          <w:color w:val="008000"/>
          <w:sz w:val="18"/>
        </w:rPr>
      </w:pPr>
    </w:p>
    <w:p w14:paraId="1B41B75D" w14:textId="77777777" w:rsidR="00E8290F" w:rsidRDefault="00E8290F" w:rsidP="00C5481C">
      <w:pPr>
        <w:pStyle w:val="NoSpacing"/>
        <w:spacing w:after="80"/>
        <w:jc w:val="center"/>
        <w:rPr>
          <w:rFonts w:ascii="Arial" w:hAnsi="Arial"/>
          <w:b/>
          <w:color w:val="008000"/>
          <w:sz w:val="18"/>
        </w:rPr>
      </w:pPr>
      <w:r>
        <w:rPr>
          <w:rFonts w:ascii="Arial" w:hAnsi="Arial"/>
          <w:b/>
          <w:color w:val="008000"/>
          <w:sz w:val="18"/>
        </w:rPr>
        <w:t>STATE OF WASHINGTON</w:t>
      </w:r>
    </w:p>
    <w:p w14:paraId="43241F29" w14:textId="77777777" w:rsidR="00E8290F" w:rsidRDefault="00E8290F" w:rsidP="00C5481C">
      <w:pPr>
        <w:pStyle w:val="NoSpacing"/>
        <w:spacing w:after="80"/>
        <w:jc w:val="center"/>
        <w:rPr>
          <w:rFonts w:ascii="Arial" w:hAnsi="Arial"/>
          <w:color w:val="008000"/>
          <w:sz w:val="28"/>
        </w:rPr>
      </w:pPr>
      <w:r>
        <w:rPr>
          <w:rFonts w:ascii="Arial" w:hAnsi="Arial"/>
          <w:color w:val="008000"/>
          <w:sz w:val="28"/>
        </w:rPr>
        <w:t>UTILITIES AND TRANSPORTATION COMMISSION</w:t>
      </w:r>
    </w:p>
    <w:p w14:paraId="5BCC4075" w14:textId="77777777" w:rsidR="00E8290F" w:rsidRDefault="00E8290F" w:rsidP="00C5481C">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5D1BD2B" w14:textId="77777777" w:rsidR="00E8290F" w:rsidRDefault="00E8290F" w:rsidP="00C5481C">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A52ED58" w14:textId="77777777" w:rsidR="00E8290F" w:rsidRDefault="00E8290F" w:rsidP="009E0EC4">
      <w:pPr>
        <w:pStyle w:val="UTCBody"/>
      </w:pPr>
    </w:p>
    <w:p w14:paraId="7A6810D2" w14:textId="77777777" w:rsidR="00E8290F" w:rsidRDefault="00E8290F" w:rsidP="009E0EC4">
      <w:pPr>
        <w:pStyle w:val="UTCBody"/>
      </w:pPr>
    </w:p>
    <w:p w14:paraId="055A4FEA" w14:textId="77777777" w:rsidR="00E8290F" w:rsidRDefault="00E8290F" w:rsidP="009E0EC4">
      <w:pPr>
        <w:pStyle w:val="UTCBody"/>
      </w:pPr>
      <w:r>
        <w:t>June 4, 2015</w:t>
      </w:r>
    </w:p>
    <w:p w14:paraId="74B86ECA" w14:textId="77777777" w:rsidR="00E8290F" w:rsidRDefault="00E8290F" w:rsidP="009E0EC4">
      <w:pPr>
        <w:pStyle w:val="UTCBody"/>
      </w:pPr>
    </w:p>
    <w:p w14:paraId="627F30B8" w14:textId="77777777" w:rsidR="00E8290F" w:rsidRDefault="00E8290F" w:rsidP="009E0EC4">
      <w:pPr>
        <w:pStyle w:val="UTCBody"/>
      </w:pPr>
    </w:p>
    <w:p w14:paraId="447CEE11" w14:textId="77777777" w:rsidR="00E8290F" w:rsidRDefault="00E8290F" w:rsidP="009E0EC4">
      <w:pPr>
        <w:pStyle w:val="UTCBody"/>
      </w:pPr>
    </w:p>
    <w:p w14:paraId="07C5D93F" w14:textId="77777777" w:rsidR="00E8290F" w:rsidRDefault="00E8290F" w:rsidP="009E0EC4">
      <w:pPr>
        <w:pStyle w:val="UTCBody"/>
      </w:pPr>
    </w:p>
    <w:p w14:paraId="4C2BFBE9" w14:textId="77777777" w:rsidR="00E8290F" w:rsidRDefault="00E8290F" w:rsidP="009E0EC4">
      <w:pPr>
        <w:pStyle w:val="UTCBody"/>
      </w:pPr>
    </w:p>
    <w:p w14:paraId="4E6BF20F" w14:textId="77777777" w:rsidR="00E8290F" w:rsidRDefault="00E8290F" w:rsidP="009E0EC4">
      <w:pPr>
        <w:pStyle w:val="UTCBody"/>
      </w:pPr>
    </w:p>
    <w:p w14:paraId="1E32102E" w14:textId="77777777" w:rsidR="00E8290F" w:rsidRDefault="00E8290F" w:rsidP="009E0EC4">
      <w:pPr>
        <w:pStyle w:val="UTCBody"/>
      </w:pPr>
      <w:r>
        <w:t xml:space="preserve">Robert Thurston </w:t>
      </w:r>
    </w:p>
    <w:p w14:paraId="01A36951" w14:textId="77777777" w:rsidR="00E8290F" w:rsidRDefault="00E8290F" w:rsidP="009E0EC4">
      <w:pPr>
        <w:pStyle w:val="UTCBody"/>
      </w:pPr>
      <w:r>
        <w:t xml:space="preserve">Cheri Thurston </w:t>
      </w:r>
    </w:p>
    <w:p w14:paraId="750BE92B" w14:textId="77777777" w:rsidR="00E8290F" w:rsidRDefault="00E8290F" w:rsidP="009E0EC4">
      <w:pPr>
        <w:pStyle w:val="UTCBody"/>
      </w:pPr>
      <w:r>
        <w:t xml:space="preserve">T&amp;T Professional Services </w:t>
      </w:r>
    </w:p>
    <w:p w14:paraId="64FCFEEC" w14:textId="77777777" w:rsidR="00E8290F" w:rsidRDefault="00E8290F" w:rsidP="009E0EC4">
      <w:pPr>
        <w:pStyle w:val="UTCBody"/>
      </w:pPr>
      <w:r>
        <w:t xml:space="preserve">Water &amp; Wastewater Management Services, LLC </w:t>
      </w:r>
    </w:p>
    <w:p w14:paraId="58CC831E" w14:textId="77777777" w:rsidR="00E8290F" w:rsidRDefault="00E8290F" w:rsidP="009E0EC4">
      <w:pPr>
        <w:pStyle w:val="UTCBody"/>
      </w:pPr>
      <w:r>
        <w:t xml:space="preserve">111 Sparrow Court </w:t>
      </w:r>
    </w:p>
    <w:p w14:paraId="38CEF881" w14:textId="77777777" w:rsidR="00E8290F" w:rsidRDefault="00E8290F" w:rsidP="009E0EC4">
      <w:pPr>
        <w:pStyle w:val="UTCBody"/>
      </w:pPr>
      <w:r>
        <w:t>Port Ludlow, WA  98365</w:t>
      </w:r>
    </w:p>
    <w:p w14:paraId="77204833" w14:textId="77777777" w:rsidR="00E8290F" w:rsidRDefault="00E8290F" w:rsidP="009E0EC4">
      <w:pPr>
        <w:pStyle w:val="UTCBody"/>
      </w:pPr>
    </w:p>
    <w:p w14:paraId="2C7EB67A" w14:textId="77777777" w:rsidR="00E8290F" w:rsidRPr="00B4175A" w:rsidRDefault="00E8290F" w:rsidP="00B4175A">
      <w:pPr>
        <w:pStyle w:val="UTCBody"/>
        <w:ind w:left="720" w:hanging="720"/>
      </w:pPr>
      <w:r>
        <w:t>RE:</w:t>
      </w:r>
      <w:r>
        <w:tab/>
      </w:r>
      <w:r w:rsidRPr="00B4175A">
        <w:rPr>
          <w:i/>
        </w:rPr>
        <w:t>Company notice to customers of company’s decision to cease water company operations and ownership effective June 17, 2015,</w:t>
      </w:r>
      <w:r>
        <w:t xml:space="preserve"> Docket UW-143617</w:t>
      </w:r>
    </w:p>
    <w:p w14:paraId="142B3A2B" w14:textId="77777777" w:rsidR="00E8290F" w:rsidRDefault="00E8290F" w:rsidP="009E0EC4">
      <w:pPr>
        <w:pStyle w:val="UTCBody"/>
        <w:ind w:left="720" w:hanging="720"/>
      </w:pPr>
    </w:p>
    <w:p w14:paraId="596340E9" w14:textId="77777777" w:rsidR="00E8290F" w:rsidRDefault="00E8290F" w:rsidP="009E0EC4">
      <w:pPr>
        <w:pStyle w:val="UTCBody"/>
        <w:ind w:left="720" w:hanging="720"/>
      </w:pPr>
      <w:r>
        <w:t xml:space="preserve">Dear Mr. and Ms. Thurston:  </w:t>
      </w:r>
    </w:p>
    <w:p w14:paraId="4FBE1AD0" w14:textId="77777777" w:rsidR="00E8290F" w:rsidRDefault="00E8290F" w:rsidP="009E0EC4">
      <w:pPr>
        <w:pStyle w:val="UTCBody"/>
        <w:ind w:left="720" w:hanging="720"/>
      </w:pPr>
    </w:p>
    <w:p w14:paraId="4B17742E" w14:textId="77777777" w:rsidR="00E8290F" w:rsidRDefault="00E8290F" w:rsidP="009E0EC4">
      <w:pPr>
        <w:pStyle w:val="UTCBody"/>
      </w:pPr>
      <w:r>
        <w:t xml:space="preserve">This is to inform you that the Utilities and Transportation Commission (Commission) will place your application to discontinue service and transfer ownership of your water company on the Commission’s June 11, 2015, open meeting agenda, at which time the Commission will once again invite public comment and engage in a discussion regarding your proposed transfer of property under RCW 80.12.  </w:t>
      </w:r>
    </w:p>
    <w:p w14:paraId="5DD0E1A6" w14:textId="77777777" w:rsidR="00E8290F" w:rsidRDefault="00E8290F" w:rsidP="009E0EC4">
      <w:pPr>
        <w:pStyle w:val="UTCBody"/>
        <w:ind w:left="720" w:hanging="720"/>
      </w:pPr>
    </w:p>
    <w:p w14:paraId="316D8E73" w14:textId="77777777" w:rsidR="00E8290F" w:rsidRPr="000048AD" w:rsidRDefault="00E8290F" w:rsidP="009E0EC4">
      <w:r w:rsidRPr="000048AD">
        <w:t>Sincerely,</w:t>
      </w:r>
    </w:p>
    <w:p w14:paraId="52FE8FE4" w14:textId="77777777" w:rsidR="00E8290F" w:rsidRDefault="00E8290F" w:rsidP="009E0EC4"/>
    <w:p w14:paraId="0AE30DED" w14:textId="77777777" w:rsidR="00E8290F" w:rsidRDefault="00E8290F" w:rsidP="009E0EC4"/>
    <w:p w14:paraId="4399E662" w14:textId="77777777" w:rsidR="00E8290F" w:rsidRDefault="00E8290F" w:rsidP="009E0EC4"/>
    <w:p w14:paraId="02281AAB" w14:textId="77777777" w:rsidR="00E8290F" w:rsidRDefault="00E8290F" w:rsidP="009E0EC4">
      <w:r>
        <w:t>STEVEN V. KING</w:t>
      </w:r>
    </w:p>
    <w:p w14:paraId="5793B629" w14:textId="77777777" w:rsidR="00E8290F" w:rsidRDefault="00E8290F" w:rsidP="009E0EC4">
      <w:pPr>
        <w:sectPr w:rsidR="00E8290F" w:rsidSect="00C5481C">
          <w:headerReference w:type="even" r:id="rId22"/>
          <w:headerReference w:type="default" r:id="rId23"/>
          <w:footerReference w:type="even" r:id="rId24"/>
          <w:footerReference w:type="default" r:id="rId25"/>
          <w:headerReference w:type="first" r:id="rId26"/>
          <w:footerReference w:type="first" r:id="rId27"/>
          <w:pgSz w:w="12240" w:h="15840" w:code="1"/>
          <w:pgMar w:top="720" w:right="1440" w:bottom="1440" w:left="1800" w:header="720" w:footer="720" w:gutter="0"/>
          <w:paperSrc w:first="261"/>
          <w:cols w:space="720"/>
          <w:docGrid w:linePitch="360"/>
        </w:sectPr>
      </w:pPr>
      <w:r>
        <w:t>Executive Director and Secretary</w:t>
      </w:r>
    </w:p>
    <w:p w14:paraId="609C9FF4" w14:textId="076D4817" w:rsidR="00AB3DAF" w:rsidRDefault="00AB3DAF" w:rsidP="00AB3DAF">
      <w:pPr>
        <w:widowControl w:val="0"/>
        <w:autoSpaceDE w:val="0"/>
        <w:autoSpaceDN w:val="0"/>
        <w:adjustRightInd w:val="0"/>
        <w:rPr>
          <w:rFonts w:eastAsia="Times New Roman"/>
          <w:color w:val="000000"/>
          <w:lang w:bidi="ar-SA"/>
        </w:rPr>
      </w:pPr>
    </w:p>
    <w:sectPr w:rsidR="00AB3DAF" w:rsidSect="00E8290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47A89" w14:textId="77777777" w:rsidR="00D25C5F" w:rsidRDefault="00D25C5F" w:rsidP="00BE5610">
      <w:r>
        <w:separator/>
      </w:r>
    </w:p>
  </w:endnote>
  <w:endnote w:type="continuationSeparator" w:id="0">
    <w:p w14:paraId="19AAD4E0" w14:textId="77777777" w:rsidR="00D25C5F" w:rsidRDefault="00D25C5F" w:rsidP="00BE5610">
      <w:r>
        <w:continuationSeparator/>
      </w:r>
    </w:p>
  </w:endnote>
  <w:endnote w:type="continuationNotice" w:id="1">
    <w:p w14:paraId="4EB7F6D4" w14:textId="77777777" w:rsidR="00D25C5F" w:rsidRDefault="00D25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B013" w14:textId="77777777" w:rsidR="00E8290F" w:rsidRDefault="00E82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97DD8" w14:textId="77777777" w:rsidR="00E8290F" w:rsidRPr="00FA7664" w:rsidRDefault="00E8290F" w:rsidP="00FA7664">
    <w:pPr>
      <w:pStyle w:val="NoSpacing"/>
      <w:spacing w:before="120"/>
      <w:jc w:val="center"/>
    </w:pPr>
    <w:r>
      <w:rPr>
        <w:rFonts w:ascii="Arial" w:hAnsi="Arial" w:cs="Arial"/>
        <w:color w:val="008000"/>
        <w:sz w:val="18"/>
      </w:rPr>
      <w:t>Respect. Professionalism. Integrity. Accountability.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00F3" w14:textId="77777777" w:rsidR="00E8290F" w:rsidRDefault="00E82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7952B" w14:textId="77777777" w:rsidR="00D25C5F" w:rsidRDefault="00D25C5F" w:rsidP="00BE5610">
      <w:r>
        <w:separator/>
      </w:r>
    </w:p>
  </w:footnote>
  <w:footnote w:type="continuationSeparator" w:id="0">
    <w:p w14:paraId="23FE8598" w14:textId="77777777" w:rsidR="00D25C5F" w:rsidRDefault="00D25C5F" w:rsidP="00BE5610">
      <w:r>
        <w:continuationSeparator/>
      </w:r>
    </w:p>
  </w:footnote>
  <w:footnote w:type="continuationNotice" w:id="1">
    <w:p w14:paraId="24199BB7" w14:textId="77777777" w:rsidR="00D25C5F" w:rsidRDefault="00D25C5F"/>
  </w:footnote>
  <w:footnote w:id="2">
    <w:p w14:paraId="55C0B17E" w14:textId="0519F2C6" w:rsidR="00502C66" w:rsidRDefault="00502C66">
      <w:pPr>
        <w:pStyle w:val="FootnoteText"/>
      </w:pPr>
      <w:r>
        <w:rPr>
          <w:rStyle w:val="FootnoteReference"/>
        </w:rPr>
        <w:footnoteRef/>
      </w:r>
      <w:r>
        <w:t xml:space="preserve"> </w:t>
      </w:r>
      <w:r w:rsidRPr="00502C66">
        <w:t xml:space="preserve">: Piper Water System ID #00887P, Pinewood Water System ID #45507P, and </w:t>
      </w:r>
      <w:r>
        <w:br/>
      </w:r>
      <w:proofErr w:type="spellStart"/>
      <w:r w:rsidRPr="00502C66">
        <w:t>Lightmoor</w:t>
      </w:r>
      <w:proofErr w:type="spellEnd"/>
      <w:r w:rsidRPr="00502C66">
        <w:t xml:space="preserve"> Court Water System ID #66934K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F800B" w14:textId="22C18C6A" w:rsidR="006A0C2F" w:rsidRPr="00296F3B" w:rsidRDefault="006A0C2F" w:rsidP="00BE5610">
    <w:pPr>
      <w:pStyle w:val="Header"/>
      <w:rPr>
        <w:sz w:val="20"/>
        <w:szCs w:val="20"/>
      </w:rPr>
    </w:pPr>
    <w:r w:rsidRPr="00296F3B">
      <w:rPr>
        <w:sz w:val="20"/>
        <w:szCs w:val="20"/>
      </w:rPr>
      <w:t>Docket</w:t>
    </w:r>
    <w:r>
      <w:rPr>
        <w:sz w:val="20"/>
        <w:szCs w:val="20"/>
      </w:rPr>
      <w:t xml:space="preserve"> UW-</w:t>
    </w:r>
    <w:r w:rsidR="00E6117A">
      <w:rPr>
        <w:sz w:val="20"/>
        <w:szCs w:val="20"/>
      </w:rPr>
      <w:t>143617</w:t>
    </w:r>
  </w:p>
  <w:p w14:paraId="6D8FFE09" w14:textId="23374008" w:rsidR="006A0C2F" w:rsidRPr="00296F3B" w:rsidRDefault="00E6117A" w:rsidP="00BE5610">
    <w:pPr>
      <w:pStyle w:val="Header"/>
      <w:rPr>
        <w:sz w:val="20"/>
        <w:szCs w:val="20"/>
      </w:rPr>
    </w:pPr>
    <w:r>
      <w:rPr>
        <w:sz w:val="20"/>
        <w:szCs w:val="20"/>
      </w:rPr>
      <w:t>June 11, 2015</w:t>
    </w:r>
  </w:p>
  <w:p w14:paraId="4811A085" w14:textId="77777777" w:rsidR="006A0C2F" w:rsidRDefault="006A0C2F"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412650">
      <w:rPr>
        <w:noProof/>
        <w:sz w:val="20"/>
        <w:szCs w:val="20"/>
      </w:rPr>
      <w:t>2</w:t>
    </w:r>
    <w:r w:rsidRPr="00296F3B">
      <w:rPr>
        <w:sz w:val="20"/>
        <w:szCs w:val="20"/>
      </w:rPr>
      <w:fldChar w:fldCharType="end"/>
    </w:r>
  </w:p>
  <w:p w14:paraId="6747F4E4" w14:textId="77777777" w:rsidR="006A0C2F" w:rsidRPr="00296F3B" w:rsidRDefault="006A0C2F" w:rsidP="00BE5610">
    <w:pPr>
      <w:pStyle w:val="Header"/>
      <w:rPr>
        <w:sz w:val="20"/>
        <w:szCs w:val="20"/>
      </w:rPr>
    </w:pPr>
  </w:p>
  <w:p w14:paraId="4E8AC238" w14:textId="77777777" w:rsidR="006A0C2F" w:rsidRDefault="006A0C2F" w:rsidP="00BE5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8E1D" w14:textId="77777777" w:rsidR="00E8290F" w:rsidRDefault="00E829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4460A" w14:textId="36C25784" w:rsidR="00E8290F" w:rsidRDefault="00E8290F" w:rsidP="00E8290F">
    <w:pPr>
      <w:pStyle w:val="Header"/>
      <w:rPr>
        <w:b/>
        <w:sz w:val="20"/>
        <w:szCs w:val="20"/>
      </w:rPr>
    </w:pPr>
    <w:r>
      <w:rPr>
        <w:b/>
        <w:sz w:val="20"/>
        <w:szCs w:val="20"/>
      </w:rPr>
      <w:t>ATTACHMENT 1</w:t>
    </w:r>
  </w:p>
  <w:p w14:paraId="4F7E972C" w14:textId="77777777" w:rsidR="00E8290F" w:rsidRPr="003521F7" w:rsidRDefault="00E8290F" w:rsidP="003521F7">
    <w:pPr>
      <w:pStyle w:val="Header"/>
      <w:jc w:val="right"/>
      <w:rPr>
        <w:b/>
        <w:sz w:val="20"/>
        <w:szCs w:val="20"/>
      </w:rPr>
    </w:pPr>
    <w:r>
      <w:rPr>
        <w:b/>
        <w:sz w:val="20"/>
        <w:szCs w:val="20"/>
      </w:rPr>
      <w:t>[Service date June 4,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7410" w14:textId="77777777" w:rsidR="00E8290F" w:rsidRDefault="00E82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0A56527"/>
    <w:multiLevelType w:val="hybridMultilevel"/>
    <w:tmpl w:val="A64C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257AB"/>
    <w:multiLevelType w:val="hybridMultilevel"/>
    <w:tmpl w:val="C29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63ECC"/>
    <w:multiLevelType w:val="hybridMultilevel"/>
    <w:tmpl w:val="E53A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43A1837"/>
    <w:multiLevelType w:val="hybridMultilevel"/>
    <w:tmpl w:val="6DD8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928C9"/>
    <w:multiLevelType w:val="hybridMultilevel"/>
    <w:tmpl w:val="E53A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9196516"/>
    <w:multiLevelType w:val="hybridMultilevel"/>
    <w:tmpl w:val="91C2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1132E"/>
    <w:multiLevelType w:val="hybridMultilevel"/>
    <w:tmpl w:val="ED18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95FE7"/>
    <w:multiLevelType w:val="hybridMultilevel"/>
    <w:tmpl w:val="DF1E3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D735B"/>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160C2"/>
    <w:multiLevelType w:val="hybridMultilevel"/>
    <w:tmpl w:val="8D88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F2327D"/>
    <w:multiLevelType w:val="hybridMultilevel"/>
    <w:tmpl w:val="5230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50F05"/>
    <w:multiLevelType w:val="hybridMultilevel"/>
    <w:tmpl w:val="E53A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D6088C"/>
    <w:multiLevelType w:val="hybridMultilevel"/>
    <w:tmpl w:val="15C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065C3"/>
    <w:multiLevelType w:val="hybridMultilevel"/>
    <w:tmpl w:val="DF1E3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968FC"/>
    <w:multiLevelType w:val="hybridMultilevel"/>
    <w:tmpl w:val="5ED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6C2768FF"/>
    <w:multiLevelType w:val="hybridMultilevel"/>
    <w:tmpl w:val="E53A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1AF17EB"/>
    <w:multiLevelType w:val="hybridMultilevel"/>
    <w:tmpl w:val="4DA2B6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2" w15:restartNumberingAfterBreak="0">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32"/>
  </w:num>
  <w:num w:numId="4">
    <w:abstractNumId w:val="35"/>
  </w:num>
  <w:num w:numId="5">
    <w:abstractNumId w:val="3"/>
  </w:num>
  <w:num w:numId="6">
    <w:abstractNumId w:val="5"/>
  </w:num>
  <w:num w:numId="7">
    <w:abstractNumId w:val="21"/>
  </w:num>
  <w:num w:numId="8">
    <w:abstractNumId w:val="3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4"/>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6"/>
  </w:num>
  <w:num w:numId="15">
    <w:abstractNumId w:val="13"/>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4"/>
  </w:num>
  <w:num w:numId="19">
    <w:abstractNumId w:val="25"/>
  </w:num>
  <w:num w:numId="20">
    <w:abstractNumId w:val="12"/>
  </w:num>
  <w:num w:numId="21">
    <w:abstractNumId w:val="42"/>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20"/>
  </w:num>
  <w:num w:numId="26">
    <w:abstractNumId w:val="16"/>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2"/>
  </w:num>
  <w:num w:numId="30">
    <w:abstractNumId w:val="18"/>
  </w:num>
  <w:num w:numId="31">
    <w:abstractNumId w:val="34"/>
  </w:num>
  <w:num w:numId="32">
    <w:abstractNumId w:val="40"/>
  </w:num>
  <w:num w:numId="33">
    <w:abstractNumId w:val="30"/>
  </w:num>
  <w:num w:numId="34">
    <w:abstractNumId w:val="23"/>
  </w:num>
  <w:num w:numId="35">
    <w:abstractNumId w:val="8"/>
  </w:num>
  <w:num w:numId="36">
    <w:abstractNumId w:val="2"/>
  </w:num>
  <w:num w:numId="37">
    <w:abstractNumId w:val="15"/>
  </w:num>
  <w:num w:numId="38">
    <w:abstractNumId w:val="28"/>
  </w:num>
  <w:num w:numId="39">
    <w:abstractNumId w:val="1"/>
  </w:num>
  <w:num w:numId="40">
    <w:abstractNumId w:val="38"/>
  </w:num>
  <w:num w:numId="41">
    <w:abstractNumId w:val="14"/>
  </w:num>
  <w:num w:numId="42">
    <w:abstractNumId w:val="29"/>
  </w:num>
  <w:num w:numId="43">
    <w:abstractNumId w:val="10"/>
  </w:num>
  <w:num w:numId="44">
    <w:abstractNumId w:val="6"/>
  </w:num>
  <w:num w:numId="45">
    <w:abstractNumId w:val="1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05B41"/>
    <w:rsid w:val="00005E70"/>
    <w:rsid w:val="00005EB3"/>
    <w:rsid w:val="00006192"/>
    <w:rsid w:val="0000789A"/>
    <w:rsid w:val="00013B94"/>
    <w:rsid w:val="00015DD8"/>
    <w:rsid w:val="0002544E"/>
    <w:rsid w:val="0002774D"/>
    <w:rsid w:val="00030B4E"/>
    <w:rsid w:val="0003714D"/>
    <w:rsid w:val="00043899"/>
    <w:rsid w:val="000458AC"/>
    <w:rsid w:val="0005270D"/>
    <w:rsid w:val="00053628"/>
    <w:rsid w:val="000536A2"/>
    <w:rsid w:val="00054CC9"/>
    <w:rsid w:val="00055945"/>
    <w:rsid w:val="00061746"/>
    <w:rsid w:val="000625B1"/>
    <w:rsid w:val="0006481C"/>
    <w:rsid w:val="00065F2C"/>
    <w:rsid w:val="00066C40"/>
    <w:rsid w:val="0006708E"/>
    <w:rsid w:val="00070C76"/>
    <w:rsid w:val="00070E98"/>
    <w:rsid w:val="0007123D"/>
    <w:rsid w:val="00072280"/>
    <w:rsid w:val="0008268C"/>
    <w:rsid w:val="00082892"/>
    <w:rsid w:val="00083B1B"/>
    <w:rsid w:val="00083D7B"/>
    <w:rsid w:val="00085451"/>
    <w:rsid w:val="00085790"/>
    <w:rsid w:val="00087145"/>
    <w:rsid w:val="00087976"/>
    <w:rsid w:val="00087D28"/>
    <w:rsid w:val="000908F4"/>
    <w:rsid w:val="000909CD"/>
    <w:rsid w:val="00090B62"/>
    <w:rsid w:val="00091DE4"/>
    <w:rsid w:val="00094B8B"/>
    <w:rsid w:val="00095127"/>
    <w:rsid w:val="00097E35"/>
    <w:rsid w:val="000B0C16"/>
    <w:rsid w:val="000B47FC"/>
    <w:rsid w:val="000B78DD"/>
    <w:rsid w:val="000C1B0B"/>
    <w:rsid w:val="000C2481"/>
    <w:rsid w:val="000C3CFE"/>
    <w:rsid w:val="000C3D4F"/>
    <w:rsid w:val="000D01D2"/>
    <w:rsid w:val="000D2D58"/>
    <w:rsid w:val="000D3B16"/>
    <w:rsid w:val="000D3CE0"/>
    <w:rsid w:val="000D588F"/>
    <w:rsid w:val="000D6199"/>
    <w:rsid w:val="000D6DAF"/>
    <w:rsid w:val="000D706D"/>
    <w:rsid w:val="000D73B1"/>
    <w:rsid w:val="000E1DFC"/>
    <w:rsid w:val="000E3081"/>
    <w:rsid w:val="000E50DD"/>
    <w:rsid w:val="000E640C"/>
    <w:rsid w:val="000E714E"/>
    <w:rsid w:val="000F29ED"/>
    <w:rsid w:val="000F6251"/>
    <w:rsid w:val="00103755"/>
    <w:rsid w:val="001047F2"/>
    <w:rsid w:val="0010556E"/>
    <w:rsid w:val="00106D72"/>
    <w:rsid w:val="00111EF9"/>
    <w:rsid w:val="0011233C"/>
    <w:rsid w:val="00112367"/>
    <w:rsid w:val="00112670"/>
    <w:rsid w:val="0011477E"/>
    <w:rsid w:val="00114B3D"/>
    <w:rsid w:val="001156C6"/>
    <w:rsid w:val="00116BC6"/>
    <w:rsid w:val="00116FB7"/>
    <w:rsid w:val="0012342E"/>
    <w:rsid w:val="00124C0B"/>
    <w:rsid w:val="00125753"/>
    <w:rsid w:val="00126930"/>
    <w:rsid w:val="0013089B"/>
    <w:rsid w:val="00130B3D"/>
    <w:rsid w:val="0013149D"/>
    <w:rsid w:val="0013280A"/>
    <w:rsid w:val="0013423A"/>
    <w:rsid w:val="00135480"/>
    <w:rsid w:val="00136DD9"/>
    <w:rsid w:val="001375A5"/>
    <w:rsid w:val="00140589"/>
    <w:rsid w:val="00141434"/>
    <w:rsid w:val="001423FE"/>
    <w:rsid w:val="00142B36"/>
    <w:rsid w:val="00143CDB"/>
    <w:rsid w:val="0014659D"/>
    <w:rsid w:val="00151CC2"/>
    <w:rsid w:val="00154718"/>
    <w:rsid w:val="001555E6"/>
    <w:rsid w:val="001603B0"/>
    <w:rsid w:val="0016055D"/>
    <w:rsid w:val="0016348F"/>
    <w:rsid w:val="001648E7"/>
    <w:rsid w:val="001649E3"/>
    <w:rsid w:val="0016545B"/>
    <w:rsid w:val="001677A6"/>
    <w:rsid w:val="00170B1B"/>
    <w:rsid w:val="00171102"/>
    <w:rsid w:val="00173A9E"/>
    <w:rsid w:val="00173F60"/>
    <w:rsid w:val="00175369"/>
    <w:rsid w:val="001760A7"/>
    <w:rsid w:val="00177491"/>
    <w:rsid w:val="001824D0"/>
    <w:rsid w:val="00184151"/>
    <w:rsid w:val="00186DB5"/>
    <w:rsid w:val="00187393"/>
    <w:rsid w:val="00187E0D"/>
    <w:rsid w:val="00190825"/>
    <w:rsid w:val="00191627"/>
    <w:rsid w:val="0019202D"/>
    <w:rsid w:val="001925EF"/>
    <w:rsid w:val="001A0A16"/>
    <w:rsid w:val="001A1500"/>
    <w:rsid w:val="001C15EF"/>
    <w:rsid w:val="001C30BF"/>
    <w:rsid w:val="001C438A"/>
    <w:rsid w:val="001C5AB1"/>
    <w:rsid w:val="001C7DFD"/>
    <w:rsid w:val="001D2A48"/>
    <w:rsid w:val="001D2F7A"/>
    <w:rsid w:val="001D4BFC"/>
    <w:rsid w:val="001E0047"/>
    <w:rsid w:val="001E0702"/>
    <w:rsid w:val="001E11F9"/>
    <w:rsid w:val="001E1BE5"/>
    <w:rsid w:val="001F30F9"/>
    <w:rsid w:val="001F3323"/>
    <w:rsid w:val="001F3D7A"/>
    <w:rsid w:val="001F465E"/>
    <w:rsid w:val="002027E0"/>
    <w:rsid w:val="00204D11"/>
    <w:rsid w:val="00207F8D"/>
    <w:rsid w:val="002107FC"/>
    <w:rsid w:val="00212D43"/>
    <w:rsid w:val="0021363E"/>
    <w:rsid w:val="0021573E"/>
    <w:rsid w:val="0022116C"/>
    <w:rsid w:val="002218EF"/>
    <w:rsid w:val="002257DF"/>
    <w:rsid w:val="00226657"/>
    <w:rsid w:val="002277F9"/>
    <w:rsid w:val="00227DC0"/>
    <w:rsid w:val="00241B80"/>
    <w:rsid w:val="00244A84"/>
    <w:rsid w:val="00246192"/>
    <w:rsid w:val="00260D57"/>
    <w:rsid w:val="002622A8"/>
    <w:rsid w:val="002632B7"/>
    <w:rsid w:val="002633A1"/>
    <w:rsid w:val="00266104"/>
    <w:rsid w:val="002747EF"/>
    <w:rsid w:val="002763F6"/>
    <w:rsid w:val="00277380"/>
    <w:rsid w:val="00280915"/>
    <w:rsid w:val="00283AD9"/>
    <w:rsid w:val="00285152"/>
    <w:rsid w:val="002863C0"/>
    <w:rsid w:val="00291958"/>
    <w:rsid w:val="00292F9A"/>
    <w:rsid w:val="00294AE3"/>
    <w:rsid w:val="00294B74"/>
    <w:rsid w:val="00295745"/>
    <w:rsid w:val="00296F3B"/>
    <w:rsid w:val="00297CF8"/>
    <w:rsid w:val="002A17FD"/>
    <w:rsid w:val="002A4E8A"/>
    <w:rsid w:val="002A70D7"/>
    <w:rsid w:val="002A7813"/>
    <w:rsid w:val="002B5724"/>
    <w:rsid w:val="002B5EB2"/>
    <w:rsid w:val="002C039A"/>
    <w:rsid w:val="002C20B0"/>
    <w:rsid w:val="002C23B9"/>
    <w:rsid w:val="002C6110"/>
    <w:rsid w:val="002C786B"/>
    <w:rsid w:val="002D013F"/>
    <w:rsid w:val="002D0666"/>
    <w:rsid w:val="002D1B3F"/>
    <w:rsid w:val="002D33FC"/>
    <w:rsid w:val="002E14D4"/>
    <w:rsid w:val="002E4953"/>
    <w:rsid w:val="002E50C7"/>
    <w:rsid w:val="002E741A"/>
    <w:rsid w:val="002F0BC8"/>
    <w:rsid w:val="002F3890"/>
    <w:rsid w:val="002F70BE"/>
    <w:rsid w:val="00300789"/>
    <w:rsid w:val="00300D92"/>
    <w:rsid w:val="00301106"/>
    <w:rsid w:val="00305DB3"/>
    <w:rsid w:val="00311C54"/>
    <w:rsid w:val="003202A6"/>
    <w:rsid w:val="003219B9"/>
    <w:rsid w:val="00323034"/>
    <w:rsid w:val="00324289"/>
    <w:rsid w:val="00325AE5"/>
    <w:rsid w:val="00330C32"/>
    <w:rsid w:val="00333221"/>
    <w:rsid w:val="00334A7C"/>
    <w:rsid w:val="0033585C"/>
    <w:rsid w:val="00336E17"/>
    <w:rsid w:val="00337C05"/>
    <w:rsid w:val="00337E6C"/>
    <w:rsid w:val="003401AF"/>
    <w:rsid w:val="00340C02"/>
    <w:rsid w:val="00353F90"/>
    <w:rsid w:val="00354852"/>
    <w:rsid w:val="003555E4"/>
    <w:rsid w:val="00355F2E"/>
    <w:rsid w:val="0036038B"/>
    <w:rsid w:val="00364890"/>
    <w:rsid w:val="00367ED5"/>
    <w:rsid w:val="00382420"/>
    <w:rsid w:val="003835E6"/>
    <w:rsid w:val="00384A19"/>
    <w:rsid w:val="00385F54"/>
    <w:rsid w:val="00392579"/>
    <w:rsid w:val="0039291C"/>
    <w:rsid w:val="00396F67"/>
    <w:rsid w:val="003A3419"/>
    <w:rsid w:val="003A370F"/>
    <w:rsid w:val="003A5256"/>
    <w:rsid w:val="003A5258"/>
    <w:rsid w:val="003B4D1C"/>
    <w:rsid w:val="003B5083"/>
    <w:rsid w:val="003B700C"/>
    <w:rsid w:val="003C166B"/>
    <w:rsid w:val="003C16E8"/>
    <w:rsid w:val="003C3EC8"/>
    <w:rsid w:val="003C4EB8"/>
    <w:rsid w:val="003C73AC"/>
    <w:rsid w:val="003D0238"/>
    <w:rsid w:val="003D1E26"/>
    <w:rsid w:val="003D2276"/>
    <w:rsid w:val="003D25A3"/>
    <w:rsid w:val="003D3146"/>
    <w:rsid w:val="003D717F"/>
    <w:rsid w:val="003D79BC"/>
    <w:rsid w:val="003E0403"/>
    <w:rsid w:val="003E6D45"/>
    <w:rsid w:val="003F0972"/>
    <w:rsid w:val="003F76AB"/>
    <w:rsid w:val="00404B0E"/>
    <w:rsid w:val="004054A0"/>
    <w:rsid w:val="00405F3D"/>
    <w:rsid w:val="004073CE"/>
    <w:rsid w:val="00411F64"/>
    <w:rsid w:val="00412650"/>
    <w:rsid w:val="00412BB9"/>
    <w:rsid w:val="004130B4"/>
    <w:rsid w:val="00424794"/>
    <w:rsid w:val="00426C82"/>
    <w:rsid w:val="00430880"/>
    <w:rsid w:val="00433FDC"/>
    <w:rsid w:val="00441C74"/>
    <w:rsid w:val="004456FB"/>
    <w:rsid w:val="00450175"/>
    <w:rsid w:val="00450267"/>
    <w:rsid w:val="00451AF9"/>
    <w:rsid w:val="0045370F"/>
    <w:rsid w:val="00453C86"/>
    <w:rsid w:val="0045498E"/>
    <w:rsid w:val="00454D15"/>
    <w:rsid w:val="00455301"/>
    <w:rsid w:val="00456888"/>
    <w:rsid w:val="00456EC7"/>
    <w:rsid w:val="004653F7"/>
    <w:rsid w:val="00466174"/>
    <w:rsid w:val="0046632D"/>
    <w:rsid w:val="0046643C"/>
    <w:rsid w:val="0046783B"/>
    <w:rsid w:val="00470AE0"/>
    <w:rsid w:val="00470BB6"/>
    <w:rsid w:val="00470DFC"/>
    <w:rsid w:val="00470F19"/>
    <w:rsid w:val="00472DF2"/>
    <w:rsid w:val="00473F57"/>
    <w:rsid w:val="0047436F"/>
    <w:rsid w:val="00481178"/>
    <w:rsid w:val="00482338"/>
    <w:rsid w:val="004838E1"/>
    <w:rsid w:val="00487BA4"/>
    <w:rsid w:val="00491963"/>
    <w:rsid w:val="004944F2"/>
    <w:rsid w:val="00495B71"/>
    <w:rsid w:val="00496744"/>
    <w:rsid w:val="0049717A"/>
    <w:rsid w:val="00497530"/>
    <w:rsid w:val="004A26CF"/>
    <w:rsid w:val="004A4C9C"/>
    <w:rsid w:val="004A5C6A"/>
    <w:rsid w:val="004A691E"/>
    <w:rsid w:val="004B1AA8"/>
    <w:rsid w:val="004B7D5F"/>
    <w:rsid w:val="004C0811"/>
    <w:rsid w:val="004C36DF"/>
    <w:rsid w:val="004C5605"/>
    <w:rsid w:val="004C7A3E"/>
    <w:rsid w:val="004D4EF6"/>
    <w:rsid w:val="004D5E19"/>
    <w:rsid w:val="004D736E"/>
    <w:rsid w:val="004D7E01"/>
    <w:rsid w:val="004E0141"/>
    <w:rsid w:val="004F009E"/>
    <w:rsid w:val="004F127E"/>
    <w:rsid w:val="004F25D5"/>
    <w:rsid w:val="004F329D"/>
    <w:rsid w:val="00500DE6"/>
    <w:rsid w:val="00502C66"/>
    <w:rsid w:val="00504DB9"/>
    <w:rsid w:val="00507302"/>
    <w:rsid w:val="005123FF"/>
    <w:rsid w:val="005131DE"/>
    <w:rsid w:val="005153B7"/>
    <w:rsid w:val="00515B98"/>
    <w:rsid w:val="00527CF8"/>
    <w:rsid w:val="00533DBE"/>
    <w:rsid w:val="005370FF"/>
    <w:rsid w:val="0054163E"/>
    <w:rsid w:val="00543E8C"/>
    <w:rsid w:val="00544DDE"/>
    <w:rsid w:val="005512A7"/>
    <w:rsid w:val="00552600"/>
    <w:rsid w:val="00552E11"/>
    <w:rsid w:val="005561C1"/>
    <w:rsid w:val="00557E18"/>
    <w:rsid w:val="00562B0E"/>
    <w:rsid w:val="0056400F"/>
    <w:rsid w:val="005640DF"/>
    <w:rsid w:val="005642D2"/>
    <w:rsid w:val="005663D1"/>
    <w:rsid w:val="00566AD5"/>
    <w:rsid w:val="0056751B"/>
    <w:rsid w:val="00567B46"/>
    <w:rsid w:val="0057047C"/>
    <w:rsid w:val="00570F2C"/>
    <w:rsid w:val="005710F7"/>
    <w:rsid w:val="00576269"/>
    <w:rsid w:val="0058025E"/>
    <w:rsid w:val="00584CA2"/>
    <w:rsid w:val="00587079"/>
    <w:rsid w:val="0059122B"/>
    <w:rsid w:val="005912C3"/>
    <w:rsid w:val="00591A12"/>
    <w:rsid w:val="00591D1D"/>
    <w:rsid w:val="00593B58"/>
    <w:rsid w:val="00595023"/>
    <w:rsid w:val="0059540A"/>
    <w:rsid w:val="00595B75"/>
    <w:rsid w:val="00596D05"/>
    <w:rsid w:val="00597882"/>
    <w:rsid w:val="005A0AF5"/>
    <w:rsid w:val="005A562E"/>
    <w:rsid w:val="005A6C74"/>
    <w:rsid w:val="005A71C6"/>
    <w:rsid w:val="005B04F4"/>
    <w:rsid w:val="005B4C72"/>
    <w:rsid w:val="005B6246"/>
    <w:rsid w:val="005B6F3C"/>
    <w:rsid w:val="005C0568"/>
    <w:rsid w:val="005C15D1"/>
    <w:rsid w:val="005C1C4B"/>
    <w:rsid w:val="005C440D"/>
    <w:rsid w:val="005C4415"/>
    <w:rsid w:val="005D4CA4"/>
    <w:rsid w:val="005D5019"/>
    <w:rsid w:val="005D7925"/>
    <w:rsid w:val="005E3FC7"/>
    <w:rsid w:val="005F059A"/>
    <w:rsid w:val="005F136C"/>
    <w:rsid w:val="005F222C"/>
    <w:rsid w:val="005F2C6B"/>
    <w:rsid w:val="005F51F2"/>
    <w:rsid w:val="00603AE2"/>
    <w:rsid w:val="00603AF9"/>
    <w:rsid w:val="006070AC"/>
    <w:rsid w:val="006073FE"/>
    <w:rsid w:val="00615539"/>
    <w:rsid w:val="00616813"/>
    <w:rsid w:val="00617F14"/>
    <w:rsid w:val="0062191D"/>
    <w:rsid w:val="0062474A"/>
    <w:rsid w:val="00626264"/>
    <w:rsid w:val="006308C7"/>
    <w:rsid w:val="00631C8E"/>
    <w:rsid w:val="00641A44"/>
    <w:rsid w:val="00642AC3"/>
    <w:rsid w:val="0064326E"/>
    <w:rsid w:val="006434BB"/>
    <w:rsid w:val="006449EA"/>
    <w:rsid w:val="00645A0C"/>
    <w:rsid w:val="00647ECD"/>
    <w:rsid w:val="00653050"/>
    <w:rsid w:val="00653A10"/>
    <w:rsid w:val="00654D5A"/>
    <w:rsid w:val="0065553E"/>
    <w:rsid w:val="00656E56"/>
    <w:rsid w:val="00656F93"/>
    <w:rsid w:val="006618F0"/>
    <w:rsid w:val="00661F4F"/>
    <w:rsid w:val="00666EDE"/>
    <w:rsid w:val="006700B0"/>
    <w:rsid w:val="00671E46"/>
    <w:rsid w:val="00672F7B"/>
    <w:rsid w:val="00673B06"/>
    <w:rsid w:val="0067486D"/>
    <w:rsid w:val="0068197A"/>
    <w:rsid w:val="00682A3F"/>
    <w:rsid w:val="00682BE7"/>
    <w:rsid w:val="00683780"/>
    <w:rsid w:val="0068432F"/>
    <w:rsid w:val="00684C49"/>
    <w:rsid w:val="0069302C"/>
    <w:rsid w:val="00693188"/>
    <w:rsid w:val="00695625"/>
    <w:rsid w:val="006A021F"/>
    <w:rsid w:val="006A0C2F"/>
    <w:rsid w:val="006A41EE"/>
    <w:rsid w:val="006A4887"/>
    <w:rsid w:val="006A4895"/>
    <w:rsid w:val="006A4CB0"/>
    <w:rsid w:val="006B4513"/>
    <w:rsid w:val="006B4525"/>
    <w:rsid w:val="006B495A"/>
    <w:rsid w:val="006B51B8"/>
    <w:rsid w:val="006B6D42"/>
    <w:rsid w:val="006B795B"/>
    <w:rsid w:val="006C013C"/>
    <w:rsid w:val="006C3712"/>
    <w:rsid w:val="006C714F"/>
    <w:rsid w:val="006D0B53"/>
    <w:rsid w:val="006D15C2"/>
    <w:rsid w:val="006D22CE"/>
    <w:rsid w:val="006D3CEA"/>
    <w:rsid w:val="006D52E1"/>
    <w:rsid w:val="006E0F8C"/>
    <w:rsid w:val="006E0FA9"/>
    <w:rsid w:val="006E1B69"/>
    <w:rsid w:val="006E3B58"/>
    <w:rsid w:val="006E60BA"/>
    <w:rsid w:val="006E610A"/>
    <w:rsid w:val="006E7DD8"/>
    <w:rsid w:val="006F0C2F"/>
    <w:rsid w:val="006F113F"/>
    <w:rsid w:val="006F6487"/>
    <w:rsid w:val="006F6D87"/>
    <w:rsid w:val="006F6EE1"/>
    <w:rsid w:val="00700BDE"/>
    <w:rsid w:val="00703B0F"/>
    <w:rsid w:val="00704124"/>
    <w:rsid w:val="00704631"/>
    <w:rsid w:val="00705164"/>
    <w:rsid w:val="00705BBD"/>
    <w:rsid w:val="0071402F"/>
    <w:rsid w:val="00715204"/>
    <w:rsid w:val="007152C4"/>
    <w:rsid w:val="00716E8B"/>
    <w:rsid w:val="007207CD"/>
    <w:rsid w:val="007210FE"/>
    <w:rsid w:val="007228E4"/>
    <w:rsid w:val="00723388"/>
    <w:rsid w:val="00724BB0"/>
    <w:rsid w:val="007261E5"/>
    <w:rsid w:val="00727399"/>
    <w:rsid w:val="007335C6"/>
    <w:rsid w:val="00734BC8"/>
    <w:rsid w:val="00736FD7"/>
    <w:rsid w:val="0074132A"/>
    <w:rsid w:val="00742DC2"/>
    <w:rsid w:val="00743A51"/>
    <w:rsid w:val="00746397"/>
    <w:rsid w:val="00750B7F"/>
    <w:rsid w:val="00751B5E"/>
    <w:rsid w:val="00751E73"/>
    <w:rsid w:val="00754ED6"/>
    <w:rsid w:val="00760472"/>
    <w:rsid w:val="007611CF"/>
    <w:rsid w:val="0076679B"/>
    <w:rsid w:val="00766871"/>
    <w:rsid w:val="00767BDD"/>
    <w:rsid w:val="00767DEC"/>
    <w:rsid w:val="00772F17"/>
    <w:rsid w:val="00773CAD"/>
    <w:rsid w:val="00774275"/>
    <w:rsid w:val="00774540"/>
    <w:rsid w:val="00776D6C"/>
    <w:rsid w:val="00776E58"/>
    <w:rsid w:val="00784726"/>
    <w:rsid w:val="007878B5"/>
    <w:rsid w:val="00790302"/>
    <w:rsid w:val="007913E9"/>
    <w:rsid w:val="0079365D"/>
    <w:rsid w:val="00795178"/>
    <w:rsid w:val="0079709F"/>
    <w:rsid w:val="007A0BDB"/>
    <w:rsid w:val="007A1DFE"/>
    <w:rsid w:val="007A59D5"/>
    <w:rsid w:val="007A75F8"/>
    <w:rsid w:val="007B0BE0"/>
    <w:rsid w:val="007B25AA"/>
    <w:rsid w:val="007B29CE"/>
    <w:rsid w:val="007B435C"/>
    <w:rsid w:val="007B716E"/>
    <w:rsid w:val="007C75D8"/>
    <w:rsid w:val="007D3777"/>
    <w:rsid w:val="007D55AE"/>
    <w:rsid w:val="007E489C"/>
    <w:rsid w:val="007E5B2C"/>
    <w:rsid w:val="007E71A3"/>
    <w:rsid w:val="007F13D3"/>
    <w:rsid w:val="007F26EF"/>
    <w:rsid w:val="007F30B1"/>
    <w:rsid w:val="007F5EF8"/>
    <w:rsid w:val="007F60C5"/>
    <w:rsid w:val="008001DC"/>
    <w:rsid w:val="0080117F"/>
    <w:rsid w:val="008020A5"/>
    <w:rsid w:val="008111DE"/>
    <w:rsid w:val="00811645"/>
    <w:rsid w:val="008116D0"/>
    <w:rsid w:val="008138E1"/>
    <w:rsid w:val="00815B53"/>
    <w:rsid w:val="008165AD"/>
    <w:rsid w:val="00816612"/>
    <w:rsid w:val="00816F41"/>
    <w:rsid w:val="00823690"/>
    <w:rsid w:val="008242D5"/>
    <w:rsid w:val="00825773"/>
    <w:rsid w:val="00826C0C"/>
    <w:rsid w:val="00826F11"/>
    <w:rsid w:val="00827BE3"/>
    <w:rsid w:val="00832CE0"/>
    <w:rsid w:val="00853B63"/>
    <w:rsid w:val="00854110"/>
    <w:rsid w:val="0085598E"/>
    <w:rsid w:val="008630EA"/>
    <w:rsid w:val="00863543"/>
    <w:rsid w:val="00864F6E"/>
    <w:rsid w:val="0087483A"/>
    <w:rsid w:val="00877282"/>
    <w:rsid w:val="008801B8"/>
    <w:rsid w:val="00883401"/>
    <w:rsid w:val="008871CF"/>
    <w:rsid w:val="00894BC9"/>
    <w:rsid w:val="0089542B"/>
    <w:rsid w:val="008A20BF"/>
    <w:rsid w:val="008A350E"/>
    <w:rsid w:val="008A6E88"/>
    <w:rsid w:val="008B0C20"/>
    <w:rsid w:val="008B479D"/>
    <w:rsid w:val="008B4AA0"/>
    <w:rsid w:val="008B52CF"/>
    <w:rsid w:val="008B762F"/>
    <w:rsid w:val="008C168F"/>
    <w:rsid w:val="008C1A57"/>
    <w:rsid w:val="008C1E17"/>
    <w:rsid w:val="008C26CE"/>
    <w:rsid w:val="008C5A41"/>
    <w:rsid w:val="008C6A5A"/>
    <w:rsid w:val="008C7E6D"/>
    <w:rsid w:val="008D0AAC"/>
    <w:rsid w:val="008E2364"/>
    <w:rsid w:val="008E44C6"/>
    <w:rsid w:val="008E5A4E"/>
    <w:rsid w:val="008E5CD6"/>
    <w:rsid w:val="00901675"/>
    <w:rsid w:val="00901E60"/>
    <w:rsid w:val="0090640F"/>
    <w:rsid w:val="009116F3"/>
    <w:rsid w:val="0091202E"/>
    <w:rsid w:val="0091589C"/>
    <w:rsid w:val="00915BD4"/>
    <w:rsid w:val="009206A2"/>
    <w:rsid w:val="009247A3"/>
    <w:rsid w:val="00924E13"/>
    <w:rsid w:val="0092593B"/>
    <w:rsid w:val="00926924"/>
    <w:rsid w:val="009270B9"/>
    <w:rsid w:val="0093048B"/>
    <w:rsid w:val="00935AF2"/>
    <w:rsid w:val="0094358B"/>
    <w:rsid w:val="009506B9"/>
    <w:rsid w:val="00951306"/>
    <w:rsid w:val="00952AA0"/>
    <w:rsid w:val="00955792"/>
    <w:rsid w:val="009603D1"/>
    <w:rsid w:val="00960675"/>
    <w:rsid w:val="00962F41"/>
    <w:rsid w:val="00967F91"/>
    <w:rsid w:val="00970C51"/>
    <w:rsid w:val="00972C39"/>
    <w:rsid w:val="00972EE7"/>
    <w:rsid w:val="009768A1"/>
    <w:rsid w:val="00983416"/>
    <w:rsid w:val="00983543"/>
    <w:rsid w:val="00984AEE"/>
    <w:rsid w:val="00987DB6"/>
    <w:rsid w:val="00991C5B"/>
    <w:rsid w:val="00992790"/>
    <w:rsid w:val="00992914"/>
    <w:rsid w:val="009A0080"/>
    <w:rsid w:val="009A01B8"/>
    <w:rsid w:val="009B0E6E"/>
    <w:rsid w:val="009B2F83"/>
    <w:rsid w:val="009B5DCE"/>
    <w:rsid w:val="009B696D"/>
    <w:rsid w:val="009C1F16"/>
    <w:rsid w:val="009D109C"/>
    <w:rsid w:val="009D2A93"/>
    <w:rsid w:val="009D4D1B"/>
    <w:rsid w:val="009D6766"/>
    <w:rsid w:val="009D716A"/>
    <w:rsid w:val="009E0D5C"/>
    <w:rsid w:val="009E4F48"/>
    <w:rsid w:val="009F2F5A"/>
    <w:rsid w:val="00A01C65"/>
    <w:rsid w:val="00A0210E"/>
    <w:rsid w:val="00A04699"/>
    <w:rsid w:val="00A04B41"/>
    <w:rsid w:val="00A06A46"/>
    <w:rsid w:val="00A10E54"/>
    <w:rsid w:val="00A11045"/>
    <w:rsid w:val="00A201C0"/>
    <w:rsid w:val="00A26FD3"/>
    <w:rsid w:val="00A271A6"/>
    <w:rsid w:val="00A274A1"/>
    <w:rsid w:val="00A2758F"/>
    <w:rsid w:val="00A32222"/>
    <w:rsid w:val="00A33CC3"/>
    <w:rsid w:val="00A33CED"/>
    <w:rsid w:val="00A34715"/>
    <w:rsid w:val="00A41C23"/>
    <w:rsid w:val="00A427EC"/>
    <w:rsid w:val="00A42E8D"/>
    <w:rsid w:val="00A5145E"/>
    <w:rsid w:val="00A52858"/>
    <w:rsid w:val="00A54FAB"/>
    <w:rsid w:val="00A6009F"/>
    <w:rsid w:val="00A60613"/>
    <w:rsid w:val="00A60D96"/>
    <w:rsid w:val="00A631C7"/>
    <w:rsid w:val="00A64CC7"/>
    <w:rsid w:val="00A657D6"/>
    <w:rsid w:val="00A67402"/>
    <w:rsid w:val="00A7048A"/>
    <w:rsid w:val="00A70E29"/>
    <w:rsid w:val="00A726C4"/>
    <w:rsid w:val="00A73C46"/>
    <w:rsid w:val="00A77152"/>
    <w:rsid w:val="00A8090E"/>
    <w:rsid w:val="00A813D0"/>
    <w:rsid w:val="00A822CA"/>
    <w:rsid w:val="00A82CAE"/>
    <w:rsid w:val="00A84C2A"/>
    <w:rsid w:val="00A85688"/>
    <w:rsid w:val="00A86F90"/>
    <w:rsid w:val="00A8749C"/>
    <w:rsid w:val="00A902E8"/>
    <w:rsid w:val="00A9538D"/>
    <w:rsid w:val="00AA2503"/>
    <w:rsid w:val="00AB3DAF"/>
    <w:rsid w:val="00AB5599"/>
    <w:rsid w:val="00AC0C97"/>
    <w:rsid w:val="00AC6F3A"/>
    <w:rsid w:val="00AD0599"/>
    <w:rsid w:val="00AD059D"/>
    <w:rsid w:val="00AD0897"/>
    <w:rsid w:val="00AD1824"/>
    <w:rsid w:val="00AD2297"/>
    <w:rsid w:val="00AD3312"/>
    <w:rsid w:val="00AD3DD8"/>
    <w:rsid w:val="00AD4B87"/>
    <w:rsid w:val="00AE0092"/>
    <w:rsid w:val="00AE0900"/>
    <w:rsid w:val="00AF0B54"/>
    <w:rsid w:val="00AF1904"/>
    <w:rsid w:val="00AF1D42"/>
    <w:rsid w:val="00AF57B3"/>
    <w:rsid w:val="00AF5800"/>
    <w:rsid w:val="00AF6993"/>
    <w:rsid w:val="00AF6B3F"/>
    <w:rsid w:val="00B00171"/>
    <w:rsid w:val="00B03361"/>
    <w:rsid w:val="00B06ED2"/>
    <w:rsid w:val="00B07BCB"/>
    <w:rsid w:val="00B13041"/>
    <w:rsid w:val="00B131E1"/>
    <w:rsid w:val="00B13F3C"/>
    <w:rsid w:val="00B14362"/>
    <w:rsid w:val="00B14973"/>
    <w:rsid w:val="00B1586B"/>
    <w:rsid w:val="00B23AFE"/>
    <w:rsid w:val="00B251D8"/>
    <w:rsid w:val="00B26620"/>
    <w:rsid w:val="00B32893"/>
    <w:rsid w:val="00B33485"/>
    <w:rsid w:val="00B3420E"/>
    <w:rsid w:val="00B34845"/>
    <w:rsid w:val="00B35380"/>
    <w:rsid w:val="00B360DD"/>
    <w:rsid w:val="00B362C5"/>
    <w:rsid w:val="00B3778D"/>
    <w:rsid w:val="00B402B4"/>
    <w:rsid w:val="00B40E0A"/>
    <w:rsid w:val="00B425D9"/>
    <w:rsid w:val="00B42AD0"/>
    <w:rsid w:val="00B451F0"/>
    <w:rsid w:val="00B45CF2"/>
    <w:rsid w:val="00B46C5C"/>
    <w:rsid w:val="00B47288"/>
    <w:rsid w:val="00B51910"/>
    <w:rsid w:val="00B5220D"/>
    <w:rsid w:val="00B5241C"/>
    <w:rsid w:val="00B55CD3"/>
    <w:rsid w:val="00B56E98"/>
    <w:rsid w:val="00B603AA"/>
    <w:rsid w:val="00B639FC"/>
    <w:rsid w:val="00B71DC1"/>
    <w:rsid w:val="00B726EF"/>
    <w:rsid w:val="00B73FD0"/>
    <w:rsid w:val="00B7757B"/>
    <w:rsid w:val="00B84E56"/>
    <w:rsid w:val="00B93044"/>
    <w:rsid w:val="00B96622"/>
    <w:rsid w:val="00B97113"/>
    <w:rsid w:val="00BA0EB0"/>
    <w:rsid w:val="00BA3D1B"/>
    <w:rsid w:val="00BA5C9D"/>
    <w:rsid w:val="00BB2331"/>
    <w:rsid w:val="00BB491B"/>
    <w:rsid w:val="00BB5FB8"/>
    <w:rsid w:val="00BC03F3"/>
    <w:rsid w:val="00BC2765"/>
    <w:rsid w:val="00BD138F"/>
    <w:rsid w:val="00BD39BF"/>
    <w:rsid w:val="00BD39EF"/>
    <w:rsid w:val="00BD3C85"/>
    <w:rsid w:val="00BD7D8F"/>
    <w:rsid w:val="00BE1CB5"/>
    <w:rsid w:val="00BE396C"/>
    <w:rsid w:val="00BE469E"/>
    <w:rsid w:val="00BE5610"/>
    <w:rsid w:val="00BE7775"/>
    <w:rsid w:val="00BF2510"/>
    <w:rsid w:val="00BF658D"/>
    <w:rsid w:val="00BF6BCD"/>
    <w:rsid w:val="00C011D5"/>
    <w:rsid w:val="00C015E1"/>
    <w:rsid w:val="00C02544"/>
    <w:rsid w:val="00C02F07"/>
    <w:rsid w:val="00C03AA9"/>
    <w:rsid w:val="00C04668"/>
    <w:rsid w:val="00C04B51"/>
    <w:rsid w:val="00C04FF5"/>
    <w:rsid w:val="00C05DD3"/>
    <w:rsid w:val="00C0624C"/>
    <w:rsid w:val="00C062C0"/>
    <w:rsid w:val="00C07C24"/>
    <w:rsid w:val="00C1289B"/>
    <w:rsid w:val="00C1691C"/>
    <w:rsid w:val="00C243BE"/>
    <w:rsid w:val="00C250F7"/>
    <w:rsid w:val="00C30070"/>
    <w:rsid w:val="00C30A88"/>
    <w:rsid w:val="00C34261"/>
    <w:rsid w:val="00C36001"/>
    <w:rsid w:val="00C36BA7"/>
    <w:rsid w:val="00C36CE0"/>
    <w:rsid w:val="00C36D30"/>
    <w:rsid w:val="00C40081"/>
    <w:rsid w:val="00C41982"/>
    <w:rsid w:val="00C41B31"/>
    <w:rsid w:val="00C4224C"/>
    <w:rsid w:val="00C42A41"/>
    <w:rsid w:val="00C45EB9"/>
    <w:rsid w:val="00C62DC4"/>
    <w:rsid w:val="00C647EB"/>
    <w:rsid w:val="00C664C2"/>
    <w:rsid w:val="00C71EF8"/>
    <w:rsid w:val="00C9197F"/>
    <w:rsid w:val="00C92705"/>
    <w:rsid w:val="00C9274A"/>
    <w:rsid w:val="00CA04A7"/>
    <w:rsid w:val="00CA22AF"/>
    <w:rsid w:val="00CA3026"/>
    <w:rsid w:val="00CA50F7"/>
    <w:rsid w:val="00CA6007"/>
    <w:rsid w:val="00CA6D70"/>
    <w:rsid w:val="00CB0525"/>
    <w:rsid w:val="00CB1B63"/>
    <w:rsid w:val="00CB4A5F"/>
    <w:rsid w:val="00CC3EE4"/>
    <w:rsid w:val="00CC4FE2"/>
    <w:rsid w:val="00CC6814"/>
    <w:rsid w:val="00CD43F1"/>
    <w:rsid w:val="00CD758B"/>
    <w:rsid w:val="00CE1DDD"/>
    <w:rsid w:val="00CE7267"/>
    <w:rsid w:val="00CE7D56"/>
    <w:rsid w:val="00CF014F"/>
    <w:rsid w:val="00CF0CB9"/>
    <w:rsid w:val="00CF1AA4"/>
    <w:rsid w:val="00CF4EB3"/>
    <w:rsid w:val="00CF66D8"/>
    <w:rsid w:val="00D00B3A"/>
    <w:rsid w:val="00D0403B"/>
    <w:rsid w:val="00D04D37"/>
    <w:rsid w:val="00D066B6"/>
    <w:rsid w:val="00D108C7"/>
    <w:rsid w:val="00D10C98"/>
    <w:rsid w:val="00D12988"/>
    <w:rsid w:val="00D12B32"/>
    <w:rsid w:val="00D13816"/>
    <w:rsid w:val="00D25C5F"/>
    <w:rsid w:val="00D26950"/>
    <w:rsid w:val="00D30196"/>
    <w:rsid w:val="00D304AE"/>
    <w:rsid w:val="00D30C52"/>
    <w:rsid w:val="00D31072"/>
    <w:rsid w:val="00D31B70"/>
    <w:rsid w:val="00D327D0"/>
    <w:rsid w:val="00D33FD2"/>
    <w:rsid w:val="00D36288"/>
    <w:rsid w:val="00D37B53"/>
    <w:rsid w:val="00D4160B"/>
    <w:rsid w:val="00D4166C"/>
    <w:rsid w:val="00D44D58"/>
    <w:rsid w:val="00D466F4"/>
    <w:rsid w:val="00D47789"/>
    <w:rsid w:val="00D53F2F"/>
    <w:rsid w:val="00D56595"/>
    <w:rsid w:val="00D57ADC"/>
    <w:rsid w:val="00D6298E"/>
    <w:rsid w:val="00D62F0D"/>
    <w:rsid w:val="00D63193"/>
    <w:rsid w:val="00D65C0A"/>
    <w:rsid w:val="00D662D4"/>
    <w:rsid w:val="00D70105"/>
    <w:rsid w:val="00D7092F"/>
    <w:rsid w:val="00D7596F"/>
    <w:rsid w:val="00D764C7"/>
    <w:rsid w:val="00D7659F"/>
    <w:rsid w:val="00D7684A"/>
    <w:rsid w:val="00D77A03"/>
    <w:rsid w:val="00D80776"/>
    <w:rsid w:val="00D8348C"/>
    <w:rsid w:val="00D84E69"/>
    <w:rsid w:val="00D9006A"/>
    <w:rsid w:val="00D93349"/>
    <w:rsid w:val="00D96246"/>
    <w:rsid w:val="00D96F9A"/>
    <w:rsid w:val="00DA0C11"/>
    <w:rsid w:val="00DA1B86"/>
    <w:rsid w:val="00DA64A1"/>
    <w:rsid w:val="00DB145D"/>
    <w:rsid w:val="00DB187D"/>
    <w:rsid w:val="00DB3767"/>
    <w:rsid w:val="00DB46DB"/>
    <w:rsid w:val="00DC12EE"/>
    <w:rsid w:val="00DD27FE"/>
    <w:rsid w:val="00DD2A47"/>
    <w:rsid w:val="00DD5876"/>
    <w:rsid w:val="00DD65A6"/>
    <w:rsid w:val="00DD6714"/>
    <w:rsid w:val="00DE29E0"/>
    <w:rsid w:val="00DF2E8D"/>
    <w:rsid w:val="00E001DD"/>
    <w:rsid w:val="00E01425"/>
    <w:rsid w:val="00E02017"/>
    <w:rsid w:val="00E03508"/>
    <w:rsid w:val="00E06470"/>
    <w:rsid w:val="00E070E1"/>
    <w:rsid w:val="00E16AEF"/>
    <w:rsid w:val="00E202A9"/>
    <w:rsid w:val="00E21E65"/>
    <w:rsid w:val="00E2394B"/>
    <w:rsid w:val="00E24838"/>
    <w:rsid w:val="00E256DF"/>
    <w:rsid w:val="00E26DE6"/>
    <w:rsid w:val="00E273D7"/>
    <w:rsid w:val="00E3025E"/>
    <w:rsid w:val="00E3132D"/>
    <w:rsid w:val="00E35366"/>
    <w:rsid w:val="00E35D9D"/>
    <w:rsid w:val="00E37996"/>
    <w:rsid w:val="00E4351B"/>
    <w:rsid w:val="00E47492"/>
    <w:rsid w:val="00E47FD4"/>
    <w:rsid w:val="00E50801"/>
    <w:rsid w:val="00E50A27"/>
    <w:rsid w:val="00E50D5F"/>
    <w:rsid w:val="00E53B48"/>
    <w:rsid w:val="00E55F48"/>
    <w:rsid w:val="00E60353"/>
    <w:rsid w:val="00E60F9F"/>
    <w:rsid w:val="00E6117A"/>
    <w:rsid w:val="00E62E77"/>
    <w:rsid w:val="00E7669C"/>
    <w:rsid w:val="00E76CBF"/>
    <w:rsid w:val="00E80A28"/>
    <w:rsid w:val="00E8290F"/>
    <w:rsid w:val="00E8562C"/>
    <w:rsid w:val="00E864B6"/>
    <w:rsid w:val="00E941B2"/>
    <w:rsid w:val="00E96BCC"/>
    <w:rsid w:val="00EA1079"/>
    <w:rsid w:val="00EA14B0"/>
    <w:rsid w:val="00EA15C4"/>
    <w:rsid w:val="00EA2626"/>
    <w:rsid w:val="00EA4542"/>
    <w:rsid w:val="00EA52A5"/>
    <w:rsid w:val="00EA7498"/>
    <w:rsid w:val="00EB024F"/>
    <w:rsid w:val="00EB1092"/>
    <w:rsid w:val="00EB3A93"/>
    <w:rsid w:val="00EB41E4"/>
    <w:rsid w:val="00EB4CE3"/>
    <w:rsid w:val="00EB6042"/>
    <w:rsid w:val="00EC15A0"/>
    <w:rsid w:val="00EC31F5"/>
    <w:rsid w:val="00EC3B3F"/>
    <w:rsid w:val="00EC4359"/>
    <w:rsid w:val="00EC4599"/>
    <w:rsid w:val="00EC5118"/>
    <w:rsid w:val="00EC62E6"/>
    <w:rsid w:val="00EC6C2D"/>
    <w:rsid w:val="00ED229D"/>
    <w:rsid w:val="00ED332D"/>
    <w:rsid w:val="00ED3FED"/>
    <w:rsid w:val="00ED4CC8"/>
    <w:rsid w:val="00EE074C"/>
    <w:rsid w:val="00EE6798"/>
    <w:rsid w:val="00EE7659"/>
    <w:rsid w:val="00EF0944"/>
    <w:rsid w:val="00EF436B"/>
    <w:rsid w:val="00F000B4"/>
    <w:rsid w:val="00F00111"/>
    <w:rsid w:val="00F00561"/>
    <w:rsid w:val="00F007DA"/>
    <w:rsid w:val="00F00B7C"/>
    <w:rsid w:val="00F04C34"/>
    <w:rsid w:val="00F06CFA"/>
    <w:rsid w:val="00F106D6"/>
    <w:rsid w:val="00F121C0"/>
    <w:rsid w:val="00F12D5F"/>
    <w:rsid w:val="00F148CB"/>
    <w:rsid w:val="00F14E94"/>
    <w:rsid w:val="00F167E4"/>
    <w:rsid w:val="00F21B68"/>
    <w:rsid w:val="00F226F2"/>
    <w:rsid w:val="00F23F28"/>
    <w:rsid w:val="00F242BD"/>
    <w:rsid w:val="00F27C98"/>
    <w:rsid w:val="00F3018E"/>
    <w:rsid w:val="00F330AF"/>
    <w:rsid w:val="00F35DB6"/>
    <w:rsid w:val="00F404A4"/>
    <w:rsid w:val="00F4090D"/>
    <w:rsid w:val="00F40EE9"/>
    <w:rsid w:val="00F435A5"/>
    <w:rsid w:val="00F469E5"/>
    <w:rsid w:val="00F52BF2"/>
    <w:rsid w:val="00F541D0"/>
    <w:rsid w:val="00F56052"/>
    <w:rsid w:val="00F56219"/>
    <w:rsid w:val="00F57BC4"/>
    <w:rsid w:val="00F6197E"/>
    <w:rsid w:val="00F66204"/>
    <w:rsid w:val="00F700D9"/>
    <w:rsid w:val="00F713A4"/>
    <w:rsid w:val="00F72E59"/>
    <w:rsid w:val="00F759F9"/>
    <w:rsid w:val="00F7764C"/>
    <w:rsid w:val="00F80513"/>
    <w:rsid w:val="00F81FF0"/>
    <w:rsid w:val="00F82609"/>
    <w:rsid w:val="00F82E46"/>
    <w:rsid w:val="00F8306C"/>
    <w:rsid w:val="00F83084"/>
    <w:rsid w:val="00F83144"/>
    <w:rsid w:val="00F83EF1"/>
    <w:rsid w:val="00F87B48"/>
    <w:rsid w:val="00F90612"/>
    <w:rsid w:val="00F92193"/>
    <w:rsid w:val="00F93D9C"/>
    <w:rsid w:val="00F96ED4"/>
    <w:rsid w:val="00FA015B"/>
    <w:rsid w:val="00FA19D0"/>
    <w:rsid w:val="00FA3133"/>
    <w:rsid w:val="00FA319F"/>
    <w:rsid w:val="00FA4D40"/>
    <w:rsid w:val="00FA58E0"/>
    <w:rsid w:val="00FB11ED"/>
    <w:rsid w:val="00FB699B"/>
    <w:rsid w:val="00FB741F"/>
    <w:rsid w:val="00FC239F"/>
    <w:rsid w:val="00FC797F"/>
    <w:rsid w:val="00FE2453"/>
    <w:rsid w:val="00FE5608"/>
    <w:rsid w:val="00FE5F6C"/>
    <w:rsid w:val="00FF09B9"/>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83B034"/>
  <w15:docId w15:val="{43C491BE-E40C-4BEC-8315-CCEF17D6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 w:type="paragraph" w:customStyle="1" w:styleId="FindingsConclusions">
    <w:name w:val="Findings &amp; Conclusions"/>
    <w:basedOn w:val="Normal"/>
    <w:autoRedefine/>
    <w:rsid w:val="003A370F"/>
    <w:pPr>
      <w:spacing w:before="120" w:after="120"/>
    </w:pPr>
    <w:rPr>
      <w:rFonts w:eastAsia="Times New Roman"/>
      <w:color w:val="548DD4" w:themeColor="text2" w:themeTint="99"/>
      <w:sz w:val="22"/>
      <w:szCs w:val="22"/>
      <w:lang w:bidi="ar-SA"/>
    </w:rPr>
  </w:style>
  <w:style w:type="character" w:styleId="Hyperlink">
    <w:name w:val="Hyperlink"/>
    <w:basedOn w:val="DefaultParagraphFont"/>
    <w:uiPriority w:val="99"/>
    <w:unhideWhenUsed/>
    <w:rsid w:val="00087976"/>
    <w:rPr>
      <w:color w:val="0000FF" w:themeColor="hyperlink"/>
      <w:u w:val="single"/>
    </w:rPr>
  </w:style>
  <w:style w:type="character" w:styleId="FollowedHyperlink">
    <w:name w:val="FollowedHyperlink"/>
    <w:basedOn w:val="DefaultParagraphFont"/>
    <w:uiPriority w:val="99"/>
    <w:semiHidden/>
    <w:unhideWhenUsed/>
    <w:rsid w:val="00087976"/>
    <w:rPr>
      <w:color w:val="800080" w:themeColor="followedHyperlink"/>
      <w:u w:val="single"/>
    </w:rPr>
  </w:style>
  <w:style w:type="character" w:customStyle="1" w:styleId="HeaderChar1">
    <w:name w:val="Header Char1"/>
    <w:basedOn w:val="DefaultParagraphFont"/>
    <w:uiPriority w:val="99"/>
    <w:rsid w:val="00E8290F"/>
    <w:rPr>
      <w:rFonts w:ascii="Palatino Linotype" w:eastAsia="Times New Roman" w:hAnsi="Palatino Linotype" w:cs="Times New Roman"/>
      <w:sz w:val="24"/>
      <w:szCs w:val="24"/>
    </w:rPr>
  </w:style>
  <w:style w:type="character" w:customStyle="1" w:styleId="FooterChar1">
    <w:name w:val="Footer Char1"/>
    <w:basedOn w:val="DefaultParagraphFont"/>
    <w:uiPriority w:val="99"/>
    <w:rsid w:val="00E8290F"/>
    <w:rPr>
      <w:rFonts w:ascii="Palatino Linotype" w:eastAsia="Times New Roman" w:hAnsi="Palatino Linotype" w:cs="Times New Roman"/>
      <w:sz w:val="24"/>
      <w:szCs w:val="24"/>
    </w:rPr>
  </w:style>
  <w:style w:type="paragraph" w:customStyle="1" w:styleId="UTCBody">
    <w:name w:val="UTC Body"/>
    <w:basedOn w:val="Normal"/>
    <w:link w:val="UTCBodyChar"/>
    <w:qFormat/>
    <w:rsid w:val="00E8290F"/>
    <w:rPr>
      <w:rFonts w:eastAsiaTheme="minorHAnsi"/>
      <w:lang w:bidi="ar-SA"/>
    </w:rPr>
  </w:style>
  <w:style w:type="character" w:customStyle="1" w:styleId="UTCBodyChar">
    <w:name w:val="UTC Body Char"/>
    <w:basedOn w:val="DefaultParagraphFont"/>
    <w:link w:val="UTCBody"/>
    <w:rsid w:val="00E8290F"/>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518395919">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82963851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7480475">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WAC/default.aspx?cite=246-291-250" TargetMode="External"/><Relationship Id="rId18" Type="http://schemas.openxmlformats.org/officeDocument/2006/relationships/hyperlink" Target="http://www.utc.wa.gov/docs/Pages/DocketLookup.aspx?FilingID=981627"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apps.leg.wa.gov/WAC/default.aspx?cite=480-110-255" TargetMode="External"/><Relationship Id="rId17" Type="http://schemas.openxmlformats.org/officeDocument/2006/relationships/hyperlink" Target="http://apps.leg.wa.gov/wac/default.aspx?cite=480-143-17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RCW/default.aspx?cite=80.12.020"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tc.wa.gov/docs/Pages/DocketLookup.aspx?FilingID=143330"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ps.leg.wa.gov/RCW/default.aspx?cite=80.28.0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12"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C0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2015-06-08T07:00:00+00:00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D88F34F-89E6-458B-AE9B-616AEDC27F4E}"/>
</file>

<file path=customXml/itemProps2.xml><?xml version="1.0" encoding="utf-8"?>
<ds:datastoreItem xmlns:ds="http://schemas.openxmlformats.org/officeDocument/2006/customXml" ds:itemID="{55B89C35-4DB2-4B11-863A-E32F1BC314F6}"/>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DA824449-65EC-4EC3-9790-FA7552931707}"/>
</file>

<file path=customXml/itemProps5.xml><?xml version="1.0" encoding="utf-8"?>
<ds:datastoreItem xmlns:ds="http://schemas.openxmlformats.org/officeDocument/2006/customXml" ds:itemID="{69A2B954-FF01-4AC3-A890-9CD4ADD13D9B}"/>
</file>

<file path=customXml/itemProps6.xml><?xml version="1.0" encoding="utf-8"?>
<ds:datastoreItem xmlns:ds="http://schemas.openxmlformats.org/officeDocument/2006/customXml" ds:itemID="{2514BEEE-C543-4D01-8730-B307608232D1}"/>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UW-150573 Memo to Allow</vt:lpstr>
    </vt:vector>
  </TitlesOfParts>
  <Company>Washington Utilities and Transportation Commission</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UW-150573 Memo to Allow</dc:title>
  <dc:subject/>
  <dc:creator>AWhite</dc:creator>
  <cp:keywords/>
  <dc:description/>
  <cp:lastModifiedBy>DP Kermode</cp:lastModifiedBy>
  <cp:revision>2</cp:revision>
  <cp:lastPrinted>2015-06-02T21:32:00Z</cp:lastPrinted>
  <dcterms:created xsi:type="dcterms:W3CDTF">2015-06-05T21:55:00Z</dcterms:created>
  <dcterms:modified xsi:type="dcterms:W3CDTF">2015-06-05T21:55:00Z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