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6C38" w14:textId="77777777" w:rsidR="00090598" w:rsidRPr="00F37945" w:rsidRDefault="00090598">
      <w:pPr>
        <w:pStyle w:val="BodyText"/>
        <w:rPr>
          <w:b/>
          <w:bCs/>
        </w:rPr>
      </w:pPr>
      <w:bookmarkStart w:id="0" w:name="_GoBack"/>
      <w:bookmarkEnd w:id="0"/>
      <w:r w:rsidRPr="00F37945">
        <w:rPr>
          <w:b/>
          <w:bCs/>
        </w:rPr>
        <w:t>BEFORE THE WASHINGTON</w:t>
      </w:r>
    </w:p>
    <w:p w14:paraId="68BD6C39" w14:textId="77777777" w:rsidR="00090598" w:rsidRDefault="00090598">
      <w:pPr>
        <w:pStyle w:val="BodyText"/>
        <w:rPr>
          <w:b/>
          <w:bCs/>
        </w:rPr>
      </w:pPr>
      <w:r w:rsidRPr="00F37945">
        <w:rPr>
          <w:b/>
          <w:bCs/>
        </w:rPr>
        <w:t xml:space="preserve">UTILITIES AND TRANSPORTATION </w:t>
      </w:r>
      <w:r w:rsidR="0090556F">
        <w:rPr>
          <w:b/>
          <w:bCs/>
        </w:rPr>
        <w:t>COMMISSION</w:t>
      </w:r>
    </w:p>
    <w:p w14:paraId="68BD6C3A" w14:textId="77777777" w:rsidR="00E065B6" w:rsidRPr="00F37945" w:rsidRDefault="00E065B6">
      <w:pPr>
        <w:pStyle w:val="BodyText"/>
        <w:rPr>
          <w:b/>
          <w:bCs/>
        </w:rPr>
      </w:pPr>
    </w:p>
    <w:tbl>
      <w:tblPr>
        <w:tblW w:w="8408" w:type="dxa"/>
        <w:tblLook w:val="0000" w:firstRow="0" w:lastRow="0" w:firstColumn="0" w:lastColumn="0" w:noHBand="0" w:noVBand="0"/>
      </w:tblPr>
      <w:tblGrid>
        <w:gridCol w:w="4008"/>
        <w:gridCol w:w="600"/>
        <w:gridCol w:w="3800"/>
      </w:tblGrid>
      <w:tr w:rsidR="00FC42A4" w:rsidRPr="005E5651" w14:paraId="68BD6C5C" w14:textId="77777777" w:rsidTr="00FC42A4">
        <w:tc>
          <w:tcPr>
            <w:tcW w:w="4008" w:type="dxa"/>
          </w:tcPr>
          <w:p w14:paraId="68BD6C3B" w14:textId="134CEEFA" w:rsidR="00FC42A4" w:rsidRPr="005E5651" w:rsidRDefault="003A1C87" w:rsidP="00FC42A4">
            <w:pPr>
              <w:pStyle w:val="Header"/>
            </w:pPr>
            <w:r>
              <w:t>IN THE MATTER OF THE PETITION OF</w:t>
            </w:r>
            <w:r w:rsidR="000C43D3" w:rsidRPr="005E5651">
              <w:t xml:space="preserve"> </w:t>
            </w:r>
          </w:p>
          <w:p w14:paraId="68BD6C3E" w14:textId="77777777" w:rsidR="0093573C" w:rsidRDefault="0093573C" w:rsidP="00FC42A4">
            <w:pPr>
              <w:pStyle w:val="Header"/>
            </w:pPr>
          </w:p>
          <w:p w14:paraId="68BD6C3F" w14:textId="3405E312" w:rsidR="00FC42A4" w:rsidRDefault="00CF3ADF" w:rsidP="00FC42A4">
            <w:pPr>
              <w:pStyle w:val="Header"/>
            </w:pPr>
            <w:r>
              <w:t xml:space="preserve">FIORITO ENTERPRISES, INC &amp; </w:t>
            </w:r>
            <w:r w:rsidR="006313DF">
              <w:t xml:space="preserve">RABANCO </w:t>
            </w:r>
            <w:r>
              <w:t>COMPANIES</w:t>
            </w:r>
            <w:r w:rsidR="006313DF">
              <w:t xml:space="preserve"> DBA </w:t>
            </w:r>
            <w:r w:rsidR="002300E7">
              <w:t>KENT-MERIDIAN DISPOSAL</w:t>
            </w:r>
            <w:r>
              <w:t>,</w:t>
            </w:r>
            <w:r w:rsidR="007932B7">
              <w:t xml:space="preserve"> ALLIED WASTE SERVICES OF KENT, AND REPUBLIC</w:t>
            </w:r>
            <w:r w:rsidR="00AC6AFA">
              <w:t xml:space="preserve"> SERVICES</w:t>
            </w:r>
            <w:r w:rsidR="006313DF">
              <w:t xml:space="preserve"> OF </w:t>
            </w:r>
            <w:r>
              <w:t>KENT</w:t>
            </w:r>
            <w:r w:rsidR="006313DF">
              <w:t xml:space="preserve">, </w:t>
            </w:r>
          </w:p>
          <w:p w14:paraId="352ADBA0" w14:textId="77777777" w:rsidR="00B8254C" w:rsidRDefault="00B8254C" w:rsidP="00FC42A4">
            <w:pPr>
              <w:pStyle w:val="Header"/>
            </w:pPr>
          </w:p>
          <w:p w14:paraId="68BD6C41" w14:textId="77777777" w:rsidR="00FC42A4" w:rsidRPr="005E5651" w:rsidRDefault="00FC42A4" w:rsidP="00FC42A4">
            <w:pPr>
              <w:pStyle w:val="Header"/>
            </w:pPr>
            <w:r w:rsidRPr="005E5651">
              <w:t xml:space="preserve">                      Petitioner, </w:t>
            </w:r>
          </w:p>
          <w:p w14:paraId="68BD6C43" w14:textId="77777777" w:rsidR="006313DF" w:rsidRDefault="006313DF" w:rsidP="006313DF">
            <w:pPr>
              <w:pStyle w:val="Default"/>
            </w:pPr>
          </w:p>
          <w:p w14:paraId="196F7AD5" w14:textId="1A049BE0" w:rsidR="00B8254C" w:rsidRPr="00D91D26" w:rsidRDefault="00B8254C" w:rsidP="006313DF">
            <w:pPr>
              <w:pStyle w:val="Default"/>
            </w:pPr>
            <w:r w:rsidRPr="00D91D26">
              <w:t xml:space="preserve">Requesting Authority to Retain </w:t>
            </w:r>
            <w:r w:rsidR="00823A8D">
              <w:t>50</w:t>
            </w:r>
            <w:r w:rsidRPr="00D91D26">
              <w:t xml:space="preserve"> Percent of the Revenue Received From the Sale of Recyclable Materials Collected in Residential Recycling Service </w:t>
            </w:r>
          </w:p>
          <w:p w14:paraId="68BD6C46" w14:textId="77777777" w:rsidR="00FC42A4" w:rsidRPr="005E5651" w:rsidRDefault="00FC42A4" w:rsidP="00FC42A4">
            <w:pPr>
              <w:pStyle w:val="Header"/>
            </w:pPr>
            <w:r w:rsidRPr="005E5651">
              <w:t>. . . . . . . . . . . . . . . . . . . . . . . . . . . . . . . .</w:t>
            </w:r>
          </w:p>
        </w:tc>
        <w:tc>
          <w:tcPr>
            <w:tcW w:w="600" w:type="dxa"/>
          </w:tcPr>
          <w:p w14:paraId="68BD6C47" w14:textId="77777777" w:rsidR="006313DF" w:rsidRDefault="00CB10C5" w:rsidP="00D648D4">
            <w:pPr>
              <w:jc w:val="center"/>
            </w:pPr>
            <w:r>
              <w:t>)</w:t>
            </w:r>
            <w:r>
              <w:br/>
              <w:t>)</w:t>
            </w:r>
            <w:r>
              <w:br/>
              <w:t>)</w:t>
            </w:r>
            <w:r>
              <w:br/>
              <w:t>)</w:t>
            </w:r>
            <w:r>
              <w:br/>
              <w:t>)</w:t>
            </w:r>
            <w:r>
              <w:br/>
              <w:t>)</w:t>
            </w:r>
            <w:r>
              <w:br/>
              <w:t>)</w:t>
            </w:r>
            <w:r>
              <w:br/>
            </w:r>
            <w:r w:rsidR="006313DF">
              <w:t>)</w:t>
            </w:r>
          </w:p>
          <w:p w14:paraId="68BD6C48" w14:textId="77777777" w:rsidR="006313DF" w:rsidRDefault="006313DF" w:rsidP="00D648D4">
            <w:pPr>
              <w:jc w:val="center"/>
            </w:pPr>
            <w:r>
              <w:t>)</w:t>
            </w:r>
          </w:p>
          <w:p w14:paraId="68BD6C49" w14:textId="77777777" w:rsidR="006313DF" w:rsidRDefault="006313DF" w:rsidP="00D648D4">
            <w:pPr>
              <w:jc w:val="center"/>
            </w:pPr>
            <w:r>
              <w:t>)</w:t>
            </w:r>
          </w:p>
          <w:p w14:paraId="68BD6C4A" w14:textId="6E54AE0A" w:rsidR="00FC42A4" w:rsidRDefault="00CB10C5" w:rsidP="00D648D4">
            <w:pPr>
              <w:jc w:val="center"/>
            </w:pPr>
            <w:r>
              <w:t>)</w:t>
            </w:r>
            <w:r>
              <w:br/>
            </w:r>
            <w:r w:rsidR="0093573C">
              <w:t>)</w:t>
            </w:r>
          </w:p>
          <w:p w14:paraId="68BD6C4B" w14:textId="41A5ACD8" w:rsidR="006313DF" w:rsidRDefault="0093573C" w:rsidP="00D648D4">
            <w:pPr>
              <w:jc w:val="center"/>
            </w:pPr>
            <w:r>
              <w:t>)</w:t>
            </w:r>
          </w:p>
          <w:p w14:paraId="68BD6C4C" w14:textId="5E5BCA56" w:rsidR="006313DF" w:rsidRDefault="00B96DAA" w:rsidP="00D648D4">
            <w:pPr>
              <w:jc w:val="center"/>
            </w:pPr>
            <w:r>
              <w:t>)</w:t>
            </w:r>
          </w:p>
          <w:p w14:paraId="1A6822CC" w14:textId="77777777" w:rsidR="00CC7C41" w:rsidRDefault="00CC7C41" w:rsidP="00D648D4">
            <w:pPr>
              <w:jc w:val="center"/>
            </w:pPr>
            <w:r>
              <w:t>)</w:t>
            </w:r>
          </w:p>
          <w:p w14:paraId="68BD6C4D" w14:textId="026E3856" w:rsidR="006313DF" w:rsidRDefault="00B96DAA" w:rsidP="00D648D4">
            <w:pPr>
              <w:jc w:val="center"/>
            </w:pPr>
            <w:r>
              <w:t>)</w:t>
            </w:r>
          </w:p>
          <w:p w14:paraId="54AA90D9" w14:textId="77777777" w:rsidR="00512F65" w:rsidRDefault="00512F65" w:rsidP="00D648D4">
            <w:pPr>
              <w:jc w:val="center"/>
            </w:pPr>
            <w:r>
              <w:t>)</w:t>
            </w:r>
          </w:p>
          <w:p w14:paraId="2E83C440" w14:textId="50B8CE6E" w:rsidR="00512F65" w:rsidRDefault="00512F65" w:rsidP="00D648D4">
            <w:pPr>
              <w:jc w:val="center"/>
            </w:pPr>
            <w:r>
              <w:t>)</w:t>
            </w:r>
          </w:p>
          <w:p w14:paraId="3A2A4EE8" w14:textId="722366DE" w:rsidR="00B8254C" w:rsidRDefault="00B8254C" w:rsidP="00D648D4">
            <w:pPr>
              <w:jc w:val="center"/>
            </w:pPr>
          </w:p>
          <w:p w14:paraId="68BD6C4E" w14:textId="1C68B484" w:rsidR="000C43D3" w:rsidRPr="005E5651" w:rsidRDefault="000C43D3" w:rsidP="00D648D4">
            <w:pPr>
              <w:jc w:val="center"/>
            </w:pPr>
          </w:p>
        </w:tc>
        <w:tc>
          <w:tcPr>
            <w:tcW w:w="3800" w:type="dxa"/>
          </w:tcPr>
          <w:p w14:paraId="68BD6C4F" w14:textId="0B2EC064" w:rsidR="00FC42A4" w:rsidRPr="005E5651" w:rsidRDefault="00FC42A4" w:rsidP="00D648D4">
            <w:r>
              <w:t xml:space="preserve">DOCKET </w:t>
            </w:r>
            <w:r w:rsidR="004E7B88">
              <w:t>TG-141290</w:t>
            </w:r>
          </w:p>
          <w:p w14:paraId="68BD6C50" w14:textId="77777777" w:rsidR="00FC42A4" w:rsidRDefault="00FC42A4" w:rsidP="00FC42A4"/>
          <w:p w14:paraId="68BD6C51" w14:textId="77777777" w:rsidR="00FC42A4" w:rsidRPr="005E5651" w:rsidRDefault="00FC42A4" w:rsidP="00D648D4">
            <w:r>
              <w:t xml:space="preserve">ORDER </w:t>
            </w:r>
            <w:r w:rsidR="006313DF">
              <w:t>01</w:t>
            </w:r>
          </w:p>
          <w:p w14:paraId="68BD6C52" w14:textId="77777777" w:rsidR="00FC42A4" w:rsidRDefault="00FC42A4" w:rsidP="00FC42A4"/>
          <w:p w14:paraId="5C7D6DBF" w14:textId="77777777" w:rsidR="00B8254C" w:rsidRDefault="00B8254C">
            <w:pPr>
              <w:pStyle w:val="Default"/>
            </w:pPr>
          </w:p>
          <w:p w14:paraId="77E1EC50" w14:textId="77777777" w:rsidR="00B8254C" w:rsidRDefault="00B8254C">
            <w:pPr>
              <w:pStyle w:val="Default"/>
            </w:pPr>
          </w:p>
          <w:p w14:paraId="3994840E" w14:textId="77777777" w:rsidR="00CC7C41" w:rsidRDefault="00CC7C41">
            <w:pPr>
              <w:pStyle w:val="Default"/>
              <w:rPr>
                <w:sz w:val="23"/>
                <w:szCs w:val="23"/>
              </w:rPr>
            </w:pPr>
          </w:p>
          <w:p w14:paraId="119ADB64" w14:textId="77777777" w:rsidR="00CC7C41" w:rsidRDefault="00CC7C41">
            <w:pPr>
              <w:pStyle w:val="Default"/>
              <w:rPr>
                <w:sz w:val="23"/>
                <w:szCs w:val="23"/>
              </w:rPr>
            </w:pPr>
          </w:p>
          <w:p w14:paraId="7CDF37AF" w14:textId="77777777" w:rsidR="00CC7C41" w:rsidRDefault="00CC7C41">
            <w:pPr>
              <w:pStyle w:val="Default"/>
              <w:rPr>
                <w:sz w:val="23"/>
                <w:szCs w:val="23"/>
              </w:rPr>
            </w:pPr>
          </w:p>
          <w:p w14:paraId="0F0CCA56" w14:textId="77777777" w:rsidR="00B34628" w:rsidRDefault="00B34628">
            <w:pPr>
              <w:pStyle w:val="Default"/>
              <w:rPr>
                <w:sz w:val="23"/>
                <w:szCs w:val="23"/>
              </w:rPr>
            </w:pPr>
          </w:p>
          <w:p w14:paraId="39FC602A" w14:textId="77777777" w:rsidR="00C669A1" w:rsidRDefault="00C669A1">
            <w:pPr>
              <w:pStyle w:val="Default"/>
              <w:rPr>
                <w:sz w:val="23"/>
                <w:szCs w:val="23"/>
              </w:rPr>
            </w:pPr>
          </w:p>
          <w:p w14:paraId="52E820B0" w14:textId="5E4D3DA9" w:rsidR="00B8254C" w:rsidRDefault="002537D7">
            <w:pPr>
              <w:pStyle w:val="Default"/>
              <w:rPr>
                <w:sz w:val="23"/>
                <w:szCs w:val="23"/>
              </w:rPr>
            </w:pPr>
            <w:r>
              <w:rPr>
                <w:sz w:val="23"/>
                <w:szCs w:val="23"/>
              </w:rPr>
              <w:t>O</w:t>
            </w:r>
            <w:r w:rsidR="00B8254C">
              <w:rPr>
                <w:sz w:val="23"/>
                <w:szCs w:val="23"/>
              </w:rPr>
              <w:t>RDER AUTHORIZING REVENUE SHARING FOR RECYCLABLE COMMODITIES REVENUE AND ALLOWING RECYCLABLE COMMODITY CREDIT ADJUSTMENT</w:t>
            </w:r>
          </w:p>
          <w:p w14:paraId="68BD6C5B" w14:textId="77777777" w:rsidR="00FC42A4" w:rsidRPr="005E5651" w:rsidRDefault="00FC42A4" w:rsidP="00D648D4"/>
        </w:tc>
      </w:tr>
    </w:tbl>
    <w:p w14:paraId="68BD6C5E" w14:textId="0421E31E" w:rsidR="00090598" w:rsidRPr="00F37945" w:rsidRDefault="00090598" w:rsidP="00581FDD">
      <w:pPr>
        <w:pStyle w:val="Heading2"/>
        <w:spacing w:line="320" w:lineRule="exact"/>
        <w:rPr>
          <w:b/>
          <w:bCs/>
          <w:u w:val="none"/>
        </w:rPr>
      </w:pPr>
      <w:r w:rsidRPr="00F37945">
        <w:rPr>
          <w:b/>
          <w:bCs/>
          <w:u w:val="none"/>
        </w:rPr>
        <w:t>BACKGROUND</w:t>
      </w:r>
    </w:p>
    <w:p w14:paraId="68BD6C5F" w14:textId="77777777" w:rsidR="00090598" w:rsidRPr="00C4044A" w:rsidRDefault="00090598" w:rsidP="00C4044A">
      <w:pPr>
        <w:pStyle w:val="Default"/>
      </w:pPr>
    </w:p>
    <w:p w14:paraId="68BD6C61" w14:textId="22FD2795" w:rsidR="00C4044A" w:rsidRPr="00D91D26" w:rsidRDefault="00C4044A" w:rsidP="002537D7">
      <w:pPr>
        <w:pStyle w:val="Findings"/>
        <w:tabs>
          <w:tab w:val="clear" w:pos="720"/>
          <w:tab w:val="num" w:pos="0"/>
        </w:tabs>
        <w:spacing w:line="320" w:lineRule="exact"/>
        <w:ind w:left="0"/>
        <w:rPr>
          <w:b/>
        </w:rPr>
      </w:pPr>
      <w:r w:rsidRPr="00D91D26">
        <w:t xml:space="preserve">On </w:t>
      </w:r>
      <w:r w:rsidR="004E7B88" w:rsidRPr="00D91D26">
        <w:t>June 1</w:t>
      </w:r>
      <w:r w:rsidR="007932B7" w:rsidRPr="00D91D26">
        <w:t>3</w:t>
      </w:r>
      <w:r w:rsidR="004E7B88" w:rsidRPr="00D91D26">
        <w:t>, 2014</w:t>
      </w:r>
      <w:r w:rsidRPr="00D91D26">
        <w:t xml:space="preserve">, </w:t>
      </w:r>
      <w:r w:rsidR="007932B7" w:rsidRPr="00D91D26">
        <w:t xml:space="preserve">Fiorito Enterprises, Inc., &amp; Rabanco Companies dba Kent-Meridian Disposal, Allied Waste Services of Kent, and Republic Services of Kent </w:t>
      </w:r>
      <w:r w:rsidRPr="00D91D26">
        <w:t>(</w:t>
      </w:r>
      <w:r w:rsidR="00AC6AFA" w:rsidRPr="00D91D26">
        <w:t>Fiorito</w:t>
      </w:r>
      <w:r w:rsidR="007F4C45" w:rsidRPr="00D91D26">
        <w:t xml:space="preserve"> Enterprises</w:t>
      </w:r>
      <w:r w:rsidRPr="00D91D26">
        <w:t xml:space="preserve"> or Company) filed </w:t>
      </w:r>
      <w:r w:rsidR="00682618" w:rsidRPr="00D91D26">
        <w:t xml:space="preserve">the following documents </w:t>
      </w:r>
      <w:r w:rsidR="0011198E" w:rsidRPr="00D91D26">
        <w:rPr>
          <w:bCs/>
        </w:rPr>
        <w:t xml:space="preserve">with the Washington Utilities and Transportation Commission (Commission): </w:t>
      </w:r>
      <w:r w:rsidR="00682618" w:rsidRPr="00D91D26">
        <w:rPr>
          <w:bCs/>
        </w:rPr>
        <w:t xml:space="preserve">(1) </w:t>
      </w:r>
      <w:r w:rsidR="0011198E" w:rsidRPr="00D91D26">
        <w:rPr>
          <w:bCs/>
        </w:rPr>
        <w:t xml:space="preserve">a report of its </w:t>
      </w:r>
      <w:r w:rsidR="004E7B88" w:rsidRPr="00D91D26">
        <w:rPr>
          <w:bCs/>
        </w:rPr>
        <w:t>2013-2014</w:t>
      </w:r>
      <w:r w:rsidR="0011198E" w:rsidRPr="00D91D26">
        <w:rPr>
          <w:bCs/>
        </w:rPr>
        <w:t xml:space="preserve"> recycling plan and revenue sharing; </w:t>
      </w:r>
      <w:r w:rsidR="00682618" w:rsidRPr="00D91D26">
        <w:rPr>
          <w:bCs/>
        </w:rPr>
        <w:t xml:space="preserve">(2) </w:t>
      </w:r>
      <w:r w:rsidR="0011198E" w:rsidRPr="00D91D26">
        <w:rPr>
          <w:bCs/>
        </w:rPr>
        <w:t xml:space="preserve">revised </w:t>
      </w:r>
      <w:r w:rsidR="004E7B88" w:rsidRPr="00D91D26">
        <w:rPr>
          <w:bCs/>
        </w:rPr>
        <w:t>2014-2015</w:t>
      </w:r>
      <w:r w:rsidR="0011198E" w:rsidRPr="00D91D26">
        <w:rPr>
          <w:bCs/>
        </w:rPr>
        <w:t xml:space="preserve"> commodity credits that result in </w:t>
      </w:r>
      <w:r w:rsidR="00692628" w:rsidRPr="00D91D26">
        <w:rPr>
          <w:bCs/>
        </w:rPr>
        <w:t>de</w:t>
      </w:r>
      <w:r w:rsidR="0011198E" w:rsidRPr="00D91D26">
        <w:rPr>
          <w:bCs/>
        </w:rPr>
        <w:t xml:space="preserve">creased rates to all recycling customers; </w:t>
      </w:r>
      <w:r w:rsidR="00682618" w:rsidRPr="00D91D26">
        <w:rPr>
          <w:bCs/>
        </w:rPr>
        <w:t>(3) the Company’s</w:t>
      </w:r>
      <w:r w:rsidR="0011198E" w:rsidRPr="00D91D26">
        <w:rPr>
          <w:bCs/>
        </w:rPr>
        <w:t xml:space="preserve"> </w:t>
      </w:r>
      <w:r w:rsidR="004E7B88" w:rsidRPr="00D91D26">
        <w:rPr>
          <w:bCs/>
        </w:rPr>
        <w:t>2014-2015</w:t>
      </w:r>
      <w:r w:rsidR="0011198E" w:rsidRPr="00D91D26">
        <w:rPr>
          <w:bCs/>
        </w:rPr>
        <w:t xml:space="preserve"> recycling plan; and </w:t>
      </w:r>
      <w:r w:rsidR="00682618" w:rsidRPr="00D91D26">
        <w:rPr>
          <w:bCs/>
        </w:rPr>
        <w:t xml:space="preserve">(4) </w:t>
      </w:r>
      <w:r w:rsidR="0011198E" w:rsidRPr="00D91D26">
        <w:rPr>
          <w:bCs/>
        </w:rPr>
        <w:t xml:space="preserve">a request </w:t>
      </w:r>
      <w:r w:rsidR="00682618" w:rsidRPr="00D91D26">
        <w:rPr>
          <w:bCs/>
        </w:rPr>
        <w:t xml:space="preserve">that </w:t>
      </w:r>
      <w:r w:rsidR="0011198E" w:rsidRPr="00D91D26">
        <w:rPr>
          <w:bCs/>
        </w:rPr>
        <w:t xml:space="preserve">the Commission allow </w:t>
      </w:r>
      <w:r w:rsidR="00AC6AFA" w:rsidRPr="00D91D26">
        <w:rPr>
          <w:bCs/>
        </w:rPr>
        <w:t>Fiorito</w:t>
      </w:r>
      <w:r w:rsidR="0011198E" w:rsidRPr="00D91D26">
        <w:rPr>
          <w:bCs/>
        </w:rPr>
        <w:t xml:space="preserve"> to retain up to </w:t>
      </w:r>
      <w:r w:rsidR="00823A8D">
        <w:rPr>
          <w:bCs/>
        </w:rPr>
        <w:t>50</w:t>
      </w:r>
      <w:r w:rsidR="0011198E" w:rsidRPr="00D91D26">
        <w:rPr>
          <w:bCs/>
        </w:rPr>
        <w:t xml:space="preserve"> percent of the revenue received from the sale of recyclable materials during the </w:t>
      </w:r>
      <w:r w:rsidR="004E7B88" w:rsidRPr="00D91D26">
        <w:rPr>
          <w:bCs/>
        </w:rPr>
        <w:t>2014-2015</w:t>
      </w:r>
      <w:r w:rsidR="0011198E" w:rsidRPr="00D91D26">
        <w:rPr>
          <w:bCs/>
        </w:rPr>
        <w:t xml:space="preserve"> recycling plan period.  </w:t>
      </w:r>
      <w:r w:rsidRPr="00D91D26">
        <w:t xml:space="preserve">The Company serves approximately </w:t>
      </w:r>
      <w:r w:rsidR="00EF0E8D" w:rsidRPr="00D91D26">
        <w:t>26,000</w:t>
      </w:r>
      <w:r w:rsidRPr="00D91D26">
        <w:t xml:space="preserve"> regulated residential recycling customers in King County.</w:t>
      </w:r>
    </w:p>
    <w:p w14:paraId="68BD6C62" w14:textId="77777777" w:rsidR="00C4044A" w:rsidRDefault="00C4044A" w:rsidP="00B46BBE">
      <w:pPr>
        <w:pStyle w:val="ListParagraph"/>
        <w:tabs>
          <w:tab w:val="num" w:pos="0"/>
        </w:tabs>
        <w:ind w:left="0" w:hanging="720"/>
      </w:pPr>
    </w:p>
    <w:p w14:paraId="68BD6C63" w14:textId="68EA6A09" w:rsidR="00906465" w:rsidRDefault="00906465" w:rsidP="00B46BBE">
      <w:pPr>
        <w:pStyle w:val="Heading2"/>
        <w:tabs>
          <w:tab w:val="num" w:pos="0"/>
        </w:tabs>
        <w:spacing w:line="320" w:lineRule="exact"/>
        <w:ind w:hanging="720"/>
        <w:rPr>
          <w:b/>
          <w:bCs/>
          <w:u w:val="none"/>
        </w:rPr>
      </w:pPr>
      <w:r w:rsidRPr="00906465">
        <w:rPr>
          <w:b/>
          <w:bCs/>
          <w:u w:val="none"/>
        </w:rPr>
        <w:t xml:space="preserve">REPORT ON </w:t>
      </w:r>
      <w:r w:rsidR="004E7B88">
        <w:rPr>
          <w:b/>
          <w:bCs/>
          <w:u w:val="none"/>
        </w:rPr>
        <w:t>2013-2014</w:t>
      </w:r>
      <w:r w:rsidRPr="00906465">
        <w:rPr>
          <w:b/>
          <w:bCs/>
          <w:u w:val="none"/>
        </w:rPr>
        <w:t xml:space="preserve"> RECYCLING PLAN AND REVENUE SHARING</w:t>
      </w:r>
    </w:p>
    <w:p w14:paraId="68BD6C64" w14:textId="77777777" w:rsidR="00906465" w:rsidRPr="00906465" w:rsidRDefault="00906465" w:rsidP="00B46BBE">
      <w:pPr>
        <w:tabs>
          <w:tab w:val="num" w:pos="0"/>
        </w:tabs>
        <w:ind w:hanging="720"/>
      </w:pPr>
    </w:p>
    <w:p w14:paraId="3B0FF883" w14:textId="14EFB0FF" w:rsidR="00B8254C" w:rsidRDefault="001311A2" w:rsidP="002537D7">
      <w:pPr>
        <w:pStyle w:val="Findings"/>
        <w:tabs>
          <w:tab w:val="clear" w:pos="720"/>
          <w:tab w:val="num" w:pos="0"/>
        </w:tabs>
        <w:spacing w:line="320" w:lineRule="exact"/>
        <w:ind w:left="0"/>
      </w:pPr>
      <w:r>
        <w:t>I</w:t>
      </w:r>
      <w:r w:rsidR="0011198E" w:rsidRPr="0011198E">
        <w:t>n Docket TG-</w:t>
      </w:r>
      <w:r w:rsidR="004E7B88">
        <w:t>131164</w:t>
      </w:r>
      <w:r>
        <w:t>, Order 0</w:t>
      </w:r>
      <w:r w:rsidR="004E7B88">
        <w:t>1</w:t>
      </w:r>
      <w:r>
        <w:t>, the Commission</w:t>
      </w:r>
      <w:r w:rsidR="0011198E" w:rsidRPr="0011198E">
        <w:t xml:space="preserve"> required the Company to make a compliance filing consisting of the amount of </w:t>
      </w:r>
      <w:r>
        <w:t xml:space="preserve">recycling </w:t>
      </w:r>
      <w:r w:rsidR="0011198E" w:rsidRPr="0011198E">
        <w:t xml:space="preserve">revenue it retained, the amount of money it spent on the activities identified in </w:t>
      </w:r>
      <w:r>
        <w:t>its</w:t>
      </w:r>
      <w:r w:rsidR="0011198E" w:rsidRPr="0011198E">
        <w:t xml:space="preserve"> </w:t>
      </w:r>
      <w:r w:rsidR="004E7B88">
        <w:t>2013-2014</w:t>
      </w:r>
      <w:r w:rsidR="0011198E" w:rsidRPr="0011198E">
        <w:t xml:space="preserve"> recycling plan</w:t>
      </w:r>
      <w:r>
        <w:t>,</w:t>
      </w:r>
      <w:r w:rsidR="0011198E" w:rsidRPr="0011198E">
        <w:t xml:space="preserve"> and the effect the activities had on increasing recycling.  The </w:t>
      </w:r>
      <w:r>
        <w:t xml:space="preserve">Company made the compliance filing on </w:t>
      </w:r>
      <w:r w:rsidR="004E7B88">
        <w:t>June 1</w:t>
      </w:r>
      <w:r w:rsidR="007A6CEE">
        <w:t>3</w:t>
      </w:r>
      <w:r w:rsidR="004E7B88">
        <w:t>, 2014</w:t>
      </w:r>
      <w:r>
        <w:t xml:space="preserve">, and the </w:t>
      </w:r>
      <w:r w:rsidR="0011198E" w:rsidRPr="0011198E">
        <w:t>results are summarized in the following table:</w:t>
      </w:r>
      <w:r w:rsidR="00B8254C">
        <w:br w:type="page"/>
      </w:r>
    </w:p>
    <w:tbl>
      <w:tblPr>
        <w:tblW w:w="8025" w:type="dxa"/>
        <w:jc w:val="center"/>
        <w:tblLook w:val="04A0" w:firstRow="1" w:lastRow="0" w:firstColumn="1" w:lastColumn="0" w:noHBand="0" w:noVBand="1"/>
      </w:tblPr>
      <w:tblGrid>
        <w:gridCol w:w="4425"/>
        <w:gridCol w:w="1170"/>
        <w:gridCol w:w="1170"/>
        <w:gridCol w:w="1260"/>
      </w:tblGrid>
      <w:tr w:rsidR="0011198E" w14:paraId="68BD6C6B" w14:textId="77777777" w:rsidTr="0011198E">
        <w:trPr>
          <w:trHeight w:val="264"/>
          <w:jc w:val="center"/>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D6C67" w14:textId="77777777" w:rsidR="0011198E" w:rsidRDefault="0011198E" w:rsidP="0011198E">
            <w:pPr>
              <w:rPr>
                <w:rFonts w:ascii="Arial" w:hAnsi="Arial" w:cs="Arial"/>
                <w:b/>
                <w:bCs/>
                <w:sz w:val="20"/>
                <w:szCs w:val="20"/>
              </w:rPr>
            </w:pPr>
            <w:r>
              <w:rPr>
                <w:rFonts w:ascii="Arial" w:hAnsi="Arial" w:cs="Arial"/>
                <w:b/>
                <w:bCs/>
                <w:sz w:val="20"/>
                <w:szCs w:val="20"/>
              </w:rPr>
              <w:lastRenderedPageBreak/>
              <w:t>Task</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8BD6C68" w14:textId="77777777" w:rsidR="0011198E" w:rsidRDefault="0011198E" w:rsidP="00BA5306">
            <w:pPr>
              <w:jc w:val="right"/>
              <w:rPr>
                <w:rFonts w:ascii="Arial" w:hAnsi="Arial" w:cs="Arial"/>
                <w:b/>
                <w:bCs/>
                <w:sz w:val="20"/>
                <w:szCs w:val="20"/>
              </w:rPr>
            </w:pPr>
            <w:r>
              <w:rPr>
                <w:rFonts w:ascii="Arial" w:hAnsi="Arial" w:cs="Arial"/>
                <w:b/>
                <w:bCs/>
                <w:sz w:val="20"/>
                <w:szCs w:val="20"/>
              </w:rPr>
              <w:t>Budget</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8BD6C69" w14:textId="77777777" w:rsidR="0011198E" w:rsidRDefault="0011198E" w:rsidP="0011198E">
            <w:pPr>
              <w:rPr>
                <w:rFonts w:ascii="Arial" w:hAnsi="Arial" w:cs="Arial"/>
                <w:b/>
                <w:bCs/>
                <w:sz w:val="20"/>
                <w:szCs w:val="20"/>
              </w:rPr>
            </w:pPr>
            <w:r>
              <w:rPr>
                <w:rFonts w:ascii="Arial" w:hAnsi="Arial" w:cs="Arial"/>
                <w:b/>
                <w:bCs/>
                <w:sz w:val="20"/>
                <w:szCs w:val="20"/>
              </w:rPr>
              <w:t>Retained</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8BD6C6A" w14:textId="77777777" w:rsidR="0011198E" w:rsidRDefault="0011198E" w:rsidP="0011198E">
            <w:pPr>
              <w:rPr>
                <w:rFonts w:ascii="Arial" w:hAnsi="Arial" w:cs="Arial"/>
                <w:b/>
                <w:bCs/>
                <w:sz w:val="20"/>
                <w:szCs w:val="20"/>
              </w:rPr>
            </w:pPr>
            <w:r>
              <w:rPr>
                <w:rFonts w:ascii="Arial" w:hAnsi="Arial" w:cs="Arial"/>
                <w:b/>
                <w:bCs/>
                <w:sz w:val="20"/>
                <w:szCs w:val="20"/>
              </w:rPr>
              <w:t>Expensed</w:t>
            </w:r>
          </w:p>
        </w:tc>
      </w:tr>
      <w:tr w:rsidR="00E35E57" w14:paraId="68BD6C70" w14:textId="77777777" w:rsidTr="0011198E">
        <w:trPr>
          <w:trHeight w:val="792"/>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6C" w14:textId="09BDD539" w:rsidR="00E35E57" w:rsidRDefault="00E35E57" w:rsidP="00791037">
            <w:pPr>
              <w:rPr>
                <w:rFonts w:ascii="Arial" w:hAnsi="Arial" w:cs="Arial"/>
                <w:b/>
                <w:bCs/>
                <w:sz w:val="20"/>
                <w:szCs w:val="20"/>
              </w:rPr>
            </w:pPr>
            <w:r>
              <w:rPr>
                <w:rFonts w:ascii="Arial" w:hAnsi="Arial" w:cs="Arial"/>
                <w:b/>
                <w:bCs/>
                <w:sz w:val="20"/>
                <w:szCs w:val="20"/>
              </w:rPr>
              <w:t>Labor Costs for implementing tasks in this agreement [Plan] (not allocated to tasks below)</w:t>
            </w:r>
          </w:p>
        </w:tc>
        <w:tc>
          <w:tcPr>
            <w:tcW w:w="1170" w:type="dxa"/>
            <w:tcBorders>
              <w:top w:val="nil"/>
              <w:left w:val="nil"/>
              <w:bottom w:val="single" w:sz="4" w:space="0" w:color="auto"/>
              <w:right w:val="single" w:sz="4" w:space="0" w:color="auto"/>
            </w:tcBorders>
            <w:shd w:val="clear" w:color="auto" w:fill="auto"/>
            <w:noWrap/>
            <w:vAlign w:val="bottom"/>
            <w:hideMark/>
          </w:tcPr>
          <w:p w14:paraId="68BD6C6D" w14:textId="3E570E47" w:rsidR="00E35E57" w:rsidRDefault="00E35E57" w:rsidP="00BA5306">
            <w:pPr>
              <w:jc w:val="right"/>
              <w:rPr>
                <w:rFonts w:ascii="Arial" w:hAnsi="Arial" w:cs="Arial"/>
                <w:sz w:val="20"/>
                <w:szCs w:val="20"/>
              </w:rPr>
            </w:pPr>
            <w:r>
              <w:rPr>
                <w:rFonts w:ascii="Arial" w:hAnsi="Arial" w:cs="Arial"/>
                <w:sz w:val="20"/>
                <w:szCs w:val="20"/>
              </w:rPr>
              <w:t xml:space="preserve"> $</w:t>
            </w:r>
            <w:r w:rsidR="00DA2A83">
              <w:rPr>
                <w:rFonts w:ascii="Arial" w:hAnsi="Arial" w:cs="Arial"/>
                <w:sz w:val="20"/>
                <w:szCs w:val="20"/>
              </w:rPr>
              <w:t xml:space="preserve"> </w:t>
            </w:r>
            <w:r w:rsidR="00BA5306">
              <w:rPr>
                <w:rFonts w:ascii="Arial" w:hAnsi="Arial" w:cs="Arial"/>
                <w:sz w:val="20"/>
                <w:szCs w:val="20"/>
              </w:rPr>
              <w:t>104,410</w:t>
            </w:r>
            <w:r>
              <w:rPr>
                <w:rFonts w:ascii="Arial" w:hAnsi="Arial" w:cs="Arial"/>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68BD6C6E"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6F" w14:textId="2CD7A64F" w:rsidR="00E35E57" w:rsidRDefault="00E35E57" w:rsidP="00DA2A83">
            <w:pPr>
              <w:rPr>
                <w:rFonts w:ascii="Arial" w:hAnsi="Arial" w:cs="Arial"/>
                <w:sz w:val="20"/>
                <w:szCs w:val="20"/>
              </w:rPr>
            </w:pPr>
            <w:r>
              <w:rPr>
                <w:rFonts w:ascii="Arial" w:hAnsi="Arial" w:cs="Arial"/>
                <w:sz w:val="20"/>
                <w:szCs w:val="20"/>
              </w:rPr>
              <w:t xml:space="preserve"> </w:t>
            </w:r>
            <w:r w:rsidRPr="00CC4381">
              <w:rPr>
                <w:rFonts w:ascii="Arial" w:hAnsi="Arial" w:cs="Arial"/>
                <w:sz w:val="20"/>
                <w:szCs w:val="20"/>
              </w:rPr>
              <w:t xml:space="preserve">$  </w:t>
            </w:r>
            <w:r w:rsidR="00DA2A83" w:rsidRPr="00CC4381">
              <w:rPr>
                <w:rFonts w:ascii="Arial" w:hAnsi="Arial" w:cs="Arial"/>
                <w:sz w:val="20"/>
                <w:szCs w:val="20"/>
              </w:rPr>
              <w:t xml:space="preserve">  83,134</w:t>
            </w:r>
            <w:r>
              <w:rPr>
                <w:rFonts w:ascii="Arial" w:hAnsi="Arial" w:cs="Arial"/>
                <w:sz w:val="20"/>
                <w:szCs w:val="20"/>
              </w:rPr>
              <w:t xml:space="preserve"> </w:t>
            </w:r>
          </w:p>
        </w:tc>
      </w:tr>
      <w:tr w:rsidR="00DA2A83" w14:paraId="68BD6C75" w14:textId="77777777" w:rsidTr="00DA2A83">
        <w:trPr>
          <w:trHeight w:val="341"/>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71" w14:textId="60F3D893" w:rsidR="00DA2A83" w:rsidRDefault="00DA2A83">
            <w:pPr>
              <w:rPr>
                <w:rFonts w:ascii="Arial" w:hAnsi="Arial" w:cs="Arial"/>
                <w:b/>
                <w:bCs/>
                <w:sz w:val="20"/>
                <w:szCs w:val="20"/>
              </w:rPr>
            </w:pPr>
            <w:r>
              <w:rPr>
                <w:rFonts w:ascii="Arial" w:hAnsi="Arial" w:cs="Arial"/>
                <w:b/>
                <w:bCs/>
                <w:sz w:val="20"/>
                <w:szCs w:val="20"/>
              </w:rPr>
              <w:t>Data Collection and Reporting</w:t>
            </w:r>
          </w:p>
        </w:tc>
        <w:tc>
          <w:tcPr>
            <w:tcW w:w="1170" w:type="dxa"/>
            <w:tcBorders>
              <w:top w:val="nil"/>
              <w:left w:val="nil"/>
              <w:bottom w:val="single" w:sz="4" w:space="0" w:color="auto"/>
              <w:right w:val="single" w:sz="4" w:space="0" w:color="auto"/>
            </w:tcBorders>
            <w:shd w:val="clear" w:color="auto" w:fill="auto"/>
            <w:noWrap/>
            <w:vAlign w:val="bottom"/>
            <w:hideMark/>
          </w:tcPr>
          <w:p w14:paraId="68BD6C72" w14:textId="31C8686F" w:rsidR="00DA2A83" w:rsidRDefault="00DA2A83" w:rsidP="00BA5306">
            <w:pPr>
              <w:jc w:val="right"/>
              <w:rPr>
                <w:rFonts w:ascii="Arial" w:hAnsi="Arial" w:cs="Arial"/>
                <w:sz w:val="20"/>
                <w:szCs w:val="20"/>
              </w:rPr>
            </w:pPr>
            <w:r>
              <w:rPr>
                <w:rFonts w:ascii="Arial" w:hAnsi="Arial" w:cs="Arial"/>
                <w:sz w:val="20"/>
                <w:szCs w:val="20"/>
              </w:rPr>
              <w:t xml:space="preserve"> $   10,000 </w:t>
            </w:r>
          </w:p>
        </w:tc>
        <w:tc>
          <w:tcPr>
            <w:tcW w:w="1170" w:type="dxa"/>
            <w:tcBorders>
              <w:top w:val="nil"/>
              <w:left w:val="nil"/>
              <w:bottom w:val="single" w:sz="4" w:space="0" w:color="auto"/>
              <w:right w:val="single" w:sz="4" w:space="0" w:color="auto"/>
            </w:tcBorders>
            <w:shd w:val="clear" w:color="auto" w:fill="auto"/>
            <w:noWrap/>
            <w:vAlign w:val="bottom"/>
            <w:hideMark/>
          </w:tcPr>
          <w:p w14:paraId="68BD6C73" w14:textId="77777777" w:rsidR="00DA2A83" w:rsidRDefault="00DA2A83"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74" w14:textId="4AAEBEB9" w:rsidR="00DA2A83" w:rsidRDefault="00DA2A83" w:rsidP="0011198E">
            <w:pPr>
              <w:rPr>
                <w:rFonts w:ascii="Arial" w:hAnsi="Arial" w:cs="Arial"/>
                <w:sz w:val="20"/>
                <w:szCs w:val="20"/>
              </w:rPr>
            </w:pPr>
            <w:r>
              <w:rPr>
                <w:rFonts w:ascii="Arial" w:hAnsi="Arial" w:cs="Arial"/>
                <w:sz w:val="20"/>
                <w:szCs w:val="20"/>
              </w:rPr>
              <w:t xml:space="preserve"> $    10,000 </w:t>
            </w:r>
          </w:p>
        </w:tc>
      </w:tr>
      <w:tr w:rsidR="00DA2A83" w14:paraId="68BD6C7A"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76" w14:textId="1E272A14" w:rsidR="00DA2A83" w:rsidRDefault="00DA2A83" w:rsidP="00DA2A83">
            <w:pPr>
              <w:rPr>
                <w:rFonts w:ascii="Arial" w:hAnsi="Arial" w:cs="Arial"/>
                <w:b/>
                <w:bCs/>
                <w:sz w:val="20"/>
                <w:szCs w:val="20"/>
              </w:rPr>
            </w:pPr>
            <w:r>
              <w:rPr>
                <w:rFonts w:ascii="Arial" w:hAnsi="Arial" w:cs="Arial"/>
                <w:b/>
                <w:bCs/>
                <w:sz w:val="20"/>
                <w:szCs w:val="20"/>
              </w:rPr>
              <w:t xml:space="preserve">Cart Conversion to 96 Gallon Recycling </w:t>
            </w:r>
          </w:p>
        </w:tc>
        <w:tc>
          <w:tcPr>
            <w:tcW w:w="1170" w:type="dxa"/>
            <w:tcBorders>
              <w:top w:val="nil"/>
              <w:left w:val="nil"/>
              <w:bottom w:val="single" w:sz="4" w:space="0" w:color="auto"/>
              <w:right w:val="single" w:sz="4" w:space="0" w:color="auto"/>
            </w:tcBorders>
            <w:shd w:val="clear" w:color="auto" w:fill="auto"/>
            <w:noWrap/>
            <w:vAlign w:val="bottom"/>
            <w:hideMark/>
          </w:tcPr>
          <w:p w14:paraId="68BD6C77" w14:textId="7C896791" w:rsidR="00DA2A83" w:rsidRDefault="00DA2A83" w:rsidP="00BA5306">
            <w:pPr>
              <w:jc w:val="right"/>
              <w:rPr>
                <w:rFonts w:ascii="Arial" w:hAnsi="Arial" w:cs="Arial"/>
                <w:sz w:val="20"/>
                <w:szCs w:val="20"/>
              </w:rPr>
            </w:pPr>
            <w:r>
              <w:rPr>
                <w:rFonts w:ascii="Arial" w:hAnsi="Arial" w:cs="Arial"/>
                <w:sz w:val="20"/>
                <w:szCs w:val="20"/>
              </w:rPr>
              <w:t>$</w:t>
            </w:r>
            <w:r w:rsidR="00BA5306">
              <w:rPr>
                <w:rFonts w:ascii="Arial" w:hAnsi="Arial" w:cs="Arial"/>
                <w:sz w:val="20"/>
                <w:szCs w:val="20"/>
              </w:rPr>
              <w:t xml:space="preserve">   90,798</w:t>
            </w:r>
            <w:r>
              <w:rPr>
                <w:rFonts w:ascii="Arial" w:hAnsi="Arial" w:cs="Arial"/>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68BD6C78" w14:textId="77777777" w:rsidR="00DA2A83" w:rsidRDefault="00DA2A83"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79" w14:textId="66B862AF" w:rsidR="00DA2A83" w:rsidRDefault="00DA2A83" w:rsidP="00DA2A83">
            <w:pPr>
              <w:rPr>
                <w:rFonts w:ascii="Arial" w:hAnsi="Arial" w:cs="Arial"/>
                <w:sz w:val="20"/>
                <w:szCs w:val="20"/>
              </w:rPr>
            </w:pPr>
            <w:r>
              <w:rPr>
                <w:rFonts w:ascii="Arial" w:hAnsi="Arial" w:cs="Arial"/>
                <w:sz w:val="20"/>
                <w:szCs w:val="20"/>
              </w:rPr>
              <w:t xml:space="preserve"> $    80,148 </w:t>
            </w:r>
          </w:p>
        </w:tc>
      </w:tr>
      <w:tr w:rsidR="00DA2A83" w14:paraId="68BD6C7F" w14:textId="77777777" w:rsidTr="00DA2A83">
        <w:trPr>
          <w:trHeight w:val="341"/>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7B" w14:textId="39FC4671" w:rsidR="00DA2A83" w:rsidRDefault="00DA2A83" w:rsidP="0011198E">
            <w:pPr>
              <w:rPr>
                <w:rFonts w:ascii="Arial" w:hAnsi="Arial" w:cs="Arial"/>
                <w:b/>
                <w:bCs/>
                <w:sz w:val="20"/>
                <w:szCs w:val="20"/>
              </w:rPr>
            </w:pPr>
            <w:r>
              <w:rPr>
                <w:rFonts w:ascii="Arial" w:hAnsi="Arial" w:cs="Arial"/>
                <w:b/>
                <w:bCs/>
                <w:sz w:val="20"/>
                <w:szCs w:val="20"/>
              </w:rPr>
              <w:t>Carts Contamination Pilot</w:t>
            </w:r>
          </w:p>
        </w:tc>
        <w:tc>
          <w:tcPr>
            <w:tcW w:w="1170" w:type="dxa"/>
            <w:tcBorders>
              <w:top w:val="nil"/>
              <w:left w:val="nil"/>
              <w:bottom w:val="single" w:sz="4" w:space="0" w:color="auto"/>
              <w:right w:val="single" w:sz="4" w:space="0" w:color="auto"/>
            </w:tcBorders>
            <w:shd w:val="clear" w:color="auto" w:fill="auto"/>
            <w:noWrap/>
            <w:vAlign w:val="bottom"/>
            <w:hideMark/>
          </w:tcPr>
          <w:p w14:paraId="68BD6C7C" w14:textId="5AF30C3C" w:rsidR="00DA2A83" w:rsidRDefault="00DA2A83" w:rsidP="00BA5306">
            <w:pPr>
              <w:jc w:val="right"/>
              <w:rPr>
                <w:rFonts w:ascii="Arial" w:hAnsi="Arial" w:cs="Arial"/>
                <w:sz w:val="20"/>
                <w:szCs w:val="20"/>
              </w:rPr>
            </w:pPr>
            <w:r>
              <w:rPr>
                <w:rFonts w:ascii="Arial" w:hAnsi="Arial" w:cs="Arial"/>
                <w:sz w:val="20"/>
                <w:szCs w:val="20"/>
              </w:rPr>
              <w:t xml:space="preserve">$   </w:t>
            </w:r>
            <w:r w:rsidR="00BA5306">
              <w:rPr>
                <w:rFonts w:ascii="Arial" w:hAnsi="Arial" w:cs="Arial"/>
                <w:sz w:val="20"/>
                <w:szCs w:val="20"/>
              </w:rPr>
              <w:t>57,650</w:t>
            </w:r>
            <w:r>
              <w:rPr>
                <w:rFonts w:ascii="Arial" w:hAnsi="Arial" w:cs="Arial"/>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68BD6C7D" w14:textId="77777777" w:rsidR="00DA2A83" w:rsidRDefault="00DA2A83"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7E" w14:textId="01D86C1E" w:rsidR="00DA2A83" w:rsidRDefault="00DA2A83" w:rsidP="00DA2A83">
            <w:pPr>
              <w:rPr>
                <w:rFonts w:ascii="Arial" w:hAnsi="Arial" w:cs="Arial"/>
                <w:sz w:val="20"/>
                <w:szCs w:val="20"/>
              </w:rPr>
            </w:pPr>
            <w:r>
              <w:rPr>
                <w:rFonts w:ascii="Arial" w:hAnsi="Arial" w:cs="Arial"/>
                <w:sz w:val="20"/>
                <w:szCs w:val="20"/>
              </w:rPr>
              <w:t xml:space="preserve"> </w:t>
            </w:r>
            <w:r w:rsidRPr="00CC4381">
              <w:rPr>
                <w:rFonts w:ascii="Arial" w:hAnsi="Arial" w:cs="Arial"/>
                <w:sz w:val="20"/>
                <w:szCs w:val="20"/>
              </w:rPr>
              <w:t>$    82,338</w:t>
            </w:r>
            <w:r>
              <w:rPr>
                <w:rFonts w:ascii="Arial" w:hAnsi="Arial" w:cs="Arial"/>
                <w:sz w:val="20"/>
                <w:szCs w:val="20"/>
              </w:rPr>
              <w:t xml:space="preserve"> </w:t>
            </w:r>
          </w:p>
        </w:tc>
      </w:tr>
      <w:tr w:rsidR="00DA2A83" w14:paraId="68BD6C84" w14:textId="77777777" w:rsidTr="00DA2A83">
        <w:trPr>
          <w:trHeight w:val="341"/>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80" w14:textId="77777777" w:rsidR="00DA2A83" w:rsidRDefault="00DA2A83" w:rsidP="0011198E">
            <w:pPr>
              <w:rPr>
                <w:rFonts w:ascii="Arial" w:hAnsi="Arial" w:cs="Arial"/>
                <w:b/>
                <w:bCs/>
                <w:sz w:val="20"/>
                <w:szCs w:val="20"/>
              </w:rPr>
            </w:pPr>
            <w:r>
              <w:rPr>
                <w:rFonts w:ascii="Arial" w:hAnsi="Arial" w:cs="Arial"/>
                <w:b/>
                <w:bCs/>
                <w:sz w:val="20"/>
                <w:szCs w:val="20"/>
              </w:rPr>
              <w:t>Promotion of Food and Yard Waste</w:t>
            </w:r>
          </w:p>
        </w:tc>
        <w:tc>
          <w:tcPr>
            <w:tcW w:w="1170" w:type="dxa"/>
            <w:tcBorders>
              <w:top w:val="nil"/>
              <w:left w:val="nil"/>
              <w:bottom w:val="single" w:sz="4" w:space="0" w:color="auto"/>
              <w:right w:val="single" w:sz="4" w:space="0" w:color="auto"/>
            </w:tcBorders>
            <w:shd w:val="clear" w:color="auto" w:fill="auto"/>
            <w:noWrap/>
            <w:vAlign w:val="bottom"/>
            <w:hideMark/>
          </w:tcPr>
          <w:p w14:paraId="68BD6C81" w14:textId="62F89692" w:rsidR="00DA2A83" w:rsidRDefault="00DA2A83" w:rsidP="00BA5306">
            <w:pPr>
              <w:jc w:val="right"/>
              <w:rPr>
                <w:rFonts w:ascii="Arial" w:hAnsi="Arial" w:cs="Arial"/>
                <w:sz w:val="20"/>
                <w:szCs w:val="20"/>
              </w:rPr>
            </w:pPr>
            <w:r>
              <w:rPr>
                <w:rFonts w:ascii="Arial" w:hAnsi="Arial" w:cs="Arial"/>
                <w:sz w:val="20"/>
                <w:szCs w:val="20"/>
              </w:rPr>
              <w:t xml:space="preserve"> $   </w:t>
            </w:r>
            <w:r w:rsidR="00BA5306">
              <w:rPr>
                <w:rFonts w:ascii="Arial" w:hAnsi="Arial" w:cs="Arial"/>
                <w:sz w:val="20"/>
                <w:szCs w:val="20"/>
              </w:rPr>
              <w:t>47,548</w:t>
            </w:r>
            <w:r>
              <w:rPr>
                <w:rFonts w:ascii="Arial" w:hAnsi="Arial" w:cs="Arial"/>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68BD6C82" w14:textId="77777777" w:rsidR="00DA2A83" w:rsidRDefault="00DA2A83"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83" w14:textId="6AEC2F1D" w:rsidR="00DA2A83" w:rsidRDefault="00DA2A83" w:rsidP="00DA2A83">
            <w:pPr>
              <w:rPr>
                <w:rFonts w:ascii="Arial" w:hAnsi="Arial" w:cs="Arial"/>
                <w:sz w:val="20"/>
                <w:szCs w:val="20"/>
              </w:rPr>
            </w:pPr>
            <w:r>
              <w:rPr>
                <w:rFonts w:ascii="Arial" w:hAnsi="Arial" w:cs="Arial"/>
                <w:sz w:val="20"/>
                <w:szCs w:val="20"/>
              </w:rPr>
              <w:t xml:space="preserve"> $    39,639 </w:t>
            </w:r>
          </w:p>
        </w:tc>
      </w:tr>
      <w:tr w:rsidR="00DA2A83" w14:paraId="68BD6C89" w14:textId="77777777" w:rsidTr="0011198E">
        <w:trPr>
          <w:trHeight w:val="528"/>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85" w14:textId="49C5DB61" w:rsidR="00DA2A83" w:rsidRDefault="00DA2A83">
            <w:pPr>
              <w:rPr>
                <w:rFonts w:ascii="Arial" w:hAnsi="Arial" w:cs="Arial"/>
                <w:b/>
                <w:bCs/>
                <w:sz w:val="20"/>
                <w:szCs w:val="20"/>
              </w:rPr>
            </w:pPr>
            <w:r>
              <w:rPr>
                <w:rFonts w:ascii="Arial" w:hAnsi="Arial" w:cs="Arial"/>
                <w:b/>
                <w:bCs/>
                <w:sz w:val="20"/>
                <w:szCs w:val="20"/>
              </w:rPr>
              <w:t>Multifamily Contamination Monitoring and Characterization of Recycling</w:t>
            </w:r>
          </w:p>
        </w:tc>
        <w:tc>
          <w:tcPr>
            <w:tcW w:w="1170" w:type="dxa"/>
            <w:tcBorders>
              <w:top w:val="nil"/>
              <w:left w:val="nil"/>
              <w:bottom w:val="single" w:sz="4" w:space="0" w:color="auto"/>
              <w:right w:val="single" w:sz="4" w:space="0" w:color="auto"/>
            </w:tcBorders>
            <w:shd w:val="clear" w:color="auto" w:fill="auto"/>
            <w:noWrap/>
            <w:vAlign w:val="bottom"/>
            <w:hideMark/>
          </w:tcPr>
          <w:p w14:paraId="68BD6C86" w14:textId="4989A567" w:rsidR="00DA2A83" w:rsidRDefault="00DA2A83" w:rsidP="00BA5306">
            <w:pPr>
              <w:jc w:val="right"/>
              <w:rPr>
                <w:rFonts w:ascii="Arial" w:hAnsi="Arial" w:cs="Arial"/>
                <w:sz w:val="20"/>
                <w:szCs w:val="20"/>
              </w:rPr>
            </w:pPr>
            <w:r>
              <w:rPr>
                <w:rFonts w:ascii="Arial" w:hAnsi="Arial" w:cs="Arial"/>
                <w:sz w:val="20"/>
                <w:szCs w:val="20"/>
              </w:rPr>
              <w:t xml:space="preserve"> $   </w:t>
            </w:r>
            <w:r w:rsidR="00BA5306">
              <w:rPr>
                <w:rFonts w:ascii="Arial" w:hAnsi="Arial" w:cs="Arial"/>
                <w:sz w:val="20"/>
                <w:szCs w:val="20"/>
              </w:rPr>
              <w:t>41,500</w:t>
            </w:r>
            <w:r>
              <w:rPr>
                <w:rFonts w:ascii="Arial" w:hAnsi="Arial" w:cs="Arial"/>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68BD6C87" w14:textId="77777777" w:rsidR="00DA2A83" w:rsidRDefault="00DA2A83"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88" w14:textId="5E6F325E" w:rsidR="00DA2A83" w:rsidRDefault="00DA2A83" w:rsidP="00DA2A83">
            <w:pPr>
              <w:rPr>
                <w:rFonts w:ascii="Arial" w:hAnsi="Arial" w:cs="Arial"/>
                <w:sz w:val="20"/>
                <w:szCs w:val="20"/>
              </w:rPr>
            </w:pPr>
            <w:r>
              <w:rPr>
                <w:rFonts w:ascii="Arial" w:hAnsi="Arial" w:cs="Arial"/>
                <w:sz w:val="20"/>
                <w:szCs w:val="20"/>
              </w:rPr>
              <w:t xml:space="preserve"> $    10,144 </w:t>
            </w:r>
          </w:p>
        </w:tc>
      </w:tr>
      <w:tr w:rsidR="00DA2A83" w14:paraId="68BD6C93"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8F" w14:textId="77777777" w:rsidR="00DA2A83" w:rsidRDefault="00DA2A83" w:rsidP="0011198E">
            <w:pPr>
              <w:rPr>
                <w:rFonts w:ascii="Arial" w:hAnsi="Arial" w:cs="Arial"/>
                <w:b/>
                <w:bCs/>
                <w:sz w:val="20"/>
                <w:szCs w:val="20"/>
              </w:rPr>
            </w:pPr>
            <w:r>
              <w:rPr>
                <w:rFonts w:ascii="Arial" w:hAnsi="Arial" w:cs="Arial"/>
                <w:b/>
                <w:bCs/>
                <w:sz w:val="20"/>
                <w:szCs w:val="20"/>
              </w:rPr>
              <w:t>Total</w:t>
            </w:r>
          </w:p>
        </w:tc>
        <w:tc>
          <w:tcPr>
            <w:tcW w:w="1170" w:type="dxa"/>
            <w:tcBorders>
              <w:top w:val="nil"/>
              <w:left w:val="nil"/>
              <w:bottom w:val="single" w:sz="4" w:space="0" w:color="auto"/>
              <w:right w:val="single" w:sz="4" w:space="0" w:color="auto"/>
            </w:tcBorders>
            <w:shd w:val="clear" w:color="auto" w:fill="auto"/>
            <w:noWrap/>
            <w:vAlign w:val="bottom"/>
            <w:hideMark/>
          </w:tcPr>
          <w:p w14:paraId="68BD6C90" w14:textId="409B3FCD" w:rsidR="00DA2A83" w:rsidRDefault="00DA2A83" w:rsidP="00BA5306">
            <w:pPr>
              <w:jc w:val="right"/>
              <w:rPr>
                <w:rFonts w:ascii="Arial" w:hAnsi="Arial" w:cs="Arial"/>
                <w:b/>
                <w:bCs/>
                <w:sz w:val="20"/>
                <w:szCs w:val="20"/>
              </w:rPr>
            </w:pPr>
            <w:r>
              <w:rPr>
                <w:rFonts w:ascii="Arial" w:hAnsi="Arial" w:cs="Arial"/>
                <w:b/>
                <w:bCs/>
                <w:sz w:val="20"/>
                <w:szCs w:val="20"/>
              </w:rPr>
              <w:t xml:space="preserve"> $ </w:t>
            </w:r>
            <w:r w:rsidR="00BA5306">
              <w:rPr>
                <w:rFonts w:ascii="Arial" w:hAnsi="Arial" w:cs="Arial"/>
                <w:b/>
                <w:bCs/>
                <w:sz w:val="20"/>
                <w:szCs w:val="20"/>
              </w:rPr>
              <w:t>451,906</w:t>
            </w:r>
            <w:r>
              <w:rPr>
                <w:rFonts w:ascii="Arial" w:hAnsi="Arial" w:cs="Arial"/>
                <w:b/>
                <w:bCs/>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68BD6C91" w14:textId="77777777" w:rsidR="00DA2A83" w:rsidRDefault="00DA2A83" w:rsidP="0011198E">
            <w:pPr>
              <w:rPr>
                <w:rFonts w:ascii="Arial" w:hAnsi="Arial" w:cs="Arial"/>
                <w:b/>
                <w:bCs/>
                <w:sz w:val="20"/>
                <w:szCs w:val="20"/>
              </w:rPr>
            </w:pPr>
            <w:r>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92" w14:textId="2C414134" w:rsidR="00DA2A83" w:rsidRDefault="00DA2A83" w:rsidP="00DA2A83">
            <w:pPr>
              <w:rPr>
                <w:rFonts w:ascii="Arial" w:hAnsi="Arial" w:cs="Arial"/>
                <w:b/>
                <w:bCs/>
                <w:sz w:val="20"/>
                <w:szCs w:val="20"/>
              </w:rPr>
            </w:pPr>
            <w:r>
              <w:rPr>
                <w:rFonts w:ascii="Arial" w:hAnsi="Arial" w:cs="Arial"/>
                <w:b/>
                <w:bCs/>
                <w:sz w:val="20"/>
                <w:szCs w:val="20"/>
              </w:rPr>
              <w:t xml:space="preserve"> $  305,403 </w:t>
            </w:r>
          </w:p>
        </w:tc>
      </w:tr>
      <w:tr w:rsidR="00DA2A83" w14:paraId="68BD6C98"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tcPr>
          <w:p w14:paraId="68BD6C94" w14:textId="77777777" w:rsidR="00DA2A83" w:rsidRDefault="00DA2A83" w:rsidP="0011198E">
            <w:pPr>
              <w:rPr>
                <w:rFonts w:ascii="Arial" w:hAnsi="Arial" w:cs="Arial"/>
                <w:b/>
                <w:bCs/>
                <w:sz w:val="20"/>
                <w:szCs w:val="20"/>
              </w:rPr>
            </w:pPr>
          </w:p>
        </w:tc>
        <w:tc>
          <w:tcPr>
            <w:tcW w:w="1170" w:type="dxa"/>
            <w:tcBorders>
              <w:top w:val="nil"/>
              <w:left w:val="nil"/>
              <w:bottom w:val="single" w:sz="4" w:space="0" w:color="auto"/>
              <w:right w:val="single" w:sz="4" w:space="0" w:color="auto"/>
            </w:tcBorders>
            <w:shd w:val="clear" w:color="auto" w:fill="auto"/>
            <w:noWrap/>
            <w:vAlign w:val="bottom"/>
          </w:tcPr>
          <w:p w14:paraId="68BD6C95" w14:textId="77777777" w:rsidR="00DA2A83" w:rsidRDefault="00DA2A83" w:rsidP="00BA5306">
            <w:pPr>
              <w:jc w:val="right"/>
              <w:rPr>
                <w:rFonts w:ascii="Arial" w:hAnsi="Arial" w:cs="Arial"/>
                <w:sz w:val="20"/>
                <w:szCs w:val="20"/>
              </w:rPr>
            </w:pPr>
          </w:p>
        </w:tc>
        <w:tc>
          <w:tcPr>
            <w:tcW w:w="1170" w:type="dxa"/>
            <w:tcBorders>
              <w:top w:val="nil"/>
              <w:left w:val="nil"/>
              <w:bottom w:val="single" w:sz="4" w:space="0" w:color="auto"/>
              <w:right w:val="single" w:sz="4" w:space="0" w:color="auto"/>
            </w:tcBorders>
            <w:shd w:val="clear" w:color="auto" w:fill="auto"/>
            <w:noWrap/>
            <w:vAlign w:val="bottom"/>
          </w:tcPr>
          <w:p w14:paraId="68BD6C96" w14:textId="77777777" w:rsidR="00DA2A83" w:rsidRDefault="00DA2A83" w:rsidP="0011198E">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68BD6C97" w14:textId="77777777" w:rsidR="00DA2A83" w:rsidRDefault="00DA2A83" w:rsidP="0011198E">
            <w:pPr>
              <w:rPr>
                <w:rFonts w:ascii="Arial" w:hAnsi="Arial" w:cs="Arial"/>
                <w:sz w:val="20"/>
                <w:szCs w:val="20"/>
              </w:rPr>
            </w:pPr>
          </w:p>
        </w:tc>
      </w:tr>
      <w:tr w:rsidR="00DA2A83" w14:paraId="68BD6C9D"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99" w14:textId="77777777" w:rsidR="00DA2A83" w:rsidRDefault="00DA2A83" w:rsidP="0011198E">
            <w:pPr>
              <w:rPr>
                <w:rFonts w:ascii="Arial" w:hAnsi="Arial" w:cs="Arial"/>
                <w:b/>
                <w:bCs/>
                <w:sz w:val="20"/>
                <w:szCs w:val="20"/>
              </w:rPr>
            </w:pPr>
            <w:r>
              <w:rPr>
                <w:rFonts w:ascii="Arial" w:hAnsi="Arial" w:cs="Arial"/>
                <w:b/>
                <w:bCs/>
                <w:sz w:val="20"/>
                <w:szCs w:val="20"/>
              </w:rPr>
              <w:t>Incentive-1%</w:t>
            </w:r>
          </w:p>
        </w:tc>
        <w:tc>
          <w:tcPr>
            <w:tcW w:w="1170" w:type="dxa"/>
            <w:tcBorders>
              <w:top w:val="nil"/>
              <w:left w:val="nil"/>
              <w:bottom w:val="single" w:sz="4" w:space="0" w:color="auto"/>
              <w:right w:val="single" w:sz="4" w:space="0" w:color="auto"/>
            </w:tcBorders>
            <w:shd w:val="clear" w:color="auto" w:fill="auto"/>
            <w:noWrap/>
            <w:vAlign w:val="bottom"/>
            <w:hideMark/>
          </w:tcPr>
          <w:p w14:paraId="68BD6C9A" w14:textId="1A4CBD80" w:rsidR="00DA2A83" w:rsidRDefault="00DA2A83" w:rsidP="00BA5306">
            <w:pPr>
              <w:jc w:val="right"/>
              <w:rPr>
                <w:rFonts w:ascii="Arial" w:hAnsi="Arial" w:cs="Arial"/>
                <w:sz w:val="20"/>
                <w:szCs w:val="20"/>
              </w:rPr>
            </w:pPr>
            <w:r>
              <w:rPr>
                <w:rFonts w:ascii="Arial" w:hAnsi="Arial" w:cs="Arial"/>
                <w:sz w:val="20"/>
                <w:szCs w:val="20"/>
              </w:rPr>
              <w:t xml:space="preserve"> $     </w:t>
            </w:r>
            <w:r w:rsidR="00BA5306">
              <w:rPr>
                <w:rFonts w:ascii="Arial" w:hAnsi="Arial" w:cs="Arial"/>
                <w:sz w:val="20"/>
                <w:szCs w:val="20"/>
              </w:rPr>
              <w:t>4,519</w:t>
            </w:r>
            <w:r>
              <w:rPr>
                <w:rFonts w:ascii="Arial" w:hAnsi="Arial" w:cs="Arial"/>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68BD6C9B" w14:textId="77777777" w:rsidR="00DA2A83" w:rsidRDefault="00DA2A83"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9C" w14:textId="1AB9AC9D" w:rsidR="00DA2A83" w:rsidRDefault="00DA2A83" w:rsidP="00DA2A83">
            <w:pPr>
              <w:rPr>
                <w:rFonts w:ascii="Arial" w:hAnsi="Arial" w:cs="Arial"/>
                <w:sz w:val="20"/>
                <w:szCs w:val="20"/>
              </w:rPr>
            </w:pPr>
            <w:r>
              <w:rPr>
                <w:rFonts w:ascii="Arial" w:hAnsi="Arial" w:cs="Arial"/>
                <w:sz w:val="20"/>
                <w:szCs w:val="20"/>
              </w:rPr>
              <w:t xml:space="preserve"> $     </w:t>
            </w:r>
            <w:r w:rsidR="00BA5306">
              <w:rPr>
                <w:rFonts w:ascii="Arial" w:hAnsi="Arial" w:cs="Arial"/>
                <w:sz w:val="20"/>
                <w:szCs w:val="20"/>
              </w:rPr>
              <w:t xml:space="preserve"> </w:t>
            </w:r>
            <w:r>
              <w:rPr>
                <w:rFonts w:ascii="Arial" w:hAnsi="Arial" w:cs="Arial"/>
                <w:sz w:val="20"/>
                <w:szCs w:val="20"/>
              </w:rPr>
              <w:t xml:space="preserve">3,054 </w:t>
            </w:r>
          </w:p>
        </w:tc>
      </w:tr>
      <w:tr w:rsidR="00DA2A83" w14:paraId="68BD6CA2"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9E" w14:textId="77777777" w:rsidR="00DA2A83" w:rsidRDefault="00DA2A83" w:rsidP="0011198E">
            <w:pPr>
              <w:rPr>
                <w:rFonts w:ascii="Arial" w:hAnsi="Arial" w:cs="Arial"/>
                <w:b/>
                <w:bCs/>
                <w:sz w:val="20"/>
                <w:szCs w:val="20"/>
              </w:rPr>
            </w:pPr>
            <w:r>
              <w:rPr>
                <w:rFonts w:ascii="Arial" w:hAnsi="Arial" w:cs="Arial"/>
                <w:b/>
                <w:bCs/>
                <w:sz w:val="20"/>
                <w:szCs w:val="20"/>
              </w:rPr>
              <w:t>Incentive-4%</w:t>
            </w:r>
          </w:p>
        </w:tc>
        <w:tc>
          <w:tcPr>
            <w:tcW w:w="1170" w:type="dxa"/>
            <w:tcBorders>
              <w:top w:val="nil"/>
              <w:left w:val="nil"/>
              <w:bottom w:val="single" w:sz="4" w:space="0" w:color="auto"/>
              <w:right w:val="single" w:sz="4" w:space="0" w:color="auto"/>
            </w:tcBorders>
            <w:shd w:val="clear" w:color="auto" w:fill="auto"/>
            <w:noWrap/>
            <w:vAlign w:val="bottom"/>
            <w:hideMark/>
          </w:tcPr>
          <w:p w14:paraId="68BD6C9F" w14:textId="0D0E947F" w:rsidR="00DA2A83" w:rsidRDefault="00DA2A83" w:rsidP="00BA5306">
            <w:pPr>
              <w:jc w:val="right"/>
              <w:rPr>
                <w:rFonts w:ascii="Arial" w:hAnsi="Arial" w:cs="Arial"/>
                <w:sz w:val="20"/>
                <w:szCs w:val="20"/>
              </w:rPr>
            </w:pPr>
            <w:r>
              <w:rPr>
                <w:rFonts w:ascii="Arial" w:hAnsi="Arial" w:cs="Arial"/>
                <w:sz w:val="20"/>
                <w:szCs w:val="20"/>
              </w:rPr>
              <w:t xml:space="preserve"> $   </w:t>
            </w:r>
            <w:r w:rsidR="00BA5306">
              <w:rPr>
                <w:rFonts w:ascii="Arial" w:hAnsi="Arial" w:cs="Arial"/>
                <w:sz w:val="20"/>
                <w:szCs w:val="20"/>
              </w:rPr>
              <w:t>18,076</w:t>
            </w:r>
            <w:r>
              <w:rPr>
                <w:rFonts w:ascii="Arial" w:hAnsi="Arial" w:cs="Arial"/>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68BD6CA0" w14:textId="77777777" w:rsidR="00DA2A83" w:rsidRDefault="00DA2A83"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A1" w14:textId="601FD1C8" w:rsidR="00DA2A83" w:rsidRDefault="00DA2A83" w:rsidP="00DA2A83">
            <w:pPr>
              <w:rPr>
                <w:rFonts w:ascii="Arial" w:hAnsi="Arial" w:cs="Arial"/>
                <w:sz w:val="20"/>
                <w:szCs w:val="20"/>
              </w:rPr>
            </w:pPr>
            <w:r>
              <w:rPr>
                <w:rFonts w:ascii="Arial" w:hAnsi="Arial" w:cs="Arial"/>
                <w:sz w:val="20"/>
                <w:szCs w:val="20"/>
              </w:rPr>
              <w:t xml:space="preserve"> $   </w:t>
            </w:r>
            <w:r w:rsidR="00BA5306">
              <w:rPr>
                <w:rFonts w:ascii="Arial" w:hAnsi="Arial" w:cs="Arial"/>
                <w:sz w:val="20"/>
                <w:szCs w:val="20"/>
              </w:rPr>
              <w:t xml:space="preserve"> </w:t>
            </w:r>
            <w:r>
              <w:rPr>
                <w:rFonts w:ascii="Arial" w:hAnsi="Arial" w:cs="Arial"/>
                <w:sz w:val="20"/>
                <w:szCs w:val="20"/>
              </w:rPr>
              <w:t xml:space="preserve">12,216 </w:t>
            </w:r>
          </w:p>
        </w:tc>
      </w:tr>
      <w:tr w:rsidR="00DA2A83" w14:paraId="68BD6CA7" w14:textId="77777777" w:rsidTr="00843B4D">
        <w:trPr>
          <w:trHeight w:val="332"/>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14:paraId="68BD6CA3" w14:textId="77777777" w:rsidR="00DA2A83" w:rsidRDefault="00DA2A83" w:rsidP="0011198E">
            <w:pPr>
              <w:rPr>
                <w:rFonts w:ascii="Arial" w:hAnsi="Arial" w:cs="Arial"/>
                <w:b/>
                <w:bCs/>
                <w:sz w:val="20"/>
                <w:szCs w:val="20"/>
              </w:rPr>
            </w:pPr>
            <w:r>
              <w:rPr>
                <w:rFonts w:ascii="Arial" w:hAnsi="Arial" w:cs="Arial"/>
                <w:b/>
                <w:bCs/>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8BD6CA4" w14:textId="586281F6" w:rsidR="00DA2A83" w:rsidRDefault="00DA2A83" w:rsidP="00BA5306">
            <w:pPr>
              <w:jc w:val="right"/>
              <w:rPr>
                <w:rFonts w:ascii="Arial" w:hAnsi="Arial" w:cs="Arial"/>
                <w:sz w:val="20"/>
                <w:szCs w:val="20"/>
              </w:rPr>
            </w:pPr>
            <w:r>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8BD6CA5" w14:textId="77777777" w:rsidR="00DA2A83" w:rsidRDefault="00DA2A83"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A6" w14:textId="2F15E6CE" w:rsidR="00DA2A83" w:rsidRDefault="00DA2A83" w:rsidP="0011198E">
            <w:pPr>
              <w:rPr>
                <w:rFonts w:ascii="Arial" w:hAnsi="Arial" w:cs="Arial"/>
                <w:sz w:val="20"/>
                <w:szCs w:val="20"/>
              </w:rPr>
            </w:pPr>
            <w:r>
              <w:rPr>
                <w:rFonts w:ascii="Arial" w:hAnsi="Arial" w:cs="Arial"/>
                <w:sz w:val="20"/>
                <w:szCs w:val="20"/>
              </w:rPr>
              <w:t> </w:t>
            </w:r>
          </w:p>
        </w:tc>
      </w:tr>
      <w:tr w:rsidR="00DA2A83" w14:paraId="68BD6CAC" w14:textId="77777777" w:rsidTr="007932B7">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A8" w14:textId="0E02E561" w:rsidR="00DA2A83" w:rsidRDefault="00DA2A83">
            <w:pPr>
              <w:rPr>
                <w:rFonts w:ascii="Arial" w:hAnsi="Arial" w:cs="Arial"/>
                <w:b/>
                <w:bCs/>
                <w:sz w:val="20"/>
                <w:szCs w:val="20"/>
              </w:rPr>
            </w:pPr>
            <w:r>
              <w:rPr>
                <w:rFonts w:ascii="Arial" w:hAnsi="Arial" w:cs="Arial"/>
                <w:b/>
                <w:bCs/>
                <w:sz w:val="20"/>
                <w:szCs w:val="20"/>
              </w:rPr>
              <w:t>Total</w:t>
            </w:r>
          </w:p>
        </w:tc>
        <w:tc>
          <w:tcPr>
            <w:tcW w:w="1170" w:type="dxa"/>
            <w:tcBorders>
              <w:top w:val="nil"/>
              <w:left w:val="nil"/>
              <w:bottom w:val="single" w:sz="4" w:space="0" w:color="auto"/>
              <w:right w:val="single" w:sz="4" w:space="0" w:color="auto"/>
            </w:tcBorders>
            <w:shd w:val="clear" w:color="auto" w:fill="auto"/>
            <w:noWrap/>
            <w:vAlign w:val="bottom"/>
            <w:hideMark/>
          </w:tcPr>
          <w:p w14:paraId="68BD6CA9" w14:textId="03637A12" w:rsidR="00DA2A83" w:rsidRDefault="00DA2A83" w:rsidP="00BA5306">
            <w:pPr>
              <w:jc w:val="right"/>
              <w:rPr>
                <w:rFonts w:ascii="Arial" w:hAnsi="Arial" w:cs="Arial"/>
                <w:b/>
                <w:bCs/>
                <w:sz w:val="20"/>
                <w:szCs w:val="20"/>
              </w:rPr>
            </w:pPr>
            <w:r>
              <w:rPr>
                <w:rFonts w:ascii="Arial" w:hAnsi="Arial" w:cs="Arial"/>
                <w:b/>
                <w:bCs/>
                <w:sz w:val="20"/>
                <w:szCs w:val="20"/>
              </w:rPr>
              <w:t xml:space="preserve"> $ </w:t>
            </w:r>
            <w:r w:rsidR="00BA5306">
              <w:rPr>
                <w:rFonts w:ascii="Arial" w:hAnsi="Arial" w:cs="Arial"/>
                <w:b/>
                <w:bCs/>
                <w:sz w:val="20"/>
                <w:szCs w:val="20"/>
              </w:rPr>
              <w:t>474,501</w:t>
            </w:r>
            <w:r>
              <w:rPr>
                <w:rFonts w:ascii="Arial" w:hAnsi="Arial" w:cs="Arial"/>
                <w:b/>
                <w:bCs/>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center"/>
            <w:hideMark/>
          </w:tcPr>
          <w:p w14:paraId="68BD6CAA" w14:textId="5EEB87ED" w:rsidR="00DA2A83" w:rsidRDefault="00DA2A83" w:rsidP="00DA2A83">
            <w:pPr>
              <w:jc w:val="center"/>
              <w:rPr>
                <w:rFonts w:ascii="Arial" w:hAnsi="Arial" w:cs="Arial"/>
                <w:b/>
                <w:bCs/>
                <w:sz w:val="20"/>
                <w:szCs w:val="20"/>
              </w:rPr>
            </w:pPr>
            <w:r>
              <w:rPr>
                <w:rFonts w:ascii="Arial" w:hAnsi="Arial" w:cs="Arial"/>
                <w:b/>
                <w:bCs/>
                <w:sz w:val="20"/>
                <w:szCs w:val="20"/>
              </w:rPr>
              <w:t>$</w:t>
            </w:r>
            <w:r w:rsidR="00E86429">
              <w:rPr>
                <w:rFonts w:ascii="Arial" w:hAnsi="Arial" w:cs="Arial"/>
                <w:b/>
                <w:bCs/>
                <w:sz w:val="20"/>
                <w:szCs w:val="20"/>
              </w:rPr>
              <w:t xml:space="preserve"> </w:t>
            </w:r>
            <w:r>
              <w:rPr>
                <w:rFonts w:ascii="Arial" w:hAnsi="Arial" w:cs="Arial"/>
                <w:b/>
                <w:bCs/>
                <w:sz w:val="20"/>
                <w:szCs w:val="20"/>
              </w:rPr>
              <w:t xml:space="preserve">395,328 </w:t>
            </w:r>
          </w:p>
        </w:tc>
        <w:tc>
          <w:tcPr>
            <w:tcW w:w="1260" w:type="dxa"/>
            <w:tcBorders>
              <w:top w:val="nil"/>
              <w:left w:val="nil"/>
              <w:bottom w:val="single" w:sz="4" w:space="0" w:color="auto"/>
              <w:right w:val="single" w:sz="4" w:space="0" w:color="auto"/>
            </w:tcBorders>
            <w:shd w:val="clear" w:color="auto" w:fill="auto"/>
            <w:noWrap/>
            <w:vAlign w:val="bottom"/>
            <w:hideMark/>
          </w:tcPr>
          <w:p w14:paraId="68BD6CAB" w14:textId="3FBFE230" w:rsidR="00DA2A83" w:rsidRDefault="00DA2A83" w:rsidP="00DA2A83">
            <w:pPr>
              <w:jc w:val="center"/>
              <w:rPr>
                <w:rFonts w:ascii="Arial" w:hAnsi="Arial" w:cs="Arial"/>
                <w:b/>
                <w:bCs/>
                <w:sz w:val="20"/>
                <w:szCs w:val="20"/>
              </w:rPr>
            </w:pPr>
            <w:r>
              <w:rPr>
                <w:rFonts w:ascii="Arial" w:hAnsi="Arial" w:cs="Arial"/>
                <w:b/>
                <w:bCs/>
                <w:sz w:val="20"/>
                <w:szCs w:val="20"/>
              </w:rPr>
              <w:t xml:space="preserve"> $ </w:t>
            </w:r>
            <w:r w:rsidR="00BA5306">
              <w:rPr>
                <w:rFonts w:ascii="Arial" w:hAnsi="Arial" w:cs="Arial"/>
                <w:b/>
                <w:bCs/>
                <w:sz w:val="20"/>
                <w:szCs w:val="20"/>
              </w:rPr>
              <w:t xml:space="preserve"> </w:t>
            </w:r>
            <w:r>
              <w:rPr>
                <w:rFonts w:ascii="Arial" w:hAnsi="Arial" w:cs="Arial"/>
                <w:b/>
                <w:bCs/>
                <w:sz w:val="20"/>
                <w:szCs w:val="20"/>
              </w:rPr>
              <w:t xml:space="preserve">320,673 </w:t>
            </w:r>
          </w:p>
        </w:tc>
      </w:tr>
      <w:tr w:rsidR="00DA2A83" w14:paraId="68BD6CB1"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AD" w14:textId="7BE7672F" w:rsidR="00DA2A83" w:rsidRDefault="00DA2A83">
            <w:pPr>
              <w:rPr>
                <w:rFonts w:ascii="Arial" w:hAnsi="Arial" w:cs="Arial"/>
                <w:b/>
                <w:bCs/>
                <w:sz w:val="20"/>
                <w:szCs w:val="20"/>
              </w:rPr>
            </w:pPr>
            <w:r>
              <w:rPr>
                <w:rFonts w:ascii="Arial" w:hAnsi="Arial" w:cs="Arial"/>
                <w:b/>
                <w:bCs/>
                <w:sz w:val="20"/>
                <w:szCs w:val="20"/>
              </w:rPr>
              <w:t>Revenues Returned to customers</w:t>
            </w:r>
          </w:p>
        </w:tc>
        <w:tc>
          <w:tcPr>
            <w:tcW w:w="1170" w:type="dxa"/>
            <w:tcBorders>
              <w:top w:val="nil"/>
              <w:left w:val="nil"/>
              <w:bottom w:val="single" w:sz="4" w:space="0" w:color="auto"/>
              <w:right w:val="single" w:sz="4" w:space="0" w:color="auto"/>
            </w:tcBorders>
            <w:shd w:val="clear" w:color="auto" w:fill="auto"/>
            <w:noWrap/>
            <w:vAlign w:val="bottom"/>
            <w:hideMark/>
          </w:tcPr>
          <w:p w14:paraId="68BD6CAE" w14:textId="77777777" w:rsidR="00DA2A83" w:rsidRDefault="00DA2A83" w:rsidP="00BA5306">
            <w:pPr>
              <w:jc w:val="right"/>
              <w:rPr>
                <w:rFonts w:ascii="Arial" w:hAnsi="Arial" w:cs="Arial"/>
                <w:b/>
                <w:bCs/>
                <w:sz w:val="20"/>
                <w:szCs w:val="20"/>
              </w:rPr>
            </w:pPr>
            <w:r>
              <w:rPr>
                <w:rFonts w:ascii="Arial" w:hAnsi="Arial" w:cs="Arial"/>
                <w:b/>
                <w:bCs/>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8BD6CAF" w14:textId="77777777" w:rsidR="00DA2A83" w:rsidRDefault="00DA2A83" w:rsidP="0011198E">
            <w:pPr>
              <w:rPr>
                <w:rFonts w:ascii="Arial" w:hAnsi="Arial" w:cs="Arial"/>
                <w:b/>
                <w:bCs/>
                <w:sz w:val="20"/>
                <w:szCs w:val="20"/>
              </w:rPr>
            </w:pPr>
            <w:r>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B0" w14:textId="189CD339" w:rsidR="00DA2A83" w:rsidRDefault="00DA2A83" w:rsidP="00DA2A83">
            <w:pPr>
              <w:rPr>
                <w:rFonts w:ascii="Arial" w:hAnsi="Arial" w:cs="Arial"/>
                <w:b/>
                <w:bCs/>
                <w:sz w:val="20"/>
                <w:szCs w:val="20"/>
              </w:rPr>
            </w:pPr>
            <w:r>
              <w:rPr>
                <w:rFonts w:ascii="Arial" w:hAnsi="Arial" w:cs="Arial"/>
                <w:b/>
                <w:bCs/>
                <w:sz w:val="20"/>
                <w:szCs w:val="20"/>
              </w:rPr>
              <w:t xml:space="preserve"> </w:t>
            </w:r>
            <w:r w:rsidR="00BA5306">
              <w:rPr>
                <w:rFonts w:ascii="Arial" w:hAnsi="Arial" w:cs="Arial"/>
                <w:b/>
                <w:bCs/>
                <w:sz w:val="20"/>
                <w:szCs w:val="20"/>
              </w:rPr>
              <w:t xml:space="preserve"> </w:t>
            </w:r>
            <w:r>
              <w:rPr>
                <w:rFonts w:ascii="Arial" w:hAnsi="Arial" w:cs="Arial"/>
                <w:b/>
                <w:bCs/>
                <w:sz w:val="20"/>
                <w:szCs w:val="20"/>
              </w:rPr>
              <w:t xml:space="preserve">$   74,655 </w:t>
            </w:r>
          </w:p>
        </w:tc>
      </w:tr>
    </w:tbl>
    <w:p w14:paraId="68BD6CB2" w14:textId="77777777" w:rsidR="0011198E" w:rsidRDefault="0011198E" w:rsidP="00C4044A">
      <w:pPr>
        <w:pStyle w:val="ListParagraph"/>
      </w:pPr>
    </w:p>
    <w:p w14:paraId="68BD6CB3" w14:textId="0D019C7B" w:rsidR="0011198E" w:rsidRDefault="001C6BEC" w:rsidP="002537D7">
      <w:pPr>
        <w:pStyle w:val="ListParagraph"/>
        <w:spacing w:line="320" w:lineRule="exact"/>
        <w:ind w:left="0"/>
      </w:pPr>
      <w:r>
        <w:t>In its compliance filing, t</w:t>
      </w:r>
      <w:r w:rsidR="0011198E">
        <w:t xml:space="preserve">he Company </w:t>
      </w:r>
      <w:r>
        <w:t xml:space="preserve">reported that it </w:t>
      </w:r>
      <w:r w:rsidR="007932B7">
        <w:t xml:space="preserve">increased both diversion </w:t>
      </w:r>
      <w:r w:rsidR="00692628">
        <w:t xml:space="preserve">and </w:t>
      </w:r>
      <w:r w:rsidR="007932B7">
        <w:t xml:space="preserve">organics subscription rates and therefore </w:t>
      </w:r>
      <w:r w:rsidR="0011198E">
        <w:t xml:space="preserve">met the performance standards </w:t>
      </w:r>
      <w:r w:rsidR="00692628">
        <w:t xml:space="preserve">required </w:t>
      </w:r>
      <w:r w:rsidR="0011198E">
        <w:t xml:space="preserve">to retain </w:t>
      </w:r>
      <w:r w:rsidR="00CC4381">
        <w:t>four</w:t>
      </w:r>
      <w:r w:rsidR="0011198E">
        <w:t xml:space="preserve"> percent </w:t>
      </w:r>
      <w:r w:rsidR="007932B7">
        <w:t>and</w:t>
      </w:r>
      <w:r w:rsidR="0011198E">
        <w:t xml:space="preserve"> </w:t>
      </w:r>
      <w:r w:rsidR="00CC4381">
        <w:t>one</w:t>
      </w:r>
      <w:r w:rsidR="0011198E">
        <w:t xml:space="preserve"> percent of expenditures</w:t>
      </w:r>
      <w:r w:rsidR="007932B7">
        <w:t xml:space="preserve"> respectively</w:t>
      </w:r>
      <w:r w:rsidR="00692628">
        <w:t>, as an incentive</w:t>
      </w:r>
      <w:r w:rsidR="0011198E">
        <w:t>.</w:t>
      </w:r>
      <w:r w:rsidR="00EA5361">
        <w:t xml:space="preserve">  In its June 13, 2014</w:t>
      </w:r>
      <w:r w:rsidR="00CC4381">
        <w:t>,</w:t>
      </w:r>
      <w:r w:rsidR="00EA5361">
        <w:t xml:space="preserve"> letter to the Commission, Pat D. McLaughlin, King County Solid Waste Division Director certified that the Company had met both performance goals and was eligible to retain the incentive amounts as outlined in the Plan.</w:t>
      </w:r>
    </w:p>
    <w:p w14:paraId="68BD6CB4" w14:textId="77777777" w:rsidR="0011198E" w:rsidRDefault="0011198E" w:rsidP="00906465">
      <w:pPr>
        <w:pStyle w:val="ListParagraph"/>
        <w:ind w:left="0"/>
      </w:pPr>
    </w:p>
    <w:p w14:paraId="68BD6CB5" w14:textId="7DAEC21F" w:rsidR="00906465" w:rsidRPr="004D6611" w:rsidRDefault="00906465" w:rsidP="004D6611">
      <w:pPr>
        <w:pStyle w:val="Heading2"/>
        <w:spacing w:line="320" w:lineRule="exact"/>
        <w:rPr>
          <w:b/>
          <w:bCs/>
          <w:u w:val="none"/>
        </w:rPr>
      </w:pPr>
      <w:r w:rsidRPr="004D6611">
        <w:rPr>
          <w:b/>
          <w:bCs/>
          <w:u w:val="none"/>
        </w:rPr>
        <w:t xml:space="preserve">PROPOSED </w:t>
      </w:r>
      <w:r w:rsidR="004E7B88">
        <w:rPr>
          <w:b/>
          <w:bCs/>
          <w:u w:val="none"/>
        </w:rPr>
        <w:t>2014-2015</w:t>
      </w:r>
      <w:r w:rsidRPr="004D6611">
        <w:rPr>
          <w:b/>
          <w:bCs/>
          <w:u w:val="none"/>
        </w:rPr>
        <w:t xml:space="preserve"> COMMODITY CREDITS</w:t>
      </w:r>
    </w:p>
    <w:p w14:paraId="68BD6CB6" w14:textId="77777777" w:rsidR="00906465" w:rsidRDefault="00906465" w:rsidP="00906465">
      <w:pPr>
        <w:pStyle w:val="ListParagraph"/>
        <w:ind w:left="0"/>
      </w:pPr>
    </w:p>
    <w:p w14:paraId="68BD6CB7" w14:textId="059F7805" w:rsidR="00906465" w:rsidRDefault="003060F5" w:rsidP="002537D7">
      <w:pPr>
        <w:pStyle w:val="Findings"/>
        <w:tabs>
          <w:tab w:val="clear" w:pos="720"/>
          <w:tab w:val="num" w:pos="0"/>
        </w:tabs>
        <w:spacing w:line="320" w:lineRule="exact"/>
        <w:ind w:left="0"/>
      </w:pPr>
      <w:r>
        <w:t>On Ju</w:t>
      </w:r>
      <w:r w:rsidR="007932B7">
        <w:t>ne</w:t>
      </w:r>
      <w:r>
        <w:t xml:space="preserve"> 1</w:t>
      </w:r>
      <w:r w:rsidR="007932B7">
        <w:t>3</w:t>
      </w:r>
      <w:r>
        <w:t>, 201</w:t>
      </w:r>
      <w:r w:rsidR="007932B7">
        <w:t>4</w:t>
      </w:r>
      <w:r>
        <w:t>, t</w:t>
      </w:r>
      <w:r w:rsidR="0011198E" w:rsidRPr="0011198E">
        <w:t xml:space="preserve">he Company </w:t>
      </w:r>
      <w:r>
        <w:t xml:space="preserve">filed tariff pages </w:t>
      </w:r>
      <w:r w:rsidR="00C079BF">
        <w:t xml:space="preserve">in which it </w:t>
      </w:r>
      <w:r w:rsidR="0011198E" w:rsidRPr="0011198E">
        <w:t>propose</w:t>
      </w:r>
      <w:r w:rsidR="00C079BF">
        <w:t>s</w:t>
      </w:r>
      <w:r w:rsidR="0011198E" w:rsidRPr="0011198E">
        <w:t xml:space="preserve"> to </w:t>
      </w:r>
      <w:r w:rsidR="007932B7">
        <w:t>de</w:t>
      </w:r>
      <w:r w:rsidR="0011198E" w:rsidRPr="0011198E">
        <w:t xml:space="preserve">crease recycling rates </w:t>
      </w:r>
      <w:r w:rsidR="00EC0E51">
        <w:t xml:space="preserve">by </w:t>
      </w:r>
      <w:r w:rsidR="0011198E" w:rsidRPr="0011198E">
        <w:t>$</w:t>
      </w:r>
      <w:r w:rsidR="007932B7">
        <w:t>0.19</w:t>
      </w:r>
      <w:r w:rsidR="0011198E" w:rsidRPr="0011198E">
        <w:t xml:space="preserve"> (commodity credit </w:t>
      </w:r>
      <w:r w:rsidR="007932B7">
        <w:t>in</w:t>
      </w:r>
      <w:r w:rsidR="0011198E" w:rsidRPr="0011198E">
        <w:t>crease from $</w:t>
      </w:r>
      <w:r w:rsidR="007932B7">
        <w:t>0.68</w:t>
      </w:r>
      <w:r w:rsidR="0011198E" w:rsidRPr="0011198E">
        <w:t xml:space="preserve"> to $0.</w:t>
      </w:r>
      <w:r w:rsidR="007932B7">
        <w:t>87</w:t>
      </w:r>
      <w:r w:rsidR="0011198E" w:rsidRPr="0011198E">
        <w:t xml:space="preserve">) per month for </w:t>
      </w:r>
      <w:r w:rsidR="00042E27">
        <w:t xml:space="preserve">single-family </w:t>
      </w:r>
      <w:r w:rsidR="0011198E" w:rsidRPr="0011198E">
        <w:t xml:space="preserve">residential customers and to </w:t>
      </w:r>
      <w:r w:rsidR="007932B7">
        <w:t>de</w:t>
      </w:r>
      <w:r w:rsidR="0011198E" w:rsidRPr="0011198E">
        <w:t xml:space="preserve">crease recycling rates </w:t>
      </w:r>
      <w:r w:rsidR="00EC0E51">
        <w:t xml:space="preserve">by </w:t>
      </w:r>
      <w:r w:rsidR="0011198E" w:rsidRPr="0011198E">
        <w:t>$0.</w:t>
      </w:r>
      <w:r w:rsidR="007932B7">
        <w:t>45</w:t>
      </w:r>
      <w:r w:rsidR="0011198E" w:rsidRPr="0011198E">
        <w:t xml:space="preserve"> (commodity credit </w:t>
      </w:r>
      <w:r w:rsidR="007932B7">
        <w:t>in</w:t>
      </w:r>
      <w:r w:rsidR="0011198E" w:rsidRPr="0011198E">
        <w:t>crease from $</w:t>
      </w:r>
      <w:r w:rsidR="00E145D3">
        <w:t>0.</w:t>
      </w:r>
      <w:r w:rsidR="007932B7">
        <w:t>19</w:t>
      </w:r>
      <w:r w:rsidR="0011198E" w:rsidRPr="0011198E">
        <w:t xml:space="preserve"> to $0.</w:t>
      </w:r>
      <w:r w:rsidR="007932B7">
        <w:t>64</w:t>
      </w:r>
      <w:r w:rsidR="0011198E" w:rsidRPr="0011198E">
        <w:t xml:space="preserve">) per yard for </w:t>
      </w:r>
      <w:r w:rsidR="00315906">
        <w:t>multi-family</w:t>
      </w:r>
      <w:r w:rsidR="0011198E" w:rsidRPr="0011198E">
        <w:t xml:space="preserve"> customers for the period August 1, 201</w:t>
      </w:r>
      <w:r w:rsidR="007932B7">
        <w:t>4</w:t>
      </w:r>
      <w:r w:rsidR="0011198E" w:rsidRPr="0011198E">
        <w:t>, to July 31, 201</w:t>
      </w:r>
      <w:r w:rsidR="007932B7">
        <w:t>5</w:t>
      </w:r>
      <w:r w:rsidR="0011198E" w:rsidRPr="0011198E">
        <w:t>.</w:t>
      </w:r>
      <w:r w:rsidR="00906465">
        <w:t xml:space="preserve">  </w:t>
      </w:r>
      <w:r w:rsidR="00906465" w:rsidRPr="00906465">
        <w:t xml:space="preserve">The proposed commodity credits reflect the </w:t>
      </w:r>
      <w:r w:rsidR="00EC0E51">
        <w:t>Commission-</w:t>
      </w:r>
      <w:r w:rsidR="00906465" w:rsidRPr="00906465">
        <w:t xml:space="preserve">approved deferred accounting </w:t>
      </w:r>
      <w:r w:rsidR="00906465">
        <w:t>treatment</w:t>
      </w:r>
      <w:r w:rsidR="00906465" w:rsidRPr="00906465">
        <w:t xml:space="preserve"> and include the additional funds returned to customers in the table </w:t>
      </w:r>
      <w:r w:rsidR="00042E27">
        <w:t xml:space="preserve">set forth above in </w:t>
      </w:r>
      <w:r w:rsidR="00906465" w:rsidRPr="00906465">
        <w:t>paragraph two.</w:t>
      </w:r>
      <w:r w:rsidR="00906465">
        <w:t xml:space="preserve"> </w:t>
      </w:r>
    </w:p>
    <w:p w14:paraId="68BD6CB8" w14:textId="77777777" w:rsidR="0011198E" w:rsidRDefault="0011198E" w:rsidP="00B46BBE">
      <w:pPr>
        <w:pStyle w:val="Findings"/>
        <w:numPr>
          <w:ilvl w:val="0"/>
          <w:numId w:val="0"/>
        </w:numPr>
        <w:tabs>
          <w:tab w:val="num" w:pos="0"/>
        </w:tabs>
        <w:ind w:hanging="720"/>
      </w:pPr>
    </w:p>
    <w:p w14:paraId="68BD6CB9" w14:textId="0244B516" w:rsidR="004D6611" w:rsidRDefault="004D6611" w:rsidP="00B46BBE">
      <w:pPr>
        <w:pStyle w:val="Heading2"/>
        <w:tabs>
          <w:tab w:val="num" w:pos="0"/>
        </w:tabs>
        <w:spacing w:line="320" w:lineRule="exact"/>
        <w:ind w:hanging="720"/>
        <w:rPr>
          <w:b/>
          <w:bCs/>
          <w:u w:val="none"/>
        </w:rPr>
      </w:pPr>
      <w:r w:rsidRPr="004D6611">
        <w:rPr>
          <w:b/>
          <w:bCs/>
          <w:u w:val="none"/>
        </w:rPr>
        <w:t xml:space="preserve">PROPOSED </w:t>
      </w:r>
      <w:r w:rsidR="004E7B88">
        <w:rPr>
          <w:b/>
          <w:bCs/>
          <w:u w:val="none"/>
        </w:rPr>
        <w:t>2014-2015</w:t>
      </w:r>
      <w:r w:rsidRPr="004D6611">
        <w:rPr>
          <w:b/>
          <w:bCs/>
          <w:u w:val="none"/>
        </w:rPr>
        <w:t xml:space="preserve"> RECYCLING PLAN</w:t>
      </w:r>
      <w:r>
        <w:rPr>
          <w:b/>
          <w:bCs/>
          <w:u w:val="none"/>
        </w:rPr>
        <w:t xml:space="preserve"> AND REVENUE SHARING</w:t>
      </w:r>
    </w:p>
    <w:p w14:paraId="68BD6CBA" w14:textId="77777777" w:rsidR="004D6611" w:rsidRPr="004D6611" w:rsidRDefault="004D6611" w:rsidP="00B46BBE">
      <w:pPr>
        <w:tabs>
          <w:tab w:val="num" w:pos="0"/>
        </w:tabs>
        <w:ind w:hanging="720"/>
      </w:pPr>
    </w:p>
    <w:p w14:paraId="68BD6CBB" w14:textId="20E8F7B1" w:rsidR="004D6611" w:rsidRPr="003060F5" w:rsidRDefault="004D6611" w:rsidP="002537D7">
      <w:pPr>
        <w:pStyle w:val="Findings"/>
        <w:tabs>
          <w:tab w:val="clear" w:pos="720"/>
          <w:tab w:val="num" w:pos="0"/>
        </w:tabs>
        <w:spacing w:line="320" w:lineRule="exact"/>
        <w:ind w:left="0"/>
        <w:rPr>
          <w:b/>
          <w:bCs/>
        </w:rPr>
      </w:pPr>
      <w:r>
        <w:t xml:space="preserve">RCW 81.77.185 states that the Commission shall allow a solid waste collection company collecting recyclable materials to retain up to </w:t>
      </w:r>
      <w:r w:rsidR="00464085">
        <w:t>50</w:t>
      </w:r>
      <w:r>
        <w:t xml:space="preserve"> percent of the revenue paid to the company for the material if the company submits a plan to the Commission that is certified by the appropriate local government authority as being consistent with the local government solid waste plan and that demonstrates how the revenues will be used to increase recycling.  The remaining revenue shall be passed to the residential customers.</w:t>
      </w:r>
    </w:p>
    <w:p w14:paraId="68BD6CBC" w14:textId="77777777" w:rsidR="003060F5" w:rsidRPr="00F37945" w:rsidRDefault="003060F5" w:rsidP="00B46BBE">
      <w:pPr>
        <w:pStyle w:val="Findings"/>
        <w:numPr>
          <w:ilvl w:val="0"/>
          <w:numId w:val="0"/>
        </w:numPr>
        <w:tabs>
          <w:tab w:val="num" w:pos="0"/>
        </w:tabs>
        <w:spacing w:line="320" w:lineRule="exact"/>
        <w:ind w:hanging="720"/>
        <w:rPr>
          <w:b/>
          <w:bCs/>
        </w:rPr>
      </w:pPr>
    </w:p>
    <w:p w14:paraId="68BD6CBE" w14:textId="0411FF93" w:rsidR="00906465" w:rsidRPr="00D45C11" w:rsidRDefault="00DB2ABF" w:rsidP="002537D7">
      <w:pPr>
        <w:pStyle w:val="Findings"/>
        <w:tabs>
          <w:tab w:val="clear" w:pos="720"/>
          <w:tab w:val="num" w:pos="0"/>
        </w:tabs>
        <w:spacing w:line="320" w:lineRule="exact"/>
        <w:ind w:left="0"/>
        <w:rPr>
          <w:b/>
          <w:bCs/>
        </w:rPr>
      </w:pPr>
      <w:r>
        <w:rPr>
          <w:bCs/>
        </w:rPr>
        <w:t>Pursuant to RCW 81.77.185, o</w:t>
      </w:r>
      <w:r w:rsidR="00906465">
        <w:rPr>
          <w:bCs/>
        </w:rPr>
        <w:t xml:space="preserve">n </w:t>
      </w:r>
      <w:r w:rsidR="004E7B88">
        <w:rPr>
          <w:bCs/>
        </w:rPr>
        <w:t>June 1</w:t>
      </w:r>
      <w:r w:rsidR="00692628">
        <w:rPr>
          <w:bCs/>
        </w:rPr>
        <w:t>3</w:t>
      </w:r>
      <w:r w:rsidR="004E7B88">
        <w:rPr>
          <w:bCs/>
        </w:rPr>
        <w:t>, 2014</w:t>
      </w:r>
      <w:r w:rsidR="00906465">
        <w:rPr>
          <w:bCs/>
        </w:rPr>
        <w:t xml:space="preserve">, </w:t>
      </w:r>
      <w:r w:rsidR="00AE405F">
        <w:rPr>
          <w:bCs/>
        </w:rPr>
        <w:t>the Company</w:t>
      </w:r>
      <w:r w:rsidR="00906465">
        <w:rPr>
          <w:bCs/>
        </w:rPr>
        <w:t xml:space="preserve"> filed with the Commission a Commodity Revenue Sharing Enhancement Plan for King County (Plan) for the period August 1, 201</w:t>
      </w:r>
      <w:r w:rsidR="00692628">
        <w:rPr>
          <w:bCs/>
        </w:rPr>
        <w:t>4</w:t>
      </w:r>
      <w:r w:rsidR="00906465">
        <w:rPr>
          <w:bCs/>
        </w:rPr>
        <w:t>, to July 31, 201</w:t>
      </w:r>
      <w:r w:rsidR="00692628">
        <w:rPr>
          <w:bCs/>
        </w:rPr>
        <w:t>5</w:t>
      </w:r>
      <w:r w:rsidR="00906465">
        <w:rPr>
          <w:bCs/>
        </w:rPr>
        <w:t xml:space="preserve">.  The </w:t>
      </w:r>
      <w:r w:rsidR="003060F5">
        <w:rPr>
          <w:bCs/>
        </w:rPr>
        <w:t xml:space="preserve">Plan covers </w:t>
      </w:r>
      <w:r w:rsidR="00AC6AFA">
        <w:rPr>
          <w:bCs/>
        </w:rPr>
        <w:t>Fiorito</w:t>
      </w:r>
      <w:r w:rsidR="00EC0E51">
        <w:rPr>
          <w:bCs/>
        </w:rPr>
        <w:t xml:space="preserve"> </w:t>
      </w:r>
      <w:r w:rsidR="00756805">
        <w:rPr>
          <w:bCs/>
        </w:rPr>
        <w:t xml:space="preserve">Enterprises </w:t>
      </w:r>
      <w:r w:rsidR="00EC0E51">
        <w:rPr>
          <w:bCs/>
        </w:rPr>
        <w:t xml:space="preserve">and two other </w:t>
      </w:r>
      <w:r w:rsidR="00756805">
        <w:rPr>
          <w:bCs/>
        </w:rPr>
        <w:t>Rabanco Ltd</w:t>
      </w:r>
      <w:r w:rsidR="00EC0E51">
        <w:rPr>
          <w:bCs/>
        </w:rPr>
        <w:t xml:space="preserve">. </w:t>
      </w:r>
      <w:r w:rsidR="00D45C11">
        <w:rPr>
          <w:bCs/>
        </w:rPr>
        <w:t>business</w:t>
      </w:r>
      <w:r w:rsidR="003060F5">
        <w:rPr>
          <w:bCs/>
        </w:rPr>
        <w:t xml:space="preserve"> units</w:t>
      </w:r>
      <w:r w:rsidR="00D45C11">
        <w:rPr>
          <w:bCs/>
        </w:rPr>
        <w:t xml:space="preserve"> operating in King County</w:t>
      </w:r>
      <w:r w:rsidR="003060F5">
        <w:rPr>
          <w:bCs/>
        </w:rPr>
        <w:t xml:space="preserve">.  </w:t>
      </w:r>
      <w:r w:rsidR="00D45C11">
        <w:t xml:space="preserve">The Plan forecasts </w:t>
      </w:r>
      <w:r w:rsidR="00D45C11" w:rsidRPr="00D45C11">
        <w:rPr>
          <w:bCs/>
        </w:rPr>
        <w:t>$</w:t>
      </w:r>
      <w:r w:rsidR="00692628">
        <w:rPr>
          <w:bCs/>
        </w:rPr>
        <w:t>1,027,258</w:t>
      </w:r>
      <w:r w:rsidR="00D45C11" w:rsidRPr="00D45C11">
        <w:rPr>
          <w:bCs/>
        </w:rPr>
        <w:t xml:space="preserve"> revenue </w:t>
      </w:r>
      <w:r w:rsidR="00906465" w:rsidRPr="00D45C11">
        <w:rPr>
          <w:bCs/>
        </w:rPr>
        <w:t xml:space="preserve">from the sale of recyclable commodities collected </w:t>
      </w:r>
      <w:r w:rsidR="00D45C11" w:rsidRPr="00DC5ED9">
        <w:rPr>
          <w:bCs/>
        </w:rPr>
        <w:t>by the three business units and proposes to retain $</w:t>
      </w:r>
      <w:r w:rsidR="00692628">
        <w:rPr>
          <w:bCs/>
        </w:rPr>
        <w:t>513,</w:t>
      </w:r>
      <w:r w:rsidR="00D2048B">
        <w:rPr>
          <w:bCs/>
        </w:rPr>
        <w:t>450</w:t>
      </w:r>
      <w:r w:rsidR="00D45C11" w:rsidRPr="00DC5ED9">
        <w:rPr>
          <w:bCs/>
        </w:rPr>
        <w:t xml:space="preserve"> (</w:t>
      </w:r>
      <w:r w:rsidR="00692628">
        <w:rPr>
          <w:bCs/>
        </w:rPr>
        <w:t>50.0</w:t>
      </w:r>
      <w:r w:rsidR="00D45C11" w:rsidRPr="00DC5ED9">
        <w:rPr>
          <w:bCs/>
        </w:rPr>
        <w:t xml:space="preserve"> percent), $</w:t>
      </w:r>
      <w:r w:rsidR="00D2048B">
        <w:rPr>
          <w:bCs/>
        </w:rPr>
        <w:t>305,859</w:t>
      </w:r>
      <w:r w:rsidR="00D45C11" w:rsidRPr="00DC5ED9">
        <w:rPr>
          <w:bCs/>
        </w:rPr>
        <w:t xml:space="preserve"> of which is attributed to </w:t>
      </w:r>
      <w:r w:rsidR="00AC6AFA">
        <w:rPr>
          <w:bCs/>
        </w:rPr>
        <w:t>Fiorito</w:t>
      </w:r>
      <w:r w:rsidR="00756805">
        <w:rPr>
          <w:bCs/>
        </w:rPr>
        <w:t xml:space="preserve"> Enterprises</w:t>
      </w:r>
      <w:r w:rsidR="00D45C11" w:rsidRPr="00DB6557">
        <w:rPr>
          <w:bCs/>
        </w:rPr>
        <w:t>, to spend on Plan activities.</w:t>
      </w:r>
    </w:p>
    <w:p w14:paraId="68BD6CBF" w14:textId="77777777" w:rsidR="00906465" w:rsidRDefault="00906465" w:rsidP="00B46BBE">
      <w:pPr>
        <w:pStyle w:val="ListParagraph"/>
        <w:tabs>
          <w:tab w:val="num" w:pos="0"/>
        </w:tabs>
        <w:ind w:left="0" w:hanging="720"/>
        <w:rPr>
          <w:b/>
          <w:bCs/>
        </w:rPr>
      </w:pPr>
    </w:p>
    <w:p w14:paraId="68BD6CC0" w14:textId="5203301B" w:rsidR="00906465" w:rsidRPr="006C4EA8" w:rsidRDefault="007D1A2F" w:rsidP="002537D7">
      <w:pPr>
        <w:pStyle w:val="Findings"/>
        <w:tabs>
          <w:tab w:val="clear" w:pos="720"/>
          <w:tab w:val="num" w:pos="0"/>
        </w:tabs>
        <w:spacing w:line="320" w:lineRule="exact"/>
        <w:ind w:left="0"/>
        <w:rPr>
          <w:b/>
        </w:rPr>
      </w:pPr>
      <w:r>
        <w:t>The Plan includes activities, budgets and performance measures for the three business units</w:t>
      </w:r>
      <w:r w:rsidR="00DC5ED9">
        <w:t xml:space="preserve"> combined</w:t>
      </w:r>
      <w:r>
        <w:t xml:space="preserve">, not </w:t>
      </w:r>
      <w:r w:rsidR="00DC5ED9">
        <w:t xml:space="preserve">specific to </w:t>
      </w:r>
      <w:r>
        <w:t xml:space="preserve">each individual business unit.  </w:t>
      </w:r>
      <w:r w:rsidR="00D45C11" w:rsidRPr="00D45C11">
        <w:t>The Plan identifies the following activities and budget amounts</w:t>
      </w:r>
      <w:r w:rsidR="00906465">
        <w:t>:</w:t>
      </w:r>
      <w:r w:rsidR="00823A8D">
        <w:t xml:space="preserve"> </w:t>
      </w:r>
      <w:r w:rsidR="00906465">
        <w:t xml:space="preserve"> Data Collection and Reporting (</w:t>
      </w:r>
      <w:r w:rsidR="00D45C11" w:rsidRPr="00D45C11">
        <w:rPr>
          <w:bCs/>
        </w:rPr>
        <w:t>$1</w:t>
      </w:r>
      <w:r w:rsidR="00D2048B">
        <w:rPr>
          <w:bCs/>
        </w:rPr>
        <w:t>1</w:t>
      </w:r>
      <w:r w:rsidR="00D45C11" w:rsidRPr="00D45C11">
        <w:rPr>
          <w:bCs/>
        </w:rPr>
        <w:t>,000</w:t>
      </w:r>
      <w:r w:rsidR="00906465">
        <w:t xml:space="preserve">), Cart Contamination </w:t>
      </w:r>
      <w:r w:rsidR="006C4568">
        <w:t xml:space="preserve">Mitigation </w:t>
      </w:r>
      <w:r w:rsidR="00906465">
        <w:t>($</w:t>
      </w:r>
      <w:r w:rsidR="00D2048B">
        <w:t>169,500</w:t>
      </w:r>
      <w:r w:rsidR="00906465">
        <w:t xml:space="preserve">), </w:t>
      </w:r>
      <w:r w:rsidR="00D2048B">
        <w:t xml:space="preserve">Mobile and Web App. Implementation ($56,500), </w:t>
      </w:r>
      <w:r w:rsidR="00906465">
        <w:t xml:space="preserve">Food and Yard Waste </w:t>
      </w:r>
      <w:r w:rsidR="006C4568">
        <w:t>Recycling</w:t>
      </w:r>
      <w:r w:rsidR="00D2048B">
        <w:t xml:space="preserve"> Education</w:t>
      </w:r>
      <w:r w:rsidR="006C4568">
        <w:t xml:space="preserve"> </w:t>
      </w:r>
      <w:r w:rsidR="00906465">
        <w:t>($</w:t>
      </w:r>
      <w:r w:rsidR="00D2048B">
        <w:t>3</w:t>
      </w:r>
      <w:r w:rsidR="00D45C11" w:rsidRPr="00D45C11">
        <w:t>5,000</w:t>
      </w:r>
      <w:r w:rsidR="00906465">
        <w:t xml:space="preserve">), </w:t>
      </w:r>
      <w:r w:rsidR="00315906">
        <w:t>Multi-family</w:t>
      </w:r>
      <w:r w:rsidR="00906465">
        <w:t xml:space="preserve"> </w:t>
      </w:r>
      <w:r w:rsidR="00D2048B">
        <w:t>Outreach and Infrastructure Improvements</w:t>
      </w:r>
      <w:r w:rsidR="00906465">
        <w:t xml:space="preserve"> ($</w:t>
      </w:r>
      <w:r w:rsidR="00D2048B">
        <w:t>130</w:t>
      </w:r>
      <w:r w:rsidRPr="007D1A2F">
        <w:t>,000</w:t>
      </w:r>
      <w:r w:rsidR="00906465">
        <w:t>), and Project Management and Administration ($</w:t>
      </w:r>
      <w:r w:rsidRPr="007D1A2F">
        <w:t>8</w:t>
      </w:r>
      <w:r w:rsidR="00D2048B">
        <w:t>7</w:t>
      </w:r>
      <w:r w:rsidRPr="007D1A2F">
        <w:t>,000</w:t>
      </w:r>
      <w:r w:rsidR="00906465">
        <w:t>).</w:t>
      </w:r>
      <w:r w:rsidR="001B5371">
        <w:t xml:space="preserve">  </w:t>
      </w:r>
      <w:r w:rsidRPr="007D1A2F">
        <w:t>The Plan</w:t>
      </w:r>
      <w:r>
        <w:t>’s total</w:t>
      </w:r>
      <w:r w:rsidRPr="007D1A2F">
        <w:t xml:space="preserve"> budget </w:t>
      </w:r>
      <w:r>
        <w:t>is</w:t>
      </w:r>
      <w:r w:rsidRPr="007D1A2F">
        <w:t xml:space="preserve"> $</w:t>
      </w:r>
      <w:r w:rsidR="00D2048B">
        <w:t>489,000</w:t>
      </w:r>
      <w:r w:rsidR="00DC5ED9">
        <w:t>.</w:t>
      </w:r>
      <w:r w:rsidR="00DC5ED9" w:rsidDel="007D1A2F">
        <w:t xml:space="preserve"> </w:t>
      </w:r>
    </w:p>
    <w:p w14:paraId="68BD6CC1" w14:textId="77777777" w:rsidR="00906465" w:rsidRDefault="00906465" w:rsidP="00B46BBE">
      <w:pPr>
        <w:pStyle w:val="ListParagraph"/>
        <w:tabs>
          <w:tab w:val="num" w:pos="0"/>
        </w:tabs>
        <w:ind w:left="0" w:hanging="720"/>
        <w:rPr>
          <w:b/>
          <w:bCs/>
        </w:rPr>
      </w:pPr>
    </w:p>
    <w:p w14:paraId="68BD6CC2" w14:textId="625324BB" w:rsidR="00906465" w:rsidRPr="006C4EA8" w:rsidRDefault="00906465" w:rsidP="002537D7">
      <w:pPr>
        <w:pStyle w:val="Findings"/>
        <w:tabs>
          <w:tab w:val="clear" w:pos="720"/>
          <w:tab w:val="num" w:pos="0"/>
        </w:tabs>
        <w:spacing w:line="320" w:lineRule="exact"/>
        <w:ind w:left="0"/>
        <w:rPr>
          <w:b/>
          <w:bCs/>
        </w:rPr>
      </w:pPr>
      <w:r>
        <w:rPr>
          <w:bCs/>
        </w:rPr>
        <w:t xml:space="preserve">The </w:t>
      </w:r>
      <w:r w:rsidR="00DC5ED9">
        <w:rPr>
          <w:bCs/>
        </w:rPr>
        <w:t xml:space="preserve">Plan’s </w:t>
      </w:r>
      <w:r w:rsidR="004E7B88">
        <w:rPr>
          <w:bCs/>
        </w:rPr>
        <w:t>2014-2015</w:t>
      </w:r>
      <w:r>
        <w:rPr>
          <w:bCs/>
        </w:rPr>
        <w:t xml:space="preserve"> budget includes an incentive payment of $</w:t>
      </w:r>
      <w:r w:rsidR="00D2048B">
        <w:rPr>
          <w:bCs/>
        </w:rPr>
        <w:t>24,450</w:t>
      </w:r>
      <w:r>
        <w:rPr>
          <w:bCs/>
        </w:rPr>
        <w:t xml:space="preserve"> (</w:t>
      </w:r>
      <w:r w:rsidR="00CC4381">
        <w:rPr>
          <w:bCs/>
        </w:rPr>
        <w:t>five</w:t>
      </w:r>
      <w:r>
        <w:rPr>
          <w:bCs/>
        </w:rPr>
        <w:t xml:space="preserve"> percent of planned expenditures).</w:t>
      </w:r>
      <w:r w:rsidR="004D6611">
        <w:rPr>
          <w:rStyle w:val="FootnoteReference"/>
          <w:bCs/>
        </w:rPr>
        <w:footnoteReference w:id="2"/>
      </w:r>
      <w:r>
        <w:rPr>
          <w:bCs/>
        </w:rPr>
        <w:t xml:space="preserve">  The Plan states in part:</w:t>
      </w:r>
    </w:p>
    <w:p w14:paraId="68BD6CC3" w14:textId="77777777" w:rsidR="00906465" w:rsidRDefault="00906465" w:rsidP="00B46BBE">
      <w:pPr>
        <w:pStyle w:val="ListParagraph"/>
        <w:tabs>
          <w:tab w:val="num" w:pos="0"/>
        </w:tabs>
        <w:ind w:left="0" w:hanging="720"/>
        <w:rPr>
          <w:b/>
          <w:bCs/>
        </w:rPr>
      </w:pPr>
    </w:p>
    <w:p w14:paraId="68BD6CC4" w14:textId="39E21FEF" w:rsidR="00906465" w:rsidRDefault="007A6CEE" w:rsidP="00B46BBE">
      <w:pPr>
        <w:pStyle w:val="Findings"/>
        <w:numPr>
          <w:ilvl w:val="0"/>
          <w:numId w:val="0"/>
        </w:numPr>
        <w:tabs>
          <w:tab w:val="num" w:pos="720"/>
        </w:tabs>
        <w:ind w:left="720" w:right="720"/>
        <w:rPr>
          <w:bCs/>
        </w:rPr>
      </w:pPr>
      <w:r>
        <w:rPr>
          <w:bCs/>
        </w:rPr>
        <w:t>Rabanco Ltd</w:t>
      </w:r>
      <w:r w:rsidR="00906465">
        <w:rPr>
          <w:bCs/>
        </w:rPr>
        <w:t xml:space="preserve"> is eligible for a financial incentive for implementation of this plan as follows:</w:t>
      </w:r>
    </w:p>
    <w:p w14:paraId="24730629" w14:textId="77777777" w:rsidR="00464085" w:rsidRDefault="00464085" w:rsidP="00B46BBE">
      <w:pPr>
        <w:pStyle w:val="Findings"/>
        <w:numPr>
          <w:ilvl w:val="0"/>
          <w:numId w:val="0"/>
        </w:numPr>
        <w:tabs>
          <w:tab w:val="num" w:pos="720"/>
        </w:tabs>
        <w:ind w:left="720" w:right="720"/>
        <w:rPr>
          <w:bCs/>
        </w:rPr>
      </w:pPr>
    </w:p>
    <w:p w14:paraId="68BD6CC5" w14:textId="7930477D" w:rsidR="00906465" w:rsidRDefault="00906465" w:rsidP="00B46BBE">
      <w:pPr>
        <w:pStyle w:val="Findings"/>
        <w:numPr>
          <w:ilvl w:val="0"/>
          <w:numId w:val="14"/>
        </w:numPr>
        <w:tabs>
          <w:tab w:val="num" w:pos="1170"/>
        </w:tabs>
        <w:ind w:left="1170" w:right="720" w:hanging="450"/>
        <w:rPr>
          <w:bCs/>
        </w:rPr>
      </w:pPr>
      <w:r w:rsidRPr="00F85D96">
        <w:rPr>
          <w:bCs/>
        </w:rPr>
        <w:t xml:space="preserve">For increasing </w:t>
      </w:r>
      <w:r>
        <w:rPr>
          <w:bCs/>
        </w:rPr>
        <w:t>diversion of materials from disposal by regulated residential customers, an amount equal to 4</w:t>
      </w:r>
      <w:r w:rsidR="00A76D24">
        <w:rPr>
          <w:bCs/>
        </w:rPr>
        <w:t xml:space="preserve"> percent</w:t>
      </w:r>
      <w:r>
        <w:rPr>
          <w:bCs/>
        </w:rPr>
        <w:t xml:space="preserve"> of the total expenditures incurred by </w:t>
      </w:r>
      <w:r w:rsidR="00AC6AFA">
        <w:rPr>
          <w:bCs/>
        </w:rPr>
        <w:t>Fiorito</w:t>
      </w:r>
      <w:r>
        <w:rPr>
          <w:bCs/>
        </w:rPr>
        <w:t xml:space="preserve"> in implementation of Plan activities. </w:t>
      </w:r>
    </w:p>
    <w:p w14:paraId="68BD6CC6" w14:textId="6C8CCB90" w:rsidR="00906465" w:rsidRDefault="00906465" w:rsidP="00B46BBE">
      <w:pPr>
        <w:pStyle w:val="Findings"/>
        <w:numPr>
          <w:ilvl w:val="0"/>
          <w:numId w:val="14"/>
        </w:numPr>
        <w:tabs>
          <w:tab w:val="num" w:pos="1170"/>
        </w:tabs>
        <w:ind w:left="1170" w:right="720" w:hanging="450"/>
        <w:rPr>
          <w:bCs/>
        </w:rPr>
      </w:pPr>
      <w:r>
        <w:rPr>
          <w:bCs/>
        </w:rPr>
        <w:t xml:space="preserve">For increasing voluntary subscriptions by regulated </w:t>
      </w:r>
      <w:r w:rsidR="00315906">
        <w:rPr>
          <w:bCs/>
        </w:rPr>
        <w:t>single-family</w:t>
      </w:r>
      <w:r>
        <w:rPr>
          <w:bCs/>
        </w:rPr>
        <w:t xml:space="preserve"> residential customers for the food and yard waste (organic) collection services an amount equal to 1</w:t>
      </w:r>
      <w:r w:rsidR="00A76D24">
        <w:rPr>
          <w:bCs/>
        </w:rPr>
        <w:t xml:space="preserve"> percent</w:t>
      </w:r>
      <w:r>
        <w:rPr>
          <w:bCs/>
        </w:rPr>
        <w:t xml:space="preserve"> of the total expenditures incurred by </w:t>
      </w:r>
      <w:r w:rsidR="00AC6AFA">
        <w:rPr>
          <w:bCs/>
        </w:rPr>
        <w:t>Fiorito</w:t>
      </w:r>
      <w:r>
        <w:rPr>
          <w:bCs/>
        </w:rPr>
        <w:t xml:space="preserve"> in implementation of Plan activities.</w:t>
      </w:r>
    </w:p>
    <w:p w14:paraId="68BD6CC8" w14:textId="7F67FD10" w:rsidR="00906465" w:rsidRDefault="00B46BBE" w:rsidP="002537D7">
      <w:pPr>
        <w:pStyle w:val="Findings"/>
        <w:numPr>
          <w:ilvl w:val="0"/>
          <w:numId w:val="0"/>
        </w:numPr>
        <w:tabs>
          <w:tab w:val="num" w:pos="0"/>
        </w:tabs>
        <w:spacing w:line="320" w:lineRule="exact"/>
        <w:ind w:hanging="720"/>
        <w:rPr>
          <w:bCs/>
        </w:rPr>
      </w:pPr>
      <w:r>
        <w:rPr>
          <w:bCs/>
        </w:rPr>
        <w:tab/>
      </w:r>
      <w:r w:rsidR="00906465">
        <w:rPr>
          <w:bCs/>
        </w:rPr>
        <w:t xml:space="preserve">Additionally, </w:t>
      </w:r>
      <w:r w:rsidR="00C2727B">
        <w:rPr>
          <w:bCs/>
        </w:rPr>
        <w:t xml:space="preserve">as set forth in the Plan, </w:t>
      </w:r>
      <w:r w:rsidR="00906465">
        <w:rPr>
          <w:bCs/>
        </w:rPr>
        <w:t xml:space="preserve">eligibility for </w:t>
      </w:r>
      <w:r w:rsidR="00C2727B">
        <w:rPr>
          <w:bCs/>
        </w:rPr>
        <w:t xml:space="preserve">the </w:t>
      </w:r>
      <w:r w:rsidR="00906465">
        <w:rPr>
          <w:bCs/>
        </w:rPr>
        <w:t xml:space="preserve">award of an incentive will be determined by </w:t>
      </w:r>
      <w:r w:rsidR="00C2727B">
        <w:rPr>
          <w:bCs/>
        </w:rPr>
        <w:t xml:space="preserve">King </w:t>
      </w:r>
      <w:r w:rsidR="00906465">
        <w:rPr>
          <w:bCs/>
        </w:rPr>
        <w:t>County</w:t>
      </w:r>
      <w:r w:rsidR="000B1178">
        <w:rPr>
          <w:bCs/>
        </w:rPr>
        <w:t>’s</w:t>
      </w:r>
      <w:r w:rsidR="00906465">
        <w:rPr>
          <w:bCs/>
        </w:rPr>
        <w:t xml:space="preserve"> satisfaction that expenditures of revenue sharing funds by the Company are consistent with the Plan</w:t>
      </w:r>
      <w:r w:rsidR="00C2727B">
        <w:rPr>
          <w:bCs/>
        </w:rPr>
        <w:t>’s</w:t>
      </w:r>
      <w:r w:rsidR="00906465">
        <w:rPr>
          <w:bCs/>
        </w:rPr>
        <w:t xml:space="preserve"> activities and budgets</w:t>
      </w:r>
      <w:r w:rsidR="00791037">
        <w:rPr>
          <w:bCs/>
        </w:rPr>
        <w:t xml:space="preserve"> and subject to review by the Commission</w:t>
      </w:r>
      <w:r w:rsidR="00906465">
        <w:rPr>
          <w:bCs/>
        </w:rPr>
        <w:t>.</w:t>
      </w:r>
    </w:p>
    <w:p w14:paraId="5F595918" w14:textId="77777777" w:rsidR="00823A8D" w:rsidRPr="00F85D96" w:rsidRDefault="00823A8D" w:rsidP="002537D7">
      <w:pPr>
        <w:pStyle w:val="Findings"/>
        <w:numPr>
          <w:ilvl w:val="0"/>
          <w:numId w:val="0"/>
        </w:numPr>
        <w:tabs>
          <w:tab w:val="num" w:pos="0"/>
        </w:tabs>
        <w:spacing w:line="320" w:lineRule="exact"/>
        <w:ind w:hanging="720"/>
        <w:rPr>
          <w:bCs/>
        </w:rPr>
      </w:pPr>
    </w:p>
    <w:p w14:paraId="68BD6CCA" w14:textId="5B5037B3" w:rsidR="00906465" w:rsidRPr="008E598D" w:rsidRDefault="00906465" w:rsidP="002537D7">
      <w:pPr>
        <w:pStyle w:val="Findings"/>
        <w:tabs>
          <w:tab w:val="clear" w:pos="720"/>
          <w:tab w:val="num" w:pos="0"/>
        </w:tabs>
        <w:spacing w:line="320" w:lineRule="exact"/>
        <w:ind w:left="0"/>
        <w:rPr>
          <w:b/>
          <w:bCs/>
        </w:rPr>
      </w:pPr>
      <w:r>
        <w:t xml:space="preserve">Pat D. McLaughlin, King County Solid Waste Division Director, signed the Plan and certified </w:t>
      </w:r>
      <w:r w:rsidR="00BF51D9">
        <w:t>that it</w:t>
      </w:r>
      <w:r>
        <w:t xml:space="preserve"> is consistent with </w:t>
      </w:r>
      <w:r w:rsidR="00BF51D9">
        <w:t>King</w:t>
      </w:r>
      <w:r>
        <w:t xml:space="preserve"> County’s Comprehensive Solid Waste Management Plan.  </w:t>
      </w:r>
      <w:r w:rsidR="00D25A98">
        <w:t>King</w:t>
      </w:r>
      <w:r>
        <w:t xml:space="preserve"> County recommends that the Commission allow </w:t>
      </w:r>
      <w:r w:rsidR="00D25A98">
        <w:t>the Company</w:t>
      </w:r>
      <w:r>
        <w:t xml:space="preserve"> to retain up to </w:t>
      </w:r>
      <w:r w:rsidR="00D25A98">
        <w:t>50</w:t>
      </w:r>
      <w:r>
        <w:t xml:space="preserve"> percent of the actual value of recyclable commodity revenues received from August 1, 201</w:t>
      </w:r>
      <w:r w:rsidR="00D2048B">
        <w:t>4</w:t>
      </w:r>
      <w:r>
        <w:t>, through July 31, 201</w:t>
      </w:r>
      <w:r w:rsidR="00D2048B">
        <w:t>5</w:t>
      </w:r>
      <w:r>
        <w:t xml:space="preserve">, the period of the </w:t>
      </w:r>
      <w:r w:rsidR="00D25A98">
        <w:t>Plan</w:t>
      </w:r>
      <w:r>
        <w:t>.</w:t>
      </w:r>
    </w:p>
    <w:p w14:paraId="68BD6CCC" w14:textId="77777777" w:rsidR="00090598" w:rsidRPr="00F37945" w:rsidRDefault="00090598" w:rsidP="00B46BBE">
      <w:pPr>
        <w:pStyle w:val="Findings"/>
        <w:numPr>
          <w:ilvl w:val="0"/>
          <w:numId w:val="0"/>
        </w:numPr>
        <w:tabs>
          <w:tab w:val="num" w:pos="0"/>
        </w:tabs>
        <w:spacing w:line="320" w:lineRule="exact"/>
        <w:ind w:hanging="720"/>
        <w:rPr>
          <w:b/>
          <w:bCs/>
        </w:rPr>
      </w:pPr>
    </w:p>
    <w:p w14:paraId="68BD6CCD" w14:textId="1AEEA20B" w:rsidR="008E598D" w:rsidRPr="004D6611" w:rsidRDefault="0090556F" w:rsidP="002537D7">
      <w:pPr>
        <w:pStyle w:val="Findings"/>
        <w:tabs>
          <w:tab w:val="clear" w:pos="720"/>
          <w:tab w:val="num" w:pos="0"/>
        </w:tabs>
        <w:spacing w:line="320" w:lineRule="exact"/>
        <w:ind w:left="0"/>
        <w:rPr>
          <w:b/>
          <w:bCs/>
        </w:rPr>
      </w:pPr>
      <w:r w:rsidRPr="004D6611">
        <w:rPr>
          <w:bCs/>
        </w:rPr>
        <w:t>Staff</w:t>
      </w:r>
      <w:r w:rsidR="008E598D" w:rsidRPr="004D6611">
        <w:rPr>
          <w:bCs/>
        </w:rPr>
        <w:t xml:space="preserve"> recommends that the </w:t>
      </w:r>
      <w:r w:rsidRPr="004D6611">
        <w:rPr>
          <w:bCs/>
        </w:rPr>
        <w:t>Commission</w:t>
      </w:r>
      <w:r w:rsidR="008E598D" w:rsidRPr="004D6611">
        <w:rPr>
          <w:bCs/>
        </w:rPr>
        <w:t xml:space="preserve"> grant </w:t>
      </w:r>
      <w:r w:rsidR="00DC5ED9">
        <w:rPr>
          <w:bCs/>
        </w:rPr>
        <w:t>the Company’s</w:t>
      </w:r>
      <w:r w:rsidR="00DC5ED9" w:rsidRPr="004D6611">
        <w:rPr>
          <w:bCs/>
        </w:rPr>
        <w:t xml:space="preserve"> </w:t>
      </w:r>
      <w:r w:rsidR="008E598D" w:rsidRPr="004D6611">
        <w:rPr>
          <w:bCs/>
        </w:rPr>
        <w:t xml:space="preserve">request to retain up to </w:t>
      </w:r>
      <w:r w:rsidR="00D25A98">
        <w:rPr>
          <w:bCs/>
        </w:rPr>
        <w:t>50</w:t>
      </w:r>
      <w:r w:rsidR="008E598D" w:rsidRPr="004D6611">
        <w:rPr>
          <w:bCs/>
        </w:rPr>
        <w:t xml:space="preserve"> percent of the recyclable commodity revenue collected during the period of the </w:t>
      </w:r>
      <w:r w:rsidR="00D25A98">
        <w:rPr>
          <w:bCs/>
        </w:rPr>
        <w:t>P</w:t>
      </w:r>
      <w:r w:rsidR="008E598D" w:rsidRPr="004D6611">
        <w:rPr>
          <w:bCs/>
        </w:rPr>
        <w:t xml:space="preserve">lan, </w:t>
      </w:r>
      <w:r w:rsidR="004D6611" w:rsidRPr="004D6611">
        <w:rPr>
          <w:bCs/>
        </w:rPr>
        <w:t xml:space="preserve">and </w:t>
      </w:r>
      <w:r w:rsidR="008E598D" w:rsidRPr="004D6611">
        <w:rPr>
          <w:bCs/>
        </w:rPr>
        <w:t>allow the</w:t>
      </w:r>
      <w:r w:rsidR="00131F9B">
        <w:rPr>
          <w:bCs/>
        </w:rPr>
        <w:t xml:space="preserve"> </w:t>
      </w:r>
      <w:r w:rsidR="008E598D" w:rsidRPr="004D6611">
        <w:rPr>
          <w:bCs/>
        </w:rPr>
        <w:t xml:space="preserve">recycling commodity credits </w:t>
      </w:r>
      <w:r w:rsidR="003060F5">
        <w:rPr>
          <w:bCs/>
        </w:rPr>
        <w:t xml:space="preserve">filed </w:t>
      </w:r>
      <w:r w:rsidR="008E598D" w:rsidRPr="004D6611">
        <w:rPr>
          <w:bCs/>
        </w:rPr>
        <w:t xml:space="preserve">by the Company </w:t>
      </w:r>
      <w:r w:rsidR="003060F5">
        <w:rPr>
          <w:bCs/>
        </w:rPr>
        <w:t xml:space="preserve">on </w:t>
      </w:r>
      <w:r w:rsidR="00D2048B">
        <w:rPr>
          <w:bCs/>
        </w:rPr>
        <w:t>June 13, 2014</w:t>
      </w:r>
      <w:r w:rsidR="003060F5">
        <w:rPr>
          <w:bCs/>
        </w:rPr>
        <w:t xml:space="preserve">, </w:t>
      </w:r>
      <w:r w:rsidR="008E598D" w:rsidRPr="004D6611">
        <w:rPr>
          <w:bCs/>
        </w:rPr>
        <w:t>to go into effect August 1, 201</w:t>
      </w:r>
      <w:r w:rsidR="00D2048B">
        <w:rPr>
          <w:bCs/>
        </w:rPr>
        <w:t>4</w:t>
      </w:r>
      <w:r w:rsidR="008E598D" w:rsidRPr="004D6611">
        <w:rPr>
          <w:bCs/>
        </w:rPr>
        <w:t>, by operation of law.</w:t>
      </w:r>
    </w:p>
    <w:p w14:paraId="68BD6CCE" w14:textId="77777777" w:rsidR="006F1AB7" w:rsidRDefault="006F1AB7" w:rsidP="00B46BBE">
      <w:pPr>
        <w:pStyle w:val="Findings"/>
        <w:numPr>
          <w:ilvl w:val="0"/>
          <w:numId w:val="0"/>
        </w:numPr>
        <w:tabs>
          <w:tab w:val="num" w:pos="0"/>
        </w:tabs>
        <w:spacing w:line="320" w:lineRule="exact"/>
        <w:ind w:hanging="720"/>
        <w:rPr>
          <w:b/>
          <w:bCs/>
        </w:rPr>
      </w:pPr>
    </w:p>
    <w:p w14:paraId="68BD6CCF" w14:textId="77777777" w:rsidR="00090598" w:rsidRPr="00F37945" w:rsidRDefault="00090598" w:rsidP="00581FDD">
      <w:pPr>
        <w:pStyle w:val="Findings"/>
        <w:numPr>
          <w:ilvl w:val="0"/>
          <w:numId w:val="0"/>
        </w:numPr>
        <w:spacing w:line="320" w:lineRule="exact"/>
        <w:ind w:left="-720" w:firstLine="720"/>
        <w:jc w:val="center"/>
        <w:rPr>
          <w:b/>
          <w:bCs/>
        </w:rPr>
      </w:pPr>
      <w:r w:rsidRPr="00F37945">
        <w:rPr>
          <w:b/>
          <w:bCs/>
        </w:rPr>
        <w:t>FINDINGS AND CONCLUSIONS</w:t>
      </w:r>
    </w:p>
    <w:p w14:paraId="68BD6CD0" w14:textId="77777777" w:rsidR="00090598" w:rsidRPr="00F37945" w:rsidRDefault="00090598" w:rsidP="00581FDD">
      <w:pPr>
        <w:pStyle w:val="Findings"/>
        <w:numPr>
          <w:ilvl w:val="0"/>
          <w:numId w:val="0"/>
        </w:numPr>
        <w:spacing w:line="320" w:lineRule="exact"/>
        <w:ind w:left="-720"/>
      </w:pPr>
    </w:p>
    <w:p w14:paraId="68BD6CD1" w14:textId="77777777" w:rsidR="00090598" w:rsidRDefault="00090598" w:rsidP="002537D7">
      <w:pPr>
        <w:pStyle w:val="Findings"/>
        <w:tabs>
          <w:tab w:val="clear" w:pos="720"/>
          <w:tab w:val="num" w:pos="0"/>
        </w:tabs>
        <w:spacing w:line="320" w:lineRule="exact"/>
        <w:ind w:hanging="1440"/>
      </w:pPr>
      <w:r w:rsidRPr="00F37945">
        <w:t>(1)</w:t>
      </w:r>
      <w:r w:rsidRPr="00F37945">
        <w:tab/>
        <w:t xml:space="preserve">The Washington Utilities and Transportation </w:t>
      </w:r>
      <w:r w:rsidR="0090556F">
        <w:t>Commission</w:t>
      </w:r>
      <w:r w:rsidRPr="00F37945">
        <w:t xml:space="preserve"> is an agency of the </w:t>
      </w:r>
      <w:r w:rsidR="00400EA7">
        <w:t>S</w:t>
      </w:r>
      <w:r w:rsidRPr="00F37945">
        <w:t xml:space="preserve">tate of Washington vested by statute with the authority to regulate </w:t>
      </w:r>
      <w:r w:rsidR="00C43A43">
        <w:t xml:space="preserve">the </w:t>
      </w:r>
      <w:r w:rsidRPr="00F37945">
        <w:t>rates, rules, regulations, practices</w:t>
      </w:r>
      <w:r w:rsidR="00DF7E98">
        <w:t>,</w:t>
      </w:r>
      <w:r w:rsidRPr="00F37945">
        <w:t xml:space="preserve"> accounts</w:t>
      </w:r>
      <w:r w:rsidR="008472DE">
        <w:t>,</w:t>
      </w:r>
      <w:r w:rsidR="00DF7E98">
        <w:t xml:space="preserve"> and affiliated interest</w:t>
      </w:r>
      <w:r w:rsidR="00C43A43">
        <w:t>s</w:t>
      </w:r>
      <w:r w:rsidRPr="00F37945">
        <w:t xml:space="preserve"> of public service companies, including solid waste companies.  </w:t>
      </w:r>
      <w:r w:rsidR="00FC42A4" w:rsidRPr="0090556F">
        <w:t>RCW 80.01.040</w:t>
      </w:r>
      <w:r w:rsidR="00FC42A4" w:rsidRPr="00AC4868">
        <w:t xml:space="preserve">, </w:t>
      </w:r>
      <w:r w:rsidR="00FC42A4" w:rsidRPr="0090556F">
        <w:t>RCW 81.01</w:t>
      </w:r>
      <w:r w:rsidR="00FC42A4" w:rsidRPr="00AC4868">
        <w:t xml:space="preserve">, </w:t>
      </w:r>
      <w:r w:rsidR="00FC42A4" w:rsidRPr="0090556F">
        <w:t>RCW 81.04</w:t>
      </w:r>
      <w:r w:rsidR="00FC42A4" w:rsidRPr="00AC4868">
        <w:t xml:space="preserve">, </w:t>
      </w:r>
      <w:r w:rsidR="00FC42A4" w:rsidRPr="0090556F">
        <w:t>RCW</w:t>
      </w:r>
      <w:r w:rsidR="000C2396" w:rsidRPr="0090556F">
        <w:t> </w:t>
      </w:r>
      <w:r w:rsidR="00FC42A4" w:rsidRPr="0090556F">
        <w:t>81.16</w:t>
      </w:r>
      <w:r w:rsidR="00FC42A4" w:rsidRPr="00AC4868">
        <w:t xml:space="preserve">, </w:t>
      </w:r>
      <w:r w:rsidR="00FC42A4" w:rsidRPr="0090556F">
        <w:t>RCW 81.28</w:t>
      </w:r>
      <w:r w:rsidR="00FC42A4" w:rsidRPr="00AC4868">
        <w:t xml:space="preserve"> and </w:t>
      </w:r>
      <w:r w:rsidR="00FC42A4" w:rsidRPr="0090556F">
        <w:t>RCW 81.77</w:t>
      </w:r>
      <w:r w:rsidRPr="00AC4868">
        <w:rPr>
          <w:iCs/>
        </w:rPr>
        <w:t>.</w:t>
      </w:r>
      <w:r w:rsidRPr="00F37945">
        <w:t xml:space="preserve">  </w:t>
      </w:r>
    </w:p>
    <w:p w14:paraId="68BD6CD2" w14:textId="77777777" w:rsidR="00DF7E98" w:rsidRPr="00F37945" w:rsidRDefault="00DF7E98" w:rsidP="00A76D24">
      <w:pPr>
        <w:pStyle w:val="Findings"/>
        <w:numPr>
          <w:ilvl w:val="0"/>
          <w:numId w:val="0"/>
        </w:numPr>
        <w:spacing w:line="320" w:lineRule="exact"/>
        <w:ind w:left="720" w:hanging="1440"/>
      </w:pPr>
    </w:p>
    <w:p w14:paraId="68BD6CD3" w14:textId="174E99F7" w:rsidR="00090598" w:rsidRPr="00F37945" w:rsidRDefault="00090598" w:rsidP="00B46BBE">
      <w:pPr>
        <w:pStyle w:val="Findings"/>
        <w:tabs>
          <w:tab w:val="clear" w:pos="720"/>
          <w:tab w:val="left" w:pos="0"/>
          <w:tab w:val="num" w:pos="810"/>
        </w:tabs>
        <w:spacing w:line="320" w:lineRule="exact"/>
        <w:ind w:hanging="1440"/>
      </w:pPr>
      <w:r w:rsidRPr="00F37945">
        <w:t>(2)</w:t>
      </w:r>
      <w:r w:rsidRPr="00F37945">
        <w:tab/>
      </w:r>
      <w:r w:rsidR="00AC6AFA">
        <w:t>Fiorito</w:t>
      </w:r>
      <w:r w:rsidR="00E01093">
        <w:t xml:space="preserve"> </w:t>
      </w:r>
      <w:r w:rsidR="00756805">
        <w:t xml:space="preserve">Enterprises </w:t>
      </w:r>
      <w:r w:rsidRPr="00F37945">
        <w:t xml:space="preserve">is engaged in the business of providing solid waste services within the state of </w:t>
      </w:r>
      <w:smartTag w:uri="urn:schemas-microsoft-com:office:smarttags" w:element="stockticker">
        <w:r w:rsidRPr="00F37945">
          <w:t>Washington</w:t>
        </w:r>
      </w:smartTag>
      <w:r w:rsidRPr="00F37945">
        <w:t xml:space="preserve"> and is a public service company subject to </w:t>
      </w:r>
      <w:r w:rsidR="0090556F">
        <w:t>Commission</w:t>
      </w:r>
      <w:r w:rsidRPr="00F37945">
        <w:t xml:space="preserve"> jurisdiction.</w:t>
      </w:r>
    </w:p>
    <w:p w14:paraId="68BD6CD4" w14:textId="77777777" w:rsidR="00090598" w:rsidRPr="00F37945" w:rsidRDefault="00090598" w:rsidP="00B46BBE">
      <w:pPr>
        <w:pStyle w:val="Findings"/>
        <w:numPr>
          <w:ilvl w:val="0"/>
          <w:numId w:val="0"/>
        </w:numPr>
        <w:tabs>
          <w:tab w:val="left" w:pos="0"/>
          <w:tab w:val="num" w:pos="810"/>
        </w:tabs>
        <w:spacing w:line="320" w:lineRule="exact"/>
        <w:ind w:left="720" w:hanging="1440"/>
      </w:pPr>
    </w:p>
    <w:p w14:paraId="68BD6CD5" w14:textId="6E4F0830" w:rsidR="00090598" w:rsidRDefault="00090598" w:rsidP="00B46BBE">
      <w:pPr>
        <w:pStyle w:val="Findings"/>
        <w:tabs>
          <w:tab w:val="clear" w:pos="720"/>
          <w:tab w:val="left" w:pos="0"/>
          <w:tab w:val="num" w:pos="810"/>
        </w:tabs>
        <w:spacing w:line="320" w:lineRule="exact"/>
        <w:ind w:hanging="1440"/>
      </w:pPr>
      <w:r w:rsidRPr="00F37945">
        <w:t>(</w:t>
      </w:r>
      <w:r w:rsidR="009056DE">
        <w:t>3</w:t>
      </w:r>
      <w:r w:rsidRPr="00F37945">
        <w:t>)</w:t>
      </w:r>
      <w:r w:rsidRPr="00F37945">
        <w:tab/>
        <w:t xml:space="preserve">This matter </w:t>
      </w:r>
      <w:r w:rsidR="00DF7E98">
        <w:t>came</w:t>
      </w:r>
      <w:r w:rsidRPr="00F37945">
        <w:t xml:space="preserve"> before the </w:t>
      </w:r>
      <w:r w:rsidR="0090556F">
        <w:t>Commission</w:t>
      </w:r>
      <w:r w:rsidRPr="00F37945">
        <w:t xml:space="preserve"> at its regularly scheduled meeting on</w:t>
      </w:r>
      <w:r w:rsidR="00E065B6">
        <w:t xml:space="preserve"> </w:t>
      </w:r>
      <w:r w:rsidR="006313DF">
        <w:t>July 2</w:t>
      </w:r>
      <w:r w:rsidR="00D2048B">
        <w:t>4</w:t>
      </w:r>
      <w:r w:rsidR="006313DF">
        <w:t>, 201</w:t>
      </w:r>
      <w:r w:rsidR="00D2048B">
        <w:t>4</w:t>
      </w:r>
      <w:r w:rsidR="00FC42A4">
        <w:t>.</w:t>
      </w:r>
    </w:p>
    <w:p w14:paraId="68BD6CD6" w14:textId="77777777" w:rsidR="009056DE" w:rsidRDefault="009056DE" w:rsidP="00B46BBE">
      <w:pPr>
        <w:pStyle w:val="ListParagraph"/>
        <w:tabs>
          <w:tab w:val="left" w:pos="0"/>
          <w:tab w:val="num" w:pos="810"/>
        </w:tabs>
        <w:ind w:hanging="1440"/>
      </w:pPr>
    </w:p>
    <w:p w14:paraId="68BD6CD7" w14:textId="6CD52A9A" w:rsidR="009056DE" w:rsidRDefault="009056DE" w:rsidP="00B46BBE">
      <w:pPr>
        <w:pStyle w:val="Findings"/>
        <w:tabs>
          <w:tab w:val="clear" w:pos="720"/>
          <w:tab w:val="left" w:pos="0"/>
          <w:tab w:val="num" w:pos="810"/>
        </w:tabs>
        <w:spacing w:line="320" w:lineRule="exact"/>
        <w:ind w:hanging="1440"/>
      </w:pPr>
      <w:r>
        <w:t>(4)</w:t>
      </w:r>
      <w:r>
        <w:tab/>
        <w:t xml:space="preserve">RCW 81.77.185 states that the </w:t>
      </w:r>
      <w:r w:rsidR="0090556F">
        <w:t>Commission</w:t>
      </w:r>
      <w:r>
        <w:t xml:space="preserve"> shall allow a solid waste collection company collecting recyclable materials to retain up to </w:t>
      </w:r>
      <w:r w:rsidR="00464085">
        <w:t>50</w:t>
      </w:r>
      <w:r>
        <w:t xml:space="preserve"> percent of the revenue paid to the company for the material if the company submits a plan to the </w:t>
      </w:r>
      <w:r w:rsidR="0090556F">
        <w:t>Commission</w:t>
      </w:r>
      <w:r>
        <w:t xml:space="preserve"> that is certified by the appropriate local government authority as being consistent with the local government solid waste plan and that demonstrates how the revenues will be used to increase recycling.  </w:t>
      </w:r>
      <w:r w:rsidR="008472DE">
        <w:t>RCW 81.77.185 states that t</w:t>
      </w:r>
      <w:r>
        <w:t>he remaining revenue shall be passed to residential customers.</w:t>
      </w:r>
    </w:p>
    <w:p w14:paraId="68BD6CD8" w14:textId="77777777" w:rsidR="00317524" w:rsidRDefault="00317524" w:rsidP="00B46BBE">
      <w:pPr>
        <w:pStyle w:val="ListParagraph"/>
        <w:tabs>
          <w:tab w:val="left" w:pos="0"/>
          <w:tab w:val="num" w:pos="810"/>
        </w:tabs>
        <w:ind w:hanging="1440"/>
      </w:pPr>
    </w:p>
    <w:p w14:paraId="68BD6CD9" w14:textId="3D756036" w:rsidR="00317524" w:rsidRPr="00F37945" w:rsidRDefault="00317524" w:rsidP="00B46BBE">
      <w:pPr>
        <w:pStyle w:val="Findings"/>
        <w:tabs>
          <w:tab w:val="clear" w:pos="720"/>
          <w:tab w:val="left" w:pos="0"/>
          <w:tab w:val="num" w:pos="810"/>
        </w:tabs>
        <w:spacing w:line="320" w:lineRule="exact"/>
        <w:ind w:hanging="1440"/>
      </w:pPr>
      <w:r>
        <w:t>(5)</w:t>
      </w:r>
      <w:r>
        <w:tab/>
        <w:t>King County is responsible for managing waste through its Comprehensive Solid Waste Management Plan.  The Director of King County</w:t>
      </w:r>
      <w:r w:rsidR="0090556F">
        <w:t>’</w:t>
      </w:r>
      <w:r>
        <w:t xml:space="preserve">s Solid Waste Division certified that </w:t>
      </w:r>
      <w:r w:rsidR="00AC6AFA">
        <w:t>Fiorito</w:t>
      </w:r>
      <w:r w:rsidR="00756805">
        <w:t xml:space="preserve"> Enterprises</w:t>
      </w:r>
      <w:r w:rsidR="00E01093">
        <w:t xml:space="preserve">’ </w:t>
      </w:r>
      <w:r>
        <w:t xml:space="preserve">recycling plan is consistent with </w:t>
      </w:r>
      <w:r w:rsidR="008472DE">
        <w:t>King</w:t>
      </w:r>
      <w:r>
        <w:t xml:space="preserve"> County</w:t>
      </w:r>
      <w:r w:rsidR="0090556F">
        <w:t>’</w:t>
      </w:r>
      <w:r>
        <w:t xml:space="preserve">s Comprehensive Solid </w:t>
      </w:r>
      <w:r w:rsidR="008472DE">
        <w:t>W</w:t>
      </w:r>
      <w:r>
        <w:t>aste Management Plan.</w:t>
      </w:r>
    </w:p>
    <w:p w14:paraId="68BD6CDA" w14:textId="77777777" w:rsidR="00090598" w:rsidRPr="00F37945" w:rsidRDefault="00090598" w:rsidP="00B46BBE">
      <w:pPr>
        <w:pStyle w:val="Findings"/>
        <w:numPr>
          <w:ilvl w:val="0"/>
          <w:numId w:val="0"/>
        </w:numPr>
        <w:tabs>
          <w:tab w:val="left" w:pos="0"/>
          <w:tab w:val="num" w:pos="810"/>
        </w:tabs>
        <w:spacing w:line="320" w:lineRule="exact"/>
        <w:ind w:left="720" w:hanging="1440"/>
      </w:pPr>
    </w:p>
    <w:p w14:paraId="68BD6CDB" w14:textId="51BAF93B" w:rsidR="00090598" w:rsidRDefault="00090598" w:rsidP="00B46BBE">
      <w:pPr>
        <w:pStyle w:val="Findings"/>
        <w:tabs>
          <w:tab w:val="clear" w:pos="720"/>
          <w:tab w:val="left" w:pos="0"/>
          <w:tab w:val="num" w:pos="810"/>
        </w:tabs>
        <w:spacing w:line="320" w:lineRule="exact"/>
        <w:ind w:hanging="1440"/>
      </w:pPr>
      <w:r w:rsidRPr="00F37945">
        <w:t>(6)</w:t>
      </w:r>
      <w:r w:rsidRPr="00F37945">
        <w:tab/>
      </w:r>
      <w:r w:rsidR="00334398">
        <w:t>The</w:t>
      </w:r>
      <w:r w:rsidR="00317524">
        <w:t xml:space="preserve"> Plan </w:t>
      </w:r>
      <w:r w:rsidR="00334398">
        <w:t>includes</w:t>
      </w:r>
      <w:r w:rsidR="00317524">
        <w:t xml:space="preserve"> a provision for an incentive payment of five percent of </w:t>
      </w:r>
      <w:r w:rsidR="00334398">
        <w:t xml:space="preserve">the Company’s </w:t>
      </w:r>
      <w:r w:rsidR="00317524">
        <w:t>planned expenditure.  The Plan conditions the award of the incentive on achieving specific performance goals</w:t>
      </w:r>
      <w:r w:rsidRPr="00F37945">
        <w:t>.</w:t>
      </w:r>
    </w:p>
    <w:p w14:paraId="68BD6CDC" w14:textId="77777777" w:rsidR="00317524" w:rsidRDefault="00317524" w:rsidP="00B46BBE">
      <w:pPr>
        <w:pStyle w:val="ListParagraph"/>
        <w:tabs>
          <w:tab w:val="left" w:pos="0"/>
          <w:tab w:val="num" w:pos="810"/>
        </w:tabs>
        <w:ind w:hanging="1440"/>
      </w:pPr>
    </w:p>
    <w:p w14:paraId="68BD6CDD" w14:textId="3F222F2D" w:rsidR="00317524" w:rsidRPr="00F37945" w:rsidRDefault="00317524" w:rsidP="00B46BBE">
      <w:pPr>
        <w:pStyle w:val="Findings"/>
        <w:tabs>
          <w:tab w:val="clear" w:pos="720"/>
          <w:tab w:val="left" w:pos="0"/>
          <w:tab w:val="num" w:pos="810"/>
        </w:tabs>
        <w:spacing w:line="320" w:lineRule="exact"/>
        <w:ind w:hanging="1440"/>
      </w:pPr>
      <w:r>
        <w:t>(7)</w:t>
      </w:r>
      <w:r>
        <w:tab/>
      </w:r>
      <w:r w:rsidR="00AC6AFA">
        <w:t>Fiorito</w:t>
      </w:r>
      <w:r w:rsidR="00756805">
        <w:t xml:space="preserve"> Enterprises</w:t>
      </w:r>
      <w:r w:rsidR="00E01093">
        <w:t>’</w:t>
      </w:r>
      <w:r>
        <w:t xml:space="preserve"> request to retain up to </w:t>
      </w:r>
      <w:r w:rsidR="00334398">
        <w:t>50</w:t>
      </w:r>
      <w:r>
        <w:t xml:space="preserve"> percent of the revenue it receives from the sale of recyclable materials collected in its </w:t>
      </w:r>
      <w:r w:rsidR="00315906">
        <w:t>single-family</w:t>
      </w:r>
      <w:r>
        <w:t xml:space="preserve"> and multi-family residential recycling programs from August 1, 201</w:t>
      </w:r>
      <w:r w:rsidR="00D2048B">
        <w:t>4</w:t>
      </w:r>
      <w:r>
        <w:t>, to July 31, 201</w:t>
      </w:r>
      <w:r w:rsidR="00D2048B">
        <w:t>5</w:t>
      </w:r>
      <w:r w:rsidR="009F50AC">
        <w:t>,</w:t>
      </w:r>
      <w:r>
        <w:t xml:space="preserve"> </w:t>
      </w:r>
      <w:r w:rsidR="00334398">
        <w:t xml:space="preserve">is consistent with RCW 81.77.185, </w:t>
      </w:r>
      <w:r>
        <w:t xml:space="preserve">and the </w:t>
      </w:r>
      <w:r w:rsidR="0090556F">
        <w:t>Commission</w:t>
      </w:r>
      <w:r>
        <w:t xml:space="preserve"> finds </w:t>
      </w:r>
      <w:r w:rsidR="00334398">
        <w:t xml:space="preserve">that </w:t>
      </w:r>
      <w:r w:rsidR="00AC6AFA">
        <w:t>Fiorito</w:t>
      </w:r>
      <w:r w:rsidR="00756805">
        <w:t xml:space="preserve"> Enterprises</w:t>
      </w:r>
      <w:r w:rsidR="006F2B00">
        <w:t>’</w:t>
      </w:r>
      <w:r>
        <w:t xml:space="preserve"> request should be granted.</w:t>
      </w:r>
    </w:p>
    <w:p w14:paraId="68BD6CDE" w14:textId="77777777" w:rsidR="00090598" w:rsidRPr="00F37945" w:rsidRDefault="00090598" w:rsidP="00B46BBE">
      <w:pPr>
        <w:pStyle w:val="Findings"/>
        <w:numPr>
          <w:ilvl w:val="0"/>
          <w:numId w:val="0"/>
        </w:numPr>
        <w:tabs>
          <w:tab w:val="left" w:pos="0"/>
          <w:tab w:val="num" w:pos="810"/>
        </w:tabs>
        <w:spacing w:line="320" w:lineRule="exact"/>
        <w:ind w:left="720" w:hanging="1440"/>
      </w:pPr>
    </w:p>
    <w:p w14:paraId="68BD6CDF" w14:textId="77777777" w:rsidR="00090598" w:rsidRPr="00F37945" w:rsidRDefault="00090598" w:rsidP="00B46BBE">
      <w:pPr>
        <w:pStyle w:val="Heading2"/>
        <w:tabs>
          <w:tab w:val="left" w:pos="0"/>
          <w:tab w:val="num" w:pos="810"/>
        </w:tabs>
        <w:spacing w:line="320" w:lineRule="exact"/>
        <w:ind w:left="720" w:hanging="1440"/>
        <w:rPr>
          <w:b/>
          <w:bCs/>
          <w:u w:val="none"/>
        </w:rPr>
      </w:pPr>
      <w:r w:rsidRPr="00F37945">
        <w:rPr>
          <w:b/>
          <w:bCs/>
          <w:u w:val="none"/>
        </w:rPr>
        <w:t>O R D E R</w:t>
      </w:r>
    </w:p>
    <w:p w14:paraId="68BD6CE0" w14:textId="77777777" w:rsidR="00090598" w:rsidRPr="00F37945" w:rsidRDefault="00090598" w:rsidP="00B46BBE">
      <w:pPr>
        <w:tabs>
          <w:tab w:val="left" w:pos="0"/>
          <w:tab w:val="num" w:pos="810"/>
        </w:tabs>
        <w:spacing w:line="320" w:lineRule="exact"/>
        <w:ind w:left="720" w:hanging="1440"/>
      </w:pPr>
    </w:p>
    <w:p w14:paraId="68BD6CE1" w14:textId="3B948EF7" w:rsidR="00090598" w:rsidRPr="008F0219" w:rsidRDefault="00AD4830" w:rsidP="00B46BBE">
      <w:pPr>
        <w:tabs>
          <w:tab w:val="left" w:pos="0"/>
          <w:tab w:val="num" w:pos="810"/>
        </w:tabs>
        <w:spacing w:line="320" w:lineRule="exact"/>
        <w:ind w:left="720" w:hanging="1440"/>
        <w:rPr>
          <w:b/>
        </w:rPr>
      </w:pPr>
      <w:r>
        <w:rPr>
          <w:b/>
        </w:rPr>
        <w:tab/>
      </w:r>
      <w:r w:rsidR="00090598" w:rsidRPr="008F0219">
        <w:rPr>
          <w:b/>
        </w:rPr>
        <w:t xml:space="preserve">THE </w:t>
      </w:r>
      <w:r w:rsidR="0090556F">
        <w:rPr>
          <w:b/>
        </w:rPr>
        <w:t>COMMISSION</w:t>
      </w:r>
      <w:r w:rsidR="00090598" w:rsidRPr="008F0219">
        <w:rPr>
          <w:b/>
        </w:rPr>
        <w:t xml:space="preserve"> ORDERS:</w:t>
      </w:r>
    </w:p>
    <w:p w14:paraId="68BD6CE2" w14:textId="77777777" w:rsidR="00090598" w:rsidRPr="00F37945" w:rsidRDefault="00090598" w:rsidP="00B46BBE">
      <w:pPr>
        <w:tabs>
          <w:tab w:val="left" w:pos="0"/>
          <w:tab w:val="num" w:pos="810"/>
        </w:tabs>
        <w:spacing w:line="320" w:lineRule="exact"/>
        <w:ind w:left="720" w:hanging="1440"/>
      </w:pPr>
    </w:p>
    <w:p w14:paraId="68BD6CE3" w14:textId="6F6C13B7" w:rsidR="00090598" w:rsidRDefault="00090598" w:rsidP="00B46BBE">
      <w:pPr>
        <w:numPr>
          <w:ilvl w:val="0"/>
          <w:numId w:val="4"/>
        </w:numPr>
        <w:tabs>
          <w:tab w:val="clear" w:pos="720"/>
          <w:tab w:val="left" w:pos="0"/>
          <w:tab w:val="num" w:pos="810"/>
          <w:tab w:val="left" w:pos="1440"/>
        </w:tabs>
        <w:spacing w:line="320" w:lineRule="exact"/>
        <w:ind w:hanging="1440"/>
      </w:pPr>
      <w:r w:rsidRPr="00F37945">
        <w:t>(1)</w:t>
      </w:r>
      <w:r w:rsidRPr="00F37945">
        <w:tab/>
      </w:r>
      <w:r w:rsidR="003A5F09">
        <w:t xml:space="preserve">If </w:t>
      </w:r>
      <w:r w:rsidR="007932B7">
        <w:t xml:space="preserve">Fiorito Enterprises, Inc., &amp; Rabanco Companies dba Kent-Meridian Disposal, Allied Waste Services of Kent, and Republic Services of Kent </w:t>
      </w:r>
      <w:r w:rsidR="003A5F09">
        <w:t xml:space="preserve">complies with the Plan as set forth in this order, </w:t>
      </w:r>
      <w:r w:rsidR="00B8254C">
        <w:t>the Company</w:t>
      </w:r>
      <w:r w:rsidR="00317524">
        <w:t xml:space="preserve"> </w:t>
      </w:r>
      <w:r w:rsidR="003A5F09">
        <w:t xml:space="preserve">may </w:t>
      </w:r>
      <w:r w:rsidR="00317524">
        <w:t xml:space="preserve">retain up to </w:t>
      </w:r>
      <w:r w:rsidR="00464085">
        <w:t xml:space="preserve">50 </w:t>
      </w:r>
      <w:r w:rsidR="00317524">
        <w:t xml:space="preserve">percent of the revenue it receives from the sale of recyclable materials collected in its </w:t>
      </w:r>
      <w:r w:rsidR="00315906">
        <w:t>single-family</w:t>
      </w:r>
      <w:r w:rsidR="00317524">
        <w:t xml:space="preserve"> and multi-family residential recycling programs from August 1, 201</w:t>
      </w:r>
      <w:r w:rsidR="00D2048B">
        <w:t>4</w:t>
      </w:r>
      <w:r w:rsidR="00015B5E">
        <w:t>,</w:t>
      </w:r>
      <w:r w:rsidR="00317524">
        <w:t xml:space="preserve"> to July 31, 201</w:t>
      </w:r>
      <w:r w:rsidR="00D2048B">
        <w:t>5</w:t>
      </w:r>
      <w:r w:rsidRPr="00FC42A4">
        <w:t>.</w:t>
      </w:r>
    </w:p>
    <w:p w14:paraId="68BD6CE4" w14:textId="77777777" w:rsidR="00317524" w:rsidRDefault="00317524" w:rsidP="00B46BBE">
      <w:pPr>
        <w:tabs>
          <w:tab w:val="left" w:pos="0"/>
          <w:tab w:val="num" w:pos="810"/>
          <w:tab w:val="left" w:pos="1440"/>
        </w:tabs>
        <w:spacing w:line="320" w:lineRule="exact"/>
        <w:ind w:left="720" w:hanging="1440"/>
      </w:pPr>
    </w:p>
    <w:p w14:paraId="68BD6CE5" w14:textId="7A4BD3A0" w:rsidR="00317524" w:rsidRPr="00F37945" w:rsidRDefault="00317524" w:rsidP="00B46BBE">
      <w:pPr>
        <w:numPr>
          <w:ilvl w:val="0"/>
          <w:numId w:val="4"/>
        </w:numPr>
        <w:tabs>
          <w:tab w:val="clear" w:pos="720"/>
          <w:tab w:val="left" w:pos="0"/>
          <w:tab w:val="num" w:pos="810"/>
          <w:tab w:val="left" w:pos="1440"/>
        </w:tabs>
        <w:spacing w:line="320" w:lineRule="exact"/>
        <w:ind w:hanging="1440"/>
      </w:pPr>
      <w:r>
        <w:t>(2)</w:t>
      </w:r>
      <w:r>
        <w:tab/>
      </w:r>
      <w:r w:rsidR="007932B7">
        <w:t xml:space="preserve">Fiorito Enterprises, Inc., &amp; Rabanco Companies dba Kent-Meridian Disposal, Allied Waste Services of Kent, and Republic Services of Kent </w:t>
      </w:r>
      <w:r>
        <w:t xml:space="preserve">shall </w:t>
      </w:r>
      <w:r w:rsidR="003A5F09">
        <w:t>present</w:t>
      </w:r>
      <w:r>
        <w:t xml:space="preserve"> its revenue sharing plan and commodity adjustment</w:t>
      </w:r>
      <w:r w:rsidR="003A5F09">
        <w:t>s to the Commission requesting an</w:t>
      </w:r>
      <w:r>
        <w:t xml:space="preserve"> effective </w:t>
      </w:r>
      <w:r w:rsidR="003A5F09">
        <w:t xml:space="preserve">date </w:t>
      </w:r>
      <w:r>
        <w:t xml:space="preserve">each August 1 hereafter, and shall make all future revenue sharing plans and commodity adjustment filings </w:t>
      </w:r>
      <w:r w:rsidR="003A5F09">
        <w:t>45</w:t>
      </w:r>
      <w:r>
        <w:t xml:space="preserve"> days prior to the proposed effective date.</w:t>
      </w:r>
    </w:p>
    <w:p w14:paraId="68BD6CE6" w14:textId="77777777" w:rsidR="004F46F8" w:rsidRDefault="004F46F8" w:rsidP="00B46BBE">
      <w:pPr>
        <w:pStyle w:val="Findings"/>
        <w:numPr>
          <w:ilvl w:val="0"/>
          <w:numId w:val="0"/>
        </w:numPr>
        <w:tabs>
          <w:tab w:val="left" w:pos="0"/>
          <w:tab w:val="num" w:pos="810"/>
          <w:tab w:val="left" w:pos="1440"/>
        </w:tabs>
        <w:ind w:left="720" w:hanging="1440"/>
      </w:pPr>
    </w:p>
    <w:p w14:paraId="68BD6CE7" w14:textId="2F30AA84" w:rsidR="004F46F8" w:rsidRDefault="004F46F8" w:rsidP="00B46BBE">
      <w:pPr>
        <w:numPr>
          <w:ilvl w:val="0"/>
          <w:numId w:val="4"/>
        </w:numPr>
        <w:tabs>
          <w:tab w:val="clear" w:pos="720"/>
          <w:tab w:val="left" w:pos="0"/>
          <w:tab w:val="num" w:pos="810"/>
          <w:tab w:val="left" w:pos="1440"/>
        </w:tabs>
        <w:spacing w:line="320" w:lineRule="exact"/>
        <w:ind w:hanging="1440"/>
      </w:pPr>
      <w:r>
        <w:t>(3)</w:t>
      </w:r>
      <w:r>
        <w:tab/>
      </w:r>
      <w:r w:rsidR="007932B7">
        <w:t xml:space="preserve">Fiorito Enterprises, Inc., &amp; Rabanco Companies dba Kent-Meridian Disposal, Allied Waste Services of Kent, and Republic Services of Kent </w:t>
      </w:r>
      <w:r w:rsidR="006D4780">
        <w:t>shall</w:t>
      </w:r>
      <w:r w:rsidRPr="00660D82">
        <w:t xml:space="preserve"> </w:t>
      </w:r>
      <w:r w:rsidR="006D4780">
        <w:t>make a compliance filing with</w:t>
      </w:r>
      <w:r w:rsidRPr="00660D82">
        <w:t xml:space="preserve"> the Commission no later than </w:t>
      </w:r>
      <w:r>
        <w:t>June 17</w:t>
      </w:r>
      <w:r w:rsidRPr="00660D82">
        <w:t>, 201</w:t>
      </w:r>
      <w:r w:rsidR="00D2048B">
        <w:t>5</w:t>
      </w:r>
      <w:r w:rsidRPr="00660D82">
        <w:t xml:space="preserve">, </w:t>
      </w:r>
      <w:r w:rsidR="006D4780">
        <w:t xml:space="preserve">in which the Company shall identify </w:t>
      </w:r>
      <w:r w:rsidRPr="00660D82">
        <w:t xml:space="preserve">the amount of revenue it retained, the amount of money it spent on the activities identified in </w:t>
      </w:r>
      <w:r w:rsidR="006D4780">
        <w:t>the P</w:t>
      </w:r>
      <w:r w:rsidRPr="00660D82">
        <w:t>lan</w:t>
      </w:r>
      <w:r w:rsidR="006D4780">
        <w:t>,</w:t>
      </w:r>
      <w:r w:rsidRPr="00660D82">
        <w:t xml:space="preserve"> and the effect the activities had on increasing recycling.</w:t>
      </w:r>
    </w:p>
    <w:p w14:paraId="68BD6CE8" w14:textId="77777777" w:rsidR="004D6611" w:rsidRDefault="004D6611" w:rsidP="00B46BBE">
      <w:pPr>
        <w:pStyle w:val="ListParagraph"/>
        <w:tabs>
          <w:tab w:val="left" w:pos="0"/>
          <w:tab w:val="num" w:pos="810"/>
          <w:tab w:val="left" w:pos="1440"/>
        </w:tabs>
        <w:ind w:hanging="1440"/>
      </w:pPr>
    </w:p>
    <w:p w14:paraId="68BD6CE9" w14:textId="608CABC8" w:rsidR="004D6611" w:rsidRDefault="004D6611" w:rsidP="00B46BBE">
      <w:pPr>
        <w:numPr>
          <w:ilvl w:val="0"/>
          <w:numId w:val="4"/>
        </w:numPr>
        <w:tabs>
          <w:tab w:val="clear" w:pos="720"/>
          <w:tab w:val="left" w:pos="0"/>
          <w:tab w:val="num" w:pos="810"/>
          <w:tab w:val="left" w:pos="1440"/>
        </w:tabs>
        <w:spacing w:line="320" w:lineRule="exact"/>
        <w:ind w:hanging="1440"/>
      </w:pPr>
      <w:r>
        <w:t>(4)</w:t>
      </w:r>
      <w:r>
        <w:tab/>
      </w:r>
      <w:r w:rsidR="00017B1F" w:rsidRPr="00017B1F">
        <w:t xml:space="preserve">The commodity credits filed </w:t>
      </w:r>
      <w:r w:rsidR="00B8254C">
        <w:t xml:space="preserve">by </w:t>
      </w:r>
      <w:r w:rsidR="007932B7">
        <w:t xml:space="preserve">Fiorito Enterprises, Inc., &amp; Rabanco Companies dba Kent-Meridian Disposal, Allied Waste Services of Kent, and Republic Services of Kent </w:t>
      </w:r>
      <w:r w:rsidR="00017B1F" w:rsidRPr="00017B1F">
        <w:t xml:space="preserve">on </w:t>
      </w:r>
      <w:r w:rsidR="004E7B88">
        <w:t>June 1</w:t>
      </w:r>
      <w:r w:rsidR="00D2048B">
        <w:t>3</w:t>
      </w:r>
      <w:r w:rsidR="004E7B88">
        <w:t>, 2014</w:t>
      </w:r>
      <w:r w:rsidR="004C4719">
        <w:t xml:space="preserve">, </w:t>
      </w:r>
      <w:r w:rsidR="00017B1F" w:rsidRPr="00017B1F">
        <w:t>are allowed to go</w:t>
      </w:r>
      <w:r w:rsidR="00D1086B">
        <w:t xml:space="preserve"> </w:t>
      </w:r>
      <w:r w:rsidR="00017B1F" w:rsidRPr="00017B1F">
        <w:t>into effect by operation of law.</w:t>
      </w:r>
    </w:p>
    <w:p w14:paraId="68BD6CEA" w14:textId="77777777" w:rsidR="004F46F8" w:rsidRPr="00660D82" w:rsidRDefault="004F46F8" w:rsidP="00B46BBE">
      <w:pPr>
        <w:pStyle w:val="ListParagraph"/>
        <w:tabs>
          <w:tab w:val="left" w:pos="0"/>
          <w:tab w:val="num" w:pos="810"/>
          <w:tab w:val="left" w:pos="1440"/>
        </w:tabs>
        <w:spacing w:line="288" w:lineRule="auto"/>
        <w:ind w:hanging="1440"/>
      </w:pPr>
    </w:p>
    <w:p w14:paraId="68BD6CEB" w14:textId="77777777" w:rsidR="004F46F8" w:rsidRDefault="004F46F8" w:rsidP="00B46BBE">
      <w:pPr>
        <w:numPr>
          <w:ilvl w:val="0"/>
          <w:numId w:val="4"/>
        </w:numPr>
        <w:tabs>
          <w:tab w:val="clear" w:pos="720"/>
          <w:tab w:val="left" w:pos="0"/>
          <w:tab w:val="num" w:pos="810"/>
          <w:tab w:val="left" w:pos="1440"/>
        </w:tabs>
        <w:spacing w:line="288" w:lineRule="auto"/>
        <w:ind w:hanging="1440"/>
      </w:pPr>
      <w:r w:rsidRPr="00660D82">
        <w:t>(</w:t>
      </w:r>
      <w:r w:rsidR="004D6611">
        <w:t>5</w:t>
      </w:r>
      <w:r w:rsidRPr="00660D82">
        <w:t>)</w:t>
      </w:r>
      <w:r w:rsidRPr="00660D82">
        <w:tab/>
        <w:t xml:space="preserve">The Commission delegates to the </w:t>
      </w:r>
      <w:r>
        <w:t>Secretary</w:t>
      </w:r>
      <w:r w:rsidRPr="00660D82">
        <w:t xml:space="preserve"> the authority to approve </w:t>
      </w:r>
      <w:r>
        <w:t xml:space="preserve">by letter </w:t>
      </w:r>
      <w:r w:rsidRPr="00660D82">
        <w:t xml:space="preserve">all compliance filings </w:t>
      </w:r>
      <w:r>
        <w:t>required in this Order</w:t>
      </w:r>
      <w:r w:rsidRPr="00660D82">
        <w:t xml:space="preserve">. </w:t>
      </w:r>
    </w:p>
    <w:p w14:paraId="203D3869" w14:textId="77777777" w:rsidR="00464085" w:rsidRDefault="00464085" w:rsidP="00464085">
      <w:pPr>
        <w:tabs>
          <w:tab w:val="left" w:pos="0"/>
          <w:tab w:val="left" w:pos="1440"/>
        </w:tabs>
        <w:spacing w:line="288" w:lineRule="auto"/>
      </w:pPr>
    </w:p>
    <w:p w14:paraId="68BD6CED" w14:textId="75153833" w:rsidR="00090598" w:rsidRPr="00F37945" w:rsidRDefault="00017B1F" w:rsidP="00B46BBE">
      <w:pPr>
        <w:numPr>
          <w:ilvl w:val="0"/>
          <w:numId w:val="4"/>
        </w:numPr>
        <w:tabs>
          <w:tab w:val="clear" w:pos="720"/>
          <w:tab w:val="left" w:pos="0"/>
          <w:tab w:val="num" w:pos="810"/>
          <w:tab w:val="left" w:pos="1440"/>
        </w:tabs>
        <w:spacing w:line="320" w:lineRule="exact"/>
        <w:ind w:hanging="1440"/>
      </w:pPr>
      <w:r>
        <w:t>(6</w:t>
      </w:r>
      <w:r w:rsidR="00090598" w:rsidRPr="00F37945">
        <w:t>)</w:t>
      </w:r>
      <w:r w:rsidR="00090598" w:rsidRPr="00F37945">
        <w:tab/>
        <w:t xml:space="preserve">The </w:t>
      </w:r>
      <w:r w:rsidR="0090556F">
        <w:t>Commission</w:t>
      </w:r>
      <w:r w:rsidR="00090598" w:rsidRPr="00F37945">
        <w:t xml:space="preserve"> retains jurisdiction over the subject matter and </w:t>
      </w:r>
      <w:r w:rsidR="00D2048B">
        <w:t>Fiorito Enterprises, Inc., &amp; Rabanco Companies dba Kent-Meridian Disposal, Allied Waste Services of Kent, and Republic Services of Kent</w:t>
      </w:r>
      <w:r w:rsidR="006313DF">
        <w:t xml:space="preserve">, </w:t>
      </w:r>
      <w:r w:rsidR="00090598" w:rsidRPr="00F37945">
        <w:t>to effectuate the provisions of this Order.</w:t>
      </w:r>
    </w:p>
    <w:p w14:paraId="68BD6CEE" w14:textId="77777777" w:rsidR="00090598" w:rsidRPr="00F37945" w:rsidRDefault="00090598" w:rsidP="00B46BBE">
      <w:pPr>
        <w:tabs>
          <w:tab w:val="left" w:pos="0"/>
          <w:tab w:val="num" w:pos="810"/>
          <w:tab w:val="left" w:pos="1440"/>
        </w:tabs>
        <w:spacing w:line="320" w:lineRule="exact"/>
        <w:ind w:left="720" w:hanging="1440"/>
      </w:pPr>
    </w:p>
    <w:p w14:paraId="68BD6CEF" w14:textId="77777777" w:rsidR="00090598" w:rsidRPr="00F37945" w:rsidRDefault="00090598" w:rsidP="00581FDD">
      <w:pPr>
        <w:pStyle w:val="Findings"/>
        <w:numPr>
          <w:ilvl w:val="0"/>
          <w:numId w:val="0"/>
        </w:numPr>
        <w:spacing w:line="320" w:lineRule="exact"/>
      </w:pPr>
      <w:r w:rsidRPr="00F37945">
        <w:t xml:space="preserve">The </w:t>
      </w:r>
      <w:r w:rsidR="0090556F">
        <w:t>Commission</w:t>
      </w:r>
      <w:r w:rsidRPr="00F37945">
        <w:t>ers, having determined this Order to be consistent with th</w:t>
      </w:r>
      <w:r w:rsidR="00B04253">
        <w:t>e public interest, directed the</w:t>
      </w:r>
      <w:r w:rsidR="008F0219">
        <w:t xml:space="preserve"> </w:t>
      </w:r>
      <w:r w:rsidRPr="00F37945">
        <w:t>Secretary to enter this Order.</w:t>
      </w:r>
    </w:p>
    <w:p w14:paraId="68BD6CF0" w14:textId="77777777" w:rsidR="00090598" w:rsidRPr="00F37945" w:rsidRDefault="00090598" w:rsidP="00581FDD">
      <w:pPr>
        <w:spacing w:line="320" w:lineRule="exact"/>
      </w:pPr>
    </w:p>
    <w:p w14:paraId="68BD6CF1" w14:textId="1D4C8637" w:rsidR="00090598" w:rsidRPr="00F37945" w:rsidRDefault="00090598" w:rsidP="00581FDD">
      <w:pPr>
        <w:spacing w:line="320" w:lineRule="exact"/>
        <w:ind w:firstLine="60"/>
      </w:pPr>
      <w:r w:rsidRPr="00F37945">
        <w:t xml:space="preserve">DATED at Olympia, Washington, and effective </w:t>
      </w:r>
      <w:r w:rsidR="006313DF">
        <w:t>July 2</w:t>
      </w:r>
      <w:r w:rsidR="00D2048B">
        <w:t>4</w:t>
      </w:r>
      <w:r w:rsidR="006313DF">
        <w:t>, 201</w:t>
      </w:r>
      <w:r w:rsidR="00D2048B">
        <w:t>4</w:t>
      </w:r>
      <w:r w:rsidRPr="00F37945">
        <w:t>.</w:t>
      </w:r>
    </w:p>
    <w:p w14:paraId="68BD6CF2" w14:textId="77777777" w:rsidR="00090598" w:rsidRPr="00F37945" w:rsidRDefault="00090598" w:rsidP="00581FDD">
      <w:pPr>
        <w:spacing w:line="320" w:lineRule="exact"/>
      </w:pPr>
    </w:p>
    <w:p w14:paraId="68BD6CF3" w14:textId="77777777" w:rsidR="00090598" w:rsidRPr="00F37945" w:rsidRDefault="00090598" w:rsidP="00581FDD">
      <w:pPr>
        <w:spacing w:line="320" w:lineRule="exact"/>
        <w:ind w:firstLine="720"/>
      </w:pPr>
      <w:smartTag w:uri="urn:schemas-microsoft-com:office:smarttags" w:element="stockticker">
        <w:smartTag w:uri="urn:schemas-microsoft-com:office:smarttags" w:element="place">
          <w:r w:rsidRPr="00F37945">
            <w:t>WASHINGTON</w:t>
          </w:r>
        </w:smartTag>
      </w:smartTag>
      <w:r w:rsidRPr="00F37945">
        <w:t xml:space="preserve"> UTILITIES AND TRANSPORTATION </w:t>
      </w:r>
      <w:r w:rsidR="0090556F">
        <w:t>COMMISSION</w:t>
      </w:r>
    </w:p>
    <w:p w14:paraId="68BD6CF4" w14:textId="77777777" w:rsidR="00090598" w:rsidRPr="00F37945" w:rsidRDefault="00090598" w:rsidP="00581FDD">
      <w:pPr>
        <w:spacing w:line="320" w:lineRule="exact"/>
      </w:pPr>
    </w:p>
    <w:p w14:paraId="68BD6CF5" w14:textId="77777777" w:rsidR="00090598" w:rsidRPr="00F37945" w:rsidRDefault="00090598" w:rsidP="00581FDD">
      <w:pPr>
        <w:pStyle w:val="Header"/>
        <w:tabs>
          <w:tab w:val="clear" w:pos="4320"/>
          <w:tab w:val="clear" w:pos="8640"/>
        </w:tabs>
        <w:spacing w:line="320" w:lineRule="exact"/>
      </w:pPr>
    </w:p>
    <w:p w14:paraId="68BD6CF6" w14:textId="77777777" w:rsidR="00090598" w:rsidRPr="00F37945" w:rsidRDefault="00090598" w:rsidP="00581FDD">
      <w:pPr>
        <w:pStyle w:val="Header"/>
        <w:tabs>
          <w:tab w:val="clear" w:pos="4320"/>
          <w:tab w:val="clear" w:pos="8640"/>
        </w:tabs>
        <w:spacing w:line="320" w:lineRule="exact"/>
      </w:pPr>
    </w:p>
    <w:p w14:paraId="68BD6CF7" w14:textId="3E081675" w:rsidR="00090598" w:rsidRPr="00F37945" w:rsidRDefault="00D2089A" w:rsidP="00805D7B">
      <w:pPr>
        <w:spacing w:line="320" w:lineRule="exact"/>
        <w:ind w:left="2160"/>
      </w:pPr>
      <w:r>
        <w:t>STEVEN V. KING</w:t>
      </w:r>
      <w:r w:rsidR="0041572C">
        <w:t>, Executive Director</w:t>
      </w:r>
      <w:r w:rsidR="00017603">
        <w:t xml:space="preserve"> and Secretary</w:t>
      </w:r>
    </w:p>
    <w:p w14:paraId="6539B3A7" w14:textId="77777777" w:rsidR="00512F65" w:rsidRDefault="00512F65" w:rsidP="00581FDD">
      <w:pPr>
        <w:spacing w:line="320" w:lineRule="exact"/>
        <w:ind w:left="3600"/>
      </w:pPr>
    </w:p>
    <w:sectPr w:rsidR="00512F65">
      <w:headerReference w:type="default" r:id="rId11"/>
      <w:headerReference w:type="first" r:id="rId12"/>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80852" w14:textId="77777777" w:rsidR="006C014E" w:rsidRDefault="006C014E">
      <w:r>
        <w:separator/>
      </w:r>
    </w:p>
  </w:endnote>
  <w:endnote w:type="continuationSeparator" w:id="0">
    <w:p w14:paraId="1756E8E3" w14:textId="77777777" w:rsidR="006C014E" w:rsidRDefault="006C014E">
      <w:r>
        <w:continuationSeparator/>
      </w:r>
    </w:p>
  </w:endnote>
  <w:endnote w:type="continuationNotice" w:id="1">
    <w:p w14:paraId="7F7E4AB8" w14:textId="77777777" w:rsidR="006C014E" w:rsidRDefault="006C0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A6A00" w14:textId="77777777" w:rsidR="006C014E" w:rsidRDefault="006C014E">
      <w:r>
        <w:separator/>
      </w:r>
    </w:p>
  </w:footnote>
  <w:footnote w:type="continuationSeparator" w:id="0">
    <w:p w14:paraId="1D6CF36C" w14:textId="77777777" w:rsidR="006C014E" w:rsidRDefault="006C014E">
      <w:r>
        <w:continuationSeparator/>
      </w:r>
    </w:p>
  </w:footnote>
  <w:footnote w:type="continuationNotice" w:id="1">
    <w:p w14:paraId="15D07508" w14:textId="77777777" w:rsidR="006C014E" w:rsidRDefault="006C014E"/>
  </w:footnote>
  <w:footnote w:id="2">
    <w:p w14:paraId="68BD6D02" w14:textId="77777777" w:rsidR="006C014E" w:rsidRDefault="006C014E">
      <w:pPr>
        <w:pStyle w:val="FootnoteText"/>
      </w:pPr>
      <w:r>
        <w:rPr>
          <w:rStyle w:val="FootnoteReference"/>
        </w:rPr>
        <w:footnoteRef/>
      </w:r>
      <w:r>
        <w:t xml:space="preserve"> </w:t>
      </w:r>
      <w:r w:rsidRPr="004D6611">
        <w:t>On May 30, 2012, the Commission issued its interpretive and policy statement (IPS) in Docket TG-112162 to address issues concerning implementation of recycling revenue sharing plans, including Incentives, Bonuses or Returns in paragraphs 26 through 32.  The IPS articulates a policy that incentives should be conditioned upon or tied to achieving performance goals or objectives.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D6CFD" w14:textId="19CEB8D9" w:rsidR="006C014E" w:rsidRPr="00A748CC" w:rsidRDefault="006C014E" w:rsidP="00D648D4">
    <w:pPr>
      <w:pStyle w:val="Header"/>
      <w:tabs>
        <w:tab w:val="left" w:pos="7000"/>
      </w:tabs>
      <w:rPr>
        <w:rStyle w:val="PageNumber"/>
        <w:b/>
        <w:sz w:val="20"/>
      </w:rPr>
    </w:pPr>
    <w:r w:rsidRPr="00A748CC">
      <w:rPr>
        <w:b/>
        <w:sz w:val="20"/>
      </w:rPr>
      <w:t xml:space="preserve">DOCKET </w:t>
    </w:r>
    <w:r>
      <w:rPr>
        <w:b/>
        <w:sz w:val="20"/>
      </w:rPr>
      <w:t>TG-141290</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C47FB4">
      <w:rPr>
        <w:rStyle w:val="PageNumber"/>
        <w:b/>
        <w:noProof/>
        <w:sz w:val="20"/>
      </w:rPr>
      <w:t>3</w:t>
    </w:r>
    <w:r w:rsidRPr="00A748CC">
      <w:rPr>
        <w:rStyle w:val="PageNumber"/>
        <w:b/>
        <w:sz w:val="20"/>
      </w:rPr>
      <w:fldChar w:fldCharType="end"/>
    </w:r>
  </w:p>
  <w:p w14:paraId="68BD6CFE" w14:textId="77777777" w:rsidR="006C014E" w:rsidRPr="0050337D" w:rsidRDefault="006C014E" w:rsidP="00D648D4">
    <w:pPr>
      <w:pStyle w:val="Header"/>
      <w:tabs>
        <w:tab w:val="left" w:pos="7000"/>
      </w:tabs>
      <w:rPr>
        <w:rStyle w:val="PageNumber"/>
        <w:sz w:val="20"/>
      </w:rPr>
    </w:pPr>
    <w:r w:rsidRPr="00A748CC">
      <w:rPr>
        <w:rStyle w:val="PageNumber"/>
        <w:b/>
        <w:sz w:val="20"/>
      </w:rPr>
      <w:t xml:space="preserve">ORDER </w:t>
    </w:r>
    <w:r w:rsidRPr="006313DF">
      <w:rPr>
        <w:b/>
        <w:sz w:val="20"/>
      </w:rPr>
      <w:t>01</w:t>
    </w:r>
  </w:p>
  <w:p w14:paraId="68BD6CFF" w14:textId="77777777" w:rsidR="006C014E" w:rsidRPr="00F37945" w:rsidRDefault="006C014E">
    <w:pPr>
      <w:pStyle w:val="Header"/>
      <w:tabs>
        <w:tab w:val="left" w:pos="7100"/>
      </w:tabs>
      <w:rPr>
        <w:rStyle w:val="PageNumber"/>
        <w:sz w:val="20"/>
      </w:rPr>
    </w:pPr>
  </w:p>
  <w:p w14:paraId="68BD6D00" w14:textId="77777777" w:rsidR="006C014E" w:rsidRPr="00F37945" w:rsidRDefault="006C014E">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D6D01" w14:textId="77777777" w:rsidR="006C014E" w:rsidRDefault="006C014E">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255902C6"/>
    <w:multiLevelType w:val="hybridMultilevel"/>
    <w:tmpl w:val="1FC42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50B74294"/>
    <w:multiLevelType w:val="hybridMultilevel"/>
    <w:tmpl w:val="70DE6C62"/>
    <w:lvl w:ilvl="0" w:tplc="A314B23E">
      <w:start w:val="1"/>
      <w:numFmt w:val="decimal"/>
      <w:pStyle w:val="Findings"/>
      <w:lvlText w:val="%1"/>
      <w:lvlJc w:val="righ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A551D0"/>
    <w:multiLevelType w:val="hybridMultilevel"/>
    <w:tmpl w:val="DFD0D652"/>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1"/>
  </w:num>
  <w:num w:numId="3">
    <w:abstractNumId w:val="3"/>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0"/>
  </w:num>
  <w:num w:numId="14">
    <w:abstractNumId w:val="2"/>
  </w:num>
  <w:num w:numId="15">
    <w:abstractNumId w:val="5"/>
  </w:num>
  <w:num w:numId="16">
    <w:abstractNumId w:val="4"/>
    <w:lvlOverride w:ilvl="0">
      <w:startOverride w:val="1"/>
    </w:lvlOverride>
  </w:num>
  <w:num w:numId="17">
    <w:abstractNumId w:val="4"/>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DF"/>
    <w:rsid w:val="00015B5E"/>
    <w:rsid w:val="00017603"/>
    <w:rsid w:val="00017B1F"/>
    <w:rsid w:val="00020CBF"/>
    <w:rsid w:val="0002762D"/>
    <w:rsid w:val="00042E27"/>
    <w:rsid w:val="000552DC"/>
    <w:rsid w:val="00075AA8"/>
    <w:rsid w:val="00090598"/>
    <w:rsid w:val="000B07B7"/>
    <w:rsid w:val="000B1178"/>
    <w:rsid w:val="000C2396"/>
    <w:rsid w:val="000C43D3"/>
    <w:rsid w:val="000D4E67"/>
    <w:rsid w:val="000F00F7"/>
    <w:rsid w:val="000F1869"/>
    <w:rsid w:val="0010087A"/>
    <w:rsid w:val="00105EFC"/>
    <w:rsid w:val="0011198E"/>
    <w:rsid w:val="001311A2"/>
    <w:rsid w:val="00131F9B"/>
    <w:rsid w:val="0015660D"/>
    <w:rsid w:val="001634F2"/>
    <w:rsid w:val="00175374"/>
    <w:rsid w:val="001A0AA2"/>
    <w:rsid w:val="001A0AD9"/>
    <w:rsid w:val="001B5371"/>
    <w:rsid w:val="001C6BEC"/>
    <w:rsid w:val="001E70BB"/>
    <w:rsid w:val="001E7D73"/>
    <w:rsid w:val="00215271"/>
    <w:rsid w:val="002300E7"/>
    <w:rsid w:val="00231806"/>
    <w:rsid w:val="002537D7"/>
    <w:rsid w:val="002949A7"/>
    <w:rsid w:val="002977BC"/>
    <w:rsid w:val="002A0D97"/>
    <w:rsid w:val="002C221A"/>
    <w:rsid w:val="002D3FDD"/>
    <w:rsid w:val="00302FD7"/>
    <w:rsid w:val="003060F5"/>
    <w:rsid w:val="00315906"/>
    <w:rsid w:val="00316660"/>
    <w:rsid w:val="00317524"/>
    <w:rsid w:val="00323BE0"/>
    <w:rsid w:val="00334398"/>
    <w:rsid w:val="00343132"/>
    <w:rsid w:val="00362BF2"/>
    <w:rsid w:val="00367A88"/>
    <w:rsid w:val="003849FC"/>
    <w:rsid w:val="00390FFD"/>
    <w:rsid w:val="003A1C87"/>
    <w:rsid w:val="003A5F09"/>
    <w:rsid w:val="003C07B1"/>
    <w:rsid w:val="00400EA7"/>
    <w:rsid w:val="0041572C"/>
    <w:rsid w:val="004203BE"/>
    <w:rsid w:val="004367E8"/>
    <w:rsid w:val="00443136"/>
    <w:rsid w:val="00450E6B"/>
    <w:rsid w:val="00464085"/>
    <w:rsid w:val="004B7613"/>
    <w:rsid w:val="004C4719"/>
    <w:rsid w:val="004C6C3A"/>
    <w:rsid w:val="004D6611"/>
    <w:rsid w:val="004E7B88"/>
    <w:rsid w:val="004F46F8"/>
    <w:rsid w:val="00512F65"/>
    <w:rsid w:val="005259EE"/>
    <w:rsid w:val="00542234"/>
    <w:rsid w:val="0056644B"/>
    <w:rsid w:val="00581FDD"/>
    <w:rsid w:val="00583B10"/>
    <w:rsid w:val="005A0341"/>
    <w:rsid w:val="005B2415"/>
    <w:rsid w:val="005C3B17"/>
    <w:rsid w:val="005E0F09"/>
    <w:rsid w:val="005F7423"/>
    <w:rsid w:val="00601425"/>
    <w:rsid w:val="00621038"/>
    <w:rsid w:val="006313DF"/>
    <w:rsid w:val="00677004"/>
    <w:rsid w:val="00682618"/>
    <w:rsid w:val="006828CF"/>
    <w:rsid w:val="00692628"/>
    <w:rsid w:val="006B7A58"/>
    <w:rsid w:val="006C014E"/>
    <w:rsid w:val="006C4568"/>
    <w:rsid w:val="006C4EA8"/>
    <w:rsid w:val="006D249A"/>
    <w:rsid w:val="006D4780"/>
    <w:rsid w:val="006E1778"/>
    <w:rsid w:val="006F1AB7"/>
    <w:rsid w:val="006F2B00"/>
    <w:rsid w:val="006F5DDB"/>
    <w:rsid w:val="00721428"/>
    <w:rsid w:val="00745C1A"/>
    <w:rsid w:val="00756805"/>
    <w:rsid w:val="007576E5"/>
    <w:rsid w:val="007578A6"/>
    <w:rsid w:val="00791037"/>
    <w:rsid w:val="0079120A"/>
    <w:rsid w:val="007932B7"/>
    <w:rsid w:val="007A6CEE"/>
    <w:rsid w:val="007C02D5"/>
    <w:rsid w:val="007D1A2F"/>
    <w:rsid w:val="007F4C45"/>
    <w:rsid w:val="00805D7B"/>
    <w:rsid w:val="00823A8D"/>
    <w:rsid w:val="00835485"/>
    <w:rsid w:val="00843B4D"/>
    <w:rsid w:val="00844EAF"/>
    <w:rsid w:val="008472DE"/>
    <w:rsid w:val="0086131D"/>
    <w:rsid w:val="008979CA"/>
    <w:rsid w:val="008D1B95"/>
    <w:rsid w:val="008E598D"/>
    <w:rsid w:val="008F0219"/>
    <w:rsid w:val="008F619F"/>
    <w:rsid w:val="008F7910"/>
    <w:rsid w:val="0090556F"/>
    <w:rsid w:val="009056DE"/>
    <w:rsid w:val="00906465"/>
    <w:rsid w:val="00913212"/>
    <w:rsid w:val="0093573C"/>
    <w:rsid w:val="009A2E4D"/>
    <w:rsid w:val="009C4380"/>
    <w:rsid w:val="009C7029"/>
    <w:rsid w:val="009D560F"/>
    <w:rsid w:val="009F4B0E"/>
    <w:rsid w:val="009F50AC"/>
    <w:rsid w:val="00A011A1"/>
    <w:rsid w:val="00A51660"/>
    <w:rsid w:val="00A55EC2"/>
    <w:rsid w:val="00A6206A"/>
    <w:rsid w:val="00A76D24"/>
    <w:rsid w:val="00A773F9"/>
    <w:rsid w:val="00A9500F"/>
    <w:rsid w:val="00AC3E38"/>
    <w:rsid w:val="00AC4868"/>
    <w:rsid w:val="00AC4FD0"/>
    <w:rsid w:val="00AC6AFA"/>
    <w:rsid w:val="00AD4830"/>
    <w:rsid w:val="00AE405F"/>
    <w:rsid w:val="00B04253"/>
    <w:rsid w:val="00B1562D"/>
    <w:rsid w:val="00B3237E"/>
    <w:rsid w:val="00B34628"/>
    <w:rsid w:val="00B41A16"/>
    <w:rsid w:val="00B46BBE"/>
    <w:rsid w:val="00B579F8"/>
    <w:rsid w:val="00B8254C"/>
    <w:rsid w:val="00B853EF"/>
    <w:rsid w:val="00B96DAA"/>
    <w:rsid w:val="00BA5306"/>
    <w:rsid w:val="00BD1090"/>
    <w:rsid w:val="00BF51D9"/>
    <w:rsid w:val="00C015EA"/>
    <w:rsid w:val="00C05096"/>
    <w:rsid w:val="00C079BF"/>
    <w:rsid w:val="00C2727B"/>
    <w:rsid w:val="00C4044A"/>
    <w:rsid w:val="00C43A43"/>
    <w:rsid w:val="00C47FB4"/>
    <w:rsid w:val="00C57A9B"/>
    <w:rsid w:val="00C61BBE"/>
    <w:rsid w:val="00C6405F"/>
    <w:rsid w:val="00C669A1"/>
    <w:rsid w:val="00CB10C5"/>
    <w:rsid w:val="00CC286C"/>
    <w:rsid w:val="00CC4381"/>
    <w:rsid w:val="00CC57D3"/>
    <w:rsid w:val="00CC7C41"/>
    <w:rsid w:val="00CF3ADF"/>
    <w:rsid w:val="00CF79F7"/>
    <w:rsid w:val="00D1086B"/>
    <w:rsid w:val="00D2048B"/>
    <w:rsid w:val="00D2089A"/>
    <w:rsid w:val="00D25A98"/>
    <w:rsid w:val="00D317A8"/>
    <w:rsid w:val="00D44D7F"/>
    <w:rsid w:val="00D45C11"/>
    <w:rsid w:val="00D5703F"/>
    <w:rsid w:val="00D648D4"/>
    <w:rsid w:val="00D91D26"/>
    <w:rsid w:val="00DA2A83"/>
    <w:rsid w:val="00DB2ABF"/>
    <w:rsid w:val="00DB6557"/>
    <w:rsid w:val="00DC5ED9"/>
    <w:rsid w:val="00DF77BA"/>
    <w:rsid w:val="00DF7E98"/>
    <w:rsid w:val="00E01093"/>
    <w:rsid w:val="00E065B6"/>
    <w:rsid w:val="00E116B6"/>
    <w:rsid w:val="00E145D3"/>
    <w:rsid w:val="00E20C9E"/>
    <w:rsid w:val="00E35E57"/>
    <w:rsid w:val="00E5066B"/>
    <w:rsid w:val="00E71656"/>
    <w:rsid w:val="00E86429"/>
    <w:rsid w:val="00E9170D"/>
    <w:rsid w:val="00EA5361"/>
    <w:rsid w:val="00EC0E51"/>
    <w:rsid w:val="00EC30C7"/>
    <w:rsid w:val="00ED08D4"/>
    <w:rsid w:val="00ED5A2C"/>
    <w:rsid w:val="00EE4575"/>
    <w:rsid w:val="00EF0E8D"/>
    <w:rsid w:val="00EF3869"/>
    <w:rsid w:val="00EF6E3E"/>
    <w:rsid w:val="00F24CF4"/>
    <w:rsid w:val="00F252B5"/>
    <w:rsid w:val="00F37945"/>
    <w:rsid w:val="00F45417"/>
    <w:rsid w:val="00F77204"/>
    <w:rsid w:val="00F84C01"/>
    <w:rsid w:val="00F858EC"/>
    <w:rsid w:val="00F85D96"/>
    <w:rsid w:val="00F913D3"/>
    <w:rsid w:val="00F93AE5"/>
    <w:rsid w:val="00FC42A4"/>
    <w:rsid w:val="00FF37A6"/>
    <w:rsid w:val="00FF3A25"/>
    <w:rsid w:val="00FF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68BD6C38"/>
  <w15:docId w15:val="{BA406D8D-DBE4-4310-81BC-3E7A90E1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customStyle="1" w:styleId="Default">
    <w:name w:val="Default"/>
    <w:rsid w:val="006313DF"/>
    <w:pPr>
      <w:autoSpaceDE w:val="0"/>
      <w:autoSpaceDN w:val="0"/>
      <w:adjustRightInd w:val="0"/>
    </w:pPr>
    <w:rPr>
      <w:color w:val="000000"/>
      <w:sz w:val="24"/>
      <w:szCs w:val="24"/>
    </w:rPr>
  </w:style>
  <w:style w:type="paragraph" w:styleId="ListParagraph">
    <w:name w:val="List Paragraph"/>
    <w:basedOn w:val="Normal"/>
    <w:uiPriority w:val="34"/>
    <w:qFormat/>
    <w:rsid w:val="00C4044A"/>
    <w:pPr>
      <w:ind w:left="720"/>
    </w:pPr>
  </w:style>
  <w:style w:type="character" w:styleId="CommentReference">
    <w:name w:val="annotation reference"/>
    <w:basedOn w:val="DefaultParagraphFont"/>
    <w:rsid w:val="0090556F"/>
    <w:rPr>
      <w:sz w:val="16"/>
      <w:szCs w:val="16"/>
    </w:rPr>
  </w:style>
  <w:style w:type="paragraph" w:styleId="CommentText">
    <w:name w:val="annotation text"/>
    <w:basedOn w:val="Normal"/>
    <w:link w:val="CommentTextChar"/>
    <w:rsid w:val="0090556F"/>
    <w:rPr>
      <w:sz w:val="20"/>
      <w:szCs w:val="20"/>
    </w:rPr>
  </w:style>
  <w:style w:type="character" w:customStyle="1" w:styleId="CommentTextChar">
    <w:name w:val="Comment Text Char"/>
    <w:basedOn w:val="DefaultParagraphFont"/>
    <w:link w:val="CommentText"/>
    <w:rsid w:val="0090556F"/>
  </w:style>
  <w:style w:type="paragraph" w:styleId="CommentSubject">
    <w:name w:val="annotation subject"/>
    <w:basedOn w:val="CommentText"/>
    <w:next w:val="CommentText"/>
    <w:link w:val="CommentSubjectChar"/>
    <w:rsid w:val="0090556F"/>
    <w:rPr>
      <w:b/>
      <w:bCs/>
    </w:rPr>
  </w:style>
  <w:style w:type="character" w:customStyle="1" w:styleId="CommentSubjectChar">
    <w:name w:val="Comment Subject Char"/>
    <w:basedOn w:val="CommentTextChar"/>
    <w:link w:val="CommentSubject"/>
    <w:rsid w:val="0090556F"/>
    <w:rPr>
      <w:b/>
      <w:bCs/>
    </w:rPr>
  </w:style>
  <w:style w:type="paragraph" w:styleId="Revision">
    <w:name w:val="Revision"/>
    <w:hidden/>
    <w:uiPriority w:val="99"/>
    <w:semiHidden/>
    <w:rsid w:val="0090556F"/>
    <w:rPr>
      <w:sz w:val="24"/>
      <w:szCs w:val="24"/>
    </w:rPr>
  </w:style>
  <w:style w:type="paragraph" w:styleId="FootnoteText">
    <w:name w:val="footnote text"/>
    <w:basedOn w:val="Normal"/>
    <w:link w:val="FootnoteTextChar"/>
    <w:rsid w:val="004D6611"/>
    <w:rPr>
      <w:sz w:val="20"/>
      <w:szCs w:val="20"/>
    </w:rPr>
  </w:style>
  <w:style w:type="character" w:customStyle="1" w:styleId="FootnoteTextChar">
    <w:name w:val="Footnote Text Char"/>
    <w:basedOn w:val="DefaultParagraphFont"/>
    <w:link w:val="FootnoteText"/>
    <w:rsid w:val="004D6611"/>
  </w:style>
  <w:style w:type="character" w:styleId="FootnoteReference">
    <w:name w:val="footnote reference"/>
    <w:basedOn w:val="DefaultParagraphFont"/>
    <w:rsid w:val="004D66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86357">
      <w:bodyDiv w:val="1"/>
      <w:marLeft w:val="0"/>
      <w:marRight w:val="0"/>
      <w:marTop w:val="0"/>
      <w:marBottom w:val="0"/>
      <w:divBdr>
        <w:top w:val="none" w:sz="0" w:space="0" w:color="auto"/>
        <w:left w:val="none" w:sz="0" w:space="0" w:color="auto"/>
        <w:bottom w:val="none" w:sz="0" w:space="0" w:color="auto"/>
        <w:right w:val="none" w:sz="0" w:space="0" w:color="auto"/>
      </w:divBdr>
    </w:div>
    <w:div w:id="1189837350">
      <w:bodyDiv w:val="1"/>
      <w:marLeft w:val="0"/>
      <w:marRight w:val="0"/>
      <w:marTop w:val="0"/>
      <w:marBottom w:val="0"/>
      <w:divBdr>
        <w:top w:val="none" w:sz="0" w:space="0" w:color="auto"/>
        <w:left w:val="none" w:sz="0" w:space="0" w:color="auto"/>
        <w:bottom w:val="none" w:sz="0" w:space="0" w:color="auto"/>
        <w:right w:val="none" w:sz="0" w:space="0" w:color="auto"/>
      </w:divBdr>
    </w:div>
    <w:div w:id="1382710874">
      <w:bodyDiv w:val="1"/>
      <w:marLeft w:val="0"/>
      <w:marRight w:val="0"/>
      <w:marTop w:val="0"/>
      <w:marBottom w:val="0"/>
      <w:divBdr>
        <w:top w:val="none" w:sz="0" w:space="0" w:color="auto"/>
        <w:left w:val="none" w:sz="0" w:space="0" w:color="auto"/>
        <w:bottom w:val="none" w:sz="0" w:space="0" w:color="auto"/>
        <w:right w:val="none" w:sz="0" w:space="0" w:color="auto"/>
      </w:divBdr>
    </w:div>
    <w:div w:id="20094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2014-06-13T07:00:00+00:00</OpenedDate>
    <Date1 xmlns="dc463f71-b30c-4ab2-9473-d307f9d35888">2014-07-24T07:00:00+00:00</Date1>
    <IsDocumentOrder xmlns="dc463f71-b30c-4ab2-9473-d307f9d35888">true</IsDocumentOrder>
    <IsHighlyConfidential xmlns="dc463f71-b30c-4ab2-9473-d307f9d35888">false</IsHighlyConfidential>
    <CaseCompanyNames xmlns="dc463f71-b30c-4ab2-9473-d307f9d35888">FIORITO ENTERPRISES INC &amp; RABANCO COMPANIES</CaseCompanyNames>
    <DocketNumber xmlns="dc463f71-b30c-4ab2-9473-d307f9d35888">141290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40C3607D419C4984C1328CFE67E3D9" ma:contentTypeVersion="175" ma:contentTypeDescription="" ma:contentTypeScope="" ma:versionID="b420e87f8777c251985e9eac564d0d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737135-90D6-41D9-B7D5-70CCF1294EF2}"/>
</file>

<file path=customXml/itemProps2.xml><?xml version="1.0" encoding="utf-8"?>
<ds:datastoreItem xmlns:ds="http://schemas.openxmlformats.org/officeDocument/2006/customXml" ds:itemID="{D6FE9BF8-7FBA-4E8E-A80A-BCDF0FEC6D1C}"/>
</file>

<file path=customXml/itemProps3.xml><?xml version="1.0" encoding="utf-8"?>
<ds:datastoreItem xmlns:ds="http://schemas.openxmlformats.org/officeDocument/2006/customXml" ds:itemID="{D8EEC7CA-9CF7-4651-A5E0-6DC15DDAD949}"/>
</file>

<file path=customXml/itemProps4.xml><?xml version="1.0" encoding="utf-8"?>
<ds:datastoreItem xmlns:ds="http://schemas.openxmlformats.org/officeDocument/2006/customXml" ds:itemID="{A536A9AA-5923-478D-8543-107B78FDFDD1}"/>
</file>

<file path=customXml/itemProps5.xml><?xml version="1.0" encoding="utf-8"?>
<ds:datastoreItem xmlns:ds="http://schemas.openxmlformats.org/officeDocument/2006/customXml" ds:itemID="{48A5C287-FC6C-4867-A952-BBAECC8DEF36}"/>
</file>

<file path=docProps/app.xml><?xml version="1.0" encoding="utf-8"?>
<Properties xmlns="http://schemas.openxmlformats.org/officeDocument/2006/extended-properties" xmlns:vt="http://schemas.openxmlformats.org/officeDocument/2006/docPropsVTypes">
  <Template>Exemption from Rule (Solid Waste)</Template>
  <TotalTime>0</TotalTime>
  <Pages>6</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TG141290 order 01</vt:lpstr>
    </vt:vector>
  </TitlesOfParts>
  <Company>WUTC</Company>
  <LinksUpToDate>false</LinksUpToDate>
  <CharactersWithSpaces>11391</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TG141290 order 01</dc:title>
  <dc:creator>Mike Young</dc:creator>
  <cp:lastModifiedBy>Kern, Cathy (UTC)</cp:lastModifiedBy>
  <cp:revision>2</cp:revision>
  <cp:lastPrinted>2014-07-21T16:28:00Z</cp:lastPrinted>
  <dcterms:created xsi:type="dcterms:W3CDTF">2014-07-23T23:19:00Z</dcterms:created>
  <dcterms:modified xsi:type="dcterms:W3CDTF">2014-07-23T23:19:00Z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0x0101006E56B4D1795A2E4DB2F0B01679ED314A009C40C3607D419C4984C1328CFE67E3D9</vt:lpwstr>
  </property>
  <property fmtid="{D5CDD505-2E9C-101B-9397-08002B2CF9AE}" pid="3" name="_docset_NoMedatataSyncRequired">
    <vt:lpwstr>False</vt:lpwstr>
  </property>
</Properties>
</file>