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4262" w14:textId="77777777" w:rsidR="00EB5E36" w:rsidRPr="00E23AB7" w:rsidRDefault="00EB5E36">
      <w:pPr>
        <w:pStyle w:val="BodyText"/>
        <w:rPr>
          <w:b/>
          <w:bCs/>
        </w:rPr>
      </w:pPr>
      <w:bookmarkStart w:id="0" w:name="_GoBack"/>
      <w:bookmarkEnd w:id="0"/>
      <w:r w:rsidRPr="00E23AB7">
        <w:rPr>
          <w:b/>
          <w:bCs/>
        </w:rPr>
        <w:t>BEFORE THE WASHINGTON</w:t>
      </w:r>
    </w:p>
    <w:p w14:paraId="62DA4263" w14:textId="77777777" w:rsidR="00EB5E36" w:rsidRPr="00E23AB7" w:rsidRDefault="00EB5E36">
      <w:pPr>
        <w:pStyle w:val="BodyText"/>
        <w:rPr>
          <w:b/>
          <w:bCs/>
        </w:rPr>
      </w:pPr>
      <w:r w:rsidRPr="00E23AB7">
        <w:rPr>
          <w:b/>
          <w:bCs/>
        </w:rPr>
        <w:t>UTILITIES AND TRANSPORTATION COMMISSION</w:t>
      </w:r>
    </w:p>
    <w:p w14:paraId="62DA4264" w14:textId="77777777" w:rsidR="00EB5E36" w:rsidRPr="00E23AB7" w:rsidRDefault="00EB5E36">
      <w:pPr>
        <w:rPr>
          <w:b/>
          <w:bCs/>
        </w:rPr>
      </w:pPr>
    </w:p>
    <w:tbl>
      <w:tblPr>
        <w:tblW w:w="8408" w:type="dxa"/>
        <w:tblLook w:val="0000" w:firstRow="0" w:lastRow="0" w:firstColumn="0" w:lastColumn="0" w:noHBand="0" w:noVBand="0"/>
      </w:tblPr>
      <w:tblGrid>
        <w:gridCol w:w="4008"/>
        <w:gridCol w:w="600"/>
        <w:gridCol w:w="3800"/>
      </w:tblGrid>
      <w:tr w:rsidR="00BD57A6" w:rsidRPr="00E23AB7" w14:paraId="62DA4279" w14:textId="77777777" w:rsidTr="005347AC">
        <w:tc>
          <w:tcPr>
            <w:tcW w:w="4008" w:type="dxa"/>
          </w:tcPr>
          <w:p w14:paraId="62DA4265" w14:textId="77777777" w:rsidR="00BD57A6" w:rsidRPr="00E23AB7" w:rsidRDefault="00BD57A6" w:rsidP="005347AC">
            <w:pPr>
              <w:pStyle w:val="Header"/>
              <w:tabs>
                <w:tab w:val="clear" w:pos="4320"/>
                <w:tab w:val="clear" w:pos="8640"/>
              </w:tabs>
            </w:pPr>
            <w:r w:rsidRPr="00E23AB7">
              <w:t>In the Matter of the Petition of</w:t>
            </w:r>
          </w:p>
          <w:p w14:paraId="62DA4266" w14:textId="77777777" w:rsidR="00BD57A6" w:rsidRPr="00E23AB7" w:rsidRDefault="00BD57A6" w:rsidP="005347AC"/>
          <w:p w14:paraId="62DA4267" w14:textId="59EF471D" w:rsidR="00BD57A6" w:rsidRPr="00E23AB7" w:rsidRDefault="007045A4" w:rsidP="005347AC">
            <w:r>
              <w:t>SWIFT ASSET MANAGEMENT, INC., DBA MARVIN ROAD WATER COMPANY</w:t>
            </w:r>
            <w:r w:rsidR="00BD57A6" w:rsidRPr="00E23AB7">
              <w:t xml:space="preserve">,         </w:t>
            </w:r>
          </w:p>
          <w:p w14:paraId="62DA4268" w14:textId="77777777" w:rsidR="008A4530" w:rsidRPr="00E23AB7" w:rsidRDefault="008A4530" w:rsidP="005347AC"/>
          <w:p w14:paraId="62DA4269" w14:textId="77777777" w:rsidR="00BD57A6" w:rsidRPr="00E23AB7" w:rsidRDefault="00BD57A6" w:rsidP="005347AC">
            <w:r w:rsidRPr="00E23AB7">
              <w:t xml:space="preserve">                      Petitioner, </w:t>
            </w:r>
          </w:p>
          <w:p w14:paraId="62DA426A" w14:textId="77777777" w:rsidR="00BD57A6" w:rsidRPr="00E23AB7" w:rsidRDefault="00BD57A6" w:rsidP="005347AC"/>
          <w:p w14:paraId="62DA426B" w14:textId="0A21619B" w:rsidR="00BD57A6" w:rsidRPr="00E23AB7" w:rsidRDefault="00BD57A6" w:rsidP="005347AC">
            <w:r w:rsidRPr="00E23AB7">
              <w:t xml:space="preserve">Seeking Exemption from the Provisions of  </w:t>
            </w:r>
            <w:r w:rsidR="007045A4">
              <w:t>WAC 480-07-530</w:t>
            </w:r>
            <w:r w:rsidRPr="00E23AB7">
              <w:t xml:space="preserve"> Relating to </w:t>
            </w:r>
            <w:r w:rsidR="009C4D1D">
              <w:t>Work Paper Filing Requirements</w:t>
            </w:r>
          </w:p>
          <w:p w14:paraId="62DA426C" w14:textId="77777777" w:rsidR="00BD57A6" w:rsidRPr="00E23AB7" w:rsidRDefault="00BD57A6" w:rsidP="005347AC">
            <w:r w:rsidRPr="00E23AB7">
              <w:t>. . . . . . . . . . . . . . . . . . . . . . . . . . . . . . . .</w:t>
            </w:r>
          </w:p>
        </w:tc>
        <w:tc>
          <w:tcPr>
            <w:tcW w:w="600" w:type="dxa"/>
          </w:tcPr>
          <w:p w14:paraId="62DA426D" w14:textId="77777777" w:rsidR="00BD57A6" w:rsidRDefault="00BD57A6" w:rsidP="005347AC">
            <w:pPr>
              <w:jc w:val="center"/>
            </w:pPr>
            <w:r w:rsidRPr="00E23AB7">
              <w:t>)</w:t>
            </w:r>
            <w:r w:rsidRPr="00E23AB7">
              <w:br/>
              <w:t>)</w:t>
            </w:r>
            <w:r w:rsidRPr="00E23AB7">
              <w:br/>
              <w:t>)</w:t>
            </w:r>
            <w:r w:rsidRPr="00E23AB7">
              <w:br/>
              <w:t>)</w:t>
            </w:r>
            <w:r w:rsidRPr="00E23AB7">
              <w:br/>
              <w:t>)</w:t>
            </w:r>
            <w:r w:rsidRPr="00E23AB7">
              <w:br/>
              <w:t>)</w:t>
            </w:r>
            <w:r w:rsidRPr="00E23AB7">
              <w:br/>
              <w:t>)</w:t>
            </w:r>
            <w:r w:rsidRPr="00E23AB7">
              <w:br/>
              <w:t>)</w:t>
            </w:r>
            <w:r w:rsidRPr="00E23AB7">
              <w:br/>
              <w:t>)</w:t>
            </w:r>
            <w:r w:rsidRPr="00E23AB7">
              <w:br/>
              <w:t>)</w:t>
            </w:r>
          </w:p>
          <w:p w14:paraId="62DA426E" w14:textId="77777777" w:rsidR="009C4D1D" w:rsidRDefault="009C4D1D" w:rsidP="005347AC">
            <w:pPr>
              <w:jc w:val="center"/>
            </w:pPr>
            <w:r>
              <w:t>)</w:t>
            </w:r>
          </w:p>
          <w:p w14:paraId="67A3AAAD" w14:textId="77777777" w:rsidR="005B453C" w:rsidRDefault="009C4D1D" w:rsidP="005347AC">
            <w:pPr>
              <w:jc w:val="center"/>
            </w:pPr>
            <w:r>
              <w:t>)</w:t>
            </w:r>
          </w:p>
          <w:p w14:paraId="62DA426F" w14:textId="0CD79906" w:rsidR="009C4D1D" w:rsidRPr="00E23AB7" w:rsidRDefault="005B453C" w:rsidP="005347AC">
            <w:pPr>
              <w:jc w:val="center"/>
            </w:pPr>
            <w:r>
              <w:t>)</w:t>
            </w:r>
          </w:p>
        </w:tc>
        <w:tc>
          <w:tcPr>
            <w:tcW w:w="3800" w:type="dxa"/>
          </w:tcPr>
          <w:p w14:paraId="62DA4270" w14:textId="391D9BB4" w:rsidR="00BD57A6" w:rsidRPr="00E23AB7" w:rsidRDefault="00BD57A6" w:rsidP="005347AC">
            <w:r w:rsidRPr="00E23AB7">
              <w:t xml:space="preserve">DOCKET </w:t>
            </w:r>
            <w:r w:rsidR="007045A4">
              <w:t>UW-130290</w:t>
            </w:r>
          </w:p>
          <w:p w14:paraId="62DA4271" w14:textId="77777777" w:rsidR="00BD57A6" w:rsidRPr="00E23AB7" w:rsidRDefault="00BD57A6" w:rsidP="005347AC">
            <w:pPr>
              <w:ind w:left="720"/>
            </w:pPr>
          </w:p>
          <w:p w14:paraId="62DA4272" w14:textId="545FF5D5" w:rsidR="00BD57A6" w:rsidRPr="00E23AB7" w:rsidRDefault="00BD57A6" w:rsidP="005347AC">
            <w:r w:rsidRPr="00E23AB7">
              <w:t xml:space="preserve">ORDER </w:t>
            </w:r>
            <w:r w:rsidR="007045A4">
              <w:t>01</w:t>
            </w:r>
          </w:p>
          <w:p w14:paraId="62DA4273" w14:textId="77777777" w:rsidR="00BD57A6" w:rsidRPr="00E23AB7" w:rsidRDefault="00BD57A6" w:rsidP="005347AC">
            <w:pPr>
              <w:ind w:left="720"/>
            </w:pPr>
          </w:p>
          <w:p w14:paraId="62DA4274" w14:textId="77777777" w:rsidR="00BD57A6" w:rsidRPr="00E23AB7" w:rsidRDefault="00BD57A6" w:rsidP="005347AC">
            <w:pPr>
              <w:ind w:left="720"/>
            </w:pPr>
          </w:p>
          <w:p w14:paraId="62DA4275" w14:textId="77777777" w:rsidR="00BD57A6" w:rsidRPr="00E23AB7" w:rsidRDefault="00BD57A6" w:rsidP="005347AC">
            <w:pPr>
              <w:ind w:left="720"/>
            </w:pPr>
          </w:p>
          <w:p w14:paraId="62DA4276" w14:textId="77777777" w:rsidR="00BD57A6" w:rsidRPr="00E23AB7" w:rsidRDefault="00BD57A6" w:rsidP="005347AC">
            <w:pPr>
              <w:ind w:left="720"/>
            </w:pPr>
          </w:p>
          <w:p w14:paraId="4786FC20" w14:textId="77777777" w:rsidR="00B01A02" w:rsidRDefault="00B01A02" w:rsidP="005347AC"/>
          <w:p w14:paraId="62DA4277" w14:textId="77777777" w:rsidR="00BD57A6" w:rsidRPr="00E23AB7" w:rsidRDefault="00BD57A6" w:rsidP="005347AC">
            <w:r w:rsidRPr="00E23AB7">
              <w:t xml:space="preserve">ORDER GRANTING </w:t>
            </w:r>
          </w:p>
          <w:p w14:paraId="62DA4278" w14:textId="4CCAF702" w:rsidR="00BD57A6" w:rsidRPr="00E23AB7" w:rsidRDefault="00BD57A6" w:rsidP="00181199">
            <w:r w:rsidRPr="00E23AB7">
              <w:t>EXEMPTION FROM RULE</w:t>
            </w:r>
            <w:r w:rsidR="009C4D1D">
              <w:t xml:space="preserve"> AND REQUIR</w:t>
            </w:r>
            <w:r w:rsidR="00945FA6">
              <w:t>ING</w:t>
            </w:r>
            <w:r w:rsidR="009C4D1D">
              <w:t xml:space="preserve"> REPORTING UNDER WAC 480-110-455(4)</w:t>
            </w:r>
          </w:p>
        </w:tc>
      </w:tr>
    </w:tbl>
    <w:p w14:paraId="62DA427A" w14:textId="77777777" w:rsidR="00BD57A6" w:rsidRPr="00E23AB7" w:rsidRDefault="00BD57A6" w:rsidP="00BD57A6"/>
    <w:p w14:paraId="62DA427B" w14:textId="77777777" w:rsidR="00BD57A6" w:rsidRPr="00E23AB7" w:rsidRDefault="00BD57A6" w:rsidP="00BD57A6"/>
    <w:p w14:paraId="62DA427C" w14:textId="77777777" w:rsidR="00BD57A6" w:rsidRPr="00E23AB7" w:rsidRDefault="00BD57A6" w:rsidP="00BF5615">
      <w:pPr>
        <w:pStyle w:val="Heading2"/>
        <w:spacing w:line="320" w:lineRule="exact"/>
        <w:rPr>
          <w:b/>
          <w:bCs/>
          <w:u w:val="none"/>
        </w:rPr>
      </w:pPr>
      <w:r w:rsidRPr="00E23AB7">
        <w:rPr>
          <w:b/>
          <w:bCs/>
          <w:u w:val="none"/>
        </w:rPr>
        <w:t>BACKGROUND</w:t>
      </w:r>
    </w:p>
    <w:p w14:paraId="1FD66359" w14:textId="5B9C4AF7" w:rsidR="00945FA6" w:rsidRDefault="00945FA6" w:rsidP="00945FA6">
      <w:pPr>
        <w:pStyle w:val="Findings"/>
        <w:numPr>
          <w:ilvl w:val="0"/>
          <w:numId w:val="0"/>
        </w:numPr>
        <w:spacing w:line="320" w:lineRule="exact"/>
      </w:pPr>
    </w:p>
    <w:p w14:paraId="4261FC3D" w14:textId="74AB5047" w:rsidR="00945FA6" w:rsidRDefault="00BD57A6" w:rsidP="00945FA6">
      <w:pPr>
        <w:numPr>
          <w:ilvl w:val="0"/>
          <w:numId w:val="15"/>
        </w:numPr>
        <w:spacing w:line="320" w:lineRule="exact"/>
      </w:pPr>
      <w:r w:rsidRPr="00E23AB7">
        <w:t xml:space="preserve">On </w:t>
      </w:r>
      <w:r w:rsidR="007045A4">
        <w:t>February 25, 2013</w:t>
      </w:r>
      <w:r w:rsidRPr="00E23AB7">
        <w:t xml:space="preserve">, </w:t>
      </w:r>
      <w:r w:rsidR="007045A4">
        <w:t xml:space="preserve">Swift Asset Management, Inc., </w:t>
      </w:r>
      <w:proofErr w:type="spellStart"/>
      <w:r w:rsidR="007045A4">
        <w:t>dba</w:t>
      </w:r>
      <w:proofErr w:type="spellEnd"/>
      <w:r w:rsidR="007045A4">
        <w:t xml:space="preserve"> Marvin Road Water Company</w:t>
      </w:r>
      <w:r w:rsidRPr="00E23AB7">
        <w:t xml:space="preserve"> (</w:t>
      </w:r>
      <w:r w:rsidR="007045A4">
        <w:t>Marvin Road</w:t>
      </w:r>
      <w:r w:rsidR="00945FA6">
        <w:t xml:space="preserve"> or Company</w:t>
      </w:r>
      <w:r w:rsidRPr="00E23AB7">
        <w:t xml:space="preserve">) filed with the Washington Utilities and Transportation Commission (Commission) </w:t>
      </w:r>
      <w:r w:rsidR="00945FA6">
        <w:t xml:space="preserve">revisions that </w:t>
      </w:r>
      <w:r w:rsidR="00945FA6" w:rsidRPr="00945FA6">
        <w:rPr>
          <w:rFonts w:eastAsia="Calibri"/>
        </w:rPr>
        <w:t xml:space="preserve">would increase rates and generate $36,845 (26.4 percent) additional annual revenue. </w:t>
      </w:r>
      <w:r w:rsidR="00D61E84">
        <w:rPr>
          <w:rFonts w:eastAsia="Calibri"/>
        </w:rPr>
        <w:t xml:space="preserve"> </w:t>
      </w:r>
      <w:r w:rsidR="00945FA6" w:rsidRPr="00945FA6">
        <w:rPr>
          <w:rFonts w:eastAsia="Calibri"/>
        </w:rPr>
        <w:t xml:space="preserve">The proposed three-year surcharge is designed to recover the cost of a failed water distribution line, expenses for emergency temporary repairs, emergency field repairs and to replace corrosion control treatment media. </w:t>
      </w:r>
      <w:r w:rsidR="00D61E84">
        <w:rPr>
          <w:rFonts w:eastAsia="Calibri"/>
        </w:rPr>
        <w:t xml:space="preserve"> </w:t>
      </w:r>
      <w:r w:rsidR="00333256">
        <w:rPr>
          <w:rFonts w:eastAsia="Calibri"/>
        </w:rPr>
        <w:t xml:space="preserve">The proposed effective date is March 29, 2013.  </w:t>
      </w:r>
      <w:r w:rsidR="00945FA6">
        <w:t xml:space="preserve">The Company serves </w:t>
      </w:r>
      <w:r w:rsidR="00945FA6" w:rsidRPr="00945FA6">
        <w:t>246 customers on three water systems located in Thurston County</w:t>
      </w:r>
      <w:r w:rsidR="00945FA6">
        <w:t xml:space="preserve">.  The Company’s last general rate increase became effective on April 1, 2004. </w:t>
      </w:r>
    </w:p>
    <w:p w14:paraId="6A4EEB3C" w14:textId="77777777" w:rsidR="00945FA6" w:rsidRDefault="00945FA6" w:rsidP="000C6F57">
      <w:pPr>
        <w:pStyle w:val="Findings"/>
        <w:numPr>
          <w:ilvl w:val="0"/>
          <w:numId w:val="0"/>
        </w:numPr>
        <w:spacing w:line="320" w:lineRule="exact"/>
        <w:ind w:left="720" w:hanging="720"/>
      </w:pPr>
    </w:p>
    <w:p w14:paraId="6ED78297" w14:textId="24B44753" w:rsidR="00945FA6" w:rsidRDefault="00945FA6" w:rsidP="00945FA6">
      <w:pPr>
        <w:numPr>
          <w:ilvl w:val="0"/>
          <w:numId w:val="15"/>
        </w:numPr>
        <w:spacing w:line="320" w:lineRule="exact"/>
      </w:pPr>
      <w:r>
        <w:t xml:space="preserve">The proposed </w:t>
      </w:r>
      <w:r w:rsidR="00D61E84">
        <w:t>surcharge</w:t>
      </w:r>
      <w:r>
        <w:t xml:space="preserve"> falls within the definition of a general rate increase pursuant to </w:t>
      </w:r>
      <w:r w:rsidRPr="000C6F57">
        <w:t>WAC 480-07-505</w:t>
      </w:r>
      <w:r>
        <w:t xml:space="preserve">.  </w:t>
      </w:r>
      <w:r w:rsidRPr="000C6F57">
        <w:t>WAC 480-07-530</w:t>
      </w:r>
      <w:r>
        <w:t xml:space="preserve"> lists the minimum required information the Company must provide in a general rate increase filing.  The Company provided information pertinent to costs associated with the proposed surcharge but did not provide the remainder of the information required by the rule and requested an exemption from the work paper filing requirements of </w:t>
      </w:r>
      <w:r w:rsidRPr="000C6F57">
        <w:t>WAC 480-07-</w:t>
      </w:r>
      <w:r w:rsidR="00333256">
        <w:t>530</w:t>
      </w:r>
      <w:r w:rsidR="00181199">
        <w:t>(4)</w:t>
      </w:r>
      <w:r>
        <w:t>.</w:t>
      </w:r>
    </w:p>
    <w:p w14:paraId="5CB9E04D" w14:textId="77777777" w:rsidR="00945FA6" w:rsidRDefault="00945FA6" w:rsidP="00945FA6">
      <w:pPr>
        <w:pStyle w:val="ListParagraph"/>
      </w:pPr>
    </w:p>
    <w:p w14:paraId="62DA427E" w14:textId="1703B530" w:rsidR="00BD57A6" w:rsidRPr="00E23AB7" w:rsidRDefault="00945FA6" w:rsidP="000C6F57">
      <w:pPr>
        <w:numPr>
          <w:ilvl w:val="0"/>
          <w:numId w:val="15"/>
        </w:numPr>
        <w:spacing w:line="320" w:lineRule="exact"/>
      </w:pPr>
      <w:r w:rsidRPr="000C6F57">
        <w:t>WAC 480-07-110</w:t>
      </w:r>
      <w:r>
        <w:t xml:space="preserve"> allows the Commission to grant an exemption from or modify the application of its rules if consistent with the public interest, the purposes underlying regulation, and applicable statutes.  </w:t>
      </w:r>
    </w:p>
    <w:p w14:paraId="62DA4283" w14:textId="77777777" w:rsidR="009201CF" w:rsidRDefault="009201CF" w:rsidP="005B453C">
      <w:pPr>
        <w:pStyle w:val="ListParagraph"/>
        <w:tabs>
          <w:tab w:val="num" w:pos="0"/>
        </w:tabs>
        <w:ind w:left="0" w:hanging="720"/>
      </w:pPr>
    </w:p>
    <w:p w14:paraId="6E0C0C87" w14:textId="3ACF00E6" w:rsidR="00945FA6" w:rsidRDefault="00945FA6" w:rsidP="000C6F57">
      <w:pPr>
        <w:numPr>
          <w:ilvl w:val="0"/>
          <w:numId w:val="15"/>
        </w:numPr>
        <w:spacing w:line="320" w:lineRule="exact"/>
      </w:pPr>
      <w:r w:rsidRPr="00945FA6">
        <w:t xml:space="preserve">Commission Staff reviewed the proposed </w:t>
      </w:r>
      <w:r w:rsidR="00D61E84">
        <w:t xml:space="preserve">surcharge and found </w:t>
      </w:r>
      <w:r>
        <w:t>that some of the expenses are recurring</w:t>
      </w:r>
      <w:r w:rsidR="00D61E84">
        <w:t xml:space="preserve"> and, therefore</w:t>
      </w:r>
      <w:r>
        <w:t xml:space="preserve">, should be recovered in general rates, not a surcharge.  Staff </w:t>
      </w:r>
      <w:r>
        <w:lastRenderedPageBreak/>
        <w:t xml:space="preserve">and the Company agreed to a lower surcharge requirement and </w:t>
      </w:r>
      <w:r w:rsidR="00D61E84">
        <w:t xml:space="preserve">on </w:t>
      </w:r>
      <w:r w:rsidR="00D61E84" w:rsidRPr="00D61E84">
        <w:rPr>
          <w:rFonts w:eastAsia="Calibri"/>
          <w:lang w:bidi="en-US"/>
        </w:rPr>
        <w:t xml:space="preserve">March 18, 2013, the </w:t>
      </w:r>
      <w:r w:rsidR="00333256">
        <w:rPr>
          <w:rFonts w:eastAsia="Calibri"/>
          <w:lang w:bidi="en-US"/>
        </w:rPr>
        <w:t>C</w:t>
      </w:r>
      <w:r w:rsidR="00D61E84" w:rsidRPr="00D61E84">
        <w:rPr>
          <w:rFonts w:eastAsia="Calibri"/>
          <w:lang w:bidi="en-US"/>
        </w:rPr>
        <w:t xml:space="preserve">ompany filed revised rates at staff-recommended levels. </w:t>
      </w:r>
    </w:p>
    <w:p w14:paraId="0CE50731" w14:textId="77777777" w:rsidR="00D61E84" w:rsidRDefault="00D61E84" w:rsidP="000C6F57">
      <w:pPr>
        <w:pStyle w:val="ListParagraph"/>
      </w:pPr>
    </w:p>
    <w:p w14:paraId="62DA4284" w14:textId="2972B782" w:rsidR="009201CF" w:rsidRPr="00D61E84" w:rsidRDefault="009201CF" w:rsidP="000C6F57">
      <w:pPr>
        <w:numPr>
          <w:ilvl w:val="0"/>
          <w:numId w:val="15"/>
        </w:numPr>
        <w:spacing w:line="320" w:lineRule="exact"/>
      </w:pPr>
      <w:r w:rsidRPr="00D61E84">
        <w:t xml:space="preserve">Marvin Road filed </w:t>
      </w:r>
      <w:r w:rsidR="00D61E84" w:rsidRPr="00D61E84">
        <w:t xml:space="preserve">this </w:t>
      </w:r>
      <w:r w:rsidRPr="00D61E84">
        <w:t>surcharge under WAC 480-110-455</w:t>
      </w:r>
      <w:r w:rsidR="00D2203F" w:rsidRPr="00D61E84">
        <w:t xml:space="preserve">, Water </w:t>
      </w:r>
      <w:proofErr w:type="gramStart"/>
      <w:r w:rsidR="00D2203F" w:rsidRPr="00D61E84">
        <w:t>company</w:t>
      </w:r>
      <w:proofErr w:type="gramEnd"/>
      <w:r w:rsidR="00D2203F" w:rsidRPr="00D61E84">
        <w:t xml:space="preserve"> funding mechanisms</w:t>
      </w:r>
      <w:r w:rsidRPr="00D61E84">
        <w:t xml:space="preserve">.  Section 4 directs that funds collected must be held in a separate account, </w:t>
      </w:r>
      <w:r w:rsidR="00382DFF" w:rsidRPr="00D61E84">
        <w:t xml:space="preserve">do not become the property of company owners and may not be disbursed except as part of this surcharge filing. </w:t>
      </w:r>
      <w:r w:rsidR="00D2203F" w:rsidRPr="00D61E84">
        <w:t xml:space="preserve"> </w:t>
      </w:r>
      <w:r w:rsidR="00382DFF" w:rsidRPr="00D61E84">
        <w:t xml:space="preserve">The water company must report </w:t>
      </w:r>
      <w:r w:rsidR="00D2203F" w:rsidRPr="00D61E84">
        <w:t xml:space="preserve">for each </w:t>
      </w:r>
      <w:r w:rsidR="00382DFF" w:rsidRPr="00D61E84">
        <w:t>tariffed surcharge the following information to the commission within sixty days of the end of the calendar quarter:</w:t>
      </w:r>
    </w:p>
    <w:p w14:paraId="62DA4285" w14:textId="77777777" w:rsidR="00382DFF" w:rsidRDefault="00382DFF" w:rsidP="00382DFF">
      <w:pPr>
        <w:pStyle w:val="ListParagraph"/>
      </w:pPr>
    </w:p>
    <w:p w14:paraId="62DA4286" w14:textId="77777777" w:rsidR="00382DFF" w:rsidRDefault="00382DFF" w:rsidP="00A2324C">
      <w:pPr>
        <w:pStyle w:val="Findings"/>
        <w:numPr>
          <w:ilvl w:val="0"/>
          <w:numId w:val="14"/>
        </w:numPr>
        <w:ind w:left="1440" w:hanging="720"/>
      </w:pPr>
      <w:r>
        <w:t xml:space="preserve">Beginning </w:t>
      </w:r>
      <w:r w:rsidR="00D2203F">
        <w:t>b</w:t>
      </w:r>
      <w:r>
        <w:t>alance;</w:t>
      </w:r>
    </w:p>
    <w:p w14:paraId="62DA4287" w14:textId="77777777" w:rsidR="00382DFF" w:rsidRDefault="00382DFF" w:rsidP="00A2324C">
      <w:pPr>
        <w:pStyle w:val="Findings"/>
        <w:numPr>
          <w:ilvl w:val="0"/>
          <w:numId w:val="14"/>
        </w:numPr>
        <w:ind w:left="1440" w:hanging="720"/>
      </w:pPr>
      <w:r>
        <w:t>Amounts received, detailed by source;</w:t>
      </w:r>
    </w:p>
    <w:p w14:paraId="62DA4288" w14:textId="77777777" w:rsidR="00382DFF" w:rsidRDefault="00382DFF" w:rsidP="00A2324C">
      <w:pPr>
        <w:pStyle w:val="Findings"/>
        <w:numPr>
          <w:ilvl w:val="0"/>
          <w:numId w:val="14"/>
        </w:numPr>
        <w:ind w:left="1440" w:hanging="720"/>
      </w:pPr>
      <w:r>
        <w:t>Amounts spent, detailed by project or expense;</w:t>
      </w:r>
    </w:p>
    <w:p w14:paraId="62DA4289" w14:textId="77777777" w:rsidR="00D2203F" w:rsidRDefault="00382DFF" w:rsidP="00A2324C">
      <w:pPr>
        <w:pStyle w:val="Findings"/>
        <w:numPr>
          <w:ilvl w:val="0"/>
          <w:numId w:val="14"/>
        </w:numPr>
        <w:ind w:left="1440" w:hanging="720"/>
      </w:pPr>
      <w:r>
        <w:t xml:space="preserve">Ending balance; </w:t>
      </w:r>
    </w:p>
    <w:p w14:paraId="62DA428A" w14:textId="77777777" w:rsidR="00382DFF" w:rsidRDefault="00382DFF" w:rsidP="00A2324C">
      <w:pPr>
        <w:pStyle w:val="Findings"/>
        <w:numPr>
          <w:ilvl w:val="0"/>
          <w:numId w:val="14"/>
        </w:numPr>
        <w:ind w:left="1440" w:hanging="720"/>
      </w:pPr>
      <w:r>
        <w:t>Reconciliation of bank balance to general ledger.</w:t>
      </w:r>
    </w:p>
    <w:p w14:paraId="35339492" w14:textId="77777777" w:rsidR="00D61E84" w:rsidRPr="00D61E84" w:rsidRDefault="00D61E84" w:rsidP="000C6F57"/>
    <w:p w14:paraId="62DA428B" w14:textId="639CB507" w:rsidR="00BD57A6" w:rsidRDefault="00D61E84" w:rsidP="00A552BC">
      <w:pPr>
        <w:numPr>
          <w:ilvl w:val="0"/>
          <w:numId w:val="15"/>
        </w:numPr>
        <w:spacing w:after="240" w:line="320" w:lineRule="exact"/>
      </w:pPr>
      <w:r w:rsidRPr="00D61E84">
        <w:t xml:space="preserve">Commission </w:t>
      </w:r>
      <w:r w:rsidR="00BF4816">
        <w:t xml:space="preserve">Staff recommended that the </w:t>
      </w:r>
      <w:r w:rsidRPr="00D61E84">
        <w:t xml:space="preserve">Commission allow the </w:t>
      </w:r>
      <w:r w:rsidR="00BF4816">
        <w:t xml:space="preserve">revised </w:t>
      </w:r>
      <w:r w:rsidRPr="00D61E84">
        <w:t xml:space="preserve">tariff </w:t>
      </w:r>
      <w:r w:rsidR="00BF4816">
        <w:t>revision filed on March 18,</w:t>
      </w:r>
      <w:r w:rsidR="00A552BC">
        <w:t xml:space="preserve"> </w:t>
      </w:r>
      <w:r w:rsidR="00BF4816">
        <w:t xml:space="preserve">2013, </w:t>
      </w:r>
      <w:r w:rsidRPr="00D61E84">
        <w:t xml:space="preserve">to become effective by operation of law, grant the Company’s request for an exemption from </w:t>
      </w:r>
      <w:r w:rsidRPr="000C6F57">
        <w:t>WAC 480-07-5</w:t>
      </w:r>
      <w:r w:rsidR="00BF4816">
        <w:t>3</w:t>
      </w:r>
      <w:r w:rsidRPr="000C6F57">
        <w:t>0</w:t>
      </w:r>
      <w:r w:rsidR="00BF4816">
        <w:t>(4)</w:t>
      </w:r>
      <w:r w:rsidRPr="00D61E84">
        <w:t>, work paper filing requirements</w:t>
      </w:r>
      <w:r w:rsidR="00BF4816">
        <w:t>,</w:t>
      </w:r>
      <w:r w:rsidRPr="00D61E84">
        <w:t xml:space="preserve"> for this filing</w:t>
      </w:r>
      <w:r w:rsidR="00BF4816">
        <w:t>, and order the Company to</w:t>
      </w:r>
      <w:r w:rsidRPr="00D61E84">
        <w:t xml:space="preserve"> </w:t>
      </w:r>
      <w:r w:rsidR="00BF4816" w:rsidRPr="00BF4816">
        <w:t xml:space="preserve">file quarterly reports as required by WAC 480-110-455(4).  </w:t>
      </w:r>
    </w:p>
    <w:p w14:paraId="024563A8" w14:textId="67806B10" w:rsidR="0042188F" w:rsidRPr="00A552BC" w:rsidRDefault="0042188F" w:rsidP="00A552BC">
      <w:pPr>
        <w:spacing w:after="240" w:line="320" w:lineRule="exact"/>
        <w:ind w:left="-720"/>
        <w:jc w:val="center"/>
        <w:rPr>
          <w:b/>
        </w:rPr>
      </w:pPr>
      <w:r>
        <w:rPr>
          <w:b/>
        </w:rPr>
        <w:t>DISCUSSION</w:t>
      </w:r>
    </w:p>
    <w:p w14:paraId="2E33457F" w14:textId="570EFC9E" w:rsidR="0042188F" w:rsidRPr="00D61E84" w:rsidRDefault="0042188F" w:rsidP="00A552BC">
      <w:pPr>
        <w:numPr>
          <w:ilvl w:val="0"/>
          <w:numId w:val="15"/>
        </w:numPr>
        <w:spacing w:after="240" w:line="320" w:lineRule="exact"/>
      </w:pPr>
      <w:r w:rsidRPr="00BF4816">
        <w:t xml:space="preserve">The </w:t>
      </w:r>
      <w:r>
        <w:t>Commission agrees with Commission Staff’s recommendations.  The Commission accepts Staff’s analysis of the Company’s filing and will allow the revised tariff revision filed on March 18, 2013, to become effective by operation of law.  In addition,</w:t>
      </w:r>
      <w:r w:rsidRPr="00BF4816">
        <w:t xml:space="preserve"> an exemption from general rate increase filing requirements set forth in </w:t>
      </w:r>
      <w:r w:rsidRPr="000C6F57">
        <w:t>WAC 480-07-530</w:t>
      </w:r>
      <w:r>
        <w:t>(4)</w:t>
      </w:r>
      <w:r w:rsidRPr="00BF4816">
        <w:t xml:space="preserve"> is in the public interest and is consistent with the purposes underlying the regulation and applicabl</w:t>
      </w:r>
      <w:r>
        <w:t>e statutes.</w:t>
      </w:r>
      <w:r w:rsidRPr="0042188F">
        <w:t xml:space="preserve"> </w:t>
      </w:r>
      <w:r>
        <w:t xml:space="preserve"> Finally, the Company must file </w:t>
      </w:r>
      <w:r w:rsidRPr="00181199">
        <w:t>quarterly reports as required by WAC 480-110-455(4)</w:t>
      </w:r>
      <w:r>
        <w:t xml:space="preserve">.  </w:t>
      </w:r>
    </w:p>
    <w:p w14:paraId="0E0EE10E" w14:textId="77777777" w:rsidR="00D61E84" w:rsidRDefault="00D61E84" w:rsidP="00BF5615">
      <w:pPr>
        <w:pStyle w:val="Findings"/>
        <w:numPr>
          <w:ilvl w:val="0"/>
          <w:numId w:val="0"/>
        </w:numPr>
        <w:spacing w:line="320" w:lineRule="exact"/>
        <w:ind w:left="-720" w:firstLine="720"/>
        <w:jc w:val="center"/>
        <w:rPr>
          <w:b/>
          <w:bCs/>
        </w:rPr>
      </w:pPr>
    </w:p>
    <w:p w14:paraId="62DA428C" w14:textId="77777777" w:rsidR="00EB5E36" w:rsidRPr="00E23AB7" w:rsidRDefault="00EB5E36" w:rsidP="00BF5615">
      <w:pPr>
        <w:pStyle w:val="Findings"/>
        <w:numPr>
          <w:ilvl w:val="0"/>
          <w:numId w:val="0"/>
        </w:numPr>
        <w:spacing w:line="320" w:lineRule="exact"/>
        <w:ind w:left="-720" w:firstLine="720"/>
        <w:jc w:val="center"/>
        <w:rPr>
          <w:b/>
          <w:bCs/>
        </w:rPr>
      </w:pPr>
      <w:r w:rsidRPr="00E23AB7">
        <w:rPr>
          <w:b/>
          <w:bCs/>
        </w:rPr>
        <w:t>FINDINGS AND CONCLUSIONS</w:t>
      </w:r>
    </w:p>
    <w:p w14:paraId="62DA428D" w14:textId="77777777" w:rsidR="00EB5E36" w:rsidRPr="00E23AB7" w:rsidRDefault="00EB5E36" w:rsidP="00BF5615">
      <w:pPr>
        <w:pStyle w:val="Findings"/>
        <w:numPr>
          <w:ilvl w:val="0"/>
          <w:numId w:val="0"/>
        </w:numPr>
        <w:spacing w:line="320" w:lineRule="exact"/>
        <w:ind w:left="-720"/>
      </w:pPr>
    </w:p>
    <w:p w14:paraId="62DA428E" w14:textId="0CF75DC8" w:rsidR="00640F42" w:rsidRPr="00056BA9" w:rsidRDefault="00EB5E36" w:rsidP="00C106D7">
      <w:pPr>
        <w:pStyle w:val="Findings"/>
        <w:numPr>
          <w:ilvl w:val="0"/>
          <w:numId w:val="15"/>
        </w:numPr>
        <w:spacing w:line="320" w:lineRule="exact"/>
        <w:ind w:left="720" w:hanging="1440"/>
        <w:rPr>
          <w:b/>
          <w:bCs/>
          <w:iCs/>
        </w:rPr>
      </w:pPr>
      <w:r w:rsidRPr="00E23AB7">
        <w:t>(1)</w:t>
      </w:r>
      <w:r w:rsidRPr="00E23AB7">
        <w:tab/>
      </w:r>
      <w:r w:rsidR="00640F42" w:rsidRPr="00E23AB7">
        <w:t xml:space="preserve">The Washington Utilities and Transportation Commission is an agency of the </w:t>
      </w:r>
      <w:r w:rsidR="00AF36E2" w:rsidRPr="00E23AB7">
        <w:t>S</w:t>
      </w:r>
      <w:r w:rsidR="00640F42" w:rsidRPr="00E23AB7">
        <w:t xml:space="preserve">tate of Washington vested by statute with the authority to regulate the rates, rules, regulations, practices, accounts, </w:t>
      </w:r>
      <w:proofErr w:type="gramStart"/>
      <w:r w:rsidR="00640F42" w:rsidRPr="00E23AB7">
        <w:t>securities</w:t>
      </w:r>
      <w:proofErr w:type="gramEnd"/>
      <w:r w:rsidR="00640F42" w:rsidRPr="00E23AB7">
        <w:t xml:space="preserve">, transfers of property and affiliated interests of public service companies, including water companies.  </w:t>
      </w:r>
      <w:r w:rsidR="00BD57A6" w:rsidRPr="000C6F57">
        <w:lastRenderedPageBreak/>
        <w:t>RCW 80.01.040</w:t>
      </w:r>
      <w:r w:rsidR="00BD57A6" w:rsidRPr="00056BA9">
        <w:t xml:space="preserve">, </w:t>
      </w:r>
      <w:r w:rsidR="00BD57A6" w:rsidRPr="000C6F57">
        <w:t>RCW 80.04</w:t>
      </w:r>
      <w:r w:rsidR="00BD57A6" w:rsidRPr="00056BA9">
        <w:t xml:space="preserve">, </w:t>
      </w:r>
      <w:r w:rsidR="00BD57A6" w:rsidRPr="000C6F57">
        <w:t>RCW 80.08</w:t>
      </w:r>
      <w:r w:rsidR="00BD57A6" w:rsidRPr="00056BA9">
        <w:t xml:space="preserve">, </w:t>
      </w:r>
      <w:r w:rsidR="00BD57A6" w:rsidRPr="000C6F57">
        <w:t>RCW 80.12</w:t>
      </w:r>
      <w:r w:rsidR="00BD57A6" w:rsidRPr="00056BA9">
        <w:t xml:space="preserve">, </w:t>
      </w:r>
      <w:r w:rsidR="00BD57A6" w:rsidRPr="000C6F57">
        <w:t>RCW 80.16</w:t>
      </w:r>
      <w:r w:rsidR="00BD57A6" w:rsidRPr="00056BA9">
        <w:t xml:space="preserve"> and </w:t>
      </w:r>
      <w:r w:rsidR="00BD57A6" w:rsidRPr="000C6F57">
        <w:t>RCW 80.28</w:t>
      </w:r>
      <w:r w:rsidR="00640F42" w:rsidRPr="00056BA9">
        <w:rPr>
          <w:iCs/>
        </w:rPr>
        <w:t>.</w:t>
      </w:r>
    </w:p>
    <w:p w14:paraId="62DA428F" w14:textId="77777777" w:rsidR="00EB5E36" w:rsidRPr="00E23AB7" w:rsidRDefault="00EB5E36" w:rsidP="005B453C">
      <w:pPr>
        <w:pStyle w:val="Findings"/>
        <w:numPr>
          <w:ilvl w:val="0"/>
          <w:numId w:val="0"/>
        </w:numPr>
        <w:tabs>
          <w:tab w:val="left" w:pos="0"/>
        </w:tabs>
        <w:spacing w:line="320" w:lineRule="exact"/>
        <w:ind w:left="720" w:hanging="1440"/>
      </w:pPr>
    </w:p>
    <w:p w14:paraId="62DA4290" w14:textId="6FBCA839" w:rsidR="00EB5E36" w:rsidRPr="00E23AB7" w:rsidRDefault="00EB5E36" w:rsidP="00C106D7">
      <w:pPr>
        <w:pStyle w:val="Findings"/>
        <w:numPr>
          <w:ilvl w:val="0"/>
          <w:numId w:val="15"/>
        </w:numPr>
        <w:spacing w:line="320" w:lineRule="exact"/>
        <w:ind w:left="720" w:hanging="1440"/>
      </w:pPr>
      <w:r w:rsidRPr="00E23AB7">
        <w:t>(2)</w:t>
      </w:r>
      <w:r w:rsidRPr="00E23AB7">
        <w:tab/>
      </w:r>
      <w:r w:rsidR="007045A4">
        <w:t>Marvin Road</w:t>
      </w:r>
      <w:r w:rsidR="00BD57A6" w:rsidRPr="00E23AB7">
        <w:t xml:space="preserve"> </w:t>
      </w:r>
      <w:r w:rsidRPr="00E23AB7">
        <w:t xml:space="preserve">is engaged in the business of providing water services within the state of Washington and is a public service company subject to </w:t>
      </w:r>
      <w:r w:rsidR="00D35691" w:rsidRPr="00E23AB7">
        <w:t>Commission</w:t>
      </w:r>
      <w:r w:rsidRPr="00E23AB7">
        <w:t xml:space="preserve"> jurisdiction</w:t>
      </w:r>
      <w:r w:rsidR="008D1B54" w:rsidRPr="00E23AB7">
        <w:t>.</w:t>
      </w:r>
      <w:r w:rsidRPr="00E23AB7">
        <w:t xml:space="preserve"> </w:t>
      </w:r>
    </w:p>
    <w:p w14:paraId="62DA4291" w14:textId="77777777" w:rsidR="00EB5E36" w:rsidRPr="00E23AB7" w:rsidRDefault="00EB5E36" w:rsidP="005B453C">
      <w:pPr>
        <w:pStyle w:val="Findings"/>
        <w:numPr>
          <w:ilvl w:val="0"/>
          <w:numId w:val="0"/>
        </w:numPr>
        <w:tabs>
          <w:tab w:val="left" w:pos="0"/>
        </w:tabs>
        <w:spacing w:line="320" w:lineRule="exact"/>
        <w:ind w:left="720" w:hanging="1440"/>
      </w:pPr>
    </w:p>
    <w:p w14:paraId="3A4277CF" w14:textId="13CDF28E" w:rsidR="00BF4816" w:rsidRPr="00BF4816" w:rsidRDefault="00EB5E36" w:rsidP="00C106D7">
      <w:pPr>
        <w:pStyle w:val="Findings"/>
        <w:numPr>
          <w:ilvl w:val="0"/>
          <w:numId w:val="15"/>
        </w:numPr>
        <w:ind w:left="720" w:hanging="1440"/>
        <w:rPr>
          <w:i/>
        </w:rPr>
      </w:pPr>
      <w:r w:rsidRPr="00E23AB7">
        <w:t>(3)</w:t>
      </w:r>
      <w:r w:rsidRPr="00E23AB7">
        <w:tab/>
      </w:r>
      <w:r w:rsidR="007045A4">
        <w:t>Marvin Road</w:t>
      </w:r>
      <w:r w:rsidR="00BD57A6" w:rsidRPr="00E23AB7">
        <w:t xml:space="preserve"> </w:t>
      </w:r>
      <w:r w:rsidR="00BF4816" w:rsidRPr="00BF4816">
        <w:t xml:space="preserve">is subject to the filing requirements of </w:t>
      </w:r>
      <w:r w:rsidR="00BF4816" w:rsidRPr="000C6F57">
        <w:t>WAC 480-07-</w:t>
      </w:r>
      <w:r w:rsidR="00333256">
        <w:t>530</w:t>
      </w:r>
      <w:r w:rsidR="00BF4816" w:rsidRPr="00BF4816">
        <w:t xml:space="preserve">, for general rate increase proposals.  The Company requested an exemption from </w:t>
      </w:r>
      <w:r w:rsidR="00BF4816" w:rsidRPr="000C6F57">
        <w:t>WAC 480-07-</w:t>
      </w:r>
      <w:r w:rsidR="00333256">
        <w:t>530(4)</w:t>
      </w:r>
      <w:r w:rsidR="00BF4816" w:rsidRPr="00BF4816">
        <w:t>.</w:t>
      </w:r>
    </w:p>
    <w:p w14:paraId="22FB1F36" w14:textId="77777777" w:rsidR="00BF4816" w:rsidRPr="00BF4816" w:rsidRDefault="00BF4816" w:rsidP="000C6F57">
      <w:pPr>
        <w:pStyle w:val="Findings"/>
        <w:numPr>
          <w:ilvl w:val="0"/>
          <w:numId w:val="0"/>
        </w:numPr>
        <w:tabs>
          <w:tab w:val="left" w:pos="0"/>
        </w:tabs>
        <w:ind w:left="720"/>
        <w:rPr>
          <w:i/>
        </w:rPr>
      </w:pPr>
    </w:p>
    <w:p w14:paraId="16E91A62" w14:textId="4993C364" w:rsidR="00BF4816" w:rsidRPr="000C6F57" w:rsidRDefault="00BF4816" w:rsidP="00C106D7">
      <w:pPr>
        <w:pStyle w:val="Findings"/>
        <w:numPr>
          <w:ilvl w:val="0"/>
          <w:numId w:val="15"/>
        </w:numPr>
        <w:ind w:left="720" w:hanging="1440"/>
        <w:rPr>
          <w:i/>
        </w:rPr>
      </w:pPr>
      <w:r w:rsidRPr="00BF4816">
        <w:t>(4)</w:t>
      </w:r>
      <w:r w:rsidRPr="00BF4816">
        <w:tab/>
        <w:t xml:space="preserve">Under </w:t>
      </w:r>
      <w:r w:rsidRPr="000C6F57">
        <w:t>WAC 480-07-110</w:t>
      </w:r>
      <w:r w:rsidRPr="00BF4816">
        <w:t xml:space="preserve">, the Commission may grant an exemption from the provisions of any rule in </w:t>
      </w:r>
      <w:r w:rsidRPr="000C6F57">
        <w:t>WAC 480-07</w:t>
      </w:r>
      <w:r w:rsidRPr="00BF4816">
        <w:t>, if consistent with the public interest, the purpose underlying regulation and applicable statutes.</w:t>
      </w:r>
    </w:p>
    <w:p w14:paraId="5EE38132" w14:textId="77777777" w:rsidR="00BF4816" w:rsidRPr="00BF4816" w:rsidRDefault="00BF4816" w:rsidP="000C6F57">
      <w:pPr>
        <w:pStyle w:val="Findings"/>
        <w:numPr>
          <w:ilvl w:val="0"/>
          <w:numId w:val="0"/>
        </w:numPr>
        <w:tabs>
          <w:tab w:val="left" w:pos="0"/>
        </w:tabs>
        <w:ind w:left="720"/>
        <w:rPr>
          <w:i/>
        </w:rPr>
      </w:pPr>
    </w:p>
    <w:p w14:paraId="62DA4294" w14:textId="6C89B3C2" w:rsidR="00D2203F" w:rsidRPr="00E23AB7" w:rsidRDefault="00D2203F" w:rsidP="00C106D7">
      <w:pPr>
        <w:pStyle w:val="Findings"/>
        <w:numPr>
          <w:ilvl w:val="0"/>
          <w:numId w:val="15"/>
        </w:numPr>
        <w:ind w:left="720" w:hanging="1440"/>
      </w:pPr>
      <w:r>
        <w:t>(</w:t>
      </w:r>
      <w:r w:rsidR="008D58CA">
        <w:t>5</w:t>
      </w:r>
      <w:r>
        <w:t>)</w:t>
      </w:r>
      <w:r>
        <w:tab/>
        <w:t>Marvin Road</w:t>
      </w:r>
      <w:r w:rsidRPr="00E23AB7">
        <w:t xml:space="preserve"> is subject to </w:t>
      </w:r>
      <w:r>
        <w:t>WAC 480-110-455</w:t>
      </w:r>
      <w:r w:rsidR="00333256">
        <w:t>(4)</w:t>
      </w:r>
      <w:r w:rsidRPr="00E23AB7">
        <w:t xml:space="preserve">, which </w:t>
      </w:r>
      <w:proofErr w:type="gramStart"/>
      <w:r w:rsidRPr="00E23AB7">
        <w:t>requires</w:t>
      </w:r>
      <w:proofErr w:type="gramEnd"/>
      <w:r w:rsidRPr="00E23AB7">
        <w:t xml:space="preserve"> water companies</w:t>
      </w:r>
      <w:r w:rsidRPr="000D3C75">
        <w:t xml:space="preserve"> </w:t>
      </w:r>
      <w:r>
        <w:t>to file quarterly reports for surcharge funding mechanisms.</w:t>
      </w:r>
    </w:p>
    <w:p w14:paraId="5A82B1DF" w14:textId="220D4BAD" w:rsidR="00BF4816" w:rsidRPr="00E23AB7" w:rsidDel="00BF4816" w:rsidRDefault="00BF4816" w:rsidP="008D58CA">
      <w:pPr>
        <w:pStyle w:val="Findings"/>
        <w:numPr>
          <w:ilvl w:val="0"/>
          <w:numId w:val="0"/>
        </w:numPr>
        <w:tabs>
          <w:tab w:val="left" w:pos="0"/>
        </w:tabs>
      </w:pPr>
      <w:r w:rsidRPr="00E23AB7" w:rsidDel="00BF4816">
        <w:t xml:space="preserve"> </w:t>
      </w:r>
    </w:p>
    <w:p w14:paraId="62DA4298" w14:textId="02FD5F82" w:rsidR="00EB5E36" w:rsidRPr="00E23AB7" w:rsidRDefault="008D58CA" w:rsidP="00C106D7">
      <w:pPr>
        <w:pStyle w:val="Findings"/>
        <w:numPr>
          <w:ilvl w:val="0"/>
          <w:numId w:val="15"/>
        </w:numPr>
        <w:ind w:left="720" w:hanging="1440"/>
      </w:pPr>
      <w:r>
        <w:t>(</w:t>
      </w:r>
      <w:r w:rsidR="00D2203F">
        <w:t>6</w:t>
      </w:r>
      <w:r w:rsidR="00EB5E36" w:rsidRPr="00E23AB7">
        <w:t>)</w:t>
      </w:r>
      <w:r w:rsidR="00EB5E36" w:rsidRPr="00E23AB7">
        <w:tab/>
        <w:t xml:space="preserve">This matter </w:t>
      </w:r>
      <w:r w:rsidR="00DB6079" w:rsidRPr="00E23AB7">
        <w:t>came</w:t>
      </w:r>
      <w:r w:rsidR="00EB5E36" w:rsidRPr="00E23AB7">
        <w:t xml:space="preserve"> before the Commission at its regularly scheduled meeting on</w:t>
      </w:r>
      <w:r w:rsidR="008A4530" w:rsidRPr="00E23AB7">
        <w:t xml:space="preserve"> </w:t>
      </w:r>
      <w:r w:rsidR="007045A4">
        <w:t>March 28, 2013</w:t>
      </w:r>
      <w:r w:rsidR="00BD57A6" w:rsidRPr="00E23AB7">
        <w:t>.</w:t>
      </w:r>
    </w:p>
    <w:p w14:paraId="62DA4299" w14:textId="77777777" w:rsidR="00EB5E36" w:rsidRPr="00E23AB7" w:rsidRDefault="00EB5E36" w:rsidP="005B453C">
      <w:pPr>
        <w:pStyle w:val="Findings"/>
        <w:numPr>
          <w:ilvl w:val="0"/>
          <w:numId w:val="0"/>
        </w:numPr>
        <w:tabs>
          <w:tab w:val="left" w:pos="0"/>
        </w:tabs>
        <w:spacing w:line="320" w:lineRule="exact"/>
        <w:ind w:left="720" w:hanging="1440"/>
      </w:pPr>
    </w:p>
    <w:p w14:paraId="58DF162F" w14:textId="3E7FBED1" w:rsidR="00BF4816" w:rsidRPr="00BF4816" w:rsidRDefault="00D2203F" w:rsidP="00C106D7">
      <w:pPr>
        <w:pStyle w:val="Findings"/>
        <w:numPr>
          <w:ilvl w:val="0"/>
          <w:numId w:val="15"/>
        </w:numPr>
        <w:tabs>
          <w:tab w:val="left" w:pos="90"/>
          <w:tab w:val="left" w:pos="180"/>
          <w:tab w:val="left" w:pos="270"/>
        </w:tabs>
        <w:ind w:left="720" w:hanging="1440"/>
        <w:rPr>
          <w:i/>
        </w:rPr>
      </w:pPr>
      <w:r>
        <w:t>(7</w:t>
      </w:r>
      <w:r w:rsidR="00EB5E36" w:rsidRPr="00E23AB7">
        <w:t>)</w:t>
      </w:r>
      <w:r w:rsidR="00EB5E36" w:rsidRPr="00E23AB7">
        <w:tab/>
      </w:r>
      <w:r w:rsidR="00BF4816" w:rsidRPr="00BF4816">
        <w:t xml:space="preserve">After review of the tariff revisions filed in Docket </w:t>
      </w:r>
      <w:r w:rsidR="00BF4816">
        <w:t>UW-130290</w:t>
      </w:r>
      <w:r w:rsidR="00BF4816" w:rsidRPr="00BF4816">
        <w:t xml:space="preserve"> by </w:t>
      </w:r>
      <w:r w:rsidR="00BF4816">
        <w:t>Marvin Road</w:t>
      </w:r>
      <w:r w:rsidR="00BF4816" w:rsidRPr="00BF4816">
        <w:t xml:space="preserve"> on January 20, 2025</w:t>
      </w:r>
      <w:r w:rsidR="00BF4816" w:rsidRPr="00BF4816">
        <w:rPr>
          <w:bCs/>
        </w:rPr>
        <w:t>,</w:t>
      </w:r>
      <w:r w:rsidR="00BF4816" w:rsidRPr="00BF4816">
        <w:t xml:space="preserve"> and giving due consideration, the Commission finds:</w:t>
      </w:r>
    </w:p>
    <w:p w14:paraId="0162FC9E" w14:textId="77777777" w:rsidR="00BF4816" w:rsidRPr="00BF4816" w:rsidRDefault="00BF4816" w:rsidP="000C6F57">
      <w:pPr>
        <w:pStyle w:val="Findings"/>
        <w:numPr>
          <w:ilvl w:val="0"/>
          <w:numId w:val="0"/>
        </w:numPr>
        <w:tabs>
          <w:tab w:val="left" w:pos="0"/>
        </w:tabs>
        <w:spacing w:line="320" w:lineRule="exact"/>
        <w:ind w:left="720"/>
      </w:pPr>
    </w:p>
    <w:p w14:paraId="20512C83" w14:textId="77777777" w:rsidR="00181199" w:rsidRPr="000C6F57" w:rsidRDefault="00BF4816" w:rsidP="000C6F57">
      <w:pPr>
        <w:pStyle w:val="Findings"/>
        <w:numPr>
          <w:ilvl w:val="1"/>
          <w:numId w:val="4"/>
        </w:numPr>
        <w:tabs>
          <w:tab w:val="left" w:pos="0"/>
        </w:tabs>
        <w:rPr>
          <w:i/>
        </w:rPr>
      </w:pPr>
      <w:r w:rsidRPr="00BF4816">
        <w:t xml:space="preserve">The Company’s request for an exemption from general rate increase filing requirements set forth in </w:t>
      </w:r>
      <w:r w:rsidRPr="000C6F57">
        <w:t>WAC 480-07-5</w:t>
      </w:r>
      <w:r w:rsidR="008D58CA" w:rsidRPr="000C6F57">
        <w:t>3</w:t>
      </w:r>
      <w:r w:rsidRPr="000C6F57">
        <w:t>0</w:t>
      </w:r>
      <w:r w:rsidR="00333256">
        <w:t>(4)</w:t>
      </w:r>
      <w:r w:rsidRPr="00BF4816">
        <w:t xml:space="preserve"> is in the public interest and is consistent with the purposes underlying the regulation and applicable statutes and should be granted; </w:t>
      </w:r>
    </w:p>
    <w:p w14:paraId="673021FB" w14:textId="26731902" w:rsidR="00181199" w:rsidRPr="000C6F57" w:rsidRDefault="00181199" w:rsidP="000C6F57">
      <w:pPr>
        <w:pStyle w:val="Findings"/>
        <w:numPr>
          <w:ilvl w:val="0"/>
          <w:numId w:val="0"/>
        </w:numPr>
        <w:tabs>
          <w:tab w:val="left" w:pos="0"/>
        </w:tabs>
        <w:ind w:left="1440"/>
        <w:rPr>
          <w:i/>
        </w:rPr>
      </w:pPr>
    </w:p>
    <w:p w14:paraId="62DA429A" w14:textId="39CD73EC" w:rsidR="00EB5E36" w:rsidRPr="000C6F57" w:rsidRDefault="00BF4816" w:rsidP="000C6F57">
      <w:pPr>
        <w:pStyle w:val="Findings"/>
        <w:numPr>
          <w:ilvl w:val="1"/>
          <w:numId w:val="4"/>
        </w:numPr>
        <w:tabs>
          <w:tab w:val="left" w:pos="0"/>
        </w:tabs>
        <w:rPr>
          <w:i/>
        </w:rPr>
      </w:pPr>
      <w:r w:rsidRPr="00BF4816">
        <w:t xml:space="preserve">It is in the public interest to allow the </w:t>
      </w:r>
      <w:r w:rsidR="008D58CA">
        <w:t xml:space="preserve">revised tariff </w:t>
      </w:r>
      <w:r w:rsidRPr="00BF4816">
        <w:t xml:space="preserve">revisions filed on </w:t>
      </w:r>
      <w:r w:rsidR="008D58CA">
        <w:t>March 18, 2013</w:t>
      </w:r>
      <w:r w:rsidRPr="00BF4816">
        <w:t xml:space="preserve">, to become effective on </w:t>
      </w:r>
      <w:r w:rsidR="008D58CA">
        <w:t>March 29, 2013</w:t>
      </w:r>
      <w:r w:rsidRPr="00BF4816">
        <w:t>, by operation of law.</w:t>
      </w:r>
    </w:p>
    <w:p w14:paraId="20833091" w14:textId="77777777" w:rsidR="00B01A02" w:rsidRPr="00E23AB7" w:rsidRDefault="00B01A02" w:rsidP="005B453C">
      <w:pPr>
        <w:pStyle w:val="Findings"/>
        <w:numPr>
          <w:ilvl w:val="0"/>
          <w:numId w:val="0"/>
        </w:numPr>
        <w:tabs>
          <w:tab w:val="left" w:pos="0"/>
        </w:tabs>
        <w:spacing w:line="320" w:lineRule="exact"/>
        <w:ind w:left="720" w:hanging="1440"/>
      </w:pPr>
    </w:p>
    <w:p w14:paraId="62DA429C" w14:textId="77777777" w:rsidR="00EB5E36" w:rsidRPr="00E23AB7" w:rsidRDefault="00EB5E36" w:rsidP="005B453C">
      <w:pPr>
        <w:pStyle w:val="Heading2"/>
        <w:tabs>
          <w:tab w:val="left" w:pos="0"/>
        </w:tabs>
        <w:spacing w:line="320" w:lineRule="exact"/>
        <w:ind w:left="720" w:hanging="1440"/>
        <w:rPr>
          <w:b/>
          <w:bCs/>
          <w:u w:val="none"/>
        </w:rPr>
      </w:pPr>
      <w:r w:rsidRPr="00E23AB7">
        <w:rPr>
          <w:b/>
          <w:bCs/>
          <w:u w:val="none"/>
        </w:rPr>
        <w:t>O R D E R</w:t>
      </w:r>
    </w:p>
    <w:p w14:paraId="62DA429D" w14:textId="77777777" w:rsidR="00EB5E36" w:rsidRPr="00E23AB7" w:rsidRDefault="00EB5E36" w:rsidP="005B453C">
      <w:pPr>
        <w:tabs>
          <w:tab w:val="left" w:pos="0"/>
        </w:tabs>
        <w:spacing w:line="320" w:lineRule="exact"/>
        <w:ind w:left="720" w:hanging="1440"/>
      </w:pPr>
    </w:p>
    <w:p w14:paraId="62DA429E" w14:textId="77777777" w:rsidR="00EB5E36" w:rsidRPr="00E23AB7" w:rsidRDefault="00EB5E36" w:rsidP="005B453C">
      <w:pPr>
        <w:tabs>
          <w:tab w:val="left" w:pos="0"/>
        </w:tabs>
        <w:spacing w:line="320" w:lineRule="exact"/>
        <w:ind w:left="720" w:hanging="1440"/>
        <w:rPr>
          <w:b/>
        </w:rPr>
      </w:pPr>
      <w:r w:rsidRPr="00E23AB7">
        <w:rPr>
          <w:b/>
        </w:rPr>
        <w:t>THE COMMISSION ORDERS:</w:t>
      </w:r>
    </w:p>
    <w:p w14:paraId="62DA429F" w14:textId="77777777" w:rsidR="00EB5E36" w:rsidRPr="00E23AB7" w:rsidRDefault="00EB5E36" w:rsidP="005B453C">
      <w:pPr>
        <w:tabs>
          <w:tab w:val="left" w:pos="0"/>
        </w:tabs>
        <w:spacing w:line="320" w:lineRule="exact"/>
        <w:ind w:left="720" w:hanging="1440"/>
      </w:pPr>
    </w:p>
    <w:p w14:paraId="0DCB1104" w14:textId="6209A4E3" w:rsidR="008D58CA" w:rsidRDefault="00BD57A6" w:rsidP="00C106D7">
      <w:pPr>
        <w:numPr>
          <w:ilvl w:val="0"/>
          <w:numId w:val="15"/>
        </w:numPr>
        <w:spacing w:line="320" w:lineRule="exact"/>
        <w:ind w:left="720" w:hanging="1440"/>
      </w:pPr>
      <w:r w:rsidRPr="00E23AB7">
        <w:t>(1)</w:t>
      </w:r>
      <w:r w:rsidRPr="00E23AB7">
        <w:tab/>
        <w:t xml:space="preserve">After the effective date of this Order, </w:t>
      </w:r>
      <w:r w:rsidR="008D58CA">
        <w:t xml:space="preserve">the Commission grants </w:t>
      </w:r>
      <w:r w:rsidR="007045A4">
        <w:t xml:space="preserve">Swift Asset Management, Inc., </w:t>
      </w:r>
      <w:proofErr w:type="spellStart"/>
      <w:r w:rsidR="007045A4">
        <w:t>dba</w:t>
      </w:r>
      <w:proofErr w:type="spellEnd"/>
      <w:r w:rsidR="007045A4">
        <w:t xml:space="preserve"> Marvin Road Water Company</w:t>
      </w:r>
      <w:r w:rsidR="00333256">
        <w:t>’s</w:t>
      </w:r>
      <w:r w:rsidRPr="00E23AB7">
        <w:t xml:space="preserve"> </w:t>
      </w:r>
      <w:r w:rsidR="008D58CA">
        <w:t xml:space="preserve">request for an exemption from </w:t>
      </w:r>
      <w:r w:rsidR="008D58CA" w:rsidRPr="000C6F57">
        <w:t>WAC 480-07-530(4)</w:t>
      </w:r>
      <w:r w:rsidR="008D58CA">
        <w:t xml:space="preserve">, for purposes of the tariff revisions filed in </w:t>
      </w:r>
      <w:r w:rsidR="00333256">
        <w:t>this docket</w:t>
      </w:r>
      <w:r w:rsidR="008D58CA">
        <w:t xml:space="preserve">. </w:t>
      </w:r>
    </w:p>
    <w:p w14:paraId="709594AA" w14:textId="31B81FE5" w:rsidR="008D58CA" w:rsidRPr="000C6F57" w:rsidRDefault="00BD57A6" w:rsidP="00C106D7">
      <w:pPr>
        <w:numPr>
          <w:ilvl w:val="0"/>
          <w:numId w:val="15"/>
        </w:numPr>
        <w:spacing w:line="320" w:lineRule="exact"/>
        <w:ind w:left="720" w:hanging="1440"/>
      </w:pPr>
      <w:r w:rsidRPr="00E23AB7">
        <w:lastRenderedPageBreak/>
        <w:t>(2)</w:t>
      </w:r>
      <w:r w:rsidRPr="00E23AB7">
        <w:tab/>
      </w:r>
      <w:r w:rsidR="008D58CA">
        <w:t xml:space="preserve">The Commission takes no action on the tariff revisions implementing the </w:t>
      </w:r>
      <w:r w:rsidR="00333256">
        <w:t>surcharge</w:t>
      </w:r>
      <w:r w:rsidR="008D58CA">
        <w:t xml:space="preserve"> increase and allows them to become effective on </w:t>
      </w:r>
      <w:r w:rsidR="00333256">
        <w:t>March 29, 2013</w:t>
      </w:r>
      <w:r w:rsidR="008D58CA">
        <w:t>, by operation of law.</w:t>
      </w:r>
    </w:p>
    <w:p w14:paraId="62DA42A3" w14:textId="77777777" w:rsidR="00BD57A6" w:rsidRPr="00E23AB7" w:rsidRDefault="00BD57A6" w:rsidP="005B453C">
      <w:pPr>
        <w:tabs>
          <w:tab w:val="left" w:pos="0"/>
        </w:tabs>
        <w:spacing w:line="320" w:lineRule="exact"/>
        <w:ind w:left="720" w:hanging="1440"/>
      </w:pPr>
    </w:p>
    <w:p w14:paraId="62DA42A4" w14:textId="7FAC70B9" w:rsidR="00BD57A6" w:rsidRPr="00E23AB7" w:rsidRDefault="00BD57A6" w:rsidP="00C106D7">
      <w:pPr>
        <w:numPr>
          <w:ilvl w:val="0"/>
          <w:numId w:val="15"/>
        </w:numPr>
        <w:spacing w:line="320" w:lineRule="exact"/>
        <w:ind w:left="720" w:hanging="1440"/>
      </w:pPr>
      <w:r w:rsidRPr="00E23AB7">
        <w:t>(</w:t>
      </w:r>
      <w:r w:rsidR="00796CF4">
        <w:t>3</w:t>
      </w:r>
      <w:r w:rsidRPr="00E23AB7">
        <w:t>)</w:t>
      </w:r>
      <w:r w:rsidRPr="00E23AB7">
        <w:tab/>
        <w:t xml:space="preserve">The Commission retains jurisdiction over the subject matter and </w:t>
      </w:r>
      <w:r w:rsidR="007045A4">
        <w:t xml:space="preserve">Swift Asset Management, Inc., </w:t>
      </w:r>
      <w:proofErr w:type="spellStart"/>
      <w:r w:rsidR="007045A4">
        <w:t>dba</w:t>
      </w:r>
      <w:proofErr w:type="spellEnd"/>
      <w:r w:rsidR="007045A4">
        <w:t xml:space="preserve"> Marvin Road Water Company</w:t>
      </w:r>
      <w:r w:rsidRPr="00E23AB7">
        <w:t xml:space="preserve"> to effectuate the provisions of this Order.</w:t>
      </w:r>
    </w:p>
    <w:p w14:paraId="62DA42A5" w14:textId="77777777" w:rsidR="00BD57A6" w:rsidRPr="00E23AB7" w:rsidRDefault="00BD57A6" w:rsidP="005B453C">
      <w:pPr>
        <w:tabs>
          <w:tab w:val="left" w:pos="0"/>
        </w:tabs>
        <w:spacing w:line="320" w:lineRule="exact"/>
        <w:ind w:left="720" w:hanging="1440"/>
      </w:pPr>
    </w:p>
    <w:p w14:paraId="0130EA09" w14:textId="77777777" w:rsidR="000C6F57" w:rsidRPr="000C6F57" w:rsidRDefault="000C6F57" w:rsidP="000C6F57">
      <w:pPr>
        <w:spacing w:line="320" w:lineRule="exact"/>
        <w:ind w:firstLine="60"/>
      </w:pPr>
      <w:proofErr w:type="gramStart"/>
      <w:r w:rsidRPr="000C6F57">
        <w:t>DATED at Olympia, Washington, and effective March 28, 2013.</w:t>
      </w:r>
      <w:proofErr w:type="gramEnd"/>
    </w:p>
    <w:p w14:paraId="4C8F000F" w14:textId="77777777" w:rsidR="000C6F57" w:rsidRPr="000C6F57" w:rsidRDefault="000C6F57" w:rsidP="000C6F57">
      <w:pPr>
        <w:spacing w:line="320" w:lineRule="exact"/>
        <w:ind w:firstLine="60"/>
      </w:pPr>
    </w:p>
    <w:p w14:paraId="25022069" w14:textId="77777777" w:rsidR="000C6F57" w:rsidRPr="000C6F57" w:rsidRDefault="000C6F57" w:rsidP="000C6F57">
      <w:pPr>
        <w:spacing w:line="320" w:lineRule="exact"/>
        <w:ind w:firstLine="60"/>
      </w:pPr>
      <w:r w:rsidRPr="000C6F57">
        <w:t>WASHINGTON UTILITIES AND TRANSPORTATION COMMISSION</w:t>
      </w:r>
    </w:p>
    <w:p w14:paraId="5DA21CBB" w14:textId="77777777" w:rsidR="000C6F57" w:rsidRPr="000C6F57" w:rsidRDefault="000C6F57" w:rsidP="000C6F57">
      <w:pPr>
        <w:spacing w:line="320" w:lineRule="exact"/>
        <w:ind w:firstLine="60"/>
      </w:pPr>
    </w:p>
    <w:p w14:paraId="2F3521CE" w14:textId="77777777" w:rsidR="000C6F57" w:rsidRPr="000C6F57" w:rsidRDefault="000C6F57" w:rsidP="000C6F57">
      <w:pPr>
        <w:spacing w:line="320" w:lineRule="exact"/>
        <w:ind w:firstLine="60"/>
      </w:pPr>
    </w:p>
    <w:p w14:paraId="245E9695" w14:textId="77777777" w:rsidR="000C6F57" w:rsidRPr="000C6F57" w:rsidRDefault="000C6F57" w:rsidP="000C6F57">
      <w:pPr>
        <w:spacing w:line="320" w:lineRule="exact"/>
        <w:ind w:firstLine="60"/>
      </w:pPr>
    </w:p>
    <w:p w14:paraId="5BC39530" w14:textId="77777777" w:rsidR="000C6F57" w:rsidRPr="000C6F57" w:rsidRDefault="000C6F57" w:rsidP="000C6F57">
      <w:pPr>
        <w:spacing w:line="320" w:lineRule="exact"/>
        <w:ind w:firstLine="60"/>
      </w:pPr>
      <w:r w:rsidRPr="000C6F57">
        <w:tab/>
      </w:r>
      <w:r w:rsidRPr="000C6F57">
        <w:tab/>
      </w:r>
      <w:r w:rsidRPr="000C6F57">
        <w:tab/>
      </w:r>
      <w:r w:rsidRPr="000C6F57">
        <w:tab/>
      </w:r>
      <w:r w:rsidRPr="000C6F57">
        <w:tab/>
        <w:t>DAVID W. DANNER, Chairman</w:t>
      </w:r>
    </w:p>
    <w:p w14:paraId="793F4214" w14:textId="77777777" w:rsidR="000C6F57" w:rsidRPr="000C6F57" w:rsidRDefault="000C6F57" w:rsidP="000C6F57">
      <w:pPr>
        <w:spacing w:line="320" w:lineRule="exact"/>
        <w:ind w:firstLine="60"/>
      </w:pPr>
    </w:p>
    <w:p w14:paraId="0AD6EBD6" w14:textId="77777777" w:rsidR="000C6F57" w:rsidRPr="000C6F57" w:rsidRDefault="000C6F57" w:rsidP="000C6F57">
      <w:pPr>
        <w:spacing w:line="320" w:lineRule="exact"/>
        <w:ind w:firstLine="60"/>
      </w:pPr>
    </w:p>
    <w:p w14:paraId="722219E0" w14:textId="77777777" w:rsidR="000C6F57" w:rsidRPr="000C6F57" w:rsidRDefault="000C6F57" w:rsidP="000C6F57">
      <w:pPr>
        <w:spacing w:line="320" w:lineRule="exact"/>
        <w:ind w:firstLine="60"/>
      </w:pPr>
    </w:p>
    <w:p w14:paraId="21479BDD" w14:textId="77777777" w:rsidR="000C6F57" w:rsidRPr="000C6F57" w:rsidRDefault="000C6F57" w:rsidP="000C6F57">
      <w:pPr>
        <w:spacing w:line="320" w:lineRule="exact"/>
        <w:ind w:firstLine="60"/>
      </w:pPr>
      <w:r w:rsidRPr="000C6F57">
        <w:tab/>
      </w:r>
      <w:r w:rsidRPr="000C6F57">
        <w:tab/>
      </w:r>
      <w:r w:rsidRPr="000C6F57">
        <w:tab/>
      </w:r>
      <w:r w:rsidRPr="000C6F57">
        <w:tab/>
      </w:r>
      <w:r w:rsidRPr="000C6F57">
        <w:tab/>
        <w:t>PHILIP B. JONES, Commissioner</w:t>
      </w:r>
    </w:p>
    <w:p w14:paraId="53333FEE" w14:textId="77777777" w:rsidR="000C6F57" w:rsidRPr="000C6F57" w:rsidRDefault="000C6F57" w:rsidP="000C6F57">
      <w:pPr>
        <w:spacing w:line="320" w:lineRule="exact"/>
        <w:ind w:firstLine="60"/>
      </w:pPr>
    </w:p>
    <w:p w14:paraId="702874B6" w14:textId="77777777" w:rsidR="000C6F57" w:rsidRPr="000C6F57" w:rsidRDefault="000C6F57" w:rsidP="000C6F57">
      <w:pPr>
        <w:spacing w:line="320" w:lineRule="exact"/>
        <w:ind w:firstLine="60"/>
      </w:pPr>
    </w:p>
    <w:p w14:paraId="5B124F7E" w14:textId="77777777" w:rsidR="000C6F57" w:rsidRPr="000C6F57" w:rsidRDefault="000C6F57" w:rsidP="000C6F57">
      <w:pPr>
        <w:spacing w:line="320" w:lineRule="exact"/>
        <w:ind w:firstLine="60"/>
      </w:pPr>
    </w:p>
    <w:p w14:paraId="68808BD5" w14:textId="77777777" w:rsidR="000C6F57" w:rsidRPr="000C6F57" w:rsidRDefault="000C6F57" w:rsidP="000C6F57">
      <w:pPr>
        <w:spacing w:line="320" w:lineRule="exact"/>
        <w:ind w:firstLine="60"/>
      </w:pPr>
      <w:r w:rsidRPr="000C6F57">
        <w:tab/>
      </w:r>
      <w:r w:rsidRPr="000C6F57">
        <w:tab/>
      </w:r>
      <w:r w:rsidRPr="000C6F57">
        <w:tab/>
      </w:r>
      <w:r w:rsidRPr="000C6F57">
        <w:tab/>
      </w:r>
      <w:r w:rsidRPr="000C6F57">
        <w:tab/>
        <w:t>JEFFREY D. GOLTZ, Commissioner</w:t>
      </w:r>
    </w:p>
    <w:p w14:paraId="62DA42B0" w14:textId="77777777" w:rsidR="00956DC1" w:rsidRPr="00E23AB7" w:rsidRDefault="00956DC1" w:rsidP="00BF5615">
      <w:pPr>
        <w:spacing w:line="320" w:lineRule="exact"/>
        <w:ind w:left="3600"/>
      </w:pPr>
    </w:p>
    <w:p w14:paraId="62DA42D3" w14:textId="5144E842" w:rsidR="00276816" w:rsidRDefault="00094342" w:rsidP="00094342">
      <w:pPr>
        <w:spacing w:line="320" w:lineRule="exact"/>
        <w:jc w:val="center"/>
      </w:pPr>
      <w:r>
        <w:t xml:space="preserve"> </w:t>
      </w:r>
    </w:p>
    <w:p w14:paraId="62DA42D4" w14:textId="77777777" w:rsidR="00276816" w:rsidRPr="00E23AB7" w:rsidRDefault="00276816" w:rsidP="00BF5615">
      <w:pPr>
        <w:spacing w:line="320" w:lineRule="exact"/>
        <w:ind w:left="3600"/>
      </w:pPr>
    </w:p>
    <w:sectPr w:rsidR="00276816" w:rsidRPr="00E23AB7">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A42D8" w14:textId="77777777" w:rsidR="00B6756F" w:rsidRDefault="00B6756F">
      <w:r>
        <w:separator/>
      </w:r>
    </w:p>
  </w:endnote>
  <w:endnote w:type="continuationSeparator" w:id="0">
    <w:p w14:paraId="62DA42D9" w14:textId="77777777" w:rsidR="00B6756F" w:rsidRDefault="00B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A42D6" w14:textId="77777777" w:rsidR="00B6756F" w:rsidRDefault="00B6756F">
      <w:r>
        <w:separator/>
      </w:r>
    </w:p>
  </w:footnote>
  <w:footnote w:type="continuationSeparator" w:id="0">
    <w:p w14:paraId="62DA42D7" w14:textId="77777777" w:rsidR="00B6756F" w:rsidRDefault="00B67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42DA" w14:textId="7AAD4458" w:rsidR="00B6756F" w:rsidRPr="00A748CC" w:rsidRDefault="00B6756F" w:rsidP="00956DC1">
    <w:pPr>
      <w:pStyle w:val="Header"/>
      <w:tabs>
        <w:tab w:val="left" w:pos="7000"/>
      </w:tabs>
      <w:rPr>
        <w:rStyle w:val="PageNumber"/>
        <w:b/>
        <w:sz w:val="20"/>
      </w:rPr>
    </w:pPr>
    <w:r w:rsidRPr="00A748CC">
      <w:rPr>
        <w:b/>
        <w:sz w:val="20"/>
      </w:rPr>
      <w:t xml:space="preserve">DOCKET </w:t>
    </w:r>
    <w:r w:rsidRPr="007045A4">
      <w:rPr>
        <w:b/>
        <w:sz w:val="20"/>
      </w:rPr>
      <w:t>UW-130290</w:t>
    </w:r>
    <w:r w:rsidRPr="00A748CC">
      <w:rPr>
        <w:b/>
        <w:sz w:val="20"/>
      </w:rPr>
      <w:tab/>
    </w:r>
    <w:r w:rsidRPr="00A748CC">
      <w:rPr>
        <w:b/>
        <w:sz w:val="20"/>
      </w:rPr>
      <w:tab/>
      <w:t xml:space="preserve">                 PAGE </w:t>
    </w:r>
    <w:r w:rsidR="0032674F" w:rsidRPr="0032674F">
      <w:rPr>
        <w:b/>
        <w:sz w:val="20"/>
      </w:rPr>
      <w:fldChar w:fldCharType="begin"/>
    </w:r>
    <w:r w:rsidR="0032674F" w:rsidRPr="0032674F">
      <w:rPr>
        <w:b/>
        <w:sz w:val="20"/>
      </w:rPr>
      <w:instrText xml:space="preserve"> PAGE   \* MERGEFORMAT </w:instrText>
    </w:r>
    <w:r w:rsidR="0032674F" w:rsidRPr="0032674F">
      <w:rPr>
        <w:b/>
        <w:sz w:val="20"/>
      </w:rPr>
      <w:fldChar w:fldCharType="separate"/>
    </w:r>
    <w:r w:rsidR="0032674F">
      <w:rPr>
        <w:b/>
        <w:noProof/>
        <w:sz w:val="20"/>
      </w:rPr>
      <w:t>4</w:t>
    </w:r>
    <w:r w:rsidR="0032674F" w:rsidRPr="0032674F">
      <w:rPr>
        <w:b/>
        <w:noProof/>
        <w:sz w:val="20"/>
      </w:rPr>
      <w:fldChar w:fldCharType="end"/>
    </w:r>
  </w:p>
  <w:p w14:paraId="62DA42DB" w14:textId="060312E7" w:rsidR="00B6756F" w:rsidRPr="0050337D" w:rsidRDefault="00B6756F" w:rsidP="00956DC1">
    <w:pPr>
      <w:pStyle w:val="Header"/>
      <w:tabs>
        <w:tab w:val="left" w:pos="7000"/>
      </w:tabs>
      <w:rPr>
        <w:rStyle w:val="PageNumber"/>
        <w:sz w:val="20"/>
      </w:rPr>
    </w:pPr>
    <w:r w:rsidRPr="00A748CC">
      <w:rPr>
        <w:rStyle w:val="PageNumber"/>
        <w:b/>
        <w:sz w:val="20"/>
      </w:rPr>
      <w:t xml:space="preserve">ORDER </w:t>
    </w:r>
    <w:r w:rsidRPr="007045A4">
      <w:rPr>
        <w:b/>
        <w:sz w:val="20"/>
      </w:rPr>
      <w:t>01</w:t>
    </w:r>
  </w:p>
  <w:p w14:paraId="62DA42DC" w14:textId="77777777" w:rsidR="00B6756F" w:rsidRDefault="00B6756F" w:rsidP="00956DC1">
    <w:pPr>
      <w:pStyle w:val="Header"/>
    </w:pPr>
  </w:p>
  <w:p w14:paraId="62DA42DD" w14:textId="77777777" w:rsidR="00B6756F" w:rsidRPr="00956DC1" w:rsidRDefault="00B6756F" w:rsidP="00956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6A276D3"/>
    <w:multiLevelType w:val="hybridMultilevel"/>
    <w:tmpl w:val="B734BBA4"/>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A80482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2FEB5E2"/>
    <w:lvl w:ilvl="0" w:tplc="1D500D5E">
      <w:start w:val="1"/>
      <w:numFmt w:val="decimal"/>
      <w:pStyle w:val="Findings"/>
      <w:lvlText w:val="%1"/>
      <w:lvlJc w:val="right"/>
      <w:pPr>
        <w:tabs>
          <w:tab w:val="num" w:pos="720"/>
        </w:tabs>
        <w:ind w:left="720" w:hanging="720"/>
      </w:pPr>
      <w:rPr>
        <w:rFonts w:hint="default"/>
        <w:b w:val="0"/>
        <w:i/>
        <w:sz w:val="20"/>
      </w:rPr>
    </w:lvl>
    <w:lvl w:ilvl="1" w:tplc="375AFF56">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B1D79B1"/>
    <w:multiLevelType w:val="hybridMultilevel"/>
    <w:tmpl w:val="A948989C"/>
    <w:lvl w:ilvl="0" w:tplc="39C24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0"/>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7"/>
  </w:num>
  <w:num w:numId="15">
    <w:abstractNumId w:val="1"/>
  </w:num>
  <w:num w:numId="16">
    <w:abstractNumId w:val="6"/>
  </w:num>
  <w:num w:numId="17">
    <w:abstractNumId w:val="5"/>
  </w:num>
  <w:num w:numId="18">
    <w:abstractNumId w:val="5"/>
  </w:num>
  <w:num w:numId="19">
    <w:abstractNumId w:val="2"/>
  </w:num>
  <w:num w:numId="20">
    <w:abstractNumId w:val="5"/>
  </w:num>
  <w:num w:numId="21">
    <w:abstractNumId w:val="5"/>
  </w:num>
  <w:num w:numId="22">
    <w:abstractNumId w:val="5"/>
  </w:num>
  <w:num w:numId="23">
    <w:abstractNumId w:val="5"/>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7D2"/>
    <w:rsid w:val="00031DA0"/>
    <w:rsid w:val="000450D5"/>
    <w:rsid w:val="000512D1"/>
    <w:rsid w:val="00056BA9"/>
    <w:rsid w:val="00071625"/>
    <w:rsid w:val="00076408"/>
    <w:rsid w:val="00077A78"/>
    <w:rsid w:val="00094342"/>
    <w:rsid w:val="000C6F57"/>
    <w:rsid w:val="000D05BF"/>
    <w:rsid w:val="000D3C75"/>
    <w:rsid w:val="00102BEA"/>
    <w:rsid w:val="00136FA8"/>
    <w:rsid w:val="00143CA4"/>
    <w:rsid w:val="00147AFC"/>
    <w:rsid w:val="00181199"/>
    <w:rsid w:val="00210A8A"/>
    <w:rsid w:val="002477CE"/>
    <w:rsid w:val="00276816"/>
    <w:rsid w:val="002929AE"/>
    <w:rsid w:val="003075F0"/>
    <w:rsid w:val="00311F71"/>
    <w:rsid w:val="0032674F"/>
    <w:rsid w:val="00333256"/>
    <w:rsid w:val="0034691C"/>
    <w:rsid w:val="00357EC2"/>
    <w:rsid w:val="00370D89"/>
    <w:rsid w:val="00382DFF"/>
    <w:rsid w:val="0042188F"/>
    <w:rsid w:val="00424053"/>
    <w:rsid w:val="004407DE"/>
    <w:rsid w:val="00497607"/>
    <w:rsid w:val="004A11FD"/>
    <w:rsid w:val="004A69D1"/>
    <w:rsid w:val="004A7D34"/>
    <w:rsid w:val="004B6519"/>
    <w:rsid w:val="004D7356"/>
    <w:rsid w:val="00531D91"/>
    <w:rsid w:val="005347AC"/>
    <w:rsid w:val="005B2538"/>
    <w:rsid w:val="005B453C"/>
    <w:rsid w:val="00640F42"/>
    <w:rsid w:val="00695FEF"/>
    <w:rsid w:val="006D070C"/>
    <w:rsid w:val="007045A4"/>
    <w:rsid w:val="00715269"/>
    <w:rsid w:val="00733A69"/>
    <w:rsid w:val="00796CF4"/>
    <w:rsid w:val="007A1A0C"/>
    <w:rsid w:val="007C67D2"/>
    <w:rsid w:val="007F6A60"/>
    <w:rsid w:val="00815B2D"/>
    <w:rsid w:val="00845D82"/>
    <w:rsid w:val="008A2195"/>
    <w:rsid w:val="008A2A9C"/>
    <w:rsid w:val="008A4530"/>
    <w:rsid w:val="008B6063"/>
    <w:rsid w:val="008D1B54"/>
    <w:rsid w:val="008D58CA"/>
    <w:rsid w:val="008E0BCD"/>
    <w:rsid w:val="008E4C92"/>
    <w:rsid w:val="0091555C"/>
    <w:rsid w:val="009201CF"/>
    <w:rsid w:val="0093736B"/>
    <w:rsid w:val="00945FA6"/>
    <w:rsid w:val="0095114C"/>
    <w:rsid w:val="00956DC1"/>
    <w:rsid w:val="00963956"/>
    <w:rsid w:val="00991744"/>
    <w:rsid w:val="009C4D1D"/>
    <w:rsid w:val="009E69AE"/>
    <w:rsid w:val="00A05BEC"/>
    <w:rsid w:val="00A2324C"/>
    <w:rsid w:val="00A23461"/>
    <w:rsid w:val="00A268CC"/>
    <w:rsid w:val="00A377E7"/>
    <w:rsid w:val="00A46681"/>
    <w:rsid w:val="00A552BC"/>
    <w:rsid w:val="00AC7147"/>
    <w:rsid w:val="00AD3D0F"/>
    <w:rsid w:val="00AF36E2"/>
    <w:rsid w:val="00AF7FBA"/>
    <w:rsid w:val="00B01A02"/>
    <w:rsid w:val="00B6756F"/>
    <w:rsid w:val="00BD57A6"/>
    <w:rsid w:val="00BF4816"/>
    <w:rsid w:val="00BF5615"/>
    <w:rsid w:val="00C106D7"/>
    <w:rsid w:val="00C35BE3"/>
    <w:rsid w:val="00C35D5D"/>
    <w:rsid w:val="00C63607"/>
    <w:rsid w:val="00C94586"/>
    <w:rsid w:val="00CB027B"/>
    <w:rsid w:val="00D2203F"/>
    <w:rsid w:val="00D34041"/>
    <w:rsid w:val="00D35691"/>
    <w:rsid w:val="00D43E94"/>
    <w:rsid w:val="00D55DB7"/>
    <w:rsid w:val="00D61E84"/>
    <w:rsid w:val="00D96F9D"/>
    <w:rsid w:val="00DA3318"/>
    <w:rsid w:val="00DB6079"/>
    <w:rsid w:val="00DD6C56"/>
    <w:rsid w:val="00E12AB7"/>
    <w:rsid w:val="00E16B54"/>
    <w:rsid w:val="00E23AB7"/>
    <w:rsid w:val="00E57B9C"/>
    <w:rsid w:val="00EB5E36"/>
    <w:rsid w:val="00EF3A23"/>
    <w:rsid w:val="00F117A2"/>
    <w:rsid w:val="00F2007C"/>
    <w:rsid w:val="00F21BCD"/>
    <w:rsid w:val="00F267F5"/>
    <w:rsid w:val="00F35B41"/>
    <w:rsid w:val="00F619E1"/>
    <w:rsid w:val="00FA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A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35B41"/>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BD57A6"/>
    <w:rPr>
      <w:color w:val="0000FF"/>
      <w:u w:val="none"/>
    </w:rPr>
  </w:style>
  <w:style w:type="paragraph" w:styleId="ListParagraph">
    <w:name w:val="List Paragraph"/>
    <w:basedOn w:val="Normal"/>
    <w:uiPriority w:val="34"/>
    <w:qFormat/>
    <w:rsid w:val="009201C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Exemption%20from%20Rule%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87BA1FA4022C4B8169EA29B9D3586E" ma:contentTypeVersion="135" ma:contentTypeDescription="" ma:contentTypeScope="" ma:versionID="7ae73097a9a1fffe45f3c998184061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2013-02-26T08:00:00+00:00</OpenedDate>
    <Date1 xmlns="dc463f71-b30c-4ab2-9473-d307f9d35888">2013-03-28T07:00:00+00:00</Date1>
    <IsDocumentOrder xmlns="dc463f71-b30c-4ab2-9473-d307f9d35888">true</IsDocumentOrder>
    <IsHighlyConfidential xmlns="dc463f71-b30c-4ab2-9473-d307f9d35888">false</IsHighlyConfidential>
    <CaseCompanyNames xmlns="dc463f71-b30c-4ab2-9473-d307f9d35888">Marvin Road Water Company</CaseCompanyNames>
    <DocketNumber xmlns="dc463f71-b30c-4ab2-9473-d307f9d35888">130290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970677-5931-4AA5-BB5E-CE1A3AC232C5}"/>
</file>

<file path=customXml/itemProps2.xml><?xml version="1.0" encoding="utf-8"?>
<ds:datastoreItem xmlns:ds="http://schemas.openxmlformats.org/officeDocument/2006/customXml" ds:itemID="{BCA9FA0B-7859-4238-AD6C-1F6B05C65427}"/>
</file>

<file path=customXml/itemProps3.xml><?xml version="1.0" encoding="utf-8"?>
<ds:datastoreItem xmlns:ds="http://schemas.openxmlformats.org/officeDocument/2006/customXml" ds:itemID="{FF66D82A-56B4-46CD-8A98-E5F85A6E4E59}"/>
</file>

<file path=customXml/itemProps4.xml><?xml version="1.0" encoding="utf-8"?>
<ds:datastoreItem xmlns:ds="http://schemas.openxmlformats.org/officeDocument/2006/customXml" ds:itemID="{AA22BFE9-9FD2-469D-B04E-E4EEAE8AD89F}"/>
</file>

<file path=docProps/app.xml><?xml version="1.0" encoding="utf-8"?>
<Properties xmlns="http://schemas.openxmlformats.org/officeDocument/2006/extended-properties" xmlns:vt="http://schemas.openxmlformats.org/officeDocument/2006/docPropsVTypes">
  <Template>Exemption from Rule (Water)</Template>
  <TotalTime>5</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Marvin Road surcharge, exemption request and reporting order.</vt:lpstr>
    </vt:vector>
  </TitlesOfParts>
  <Company>WUTC</Company>
  <LinksUpToDate>false</LinksUpToDate>
  <CharactersWithSpaces>6365</CharactersWithSpaces>
  <SharedDoc>false</SharedDoc>
  <HLinks>
    <vt:vector size="60" baseType="variant">
      <vt:variant>
        <vt:i4>2490368</vt:i4>
      </vt:variant>
      <vt:variant>
        <vt:i4>157</vt:i4>
      </vt:variant>
      <vt:variant>
        <vt:i4>0</vt:i4>
      </vt:variant>
      <vt:variant>
        <vt:i4>5</vt:i4>
      </vt:variant>
      <vt:variant>
        <vt:lpwstr>mailto:Order_Template_Team@utc.wa.gov?subject=Template%20-%20filename</vt:lpwstr>
      </vt:variant>
      <vt:variant>
        <vt:lpwstr/>
      </vt:variant>
      <vt:variant>
        <vt:i4>3276834</vt:i4>
      </vt:variant>
      <vt:variant>
        <vt:i4>94</vt:i4>
      </vt:variant>
      <vt:variant>
        <vt:i4>0</vt:i4>
      </vt:variant>
      <vt:variant>
        <vt:i4>5</vt:i4>
      </vt:variant>
      <vt:variant>
        <vt:lpwstr>http://apps.leg.wa.gov/WAC/default.aspx?cite=480-07-110</vt:lpwstr>
      </vt:variant>
      <vt:variant>
        <vt:lpwstr/>
      </vt:variant>
      <vt:variant>
        <vt:i4>2031637</vt:i4>
      </vt:variant>
      <vt:variant>
        <vt:i4>91</vt:i4>
      </vt:variant>
      <vt:variant>
        <vt:i4>0</vt:i4>
      </vt:variant>
      <vt:variant>
        <vt:i4>5</vt:i4>
      </vt:variant>
      <vt:variant>
        <vt:lpwstr>http://apps.leg.wa.gov/WAC/default.aspx?cite=480-110</vt:lpwstr>
      </vt:variant>
      <vt:variant>
        <vt:lpwstr/>
      </vt:variant>
      <vt:variant>
        <vt:i4>1572873</vt:i4>
      </vt:variant>
      <vt:variant>
        <vt:i4>88</vt:i4>
      </vt:variant>
      <vt:variant>
        <vt:i4>0</vt:i4>
      </vt:variant>
      <vt:variant>
        <vt:i4>5</vt:i4>
      </vt:variant>
      <vt:variant>
        <vt:lpwstr>http://apps.leg.wa.gov/WAC/default.aspx?cite=480-110-215</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Marvin Road surcharge, exemption request and reporting order.</dc:title>
  <dc:creator>Jim Ward</dc:creator>
  <cp:lastModifiedBy>Kern, Cathy (UTC)</cp:lastModifiedBy>
  <cp:revision>4</cp:revision>
  <cp:lastPrinted>2013-03-27T23:53:00Z</cp:lastPrinted>
  <dcterms:created xsi:type="dcterms:W3CDTF">2013-03-27T23:29:00Z</dcterms:created>
  <dcterms:modified xsi:type="dcterms:W3CDTF">2013-03-27T23:54:00Z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0x0101006E56B4D1795A2E4DB2F0B01679ED314A00BA87BA1FA4022C4B8169EA29B9D3586E</vt:lpwstr>
  </property>
  <property fmtid="{D5CDD505-2E9C-101B-9397-08002B2CF9AE}" pid="3" name="_docset_NoMedatataSyncRequired">
    <vt:lpwstr>False</vt:lpwstr>
  </property>
</Properties>
</file>