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0C248" w14:textId="77777777" w:rsidR="008147A8" w:rsidRPr="00A56752" w:rsidRDefault="008147A8">
      <w:pPr>
        <w:pStyle w:val="BodyText"/>
        <w:rPr>
          <w:b/>
          <w:bCs/>
        </w:rPr>
      </w:pPr>
      <w:bookmarkStart w:id="0" w:name="_GoBack"/>
      <w:bookmarkEnd w:id="0"/>
      <w:r w:rsidRPr="00A56752">
        <w:rPr>
          <w:b/>
          <w:bCs/>
        </w:rPr>
        <w:t>BEFORE THE WASHINGTON STATE</w:t>
      </w:r>
    </w:p>
    <w:p w14:paraId="4B20C249" w14:textId="77777777" w:rsidR="008147A8" w:rsidRPr="00A56752" w:rsidRDefault="008147A8">
      <w:pPr>
        <w:pStyle w:val="BodyText"/>
        <w:rPr>
          <w:b/>
          <w:bCs/>
        </w:rPr>
      </w:pPr>
      <w:r w:rsidRPr="00A56752">
        <w:rPr>
          <w:b/>
          <w:bCs/>
        </w:rPr>
        <w:t>UTILITIES AND TRANSPORTATION COMMISSION</w:t>
      </w:r>
    </w:p>
    <w:p w14:paraId="4B20C24A" w14:textId="77777777" w:rsidR="008147A8" w:rsidRPr="00A56752" w:rsidRDefault="008147A8">
      <w:pPr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6243BA" w:rsidRPr="005E5651" w14:paraId="4B20C26A" w14:textId="77777777" w:rsidTr="000A1420">
        <w:tc>
          <w:tcPr>
            <w:tcW w:w="4008" w:type="dxa"/>
          </w:tcPr>
          <w:p w14:paraId="4B20C24B" w14:textId="77777777" w:rsidR="006243BA" w:rsidRPr="005E5651" w:rsidRDefault="006243BA" w:rsidP="000A1420">
            <w:pPr>
              <w:pStyle w:val="Header"/>
            </w:pPr>
            <w:r w:rsidRPr="005E5651">
              <w:t>In the Matter of the Petition of</w:t>
            </w:r>
          </w:p>
          <w:p w14:paraId="4B20C24C" w14:textId="77777777" w:rsidR="006243BA" w:rsidRPr="005E5651" w:rsidRDefault="006243BA" w:rsidP="000A1420">
            <w:pPr>
              <w:pStyle w:val="Header"/>
            </w:pPr>
          </w:p>
          <w:p w14:paraId="4B20C24D" w14:textId="37F942EF" w:rsidR="006243BA" w:rsidRDefault="005660EC" w:rsidP="005660EC">
            <w:pPr>
              <w:pStyle w:val="Header"/>
            </w:pPr>
            <w:r>
              <w:t>PACIFIC NORTHWEST TRANSPORTATION SERVIC</w:t>
            </w:r>
            <w:r w:rsidR="006833B0">
              <w:t>ES INC., DBA CAPITAL AEROPORTER</w:t>
            </w:r>
            <w:r w:rsidR="006243BA" w:rsidRPr="005E5651">
              <w:t xml:space="preserve">, </w:t>
            </w:r>
            <w:r w:rsidR="00035534">
              <w:t>C-</w:t>
            </w:r>
            <w:r>
              <w:t>862</w:t>
            </w:r>
            <w:r w:rsidR="006243BA" w:rsidRPr="005E5651">
              <w:t xml:space="preserve">        </w:t>
            </w:r>
          </w:p>
          <w:p w14:paraId="4B20C24E" w14:textId="77777777" w:rsidR="000643F1" w:rsidRPr="005E5651" w:rsidRDefault="000643F1" w:rsidP="000A1420">
            <w:pPr>
              <w:pStyle w:val="Header"/>
            </w:pPr>
          </w:p>
          <w:p w14:paraId="4B20C24F" w14:textId="77777777" w:rsidR="006243BA" w:rsidRPr="005E5651" w:rsidRDefault="006243BA" w:rsidP="000A1420">
            <w:pPr>
              <w:pStyle w:val="Header"/>
            </w:pPr>
            <w:r w:rsidRPr="005E5651">
              <w:t xml:space="preserve">                      Petitioner, </w:t>
            </w:r>
          </w:p>
          <w:p w14:paraId="4B20C250" w14:textId="77777777" w:rsidR="006243BA" w:rsidRPr="005E5651" w:rsidRDefault="006243BA" w:rsidP="000A1420">
            <w:pPr>
              <w:pStyle w:val="Header"/>
            </w:pPr>
          </w:p>
          <w:p w14:paraId="4B20C251" w14:textId="77777777" w:rsidR="006243BA" w:rsidRPr="005E5651" w:rsidRDefault="006243BA" w:rsidP="000A1420">
            <w:pPr>
              <w:pStyle w:val="Header"/>
            </w:pPr>
            <w:r w:rsidRPr="005E5651">
              <w:t>Seeking Exemption from the Provisions of</w:t>
            </w:r>
            <w:r w:rsidR="0089765C">
              <w:t xml:space="preserve"> WAC 480-30-316</w:t>
            </w:r>
            <w:r w:rsidRPr="005E5651">
              <w:t xml:space="preserve"> Relating to </w:t>
            </w:r>
            <w:r w:rsidR="0089765C">
              <w:t>Customer Notice Requirements for Tariff and Time Schedule Changes</w:t>
            </w:r>
          </w:p>
          <w:p w14:paraId="4B20C252" w14:textId="77777777" w:rsidR="006243BA" w:rsidRPr="005E5651" w:rsidRDefault="006243BA" w:rsidP="000A1420">
            <w:pPr>
              <w:pStyle w:val="Header"/>
            </w:pPr>
            <w:r w:rsidRPr="005E5651">
              <w:t>. . . . . . . . . . . . . . . . . . . . . . . . . . . . . . . .</w:t>
            </w:r>
          </w:p>
        </w:tc>
        <w:tc>
          <w:tcPr>
            <w:tcW w:w="600" w:type="dxa"/>
          </w:tcPr>
          <w:p w14:paraId="4B20C253" w14:textId="77777777" w:rsidR="006243BA" w:rsidRDefault="006243BA" w:rsidP="000A1420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Pr="005E5651">
              <w:t>)</w:t>
            </w:r>
          </w:p>
          <w:p w14:paraId="4B20C254" w14:textId="77777777" w:rsidR="000643F1" w:rsidRDefault="000643F1" w:rsidP="000A1420">
            <w:pPr>
              <w:jc w:val="center"/>
            </w:pPr>
            <w:r>
              <w:t>)</w:t>
            </w:r>
          </w:p>
          <w:p w14:paraId="4B20C255" w14:textId="77777777" w:rsidR="0089765C" w:rsidRDefault="0089765C" w:rsidP="000A1420">
            <w:pPr>
              <w:jc w:val="center"/>
            </w:pPr>
            <w:r>
              <w:t>)</w:t>
            </w:r>
          </w:p>
          <w:p w14:paraId="4B20C256" w14:textId="77777777" w:rsidR="0089765C" w:rsidRDefault="0089765C" w:rsidP="000A1420">
            <w:pPr>
              <w:jc w:val="center"/>
            </w:pPr>
            <w:r>
              <w:t>)</w:t>
            </w:r>
          </w:p>
          <w:p w14:paraId="4B20C257" w14:textId="77777777" w:rsidR="005660EC" w:rsidRDefault="005660EC" w:rsidP="000A1420">
            <w:pPr>
              <w:jc w:val="center"/>
            </w:pPr>
            <w:r>
              <w:t>)</w:t>
            </w:r>
          </w:p>
          <w:p w14:paraId="4B20C258" w14:textId="77777777" w:rsidR="005660EC" w:rsidRDefault="005660EC" w:rsidP="000A1420">
            <w:pPr>
              <w:jc w:val="center"/>
            </w:pPr>
            <w:r>
              <w:t>)</w:t>
            </w:r>
          </w:p>
          <w:p w14:paraId="4B20C259" w14:textId="77777777" w:rsidR="005660EC" w:rsidRDefault="005660EC" w:rsidP="000A1420">
            <w:pPr>
              <w:jc w:val="center"/>
            </w:pPr>
            <w:r>
              <w:t>)</w:t>
            </w:r>
          </w:p>
          <w:p w14:paraId="4B20C25A" w14:textId="708997D9" w:rsidR="005660EC" w:rsidRPr="005E5651" w:rsidRDefault="005660EC" w:rsidP="000A1420">
            <w:pPr>
              <w:jc w:val="center"/>
            </w:pPr>
          </w:p>
        </w:tc>
        <w:tc>
          <w:tcPr>
            <w:tcW w:w="3800" w:type="dxa"/>
          </w:tcPr>
          <w:p w14:paraId="4B20C25B" w14:textId="77777777" w:rsidR="006243BA" w:rsidRPr="005E5651" w:rsidRDefault="006243BA" w:rsidP="000A1420">
            <w:r>
              <w:t xml:space="preserve">DOCKET </w:t>
            </w:r>
            <w:r w:rsidR="0089765C">
              <w:t>TC-1</w:t>
            </w:r>
            <w:r w:rsidR="005660EC">
              <w:t>11411</w:t>
            </w:r>
          </w:p>
          <w:p w14:paraId="4B20C25C" w14:textId="77777777" w:rsidR="006243BA" w:rsidRPr="005E5651" w:rsidRDefault="006243BA" w:rsidP="000A1420"/>
          <w:p w14:paraId="4B20C25D" w14:textId="77777777" w:rsidR="006243BA" w:rsidRPr="005E5651" w:rsidRDefault="006243BA" w:rsidP="000A1420">
            <w:r>
              <w:t xml:space="preserve">ORDER </w:t>
            </w:r>
            <w:r w:rsidR="0089765C">
              <w:t>01</w:t>
            </w:r>
          </w:p>
          <w:p w14:paraId="4B20C25E" w14:textId="77777777" w:rsidR="006243BA" w:rsidRPr="005E5651" w:rsidRDefault="006243BA" w:rsidP="000A1420"/>
          <w:p w14:paraId="4B20C25F" w14:textId="77777777" w:rsidR="006243BA" w:rsidRDefault="006243BA" w:rsidP="000A1420"/>
          <w:p w14:paraId="4B20C260" w14:textId="77777777" w:rsidR="000643F1" w:rsidRPr="005E5651" w:rsidRDefault="000643F1" w:rsidP="000A1420"/>
          <w:p w14:paraId="4B20C261" w14:textId="77777777" w:rsidR="006243BA" w:rsidRPr="005E5651" w:rsidRDefault="006243BA" w:rsidP="000A1420"/>
          <w:p w14:paraId="4B20C262" w14:textId="77777777" w:rsidR="0089765C" w:rsidRDefault="0089765C" w:rsidP="000A1420"/>
          <w:p w14:paraId="4B20C263" w14:textId="77777777" w:rsidR="0089765C" w:rsidRDefault="0089765C" w:rsidP="000A1420"/>
          <w:p w14:paraId="4B20C264" w14:textId="77777777" w:rsidR="005660EC" w:rsidRDefault="005660EC" w:rsidP="000A1420"/>
          <w:p w14:paraId="4B20C265" w14:textId="77777777" w:rsidR="005660EC" w:rsidRDefault="005660EC" w:rsidP="000A1420"/>
          <w:p w14:paraId="4B20C266" w14:textId="77777777" w:rsidR="005660EC" w:rsidRDefault="005660EC" w:rsidP="000A1420"/>
          <w:p w14:paraId="4B20C268" w14:textId="77777777" w:rsidR="006243BA" w:rsidRPr="005E5651" w:rsidRDefault="006243BA" w:rsidP="000A1420">
            <w:r w:rsidRPr="005E5651">
              <w:t xml:space="preserve">ORDER GRANTING </w:t>
            </w:r>
          </w:p>
          <w:p w14:paraId="4B20C269" w14:textId="77777777" w:rsidR="006243BA" w:rsidRPr="005E5651" w:rsidRDefault="006243BA" w:rsidP="000A1420">
            <w:r w:rsidRPr="005E5651">
              <w:t>EXEMPTION FROM RULE</w:t>
            </w:r>
          </w:p>
        </w:tc>
      </w:tr>
    </w:tbl>
    <w:p w14:paraId="4B20C26B" w14:textId="77777777" w:rsidR="006243BA" w:rsidRPr="00F37945" w:rsidRDefault="006243BA" w:rsidP="006243BA">
      <w:pPr>
        <w:rPr>
          <w:b/>
          <w:bCs/>
        </w:rPr>
      </w:pPr>
    </w:p>
    <w:p w14:paraId="4B20C26C" w14:textId="77777777" w:rsidR="006243BA" w:rsidRPr="00F37945" w:rsidRDefault="006243BA" w:rsidP="006243BA">
      <w:pPr>
        <w:pStyle w:val="Heading2"/>
        <w:rPr>
          <w:b/>
          <w:bCs/>
          <w:u w:val="none"/>
        </w:rPr>
      </w:pPr>
      <w:r w:rsidRPr="00F37945">
        <w:rPr>
          <w:b/>
          <w:bCs/>
          <w:u w:val="none"/>
        </w:rPr>
        <w:t>BACKGROUND</w:t>
      </w:r>
    </w:p>
    <w:p w14:paraId="4B20C26D" w14:textId="77777777" w:rsidR="006243BA" w:rsidRPr="00F37945" w:rsidRDefault="006243BA" w:rsidP="006243BA">
      <w:pPr>
        <w:pStyle w:val="Header"/>
        <w:tabs>
          <w:tab w:val="clear" w:pos="4320"/>
          <w:tab w:val="clear" w:pos="8640"/>
        </w:tabs>
      </w:pPr>
    </w:p>
    <w:p w14:paraId="4B20C26E" w14:textId="6749D5C0" w:rsidR="009559E5" w:rsidRPr="009559E5" w:rsidRDefault="006243BA" w:rsidP="009559E5">
      <w:pPr>
        <w:pStyle w:val="Findings"/>
        <w:spacing w:line="288" w:lineRule="auto"/>
        <w:rPr>
          <w:b/>
          <w:bCs/>
        </w:rPr>
      </w:pPr>
      <w:r w:rsidRPr="005E5651">
        <w:t>On</w:t>
      </w:r>
      <w:r>
        <w:t xml:space="preserve"> </w:t>
      </w:r>
      <w:r w:rsidR="00327891">
        <w:t>August 2</w:t>
      </w:r>
      <w:r w:rsidR="0089765C">
        <w:t>, 201</w:t>
      </w:r>
      <w:r w:rsidR="00327891">
        <w:t>1</w:t>
      </w:r>
      <w:r w:rsidRPr="005E5651">
        <w:t xml:space="preserve">, </w:t>
      </w:r>
      <w:r w:rsidR="00327891" w:rsidRPr="00327891">
        <w:t>Pacific Northwest Transportation Service</w:t>
      </w:r>
      <w:r w:rsidR="006833B0">
        <w:t>s, Inc., dba Capit</w:t>
      </w:r>
      <w:r w:rsidR="00954844">
        <w:t>a</w:t>
      </w:r>
      <w:r w:rsidR="006833B0">
        <w:t xml:space="preserve">l Aeroporter </w:t>
      </w:r>
      <w:r w:rsidR="00327891" w:rsidRPr="00327891">
        <w:t>(Capit</w:t>
      </w:r>
      <w:r w:rsidR="00954844">
        <w:t>a</w:t>
      </w:r>
      <w:r w:rsidR="00327891" w:rsidRPr="00327891">
        <w:t>l Aeroporter or Company)</w:t>
      </w:r>
      <w:r w:rsidRPr="005E5651">
        <w:t xml:space="preserve"> filed </w:t>
      </w:r>
      <w:r>
        <w:t>with the Washington Utilities and Transportation Commission (Commission)</w:t>
      </w:r>
      <w:r w:rsidR="009559E5">
        <w:t>,</w:t>
      </w:r>
      <w:r>
        <w:t xml:space="preserve"> </w:t>
      </w:r>
      <w:r w:rsidR="009559E5">
        <w:t xml:space="preserve">a new </w:t>
      </w:r>
      <w:r w:rsidR="009559E5" w:rsidRPr="009559E5">
        <w:t>Time Schedule No. 70</w:t>
      </w:r>
      <w:r w:rsidR="009559E5">
        <w:t>, replacing its previously approved Time Schedule No. 69</w:t>
      </w:r>
      <w:r w:rsidR="009559E5" w:rsidRPr="009559E5">
        <w:t>.</w:t>
      </w:r>
      <w:r w:rsidR="009559E5">
        <w:t xml:space="preserve">  </w:t>
      </w:r>
      <w:r w:rsidR="009559E5" w:rsidRPr="009559E5">
        <w:t>The new schedule</w:t>
      </w:r>
      <w:r w:rsidR="009559E5">
        <w:t>:</w:t>
      </w:r>
    </w:p>
    <w:p w14:paraId="4B20C26F" w14:textId="76B6C294" w:rsidR="009559E5" w:rsidRPr="009559E5" w:rsidRDefault="009559E5" w:rsidP="00A2129A">
      <w:pPr>
        <w:pStyle w:val="Findings"/>
        <w:numPr>
          <w:ilvl w:val="1"/>
          <w:numId w:val="4"/>
        </w:numPr>
        <w:tabs>
          <w:tab w:val="clear" w:pos="1440"/>
        </w:tabs>
        <w:spacing w:before="120" w:after="120" w:line="288" w:lineRule="auto"/>
        <w:ind w:left="994"/>
        <w:rPr>
          <w:b/>
          <w:bCs/>
        </w:rPr>
      </w:pPr>
      <w:r>
        <w:t>A</w:t>
      </w:r>
      <w:r w:rsidRPr="009559E5">
        <w:t>dd</w:t>
      </w:r>
      <w:r>
        <w:t>s</w:t>
      </w:r>
      <w:r w:rsidRPr="009559E5">
        <w:t xml:space="preserve"> six additional daily trips to and from SeaTac Airport</w:t>
      </w:r>
      <w:r>
        <w:t>; expanding s</w:t>
      </w:r>
      <w:r w:rsidRPr="009559E5">
        <w:t xml:space="preserve">ervice </w:t>
      </w:r>
      <w:r>
        <w:t xml:space="preserve">and convenience </w:t>
      </w:r>
      <w:r w:rsidRPr="009559E5">
        <w:t xml:space="preserve">for the </w:t>
      </w:r>
      <w:r>
        <w:t>Company’s customers; and</w:t>
      </w:r>
    </w:p>
    <w:p w14:paraId="4B20C270" w14:textId="77777777" w:rsidR="009559E5" w:rsidRPr="009559E5" w:rsidRDefault="009559E5" w:rsidP="00CF7701">
      <w:pPr>
        <w:pStyle w:val="Findings"/>
        <w:numPr>
          <w:ilvl w:val="1"/>
          <w:numId w:val="4"/>
        </w:numPr>
        <w:tabs>
          <w:tab w:val="clear" w:pos="1440"/>
        </w:tabs>
        <w:spacing w:before="120" w:line="288" w:lineRule="auto"/>
        <w:ind w:left="994"/>
        <w:rPr>
          <w:b/>
          <w:bCs/>
        </w:rPr>
      </w:pPr>
      <w:r>
        <w:t>A</w:t>
      </w:r>
      <w:r w:rsidRPr="009559E5">
        <w:t xml:space="preserve">djusts arrival and departure times </w:t>
      </w:r>
      <w:r>
        <w:t xml:space="preserve">to and from </w:t>
      </w:r>
      <w:r w:rsidRPr="009559E5">
        <w:t>SeaTac Airport to better fit passenger flight arrival/departure times, based upon the past six months passenger flight reservation data</w:t>
      </w:r>
      <w:r>
        <w:t>.</w:t>
      </w:r>
    </w:p>
    <w:p w14:paraId="00FA1485" w14:textId="77777777" w:rsidR="00CF7701" w:rsidRPr="00CF7701" w:rsidRDefault="00CF7701" w:rsidP="00CF7701">
      <w:pPr>
        <w:pStyle w:val="Findings"/>
        <w:numPr>
          <w:ilvl w:val="0"/>
          <w:numId w:val="0"/>
        </w:numPr>
        <w:spacing w:line="276" w:lineRule="auto"/>
        <w:ind w:left="-720"/>
        <w:rPr>
          <w:b/>
          <w:bCs/>
        </w:rPr>
      </w:pPr>
    </w:p>
    <w:p w14:paraId="28FF03A4" w14:textId="5C538D08" w:rsidR="00CF7701" w:rsidRPr="00CF7701" w:rsidRDefault="00CF7701" w:rsidP="00CF7701">
      <w:pPr>
        <w:pStyle w:val="Findings"/>
        <w:spacing w:line="276" w:lineRule="auto"/>
        <w:rPr>
          <w:b/>
          <w:bCs/>
        </w:rPr>
      </w:pPr>
      <w:r>
        <w:rPr>
          <w:bCs/>
        </w:rPr>
        <w:t xml:space="preserve">The Company has also expanded service to additional areas </w:t>
      </w:r>
      <w:r w:rsidR="00FE3D48">
        <w:rPr>
          <w:bCs/>
        </w:rPr>
        <w:t xml:space="preserve">within its certificated authority; </w:t>
      </w:r>
      <w:r>
        <w:rPr>
          <w:bCs/>
        </w:rPr>
        <w:t>Certificate</w:t>
      </w:r>
      <w:r w:rsidR="00FE3D48">
        <w:rPr>
          <w:bCs/>
        </w:rPr>
        <w:t xml:space="preserve"> C-862.  Staff examined Capital Aeroporter’s proposed additions and concludes that the Company is authorized to serve those areas.</w:t>
      </w:r>
      <w:r>
        <w:rPr>
          <w:bCs/>
        </w:rPr>
        <w:t xml:space="preserve">  </w:t>
      </w:r>
    </w:p>
    <w:p w14:paraId="0A7DC2C9" w14:textId="77777777" w:rsidR="00CF7701" w:rsidRPr="00CF7701" w:rsidRDefault="00CF7701" w:rsidP="00CF7701">
      <w:pPr>
        <w:pStyle w:val="Findings"/>
        <w:numPr>
          <w:ilvl w:val="0"/>
          <w:numId w:val="0"/>
        </w:numPr>
        <w:spacing w:line="276" w:lineRule="auto"/>
        <w:ind w:left="-720"/>
        <w:rPr>
          <w:b/>
          <w:bCs/>
        </w:rPr>
      </w:pPr>
    </w:p>
    <w:p w14:paraId="4B20C272" w14:textId="77777777" w:rsidR="006243BA" w:rsidRPr="00F37945" w:rsidRDefault="0089765C" w:rsidP="00EF635C">
      <w:pPr>
        <w:pStyle w:val="Findings"/>
        <w:spacing w:line="276" w:lineRule="auto"/>
        <w:rPr>
          <w:b/>
          <w:bCs/>
        </w:rPr>
      </w:pPr>
      <w:r>
        <w:t>WAC 480-30-316</w:t>
      </w:r>
      <w:r w:rsidR="006243BA" w:rsidRPr="00F37945">
        <w:t xml:space="preserve"> requires </w:t>
      </w:r>
      <w:r>
        <w:t xml:space="preserve">passenger transportation companies to </w:t>
      </w:r>
      <w:r w:rsidRPr="0089765C">
        <w:t xml:space="preserve">provide notice to its customers at least </w:t>
      </w:r>
      <w:r w:rsidR="00F75436">
        <w:t>30</w:t>
      </w:r>
      <w:r w:rsidRPr="0089765C">
        <w:t xml:space="preserve"> days prior to the stated effective date for any proposed tariff change that would increase recurring or prepaid rates or restrict access to services</w:t>
      </w:r>
      <w:r w:rsidR="004464C9">
        <w:t xml:space="preserve">, including </w:t>
      </w:r>
      <w:r w:rsidRPr="0089765C">
        <w:t>time schedule change</w:t>
      </w:r>
      <w:r w:rsidR="004464C9">
        <w:t>s</w:t>
      </w:r>
      <w:r>
        <w:t>.</w:t>
      </w:r>
    </w:p>
    <w:p w14:paraId="4B20C273" w14:textId="77777777" w:rsidR="006243BA" w:rsidRPr="00F37945" w:rsidRDefault="006243BA" w:rsidP="00EF635C">
      <w:pPr>
        <w:pStyle w:val="Findings"/>
        <w:numPr>
          <w:ilvl w:val="0"/>
          <w:numId w:val="0"/>
        </w:numPr>
        <w:spacing w:line="276" w:lineRule="auto"/>
        <w:rPr>
          <w:b/>
          <w:bCs/>
        </w:rPr>
      </w:pPr>
    </w:p>
    <w:p w14:paraId="4B20C274" w14:textId="65E9D77E" w:rsidR="00711179" w:rsidRPr="00A45179" w:rsidRDefault="00711179" w:rsidP="00A2129A">
      <w:pPr>
        <w:pStyle w:val="Findings"/>
        <w:spacing w:line="276" w:lineRule="auto"/>
        <w:rPr>
          <w:b/>
          <w:bCs/>
        </w:rPr>
      </w:pPr>
      <w:r w:rsidRPr="009559E5">
        <w:lastRenderedPageBreak/>
        <w:t xml:space="preserve">The </w:t>
      </w:r>
      <w:r w:rsidR="0043446E">
        <w:t>C</w:t>
      </w:r>
      <w:r w:rsidRPr="009559E5">
        <w:t xml:space="preserve">ompany requests exemption from WAC 480-30-316, customer notice requirements, since </w:t>
      </w:r>
      <w:r w:rsidR="0043446E">
        <w:t xml:space="preserve">its </w:t>
      </w:r>
      <w:r w:rsidRPr="009559E5">
        <w:t xml:space="preserve">service is by reservation only and the change provides improved and expanded </w:t>
      </w:r>
      <w:r w:rsidR="00BA0889">
        <w:t>service</w:t>
      </w:r>
      <w:r w:rsidRPr="009559E5">
        <w:t>.</w:t>
      </w:r>
    </w:p>
    <w:p w14:paraId="002ED88C" w14:textId="77777777" w:rsidR="00DA480A" w:rsidRDefault="00DA480A" w:rsidP="00A45179">
      <w:pPr>
        <w:pStyle w:val="ListParagraph"/>
        <w:rPr>
          <w:b/>
          <w:bCs/>
        </w:rPr>
      </w:pPr>
    </w:p>
    <w:p w14:paraId="4B20C275" w14:textId="58DF3964" w:rsidR="000643F1" w:rsidRPr="00CF7701" w:rsidRDefault="00ED7A3C" w:rsidP="00ED7A3C">
      <w:pPr>
        <w:pStyle w:val="Findings"/>
        <w:spacing w:line="276" w:lineRule="auto"/>
        <w:rPr>
          <w:b/>
          <w:bCs/>
        </w:rPr>
      </w:pPr>
      <w:r w:rsidRPr="00FB420D">
        <w:t xml:space="preserve">After reviewing </w:t>
      </w:r>
      <w:r w:rsidR="00954844">
        <w:t>Capital</w:t>
      </w:r>
      <w:r w:rsidR="001B35A2" w:rsidRPr="00327891">
        <w:t xml:space="preserve"> Aeroporter</w:t>
      </w:r>
      <w:r>
        <w:t>’</w:t>
      </w:r>
      <w:r w:rsidRPr="00FB420D">
        <w:t xml:space="preserve">s </w:t>
      </w:r>
      <w:r w:rsidRPr="00D868C5">
        <w:t xml:space="preserve">request </w:t>
      </w:r>
      <w:r w:rsidR="00F75436">
        <w:t xml:space="preserve">for </w:t>
      </w:r>
      <w:r w:rsidR="001B35A2">
        <w:t xml:space="preserve">approval of its new </w:t>
      </w:r>
      <w:r w:rsidR="001B35A2" w:rsidRPr="009559E5">
        <w:t>Time Schedule No. 70</w:t>
      </w:r>
      <w:r w:rsidR="00F75436">
        <w:t xml:space="preserve"> and </w:t>
      </w:r>
      <w:r>
        <w:t xml:space="preserve">together with </w:t>
      </w:r>
      <w:r w:rsidR="00F75436">
        <w:t>the fact that the Company</w:t>
      </w:r>
      <w:r w:rsidR="001B35A2">
        <w:t>’s service</w:t>
      </w:r>
      <w:r w:rsidR="001B35A2" w:rsidRPr="001B35A2">
        <w:t xml:space="preserve"> </w:t>
      </w:r>
      <w:r w:rsidR="001B35A2" w:rsidRPr="009559E5">
        <w:t xml:space="preserve">is by reservation only and the change provides improved and expanded </w:t>
      </w:r>
      <w:r w:rsidR="00BA0889">
        <w:t xml:space="preserve">service </w:t>
      </w:r>
      <w:r w:rsidR="00FE3D48">
        <w:t>within its certificated authority</w:t>
      </w:r>
      <w:r w:rsidR="001B35A2">
        <w:t xml:space="preserve">, </w:t>
      </w:r>
      <w:r w:rsidR="00F75436">
        <w:t>Commission Staff</w:t>
      </w:r>
      <w:r>
        <w:t xml:space="preserve"> recommend</w:t>
      </w:r>
      <w:r w:rsidR="00F75436">
        <w:t xml:space="preserve">s </w:t>
      </w:r>
      <w:r>
        <w:t xml:space="preserve">the Commission allow </w:t>
      </w:r>
      <w:r w:rsidR="001B35A2">
        <w:t>T</w:t>
      </w:r>
      <w:r w:rsidR="00F75436">
        <w:t xml:space="preserve">ime Schedule </w:t>
      </w:r>
      <w:r w:rsidR="001B35A2">
        <w:t>No. 70</w:t>
      </w:r>
      <w:r>
        <w:t xml:space="preserve"> to become effective by operation of law, and grant </w:t>
      </w:r>
      <w:r w:rsidR="001B35A2">
        <w:t xml:space="preserve">the Company </w:t>
      </w:r>
      <w:r>
        <w:t xml:space="preserve">an exemption from the </w:t>
      </w:r>
      <w:r w:rsidR="00F75436">
        <w:t>customer notice requirements specified in WAC 480-30-316</w:t>
      </w:r>
      <w:r w:rsidRPr="00FB420D">
        <w:t>.</w:t>
      </w:r>
    </w:p>
    <w:p w14:paraId="165709E7" w14:textId="77777777" w:rsidR="00CF7701" w:rsidRDefault="00CF7701" w:rsidP="00CF7701">
      <w:pPr>
        <w:pStyle w:val="ListParagraph"/>
        <w:rPr>
          <w:b/>
          <w:bCs/>
        </w:rPr>
      </w:pPr>
    </w:p>
    <w:p w14:paraId="4B20C277" w14:textId="77777777" w:rsidR="008147A8" w:rsidRPr="00A56752" w:rsidRDefault="008147A8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A56752">
        <w:rPr>
          <w:b/>
          <w:bCs/>
        </w:rPr>
        <w:t>FINDINGS AND CONCLUSIONS</w:t>
      </w:r>
    </w:p>
    <w:p w14:paraId="4B20C278" w14:textId="77777777" w:rsidR="008147A8" w:rsidRPr="00A56752" w:rsidRDefault="008147A8">
      <w:pPr>
        <w:pStyle w:val="Findings"/>
        <w:numPr>
          <w:ilvl w:val="0"/>
          <w:numId w:val="0"/>
        </w:numPr>
        <w:spacing w:line="288" w:lineRule="auto"/>
        <w:ind w:left="-720"/>
      </w:pPr>
    </w:p>
    <w:p w14:paraId="4B20C279" w14:textId="77777777" w:rsidR="004800CF" w:rsidRDefault="008147A8">
      <w:pPr>
        <w:pStyle w:val="Findings"/>
        <w:spacing w:line="288" w:lineRule="auto"/>
        <w:ind w:left="600" w:hanging="1320"/>
      </w:pPr>
      <w:r w:rsidRPr="00A56752">
        <w:t>(1)</w:t>
      </w:r>
      <w:r w:rsidRPr="00A56752">
        <w:tab/>
        <w:t xml:space="preserve">The Washington Utilities and Transportation Commission is an agency of the </w:t>
      </w:r>
      <w:r w:rsidR="00DF3556">
        <w:t>S</w:t>
      </w:r>
      <w:r w:rsidRPr="00A56752">
        <w:t xml:space="preserve">tate of Washington vested by statute with the authority to regulate </w:t>
      </w:r>
      <w:r w:rsidR="00DA2F1F">
        <w:t xml:space="preserve">the </w:t>
      </w:r>
      <w:r w:rsidR="00337A1F" w:rsidRPr="00336FD4">
        <w:t>rates, rules, regulations, practices</w:t>
      </w:r>
      <w:r w:rsidR="00337A1F">
        <w:t xml:space="preserve">, </w:t>
      </w:r>
      <w:r w:rsidR="00337A1F" w:rsidRPr="00336FD4">
        <w:t>accounts</w:t>
      </w:r>
      <w:r w:rsidR="00337A1F">
        <w:t xml:space="preserve"> and affiliated interest</w:t>
      </w:r>
      <w:r w:rsidR="00DA2F1F">
        <w:t>s</w:t>
      </w:r>
      <w:r w:rsidR="00337A1F">
        <w:t xml:space="preserve"> of </w:t>
      </w:r>
      <w:r w:rsidRPr="00A56752">
        <w:t xml:space="preserve">public service companies, including </w:t>
      </w:r>
      <w:r w:rsidR="00DE4139">
        <w:t xml:space="preserve">auto transportation </w:t>
      </w:r>
      <w:r w:rsidRPr="00A56752">
        <w:t xml:space="preserve">carriers.  </w:t>
      </w:r>
      <w:r w:rsidR="006243BA" w:rsidRPr="004800CF">
        <w:rPr>
          <w:i/>
        </w:rPr>
        <w:t>RCW 80.01.040</w:t>
      </w:r>
      <w:r w:rsidR="006243BA">
        <w:rPr>
          <w:i/>
        </w:rPr>
        <w:t>,</w:t>
      </w:r>
      <w:r w:rsidR="006243BA" w:rsidRPr="00764D05">
        <w:rPr>
          <w:i/>
        </w:rPr>
        <w:t xml:space="preserve"> </w:t>
      </w:r>
      <w:r w:rsidR="006243BA" w:rsidRPr="004800CF">
        <w:rPr>
          <w:i/>
        </w:rPr>
        <w:t>RCW 81.01</w:t>
      </w:r>
      <w:r w:rsidR="006243BA" w:rsidRPr="00727601">
        <w:rPr>
          <w:i/>
        </w:rPr>
        <w:t>,</w:t>
      </w:r>
      <w:r w:rsidR="006243BA">
        <w:rPr>
          <w:i/>
        </w:rPr>
        <w:t xml:space="preserve"> </w:t>
      </w:r>
      <w:r w:rsidR="006243BA" w:rsidRPr="004800CF">
        <w:rPr>
          <w:i/>
        </w:rPr>
        <w:t>RCW 81.04</w:t>
      </w:r>
      <w:r w:rsidR="006243BA" w:rsidRPr="00727601">
        <w:rPr>
          <w:i/>
        </w:rPr>
        <w:t>,</w:t>
      </w:r>
      <w:r w:rsidR="006243BA">
        <w:rPr>
          <w:i/>
        </w:rPr>
        <w:t xml:space="preserve"> </w:t>
      </w:r>
      <w:r w:rsidR="006243BA" w:rsidRPr="004800CF">
        <w:rPr>
          <w:i/>
        </w:rPr>
        <w:t>RCW 81.</w:t>
      </w:r>
      <w:r w:rsidR="004800CF">
        <w:rPr>
          <w:i/>
        </w:rPr>
        <w:t>68</w:t>
      </w:r>
      <w:r w:rsidRPr="00A56752">
        <w:rPr>
          <w:i/>
          <w:iCs/>
        </w:rPr>
        <w:t xml:space="preserve"> and </w:t>
      </w:r>
      <w:r w:rsidR="00FD7A54" w:rsidRPr="004800CF">
        <w:rPr>
          <w:i/>
          <w:iCs/>
        </w:rPr>
        <w:t>RCW 81.80</w:t>
      </w:r>
      <w:r w:rsidRPr="00A56752">
        <w:rPr>
          <w:i/>
          <w:iCs/>
        </w:rPr>
        <w:t>.</w:t>
      </w:r>
      <w:r w:rsidRPr="00A56752">
        <w:t xml:space="preserve"> </w:t>
      </w:r>
    </w:p>
    <w:p w14:paraId="4B20C27A" w14:textId="77777777" w:rsidR="008147A8" w:rsidRDefault="008147A8" w:rsidP="004800CF">
      <w:pPr>
        <w:pStyle w:val="Findings"/>
        <w:numPr>
          <w:ilvl w:val="0"/>
          <w:numId w:val="0"/>
        </w:numPr>
        <w:spacing w:line="288" w:lineRule="auto"/>
        <w:ind w:left="360"/>
      </w:pPr>
      <w:r w:rsidRPr="00A56752">
        <w:t xml:space="preserve"> </w:t>
      </w:r>
    </w:p>
    <w:p w14:paraId="4B20C27B" w14:textId="57D0CFC9" w:rsidR="008147A8" w:rsidRPr="00A56752" w:rsidRDefault="008147A8">
      <w:pPr>
        <w:pStyle w:val="Findings"/>
        <w:spacing w:line="288" w:lineRule="auto"/>
        <w:ind w:left="600" w:hanging="1320"/>
      </w:pPr>
      <w:r w:rsidRPr="00A56752">
        <w:t>(2)</w:t>
      </w:r>
      <w:r w:rsidRPr="00A56752">
        <w:tab/>
      </w:r>
      <w:r w:rsidR="00954844">
        <w:t>Capital</w:t>
      </w:r>
      <w:r w:rsidR="0070069D" w:rsidRPr="00327891">
        <w:t xml:space="preserve"> Aeroporter</w:t>
      </w:r>
      <w:r w:rsidR="006243BA">
        <w:t xml:space="preserve"> </w:t>
      </w:r>
      <w:r w:rsidRPr="00A56752">
        <w:t xml:space="preserve">is engaged in the business of </w:t>
      </w:r>
      <w:r w:rsidR="004800CF">
        <w:t>auto transportation</w:t>
      </w:r>
      <w:r w:rsidRPr="00A56752">
        <w:t xml:space="preserve"> services within the state of Washington and is a public service company subject to </w:t>
      </w:r>
      <w:r w:rsidR="004F1977">
        <w:t xml:space="preserve">Commission </w:t>
      </w:r>
      <w:r w:rsidRPr="00A56752">
        <w:t>jurisdiction.</w:t>
      </w:r>
    </w:p>
    <w:p w14:paraId="4B20C27C" w14:textId="77777777" w:rsidR="008147A8" w:rsidRPr="00A56752" w:rsidRDefault="008147A8">
      <w:pPr>
        <w:pStyle w:val="Findings"/>
        <w:numPr>
          <w:ilvl w:val="0"/>
          <w:numId w:val="0"/>
        </w:numPr>
        <w:spacing w:line="288" w:lineRule="auto"/>
      </w:pPr>
    </w:p>
    <w:p w14:paraId="4B20C27D" w14:textId="6751093D" w:rsidR="008147A8" w:rsidRDefault="008147A8" w:rsidP="00FD7A54">
      <w:pPr>
        <w:pStyle w:val="Findings"/>
        <w:spacing w:line="288" w:lineRule="auto"/>
        <w:ind w:left="600" w:hanging="1320"/>
      </w:pPr>
      <w:r w:rsidRPr="00A56752">
        <w:t>(3)</w:t>
      </w:r>
      <w:r w:rsidRPr="00A56752">
        <w:tab/>
      </w:r>
      <w:r w:rsidR="00954844">
        <w:t>Capital</w:t>
      </w:r>
      <w:r w:rsidR="0070069D" w:rsidRPr="00327891">
        <w:t xml:space="preserve"> Aeroporter</w:t>
      </w:r>
      <w:r w:rsidR="006243BA">
        <w:t xml:space="preserve"> </w:t>
      </w:r>
      <w:r w:rsidRPr="00A56752">
        <w:t xml:space="preserve">is subject to </w:t>
      </w:r>
      <w:r w:rsidR="0089765C">
        <w:t>WAC 480-30-316</w:t>
      </w:r>
      <w:r w:rsidRPr="00A56752">
        <w:t xml:space="preserve">, </w:t>
      </w:r>
      <w:r w:rsidR="004F1977">
        <w:t xml:space="preserve">which </w:t>
      </w:r>
      <w:r w:rsidRPr="00A56752">
        <w:t>requir</w:t>
      </w:r>
      <w:r w:rsidR="004F1977">
        <w:t>es</w:t>
      </w:r>
      <w:r w:rsidR="004800CF" w:rsidRPr="00F37945">
        <w:t xml:space="preserve"> </w:t>
      </w:r>
      <w:r w:rsidR="004800CF">
        <w:t xml:space="preserve">passenger transportation companies to </w:t>
      </w:r>
      <w:r w:rsidR="004800CF" w:rsidRPr="0089765C">
        <w:t xml:space="preserve">provide notice to its customers at least </w:t>
      </w:r>
      <w:r w:rsidR="004800CF">
        <w:t>30</w:t>
      </w:r>
      <w:r w:rsidR="004800CF" w:rsidRPr="0089765C">
        <w:t xml:space="preserve"> days prior to the stated effective date for any proposed tariff change that would increase recurring or prepaid rates or restrict access to services</w:t>
      </w:r>
      <w:r w:rsidR="004464C9">
        <w:t xml:space="preserve">, including </w:t>
      </w:r>
      <w:r w:rsidR="004800CF" w:rsidRPr="0089765C">
        <w:t>time schedule change</w:t>
      </w:r>
      <w:r w:rsidR="004464C9">
        <w:t>s</w:t>
      </w:r>
      <w:r w:rsidRPr="00A56752">
        <w:t>.</w:t>
      </w:r>
    </w:p>
    <w:p w14:paraId="4B20C27E" w14:textId="77777777" w:rsidR="003C446B" w:rsidRDefault="003C446B" w:rsidP="003C446B">
      <w:pPr>
        <w:pStyle w:val="Findings"/>
        <w:numPr>
          <w:ilvl w:val="0"/>
          <w:numId w:val="0"/>
        </w:numPr>
        <w:spacing w:line="288" w:lineRule="auto"/>
      </w:pPr>
    </w:p>
    <w:p w14:paraId="4B20C27F" w14:textId="77777777" w:rsidR="008147A8" w:rsidRPr="00A56752" w:rsidRDefault="008147A8">
      <w:pPr>
        <w:pStyle w:val="Findings"/>
        <w:spacing w:line="288" w:lineRule="auto"/>
        <w:ind w:left="600" w:hanging="1320"/>
      </w:pPr>
      <w:r w:rsidRPr="00A56752">
        <w:t>(4)</w:t>
      </w:r>
      <w:r w:rsidRPr="00A56752">
        <w:tab/>
      </w:r>
      <w:r w:rsidR="004F1977">
        <w:t xml:space="preserve">Under </w:t>
      </w:r>
      <w:r w:rsidRPr="004800CF">
        <w:t>WAC 480-</w:t>
      </w:r>
      <w:r w:rsidR="004800CF">
        <w:t>30-046</w:t>
      </w:r>
      <w:r w:rsidR="00A06D2B">
        <w:t xml:space="preserve">, </w:t>
      </w:r>
      <w:r w:rsidR="00A06D2B" w:rsidRPr="00A56752">
        <w:t>the</w:t>
      </w:r>
      <w:r w:rsidRPr="00A56752">
        <w:t xml:space="preserve"> Commission may grant an exemption from the provisions of any rule in </w:t>
      </w:r>
      <w:r w:rsidR="00FD7A54" w:rsidRPr="004800CF">
        <w:t xml:space="preserve">WAC </w:t>
      </w:r>
      <w:r w:rsidRPr="004800CF">
        <w:t>480-</w:t>
      </w:r>
      <w:r w:rsidR="004800CF">
        <w:t>30</w:t>
      </w:r>
      <w:r w:rsidRPr="00A56752">
        <w:t>, if consistent with the public interest, the purposes underlying regulation and applicable statutes.</w:t>
      </w:r>
      <w:r w:rsidR="004F1977">
        <w:t xml:space="preserve">  </w:t>
      </w:r>
      <w:r w:rsidR="004F1977" w:rsidRPr="004F1977">
        <w:rPr>
          <w:i/>
        </w:rPr>
        <w:t xml:space="preserve">See also </w:t>
      </w:r>
      <w:r w:rsidR="004F1977" w:rsidRPr="004800CF">
        <w:rPr>
          <w:i/>
        </w:rPr>
        <w:t>WAC 480-07-110</w:t>
      </w:r>
      <w:r w:rsidR="004F1977" w:rsidRPr="004F1977">
        <w:rPr>
          <w:i/>
        </w:rPr>
        <w:t>.</w:t>
      </w:r>
    </w:p>
    <w:p w14:paraId="4B20C280" w14:textId="77777777" w:rsidR="008147A8" w:rsidRPr="00A56752" w:rsidRDefault="008147A8">
      <w:pPr>
        <w:pStyle w:val="Findings"/>
        <w:numPr>
          <w:ilvl w:val="0"/>
          <w:numId w:val="0"/>
        </w:numPr>
        <w:spacing w:line="288" w:lineRule="auto"/>
      </w:pPr>
    </w:p>
    <w:p w14:paraId="4B20C281" w14:textId="77777777" w:rsidR="008147A8" w:rsidRPr="00A56752" w:rsidRDefault="008147A8">
      <w:pPr>
        <w:pStyle w:val="Findings"/>
        <w:spacing w:line="288" w:lineRule="auto"/>
        <w:ind w:left="600" w:hanging="1320"/>
      </w:pPr>
      <w:r w:rsidRPr="00A56752">
        <w:t>(5)</w:t>
      </w:r>
      <w:r w:rsidRPr="00A56752">
        <w:tab/>
        <w:t xml:space="preserve">This matter </w:t>
      </w:r>
      <w:r w:rsidR="00337A1F">
        <w:t>came</w:t>
      </w:r>
      <w:r w:rsidRPr="00A56752">
        <w:t xml:space="preserve"> before the Commission at its regularly scheduled meeting on</w:t>
      </w:r>
      <w:r w:rsidR="006243BA">
        <w:t xml:space="preserve"> </w:t>
      </w:r>
      <w:r w:rsidR="0070069D">
        <w:t>August 25</w:t>
      </w:r>
      <w:r w:rsidR="0089765C">
        <w:t>, 201</w:t>
      </w:r>
      <w:r w:rsidR="0070069D">
        <w:t>1</w:t>
      </w:r>
      <w:r w:rsidR="006243BA">
        <w:t>.</w:t>
      </w:r>
    </w:p>
    <w:p w14:paraId="4B20C282" w14:textId="77777777" w:rsidR="008147A8" w:rsidRPr="00A56752" w:rsidRDefault="008147A8">
      <w:pPr>
        <w:pStyle w:val="Findings"/>
        <w:numPr>
          <w:ilvl w:val="0"/>
          <w:numId w:val="0"/>
        </w:numPr>
        <w:spacing w:line="288" w:lineRule="auto"/>
      </w:pPr>
    </w:p>
    <w:p w14:paraId="4B20C283" w14:textId="62087158" w:rsidR="005146C4" w:rsidRDefault="008147A8" w:rsidP="0070069D">
      <w:pPr>
        <w:pStyle w:val="Findings"/>
        <w:spacing w:line="288" w:lineRule="auto"/>
        <w:ind w:left="600" w:hanging="1320"/>
      </w:pPr>
      <w:r w:rsidRPr="00A56752">
        <w:lastRenderedPageBreak/>
        <w:t>(6)</w:t>
      </w:r>
      <w:r w:rsidRPr="00A56752">
        <w:tab/>
        <w:t xml:space="preserve">After </w:t>
      </w:r>
      <w:r w:rsidR="00A06D2B" w:rsidRPr="00A56752">
        <w:t>review</w:t>
      </w:r>
      <w:r w:rsidR="003743AF">
        <w:t xml:space="preserve"> of the </w:t>
      </w:r>
      <w:r w:rsidR="004800CF">
        <w:t xml:space="preserve">time schedule change </w:t>
      </w:r>
      <w:r w:rsidR="003743AF">
        <w:t xml:space="preserve">filed </w:t>
      </w:r>
      <w:r w:rsidR="003743AF" w:rsidRPr="00A56752">
        <w:t xml:space="preserve">in Docket </w:t>
      </w:r>
      <w:r w:rsidR="0089765C">
        <w:t>TC-</w:t>
      </w:r>
      <w:r w:rsidR="0070069D">
        <w:t>111411</w:t>
      </w:r>
      <w:r w:rsidR="003743AF" w:rsidRPr="0070069D">
        <w:rPr>
          <w:b/>
          <w:bCs/>
        </w:rPr>
        <w:t xml:space="preserve"> </w:t>
      </w:r>
      <w:r w:rsidR="003743AF" w:rsidRPr="0070069D">
        <w:rPr>
          <w:bCs/>
        </w:rPr>
        <w:t>by</w:t>
      </w:r>
      <w:r w:rsidR="003743AF" w:rsidRPr="0070069D">
        <w:rPr>
          <w:b/>
          <w:bCs/>
        </w:rPr>
        <w:t xml:space="preserve"> </w:t>
      </w:r>
      <w:r w:rsidR="00954844">
        <w:t>Capital</w:t>
      </w:r>
      <w:r w:rsidR="0070069D" w:rsidRPr="00327891">
        <w:t xml:space="preserve"> Aeroporter</w:t>
      </w:r>
      <w:r w:rsidR="003743AF">
        <w:t xml:space="preserve"> </w:t>
      </w:r>
      <w:r w:rsidRPr="00A56752">
        <w:t xml:space="preserve">on </w:t>
      </w:r>
      <w:r w:rsidR="0070069D">
        <w:t>August 2</w:t>
      </w:r>
      <w:r w:rsidR="0089765C">
        <w:t>, 201</w:t>
      </w:r>
      <w:r w:rsidR="0070069D">
        <w:t>1</w:t>
      </w:r>
      <w:r w:rsidR="00F73B4B">
        <w:t>,</w:t>
      </w:r>
      <w:r w:rsidRPr="00A56752">
        <w:t xml:space="preserve"> and giving due consideration, the Commission finds that the exemption is </w:t>
      </w:r>
      <w:r w:rsidR="003743AF">
        <w:t xml:space="preserve">in the public interest and is consistent with the purposes underlying the regulation and applicable statutes </w:t>
      </w:r>
      <w:r w:rsidRPr="00A56752">
        <w:t>and should be granted.</w:t>
      </w:r>
    </w:p>
    <w:p w14:paraId="119ACF58" w14:textId="77777777" w:rsidR="00FE3D48" w:rsidRDefault="00FE3D48">
      <w:pPr>
        <w:pStyle w:val="Heading2"/>
        <w:spacing w:line="288" w:lineRule="auto"/>
        <w:rPr>
          <w:b/>
          <w:bCs/>
          <w:u w:val="none"/>
        </w:rPr>
      </w:pPr>
    </w:p>
    <w:p w14:paraId="4B20C284" w14:textId="5D43EAFD" w:rsidR="008147A8" w:rsidRPr="00A56752" w:rsidRDefault="008147A8">
      <w:pPr>
        <w:pStyle w:val="Heading2"/>
        <w:spacing w:line="288" w:lineRule="auto"/>
        <w:rPr>
          <w:b/>
          <w:bCs/>
          <w:u w:val="none"/>
        </w:rPr>
      </w:pPr>
      <w:r w:rsidRPr="00A56752">
        <w:rPr>
          <w:b/>
          <w:bCs/>
          <w:u w:val="none"/>
        </w:rPr>
        <w:t>O R D E R</w:t>
      </w:r>
    </w:p>
    <w:p w14:paraId="4B20C285" w14:textId="77777777" w:rsidR="008147A8" w:rsidRPr="00A56752" w:rsidRDefault="008147A8">
      <w:pPr>
        <w:spacing w:line="288" w:lineRule="auto"/>
      </w:pPr>
    </w:p>
    <w:p w14:paraId="4B20C286" w14:textId="77777777" w:rsidR="008147A8" w:rsidRPr="004F1977" w:rsidRDefault="008147A8">
      <w:pPr>
        <w:spacing w:line="288" w:lineRule="auto"/>
        <w:ind w:left="-720" w:firstLine="720"/>
        <w:rPr>
          <w:b/>
        </w:rPr>
      </w:pPr>
      <w:r w:rsidRPr="004F1977">
        <w:rPr>
          <w:b/>
        </w:rPr>
        <w:t>THE COMMISSION ORDERS:</w:t>
      </w:r>
    </w:p>
    <w:p w14:paraId="4B20C287" w14:textId="77777777" w:rsidR="008147A8" w:rsidRPr="00A56752" w:rsidRDefault="008147A8">
      <w:pPr>
        <w:spacing w:line="288" w:lineRule="auto"/>
        <w:ind w:left="-720"/>
      </w:pPr>
    </w:p>
    <w:p w14:paraId="4B20C288" w14:textId="59181A6A" w:rsidR="00704B30" w:rsidRDefault="008147A8" w:rsidP="006243BA">
      <w:pPr>
        <w:numPr>
          <w:ilvl w:val="0"/>
          <w:numId w:val="4"/>
        </w:numPr>
        <w:spacing w:line="288" w:lineRule="auto"/>
        <w:ind w:left="700" w:hanging="1420"/>
      </w:pPr>
      <w:r w:rsidRPr="00A56752">
        <w:t>(1)</w:t>
      </w:r>
      <w:r w:rsidRPr="00A56752">
        <w:tab/>
        <w:t xml:space="preserve">After the effective date of this Order, </w:t>
      </w:r>
      <w:r w:rsidR="0070069D" w:rsidRPr="00327891">
        <w:t xml:space="preserve">Pacific Northwest Transportation Services, Inc., dba </w:t>
      </w:r>
      <w:r w:rsidR="00954844">
        <w:t>Capital</w:t>
      </w:r>
      <w:r w:rsidR="0070069D" w:rsidRPr="00327891">
        <w:t xml:space="preserve"> </w:t>
      </w:r>
      <w:r w:rsidR="00A45179" w:rsidRPr="00327891">
        <w:t>Aeroporter</w:t>
      </w:r>
      <w:r w:rsidR="006243BA">
        <w:t xml:space="preserve"> </w:t>
      </w:r>
      <w:r w:rsidRPr="00A56752">
        <w:t xml:space="preserve">is granted an exemption from </w:t>
      </w:r>
      <w:r w:rsidR="004464C9">
        <w:t xml:space="preserve">the customer notice requirements set forth in </w:t>
      </w:r>
      <w:r w:rsidR="0089765C">
        <w:t>WAC 480-30-316</w:t>
      </w:r>
      <w:r w:rsidR="003E3B52">
        <w:t xml:space="preserve"> </w:t>
      </w:r>
      <w:r w:rsidR="004464C9">
        <w:t xml:space="preserve">for the time schedule changes filed </w:t>
      </w:r>
      <w:r w:rsidR="00D30694">
        <w:t xml:space="preserve">on </w:t>
      </w:r>
      <w:r w:rsidR="0070069D">
        <w:t>August 2</w:t>
      </w:r>
      <w:r w:rsidR="00D30694">
        <w:t>, 201</w:t>
      </w:r>
      <w:r w:rsidR="0070069D">
        <w:t>1</w:t>
      </w:r>
      <w:r w:rsidR="00D30694">
        <w:t xml:space="preserve">, </w:t>
      </w:r>
      <w:r w:rsidR="004464C9">
        <w:t>in Docket TC-1</w:t>
      </w:r>
      <w:r w:rsidR="0070069D">
        <w:t>11411</w:t>
      </w:r>
      <w:r w:rsidR="003E3B52">
        <w:t>.</w:t>
      </w:r>
    </w:p>
    <w:p w14:paraId="4B20C289" w14:textId="77777777" w:rsidR="00704B30" w:rsidRPr="00A56752" w:rsidRDefault="00704B30" w:rsidP="00704B30">
      <w:pPr>
        <w:spacing w:line="288" w:lineRule="auto"/>
        <w:ind w:left="700"/>
      </w:pPr>
    </w:p>
    <w:p w14:paraId="4B20C28A" w14:textId="6014C109" w:rsidR="008147A8" w:rsidRPr="00A56752" w:rsidRDefault="008147A8">
      <w:pPr>
        <w:numPr>
          <w:ilvl w:val="0"/>
          <w:numId w:val="4"/>
        </w:numPr>
        <w:spacing w:line="288" w:lineRule="auto"/>
        <w:ind w:left="700" w:hanging="1420"/>
      </w:pPr>
      <w:r w:rsidRPr="00A56752">
        <w:t>(</w:t>
      </w:r>
      <w:r w:rsidR="003E3B52">
        <w:t>2</w:t>
      </w:r>
      <w:r w:rsidRPr="00A56752">
        <w:t>)</w:t>
      </w:r>
      <w:r w:rsidRPr="00A56752">
        <w:tab/>
        <w:t xml:space="preserve">The Commission retains jurisdiction over the subject matter and </w:t>
      </w:r>
      <w:r w:rsidR="0070069D" w:rsidRPr="00327891">
        <w:t xml:space="preserve">Pacific Northwest Transportation Services, Inc., dba </w:t>
      </w:r>
      <w:r w:rsidR="00954844">
        <w:t>Capital</w:t>
      </w:r>
      <w:r w:rsidR="0070069D" w:rsidRPr="00327891">
        <w:t xml:space="preserve"> Aeroporter</w:t>
      </w:r>
      <w:r w:rsidRPr="00A56752">
        <w:t xml:space="preserve"> to effectuate the provisions of this Order.</w:t>
      </w:r>
    </w:p>
    <w:p w14:paraId="4B20C28B" w14:textId="77777777" w:rsidR="008147A8" w:rsidRPr="00A56752" w:rsidRDefault="008147A8">
      <w:pPr>
        <w:spacing w:line="288" w:lineRule="auto"/>
        <w:ind w:left="-720"/>
      </w:pPr>
    </w:p>
    <w:p w14:paraId="4B20C28C" w14:textId="77777777" w:rsidR="0033526F" w:rsidRPr="00433FB3" w:rsidRDefault="0033526F" w:rsidP="0033526F">
      <w:pPr>
        <w:pStyle w:val="Findings"/>
        <w:numPr>
          <w:ilvl w:val="0"/>
          <w:numId w:val="0"/>
        </w:numPr>
        <w:spacing w:line="288" w:lineRule="auto"/>
      </w:pPr>
      <w:r w:rsidRPr="00433FB3">
        <w:t>The Commissioners,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14:paraId="4B20C28D" w14:textId="77777777" w:rsidR="008147A8" w:rsidRPr="00A56752" w:rsidRDefault="008147A8">
      <w:pPr>
        <w:spacing w:line="288" w:lineRule="auto"/>
      </w:pPr>
    </w:p>
    <w:p w14:paraId="4B20C28E" w14:textId="77777777" w:rsidR="008147A8" w:rsidRPr="00A56752" w:rsidRDefault="008147A8">
      <w:pPr>
        <w:spacing w:line="288" w:lineRule="auto"/>
        <w:ind w:firstLine="60"/>
      </w:pPr>
      <w:r w:rsidRPr="00A56752">
        <w:t>DATED at Olympia, Washington</w:t>
      </w:r>
      <w:r w:rsidR="00D96F5A">
        <w:t xml:space="preserve">, and </w:t>
      </w:r>
      <w:r w:rsidR="00D96F5A" w:rsidRPr="006243BA">
        <w:t>effective</w:t>
      </w:r>
      <w:r w:rsidRPr="006243BA">
        <w:t xml:space="preserve"> </w:t>
      </w:r>
      <w:r w:rsidR="0070069D">
        <w:t>August 25</w:t>
      </w:r>
      <w:r w:rsidR="0089765C">
        <w:t>, 201</w:t>
      </w:r>
      <w:r w:rsidR="0070069D">
        <w:t>1</w:t>
      </w:r>
      <w:r w:rsidRPr="00A56752">
        <w:t>.</w:t>
      </w:r>
    </w:p>
    <w:p w14:paraId="4B20C28F" w14:textId="77777777" w:rsidR="008147A8" w:rsidRPr="00A56752" w:rsidRDefault="008147A8">
      <w:pPr>
        <w:spacing w:line="288" w:lineRule="auto"/>
      </w:pPr>
    </w:p>
    <w:p w14:paraId="4B20C290" w14:textId="77777777" w:rsidR="008147A8" w:rsidRPr="00A56752" w:rsidRDefault="008147A8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 w:rsidRPr="00A56752">
            <w:t>WASHINGTON</w:t>
          </w:r>
        </w:smartTag>
      </w:smartTag>
      <w:r w:rsidRPr="00A56752">
        <w:t xml:space="preserve"> UTILITIES AND TRANSPORTATION COMMISSION</w:t>
      </w:r>
    </w:p>
    <w:p w14:paraId="4B20C291" w14:textId="77777777" w:rsidR="008147A8" w:rsidRPr="00A56752" w:rsidRDefault="008147A8">
      <w:pPr>
        <w:spacing w:line="288" w:lineRule="auto"/>
      </w:pPr>
    </w:p>
    <w:p w14:paraId="4B20C292" w14:textId="77777777" w:rsidR="008147A8" w:rsidRPr="00A56752" w:rsidRDefault="008147A8">
      <w:pPr>
        <w:pStyle w:val="Header"/>
        <w:tabs>
          <w:tab w:val="clear" w:pos="4320"/>
          <w:tab w:val="clear" w:pos="8640"/>
        </w:tabs>
        <w:spacing w:line="288" w:lineRule="auto"/>
      </w:pPr>
    </w:p>
    <w:p w14:paraId="4B20C293" w14:textId="77777777" w:rsidR="008147A8" w:rsidRPr="00A56752" w:rsidRDefault="008147A8">
      <w:pPr>
        <w:pStyle w:val="Header"/>
        <w:tabs>
          <w:tab w:val="clear" w:pos="4320"/>
          <w:tab w:val="clear" w:pos="8640"/>
        </w:tabs>
        <w:spacing w:line="288" w:lineRule="auto"/>
      </w:pPr>
    </w:p>
    <w:p w14:paraId="4B20C294" w14:textId="77777777" w:rsidR="008147A8" w:rsidRDefault="00CC6ECF" w:rsidP="00FB18BF">
      <w:pPr>
        <w:ind w:left="1440" w:firstLine="720"/>
      </w:pPr>
      <w:r>
        <w:t>DAVID W. DANNER, Executive Director</w:t>
      </w:r>
      <w:r w:rsidR="00FB18BF">
        <w:t xml:space="preserve"> and Secretary</w:t>
      </w:r>
    </w:p>
    <w:p w14:paraId="4B20C295" w14:textId="77777777" w:rsidR="006243BA" w:rsidRDefault="006243BA">
      <w:pPr>
        <w:ind w:left="3600"/>
      </w:pPr>
    </w:p>
    <w:p w14:paraId="4B20C296" w14:textId="77777777" w:rsidR="006243BA" w:rsidRPr="00A56752" w:rsidRDefault="006243BA" w:rsidP="00DE4139">
      <w:pPr>
        <w:spacing w:line="288" w:lineRule="auto"/>
        <w:jc w:val="center"/>
      </w:pPr>
    </w:p>
    <w:sectPr w:rsidR="006243BA" w:rsidRPr="00A56752" w:rsidSect="00FE6F3E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0C299" w14:textId="77777777" w:rsidR="00CF7701" w:rsidRDefault="00CF7701">
      <w:r>
        <w:separator/>
      </w:r>
    </w:p>
  </w:endnote>
  <w:endnote w:type="continuationSeparator" w:id="0">
    <w:p w14:paraId="4B20C29A" w14:textId="77777777" w:rsidR="00CF7701" w:rsidRDefault="00CF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0C297" w14:textId="77777777" w:rsidR="00CF7701" w:rsidRDefault="00CF7701">
      <w:r>
        <w:separator/>
      </w:r>
    </w:p>
  </w:footnote>
  <w:footnote w:type="continuationSeparator" w:id="0">
    <w:p w14:paraId="4B20C298" w14:textId="77777777" w:rsidR="00CF7701" w:rsidRDefault="00CF7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0C29B" w14:textId="77777777" w:rsidR="00CF7701" w:rsidRPr="00A748CC" w:rsidRDefault="00CF7701" w:rsidP="004464C9">
    <w:pPr>
      <w:pStyle w:val="Header"/>
      <w:tabs>
        <w:tab w:val="left" w:pos="6560"/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Pr="00A748CC">
      <w:rPr>
        <w:b/>
        <w:sz w:val="20"/>
      </w:rPr>
      <w:t xml:space="preserve"> </w:t>
    </w:r>
    <w:r w:rsidRPr="0089765C">
      <w:rPr>
        <w:b/>
        <w:sz w:val="20"/>
      </w:rPr>
      <w:t>TC-1</w:t>
    </w:r>
    <w:r>
      <w:rPr>
        <w:b/>
        <w:sz w:val="20"/>
      </w:rPr>
      <w:t>11411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>
      <w:rPr>
        <w:b/>
        <w:sz w:val="20"/>
      </w:rPr>
      <w:tab/>
    </w:r>
    <w:r w:rsidRPr="00A748CC">
      <w:rPr>
        <w:b/>
        <w:sz w:val="20"/>
      </w:rPr>
      <w:t xml:space="preserve">                 PAGE </w:t>
    </w:r>
    <w:r w:rsidRPr="004464C9">
      <w:rPr>
        <w:rStyle w:val="PageNumber"/>
        <w:b/>
        <w:noProof/>
        <w:sz w:val="20"/>
      </w:rPr>
      <w:fldChar w:fldCharType="begin"/>
    </w:r>
    <w:r w:rsidRPr="004464C9">
      <w:rPr>
        <w:rStyle w:val="PageNumber"/>
        <w:b/>
        <w:noProof/>
        <w:sz w:val="20"/>
      </w:rPr>
      <w:instrText xml:space="preserve"> PAGE   \* MERGEFORMAT </w:instrText>
    </w:r>
    <w:r w:rsidRPr="004464C9">
      <w:rPr>
        <w:rStyle w:val="PageNumber"/>
        <w:b/>
        <w:noProof/>
        <w:sz w:val="20"/>
      </w:rPr>
      <w:fldChar w:fldCharType="separate"/>
    </w:r>
    <w:r w:rsidR="003A1EF0">
      <w:rPr>
        <w:rStyle w:val="PageNumber"/>
        <w:b/>
        <w:noProof/>
        <w:sz w:val="20"/>
      </w:rPr>
      <w:t>2</w:t>
    </w:r>
    <w:r w:rsidRPr="004464C9">
      <w:rPr>
        <w:rStyle w:val="PageNumber"/>
        <w:b/>
        <w:noProof/>
        <w:sz w:val="20"/>
      </w:rPr>
      <w:fldChar w:fldCharType="end"/>
    </w:r>
  </w:p>
  <w:p w14:paraId="4B20C29C" w14:textId="77777777" w:rsidR="00CF7701" w:rsidRPr="0050337D" w:rsidRDefault="00CF7701" w:rsidP="006243B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89765C">
      <w:rPr>
        <w:b/>
        <w:sz w:val="20"/>
      </w:rPr>
      <w:t>01</w:t>
    </w:r>
  </w:p>
  <w:p w14:paraId="4B20C29D" w14:textId="77777777" w:rsidR="00CF7701" w:rsidRPr="00A56752" w:rsidRDefault="00CF7701">
    <w:pPr>
      <w:pStyle w:val="Header"/>
      <w:tabs>
        <w:tab w:val="left" w:pos="7100"/>
      </w:tabs>
      <w:rPr>
        <w:sz w:val="20"/>
      </w:rPr>
    </w:pPr>
  </w:p>
  <w:p w14:paraId="4B20C29E" w14:textId="77777777" w:rsidR="00CF7701" w:rsidRPr="00A56752" w:rsidRDefault="00CF7701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0C29F" w14:textId="77777777" w:rsidR="00CF7701" w:rsidRDefault="00CF7701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0B401A3"/>
    <w:multiLevelType w:val="hybridMultilevel"/>
    <w:tmpl w:val="B1F47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66222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74294"/>
    <w:multiLevelType w:val="hybridMultilevel"/>
    <w:tmpl w:val="AD6A3878"/>
    <w:lvl w:ilvl="0" w:tplc="414C907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655605"/>
    <w:multiLevelType w:val="multilevel"/>
    <w:tmpl w:val="D82A5104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3"/>
  </w:num>
  <w:num w:numId="14">
    <w:abstractNumId w:val="4"/>
  </w:num>
  <w:num w:numId="15">
    <w:abstractNumId w:val="4"/>
  </w:num>
  <w:num w:numId="16">
    <w:abstractNumId w:val="5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5C"/>
    <w:rsid w:val="00002182"/>
    <w:rsid w:val="00035534"/>
    <w:rsid w:val="000459F1"/>
    <w:rsid w:val="00046864"/>
    <w:rsid w:val="000643F1"/>
    <w:rsid w:val="00073F28"/>
    <w:rsid w:val="000A1420"/>
    <w:rsid w:val="000F3018"/>
    <w:rsid w:val="00152C88"/>
    <w:rsid w:val="0015491E"/>
    <w:rsid w:val="001718BE"/>
    <w:rsid w:val="00183F3A"/>
    <w:rsid w:val="0019126C"/>
    <w:rsid w:val="001928CC"/>
    <w:rsid w:val="001B35A2"/>
    <w:rsid w:val="001C6CC6"/>
    <w:rsid w:val="001E54E5"/>
    <w:rsid w:val="002164B4"/>
    <w:rsid w:val="00262291"/>
    <w:rsid w:val="00267E19"/>
    <w:rsid w:val="002D533D"/>
    <w:rsid w:val="0030192F"/>
    <w:rsid w:val="00327891"/>
    <w:rsid w:val="00334FFA"/>
    <w:rsid w:val="0033526F"/>
    <w:rsid w:val="00337A1F"/>
    <w:rsid w:val="00340811"/>
    <w:rsid w:val="00343798"/>
    <w:rsid w:val="003743AF"/>
    <w:rsid w:val="003A1EF0"/>
    <w:rsid w:val="003A4365"/>
    <w:rsid w:val="003A7E3E"/>
    <w:rsid w:val="003C134E"/>
    <w:rsid w:val="003C446B"/>
    <w:rsid w:val="003C7FCA"/>
    <w:rsid w:val="003E3B52"/>
    <w:rsid w:val="004343F5"/>
    <w:rsid w:val="0043446E"/>
    <w:rsid w:val="00443A56"/>
    <w:rsid w:val="00444955"/>
    <w:rsid w:val="004464C9"/>
    <w:rsid w:val="00456F8B"/>
    <w:rsid w:val="004800CF"/>
    <w:rsid w:val="004B2B58"/>
    <w:rsid w:val="004F1977"/>
    <w:rsid w:val="005146C4"/>
    <w:rsid w:val="00541DED"/>
    <w:rsid w:val="00556E1C"/>
    <w:rsid w:val="005660EC"/>
    <w:rsid w:val="005B3374"/>
    <w:rsid w:val="005B7FD0"/>
    <w:rsid w:val="006033BD"/>
    <w:rsid w:val="006243BA"/>
    <w:rsid w:val="00636A85"/>
    <w:rsid w:val="00647689"/>
    <w:rsid w:val="006833B0"/>
    <w:rsid w:val="00697B0D"/>
    <w:rsid w:val="0070069D"/>
    <w:rsid w:val="00704B30"/>
    <w:rsid w:val="00711179"/>
    <w:rsid w:val="00722889"/>
    <w:rsid w:val="00731B1A"/>
    <w:rsid w:val="00795CB9"/>
    <w:rsid w:val="007A1B67"/>
    <w:rsid w:val="007E6F0A"/>
    <w:rsid w:val="00803595"/>
    <w:rsid w:val="008147A8"/>
    <w:rsid w:val="00815258"/>
    <w:rsid w:val="00867670"/>
    <w:rsid w:val="0089765C"/>
    <w:rsid w:val="008B75A1"/>
    <w:rsid w:val="008D033B"/>
    <w:rsid w:val="00900443"/>
    <w:rsid w:val="00903938"/>
    <w:rsid w:val="00954844"/>
    <w:rsid w:val="009559E5"/>
    <w:rsid w:val="0098515D"/>
    <w:rsid w:val="009A75E0"/>
    <w:rsid w:val="009B0ACF"/>
    <w:rsid w:val="009B4130"/>
    <w:rsid w:val="00A06D2B"/>
    <w:rsid w:val="00A2129A"/>
    <w:rsid w:val="00A4418B"/>
    <w:rsid w:val="00A45179"/>
    <w:rsid w:val="00A56752"/>
    <w:rsid w:val="00B258C3"/>
    <w:rsid w:val="00B82104"/>
    <w:rsid w:val="00BA0889"/>
    <w:rsid w:val="00BA7739"/>
    <w:rsid w:val="00BF4B58"/>
    <w:rsid w:val="00C07661"/>
    <w:rsid w:val="00C501E2"/>
    <w:rsid w:val="00CB593D"/>
    <w:rsid w:val="00CC6ECF"/>
    <w:rsid w:val="00CF7701"/>
    <w:rsid w:val="00D14ADA"/>
    <w:rsid w:val="00D17F13"/>
    <w:rsid w:val="00D30694"/>
    <w:rsid w:val="00D96F5A"/>
    <w:rsid w:val="00DA2F1F"/>
    <w:rsid w:val="00DA480A"/>
    <w:rsid w:val="00DE063B"/>
    <w:rsid w:val="00DE4139"/>
    <w:rsid w:val="00DF3556"/>
    <w:rsid w:val="00E2253D"/>
    <w:rsid w:val="00E5389A"/>
    <w:rsid w:val="00E640AC"/>
    <w:rsid w:val="00E95C1C"/>
    <w:rsid w:val="00ED7A3C"/>
    <w:rsid w:val="00EF635C"/>
    <w:rsid w:val="00F264F1"/>
    <w:rsid w:val="00F31BF3"/>
    <w:rsid w:val="00F73B4B"/>
    <w:rsid w:val="00F75436"/>
    <w:rsid w:val="00FB18BF"/>
    <w:rsid w:val="00FC65F3"/>
    <w:rsid w:val="00FD22AC"/>
    <w:rsid w:val="00FD7A54"/>
    <w:rsid w:val="00FE3D48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B20C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F3E"/>
    <w:rPr>
      <w:sz w:val="24"/>
      <w:szCs w:val="24"/>
    </w:rPr>
  </w:style>
  <w:style w:type="paragraph" w:styleId="Heading1">
    <w:name w:val="heading 1"/>
    <w:basedOn w:val="Normal"/>
    <w:next w:val="Normal"/>
    <w:qFormat/>
    <w:rsid w:val="00FE6F3E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FE6F3E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E6F3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6F3E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FE6F3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E6F3E"/>
    <w:pPr>
      <w:jc w:val="center"/>
    </w:pPr>
  </w:style>
  <w:style w:type="paragraph" w:styleId="Footer">
    <w:name w:val="footer"/>
    <w:basedOn w:val="Normal"/>
    <w:rsid w:val="00FE6F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6F3E"/>
  </w:style>
  <w:style w:type="paragraph" w:styleId="BalloonText">
    <w:name w:val="Balloon Text"/>
    <w:basedOn w:val="Normal"/>
    <w:semiHidden/>
    <w:rsid w:val="009B0ACF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FE6F3E"/>
    <w:pPr>
      <w:numPr>
        <w:numId w:val="4"/>
      </w:numPr>
    </w:pPr>
  </w:style>
  <w:style w:type="character" w:styleId="Hyperlink">
    <w:name w:val="Hyperlink"/>
    <w:basedOn w:val="DefaultParagraphFont"/>
    <w:rsid w:val="006243BA"/>
    <w:rPr>
      <w:color w:val="0000FF"/>
      <w:u w:val="none"/>
    </w:rPr>
  </w:style>
  <w:style w:type="character" w:styleId="FollowedHyperlink">
    <w:name w:val="FollowedHyperlink"/>
    <w:basedOn w:val="DefaultParagraphFont"/>
    <w:rsid w:val="00F7543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9126C"/>
    <w:pPr>
      <w:ind w:left="720"/>
    </w:pPr>
  </w:style>
  <w:style w:type="character" w:styleId="CommentReference">
    <w:name w:val="annotation reference"/>
    <w:basedOn w:val="DefaultParagraphFont"/>
    <w:rsid w:val="00D306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06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0694"/>
  </w:style>
  <w:style w:type="paragraph" w:styleId="CommentSubject">
    <w:name w:val="annotation subject"/>
    <w:basedOn w:val="CommentText"/>
    <w:next w:val="CommentText"/>
    <w:link w:val="CommentSubjectChar"/>
    <w:rsid w:val="00D30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06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F3E"/>
    <w:rPr>
      <w:sz w:val="24"/>
      <w:szCs w:val="24"/>
    </w:rPr>
  </w:style>
  <w:style w:type="paragraph" w:styleId="Heading1">
    <w:name w:val="heading 1"/>
    <w:basedOn w:val="Normal"/>
    <w:next w:val="Normal"/>
    <w:qFormat/>
    <w:rsid w:val="00FE6F3E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FE6F3E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E6F3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6F3E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FE6F3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E6F3E"/>
    <w:pPr>
      <w:jc w:val="center"/>
    </w:pPr>
  </w:style>
  <w:style w:type="paragraph" w:styleId="Footer">
    <w:name w:val="footer"/>
    <w:basedOn w:val="Normal"/>
    <w:rsid w:val="00FE6F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6F3E"/>
  </w:style>
  <w:style w:type="paragraph" w:styleId="BalloonText">
    <w:name w:val="Balloon Text"/>
    <w:basedOn w:val="Normal"/>
    <w:semiHidden/>
    <w:rsid w:val="009B0ACF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FE6F3E"/>
    <w:pPr>
      <w:numPr>
        <w:numId w:val="4"/>
      </w:numPr>
    </w:pPr>
  </w:style>
  <w:style w:type="character" w:styleId="Hyperlink">
    <w:name w:val="Hyperlink"/>
    <w:basedOn w:val="DefaultParagraphFont"/>
    <w:rsid w:val="006243BA"/>
    <w:rPr>
      <w:color w:val="0000FF"/>
      <w:u w:val="none"/>
    </w:rPr>
  </w:style>
  <w:style w:type="character" w:styleId="FollowedHyperlink">
    <w:name w:val="FollowedHyperlink"/>
    <w:basedOn w:val="DefaultParagraphFont"/>
    <w:rsid w:val="00F7543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9126C"/>
    <w:pPr>
      <w:ind w:left="720"/>
    </w:pPr>
  </w:style>
  <w:style w:type="character" w:styleId="CommentReference">
    <w:name w:val="annotation reference"/>
    <w:basedOn w:val="DefaultParagraphFont"/>
    <w:rsid w:val="00D306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06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0694"/>
  </w:style>
  <w:style w:type="paragraph" w:styleId="CommentSubject">
    <w:name w:val="annotation subject"/>
    <w:basedOn w:val="CommentText"/>
    <w:next w:val="CommentText"/>
    <w:link w:val="CommentSubjectChar"/>
    <w:rsid w:val="00D30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0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ransportation\Exemption%20From%20Rule%20-%20Generic%20(HHG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42ED3ECC3FF140B2C838A01A859C5E" ma:contentTypeVersion="143" ma:contentTypeDescription="" ma:contentTypeScope="" ma:versionID="714829e9012c075972701dcb9066a7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2011-08-02T07:00:00+00:00</OpenedDate>
    <Date1 xmlns="dc463f71-b30c-4ab2-9473-d307f9d35888">2011-08-25T07:00:00+00:00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111411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AEBFF04-9D37-4A62-A7B6-FF680BD3D153}"/>
</file>

<file path=customXml/itemProps2.xml><?xml version="1.0" encoding="utf-8"?>
<ds:datastoreItem xmlns:ds="http://schemas.openxmlformats.org/officeDocument/2006/customXml" ds:itemID="{0A1249D9-F1F7-47BA-AAAB-7F41EB443953}"/>
</file>

<file path=customXml/itemProps3.xml><?xml version="1.0" encoding="utf-8"?>
<ds:datastoreItem xmlns:ds="http://schemas.openxmlformats.org/officeDocument/2006/customXml" ds:itemID="{A733F550-78CD-4369-9CF9-DF2A919E0333}"/>
</file>

<file path=customXml/itemProps4.xml><?xml version="1.0" encoding="utf-8"?>
<ds:datastoreItem xmlns:ds="http://schemas.openxmlformats.org/officeDocument/2006/customXml" ds:itemID="{04F01A10-36D1-43D2-A711-F927F574629B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Generic (HHG).dot</Template>
  <TotalTime>1</TotalTime>
  <Pages>3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TC-111411 Order 01</vt:lpstr>
    </vt:vector>
  </TitlesOfParts>
  <Company>WUTC</Company>
  <LinksUpToDate>false</LinksUpToDate>
  <CharactersWithSpaces>4691</CharactersWithSpaces>
  <SharedDoc>false</SharedDoc>
  <HLinks>
    <vt:vector size="54" baseType="variant">
      <vt:variant>
        <vt:i4>2490368</vt:i4>
      </vt:variant>
      <vt:variant>
        <vt:i4>156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3080228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http://apps.leg.wa.gov/WAC/default.aspx?cite=480-15</vt:lpwstr>
      </vt:variant>
      <vt:variant>
        <vt:lpwstr/>
      </vt:variant>
      <vt:variant>
        <vt:i4>3211297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http://apps.leg.wa.gov/WAC/default.aspx?cite=480-15-035</vt:lpwstr>
      </vt:variant>
      <vt:variant>
        <vt:lpwstr/>
      </vt:variant>
      <vt:variant>
        <vt:i4>2949178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http://apps.leg.wa.gov/RCW/default.aspx?cite=81.80</vt:lpwstr>
      </vt:variant>
      <vt:variant>
        <vt:lpwstr/>
      </vt:variant>
      <vt:variant>
        <vt:i4>2818099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TC-111411 Order 01</dc:title>
  <dc:creator>dagomez</dc:creator>
  <cp:keywords>Exemption Rule</cp:keywords>
  <cp:lastModifiedBy> Cathy Kern</cp:lastModifiedBy>
  <cp:revision>2</cp:revision>
  <cp:lastPrinted>2010-06-21T18:26:00Z</cp:lastPrinted>
  <dcterms:created xsi:type="dcterms:W3CDTF">2011-08-24T23:33:00Z</dcterms:created>
  <dcterms:modified xsi:type="dcterms:W3CDTF">2011-08-24T23:33:00Z</dcterms:modified>
  <cp:category>Transportation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0x0101006E56B4D1795A2E4DB2F0B01679ED314A007B42ED3ECC3FF140B2C838A01A859C5E</vt:lpwstr>
  </property>
  <property fmtid="{D5CDD505-2E9C-101B-9397-08002B2CF9AE}" pid="3" name="_docset_NoMedatataSyncRequired">
    <vt:lpwstr>False</vt:lpwstr>
  </property>
</Properties>
</file>