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E671C7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126E7F">
      <w:pPr>
        <w:rPr>
          <w:sz w:val="24"/>
          <w:szCs w:val="24"/>
        </w:rPr>
      </w:pPr>
    </w:p>
    <w:p w:rsidR="002B6F70" w:rsidRDefault="002B6F70" w:rsidP="00126E7F">
      <w:pPr>
        <w:rPr>
          <w:sz w:val="24"/>
          <w:szCs w:val="24"/>
        </w:rPr>
      </w:pPr>
    </w:p>
    <w:p w:rsidR="00AF51CB" w:rsidRPr="00D47C4D" w:rsidRDefault="001A26F3" w:rsidP="001A26F3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October</w:t>
      </w:r>
      <w:r w:rsidR="008D570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783280">
        <w:rPr>
          <w:sz w:val="24"/>
          <w:szCs w:val="24"/>
        </w:rPr>
        <w:t>1</w:t>
      </w:r>
      <w:r w:rsidR="00B008AC">
        <w:rPr>
          <w:sz w:val="24"/>
          <w:szCs w:val="24"/>
        </w:rPr>
        <w:t>,</w:t>
      </w:r>
      <w:r w:rsidR="00AF51CB" w:rsidRPr="00D47C4D">
        <w:rPr>
          <w:sz w:val="24"/>
          <w:szCs w:val="24"/>
        </w:rPr>
        <w:t xml:space="preserve"> 201</w:t>
      </w:r>
      <w:r w:rsidR="001D78E6">
        <w:rPr>
          <w:sz w:val="24"/>
          <w:szCs w:val="24"/>
        </w:rPr>
        <w:t>6</w:t>
      </w:r>
    </w:p>
    <w:p w:rsidR="00AF51CB" w:rsidRPr="00D47C4D" w:rsidRDefault="00AF51CB" w:rsidP="00AF51CB">
      <w:pPr>
        <w:rPr>
          <w:sz w:val="24"/>
          <w:szCs w:val="24"/>
        </w:rPr>
      </w:pPr>
    </w:p>
    <w:p w:rsidR="00AF51CB" w:rsidRPr="00D47C4D" w:rsidRDefault="00AF51CB" w:rsidP="00AF51CB">
      <w:pPr>
        <w:rPr>
          <w:sz w:val="24"/>
          <w:szCs w:val="24"/>
        </w:rPr>
      </w:pPr>
    </w:p>
    <w:p w:rsidR="00AF51CB" w:rsidRPr="00D47C4D" w:rsidRDefault="00AF51CB" w:rsidP="00AF51CB">
      <w:pPr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i/>
          <w:sz w:val="24"/>
          <w:szCs w:val="24"/>
        </w:rPr>
      </w:pPr>
      <w:r w:rsidRPr="001A26F3">
        <w:rPr>
          <w:i/>
          <w:sz w:val="24"/>
          <w:szCs w:val="24"/>
        </w:rPr>
        <w:t>DELIVERED VIA WEB PORTAL AND COURIER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>Steven V. King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 xml:space="preserve">Executive Director and Secretary 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1A26F3">
            <w:rPr>
              <w:sz w:val="24"/>
              <w:szCs w:val="24"/>
            </w:rPr>
            <w:t>Washington</w:t>
          </w:r>
        </w:smartTag>
      </w:smartTag>
      <w:r w:rsidRPr="001A26F3">
        <w:rPr>
          <w:sz w:val="24"/>
          <w:szCs w:val="24"/>
        </w:rPr>
        <w:t xml:space="preserve"> Utilities and Transportation Commission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1A26F3">
            <w:rPr>
              <w:sz w:val="24"/>
              <w:szCs w:val="24"/>
            </w:rPr>
            <w:t>1300 S. Evergreen Park Drive SW</w:t>
          </w:r>
        </w:smartTag>
      </w:smartTag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1A26F3">
            <w:rPr>
              <w:sz w:val="24"/>
              <w:szCs w:val="24"/>
            </w:rPr>
            <w:t>Olympia</w:t>
          </w:r>
        </w:smartTag>
        <w:r w:rsidRPr="001A26F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1A26F3">
            <w:rPr>
              <w:sz w:val="24"/>
              <w:szCs w:val="24"/>
            </w:rPr>
            <w:t>WA</w:t>
          </w:r>
        </w:smartTag>
        <w:r w:rsidRPr="001A26F3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1A26F3">
            <w:rPr>
              <w:sz w:val="24"/>
              <w:szCs w:val="24"/>
            </w:rPr>
            <w:t>98504-7250</w:t>
          </w:r>
        </w:smartTag>
      </w:smartTag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b/>
          <w:bCs/>
          <w:sz w:val="24"/>
          <w:szCs w:val="24"/>
        </w:rPr>
      </w:pPr>
      <w:r w:rsidRPr="001A26F3">
        <w:rPr>
          <w:sz w:val="24"/>
          <w:szCs w:val="24"/>
        </w:rPr>
        <w:t xml:space="preserve">RE:  Electric and Gas Accounting Reports Pursuant to Order 07 in UE-130137/UG-130138 - Expedited Rate Filing (“ERF”) and UE-121697/UG-121705 – Decoupling </w:t>
      </w:r>
      <w:r w:rsidRPr="001A26F3">
        <w:rPr>
          <w:b/>
          <w:bCs/>
          <w:sz w:val="24"/>
          <w:szCs w:val="24"/>
        </w:rPr>
        <w:t>Do Not Re-Docket</w:t>
      </w:r>
      <w:r w:rsidRPr="001A26F3">
        <w:t xml:space="preserve"> 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>Dear Mr. King:</w:t>
      </w:r>
    </w:p>
    <w:p w:rsidR="001A26F3" w:rsidRPr="001A26F3" w:rsidRDefault="001A26F3" w:rsidP="001A26F3">
      <w:pPr>
        <w:ind w:left="720" w:right="864"/>
        <w:rPr>
          <w:sz w:val="22"/>
        </w:rPr>
      </w:pPr>
    </w:p>
    <w:p w:rsid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 xml:space="preserve">Enclosed are an original and two copies of Puget Sound Energy (“the Company”) “Commission Basis” Results of Operations for the twelve-month period ended June 30, 2016.  Two separate reports are being provided, one for electric and one for natural gas.  Electronic </w:t>
      </w:r>
      <w:proofErr w:type="spellStart"/>
      <w:r w:rsidRPr="001A26F3">
        <w:rPr>
          <w:sz w:val="24"/>
          <w:szCs w:val="24"/>
        </w:rPr>
        <w:t>workpapers</w:t>
      </w:r>
      <w:proofErr w:type="spellEnd"/>
      <w:r w:rsidRPr="001A26F3">
        <w:rPr>
          <w:sz w:val="24"/>
          <w:szCs w:val="24"/>
        </w:rPr>
        <w:t xml:space="preserve"> supporting these reports </w:t>
      </w:r>
      <w:r w:rsidR="004D0DAD">
        <w:rPr>
          <w:sz w:val="24"/>
          <w:szCs w:val="24"/>
        </w:rPr>
        <w:t>have been</w:t>
      </w:r>
      <w:r w:rsidR="00721E1A">
        <w:rPr>
          <w:sz w:val="24"/>
          <w:szCs w:val="24"/>
        </w:rPr>
        <w:t xml:space="preserve"> </w:t>
      </w:r>
      <w:r w:rsidR="004D0DAD">
        <w:rPr>
          <w:sz w:val="24"/>
          <w:szCs w:val="24"/>
        </w:rPr>
        <w:t xml:space="preserve">submitted separately </w:t>
      </w:r>
      <w:r w:rsidR="00721E1A">
        <w:rPr>
          <w:sz w:val="24"/>
          <w:szCs w:val="24"/>
        </w:rPr>
        <w:t xml:space="preserve">to Commission Staff </w:t>
      </w:r>
      <w:r w:rsidR="004D0DAD">
        <w:rPr>
          <w:sz w:val="24"/>
          <w:szCs w:val="24"/>
        </w:rPr>
        <w:t>and are available upon request</w:t>
      </w:r>
      <w:r w:rsidRPr="001A26F3">
        <w:rPr>
          <w:sz w:val="24"/>
          <w:szCs w:val="24"/>
        </w:rPr>
        <w:t>.  These reports are being submitted pursuant to Order 07 in UE-130137 and UG-130138 (ERF) and UE-121697 and UG-121705 (Decoupling) (“Order No. 07”) and are being submitted following WAC</w:t>
      </w:r>
      <w:bookmarkStart w:id="0" w:name="_GoBack"/>
      <w:bookmarkEnd w:id="0"/>
      <w:r w:rsidRPr="001A26F3">
        <w:rPr>
          <w:sz w:val="24"/>
          <w:szCs w:val="24"/>
        </w:rPr>
        <w:t xml:space="preserve"> 480-07-880(3).</w:t>
      </w:r>
      <w:r w:rsidR="00412B41">
        <w:rPr>
          <w:sz w:val="24"/>
          <w:szCs w:val="24"/>
        </w:rPr>
        <w:t xml:space="preserve"> </w:t>
      </w:r>
      <w:r w:rsidRPr="001A26F3">
        <w:rPr>
          <w:sz w:val="24"/>
          <w:szCs w:val="24"/>
        </w:rPr>
        <w:t xml:space="preserve"> These reports were prepared following the guidance of WAC 480-100-257 and WAC 480-90-257 and, therefore, do not necessarily reflect all adjustments the Company would submit in a rate filing.  Additionally, there are no pro-forma adjustments made in these reports in accordance with WAC 480-100-257 and WAC 480-90-257.</w:t>
      </w:r>
    </w:p>
    <w:p w:rsidR="00783280" w:rsidRDefault="00783280" w:rsidP="001A26F3">
      <w:pPr>
        <w:ind w:left="720" w:right="864"/>
        <w:rPr>
          <w:sz w:val="24"/>
          <w:szCs w:val="24"/>
        </w:rPr>
      </w:pPr>
    </w:p>
    <w:p w:rsidR="00783280" w:rsidRPr="001A26F3" w:rsidRDefault="00783280" w:rsidP="00783280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>The results for electric show a normalized overall rate of return of 7.</w:t>
      </w:r>
      <w:r w:rsidR="002613FB">
        <w:rPr>
          <w:sz w:val="24"/>
          <w:szCs w:val="24"/>
        </w:rPr>
        <w:t>99</w:t>
      </w:r>
      <w:r w:rsidRPr="001A26F3">
        <w:rPr>
          <w:sz w:val="24"/>
          <w:szCs w:val="24"/>
        </w:rPr>
        <w:t xml:space="preserve">% and a return on actual common equity of </w:t>
      </w:r>
      <w:r w:rsidR="002613FB">
        <w:rPr>
          <w:sz w:val="24"/>
          <w:szCs w:val="24"/>
        </w:rPr>
        <w:t>10</w:t>
      </w:r>
      <w:r w:rsidRPr="001A26F3">
        <w:rPr>
          <w:sz w:val="24"/>
          <w:szCs w:val="24"/>
        </w:rPr>
        <w:t>.</w:t>
      </w:r>
      <w:r w:rsidR="002613FB">
        <w:rPr>
          <w:sz w:val="24"/>
          <w:szCs w:val="24"/>
        </w:rPr>
        <w:t>13</w:t>
      </w:r>
      <w:r w:rsidRPr="001A26F3">
        <w:rPr>
          <w:sz w:val="24"/>
          <w:szCs w:val="24"/>
        </w:rPr>
        <w:t xml:space="preserve">%. </w:t>
      </w:r>
      <w:r w:rsidR="00412B41">
        <w:rPr>
          <w:sz w:val="24"/>
          <w:szCs w:val="24"/>
        </w:rPr>
        <w:t xml:space="preserve"> </w:t>
      </w:r>
      <w:r w:rsidRPr="001A26F3">
        <w:rPr>
          <w:sz w:val="24"/>
          <w:szCs w:val="24"/>
        </w:rPr>
        <w:t>The results for gas show a normalized overall rate of return of 8.</w:t>
      </w:r>
      <w:r w:rsidR="002613FB">
        <w:rPr>
          <w:sz w:val="24"/>
          <w:szCs w:val="24"/>
        </w:rPr>
        <w:t>44</w:t>
      </w:r>
      <w:r w:rsidRPr="001A26F3">
        <w:rPr>
          <w:sz w:val="24"/>
          <w:szCs w:val="24"/>
        </w:rPr>
        <w:t xml:space="preserve">% and a return on actual common equity of </w:t>
      </w:r>
      <w:r w:rsidR="002613FB">
        <w:rPr>
          <w:sz w:val="24"/>
          <w:szCs w:val="24"/>
        </w:rPr>
        <w:t>11.06</w:t>
      </w:r>
      <w:r w:rsidRPr="001A26F3">
        <w:rPr>
          <w:sz w:val="24"/>
          <w:szCs w:val="24"/>
        </w:rPr>
        <w:t>%.  The Company’s authorized rate of return is 7.77% overall and 9.80% on common equity.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autoSpaceDE w:val="0"/>
        <w:autoSpaceDN w:val="0"/>
        <w:adjustRightInd w:val="0"/>
        <w:ind w:left="720" w:right="864"/>
        <w:rPr>
          <w:color w:val="000000"/>
          <w:sz w:val="24"/>
          <w:szCs w:val="24"/>
        </w:rPr>
      </w:pPr>
      <w:r w:rsidRPr="001A26F3">
        <w:rPr>
          <w:color w:val="000000"/>
          <w:sz w:val="24"/>
          <w:szCs w:val="24"/>
        </w:rPr>
        <w:t>In compliance with paragraph 215 of Order No. 07, on August 28, 2014, PSE participated in a recessed open meeting in which it reported on cost cutting and other initiatives.</w:t>
      </w:r>
      <w:r w:rsidR="00412B41">
        <w:rPr>
          <w:color w:val="000000"/>
          <w:sz w:val="24"/>
          <w:szCs w:val="24"/>
        </w:rPr>
        <w:t xml:space="preserve"> </w:t>
      </w:r>
      <w:r w:rsidRPr="001A26F3">
        <w:rPr>
          <w:color w:val="000000"/>
          <w:sz w:val="24"/>
          <w:szCs w:val="24"/>
        </w:rPr>
        <w:t xml:space="preserve"> At the recessed open meeting, the Commissioners expressed </w:t>
      </w:r>
      <w:r w:rsidRPr="001A26F3">
        <w:rPr>
          <w:color w:val="000000"/>
          <w:sz w:val="24"/>
          <w:szCs w:val="24"/>
        </w:rPr>
        <w:lastRenderedPageBreak/>
        <w:t xml:space="preserve">the desire for PSE to provide additional information reflecting the impacts of these measures in its periodic Commission Basis Reports.  Accordingly, also enclosed is </w:t>
      </w:r>
      <w:r w:rsidR="00783280">
        <w:rPr>
          <w:color w:val="000000"/>
          <w:sz w:val="24"/>
          <w:szCs w:val="24"/>
        </w:rPr>
        <w:t>report</w:t>
      </w:r>
      <w:r w:rsidRPr="001A26F3">
        <w:rPr>
          <w:color w:val="000000"/>
          <w:sz w:val="24"/>
          <w:szCs w:val="24"/>
        </w:rPr>
        <w:t xml:space="preserve"> and write-up associated with PSE’s O&amp;M costs for the reporting period. 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>If you have any questions, please feel free to call me at (425) 456-2105.</w:t>
      </w: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ind w:left="3600" w:firstLine="720"/>
        <w:rPr>
          <w:sz w:val="24"/>
          <w:szCs w:val="24"/>
        </w:rPr>
      </w:pPr>
      <w:r w:rsidRPr="001A26F3">
        <w:rPr>
          <w:sz w:val="24"/>
          <w:szCs w:val="24"/>
        </w:rPr>
        <w:t>Sincerely,</w:t>
      </w: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ind w:left="3600" w:firstLine="720"/>
        <w:rPr>
          <w:sz w:val="24"/>
          <w:szCs w:val="24"/>
        </w:rPr>
      </w:pPr>
      <w:r w:rsidRPr="001A26F3">
        <w:rPr>
          <w:sz w:val="24"/>
          <w:szCs w:val="24"/>
        </w:rPr>
        <w:t>Susan E. Free,</w:t>
      </w:r>
    </w:p>
    <w:p w:rsidR="001A26F3" w:rsidRPr="001A26F3" w:rsidRDefault="00783280" w:rsidP="001A26F3">
      <w:pPr>
        <w:ind w:left="4320" w:right="-216"/>
        <w:rPr>
          <w:sz w:val="24"/>
          <w:szCs w:val="24"/>
        </w:rPr>
      </w:pPr>
      <w:r>
        <w:rPr>
          <w:sz w:val="24"/>
          <w:szCs w:val="24"/>
        </w:rPr>
        <w:t>Manager of Revenue Requirement</w:t>
      </w:r>
      <w:r w:rsidR="001A26F3" w:rsidRPr="001A26F3">
        <w:rPr>
          <w:sz w:val="24"/>
          <w:szCs w:val="24"/>
        </w:rPr>
        <w:t xml:space="preserve"> </w:t>
      </w: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rPr>
          <w:sz w:val="24"/>
          <w:szCs w:val="24"/>
        </w:rPr>
      </w:pPr>
      <w:r w:rsidRPr="001A26F3">
        <w:rPr>
          <w:sz w:val="24"/>
          <w:szCs w:val="24"/>
        </w:rPr>
        <w:t>Enclosures</w:t>
      </w:r>
    </w:p>
    <w:p w:rsidR="00F5635C" w:rsidRDefault="00F5635C" w:rsidP="00F96094">
      <w:pPr>
        <w:jc w:val="both"/>
        <w:rPr>
          <w:sz w:val="24"/>
          <w:szCs w:val="24"/>
        </w:rPr>
      </w:pPr>
    </w:p>
    <w:p w:rsidR="00F96094" w:rsidRPr="0012097E" w:rsidRDefault="00F96094" w:rsidP="00F96094">
      <w:pPr>
        <w:jc w:val="both"/>
        <w:rPr>
          <w:sz w:val="24"/>
          <w:szCs w:val="24"/>
        </w:rPr>
      </w:pPr>
      <w:r>
        <w:rPr>
          <w:sz w:val="24"/>
          <w:szCs w:val="24"/>
        </w:rPr>
        <w:t>cc:  Service List</w:t>
      </w:r>
    </w:p>
    <w:sectPr w:rsidR="00F96094" w:rsidRPr="0012097E" w:rsidSect="00073F06">
      <w:headerReference w:type="default" r:id="rId9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DA" w:rsidRDefault="003A5BDA">
      <w:r>
        <w:separator/>
      </w:r>
    </w:p>
  </w:endnote>
  <w:endnote w:type="continuationSeparator" w:id="0">
    <w:p w:rsidR="003A5BDA" w:rsidRDefault="003A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DA" w:rsidRDefault="003A5BDA">
      <w:r>
        <w:separator/>
      </w:r>
    </w:p>
  </w:footnote>
  <w:footnote w:type="continuationSeparator" w:id="0">
    <w:p w:rsidR="003A5BDA" w:rsidRDefault="003A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06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AE52CF">
      <w:rPr>
        <w:sz w:val="24"/>
      </w:rPr>
      <w:tab/>
    </w:r>
    <w:r w:rsidR="00AE52CF">
      <w:rPr>
        <w:sz w:val="24"/>
      </w:rPr>
      <w:tab/>
    </w:r>
  </w:p>
  <w:p w:rsidR="00C45708" w:rsidRPr="00073F06" w:rsidRDefault="00281411">
    <w:pPr>
      <w:pStyle w:val="Header"/>
      <w:rPr>
        <w:sz w:val="24"/>
        <w:szCs w:val="24"/>
      </w:rPr>
    </w:pPr>
    <w:r>
      <w:rPr>
        <w:sz w:val="24"/>
      </w:rPr>
      <w:t>October 31</w:t>
    </w:r>
    <w:r w:rsidR="00F8147F">
      <w:rPr>
        <w:sz w:val="24"/>
      </w:rPr>
      <w:t>, 201</w:t>
    </w:r>
    <w:r>
      <w:rPr>
        <w:sz w:val="24"/>
      </w:rPr>
      <w:t>6</w:t>
    </w:r>
    <w:r w:rsidR="00073F06">
      <w:rPr>
        <w:sz w:val="24"/>
      </w:rPr>
      <w:tab/>
    </w:r>
    <w:r w:rsidR="00073F06">
      <w:rPr>
        <w:sz w:val="24"/>
      </w:rPr>
      <w:tab/>
      <w:t xml:space="preserve">Page </w:t>
    </w:r>
    <w:r w:rsidR="00073F06" w:rsidRPr="00704400">
      <w:rPr>
        <w:rStyle w:val="PageNumber"/>
        <w:sz w:val="24"/>
        <w:szCs w:val="24"/>
      </w:rPr>
      <w:fldChar w:fldCharType="begin"/>
    </w:r>
    <w:r w:rsidR="00073F06" w:rsidRPr="00704400">
      <w:rPr>
        <w:rStyle w:val="PageNumber"/>
        <w:sz w:val="24"/>
        <w:szCs w:val="24"/>
      </w:rPr>
      <w:instrText xml:space="preserve"> PAGE </w:instrText>
    </w:r>
    <w:r w:rsidR="00073F06" w:rsidRPr="00704400">
      <w:rPr>
        <w:rStyle w:val="PageNumber"/>
        <w:sz w:val="24"/>
        <w:szCs w:val="24"/>
      </w:rPr>
      <w:fldChar w:fldCharType="separate"/>
    </w:r>
    <w:r w:rsidR="008A176C">
      <w:rPr>
        <w:rStyle w:val="PageNumber"/>
        <w:noProof/>
        <w:sz w:val="24"/>
        <w:szCs w:val="24"/>
      </w:rPr>
      <w:t>2</w:t>
    </w:r>
    <w:r w:rsidR="00073F06" w:rsidRPr="00704400">
      <w:rPr>
        <w:rStyle w:val="PageNumber"/>
        <w:sz w:val="24"/>
        <w:szCs w:val="24"/>
      </w:rPr>
      <w:fldChar w:fldCharType="end"/>
    </w:r>
    <w:r w:rsidR="00073F06">
      <w:rPr>
        <w:sz w:val="24"/>
      </w:rPr>
      <w:t xml:space="preserve"> of</w:t>
    </w:r>
    <w:r w:rsidR="00073F06" w:rsidRPr="00DA2B48">
      <w:rPr>
        <w:sz w:val="24"/>
        <w:szCs w:val="24"/>
      </w:rPr>
      <w:t xml:space="preserve"> </w:t>
    </w:r>
    <w:r w:rsidR="00073F06" w:rsidRPr="00DA2B48">
      <w:rPr>
        <w:rStyle w:val="PageNumber"/>
        <w:sz w:val="24"/>
        <w:szCs w:val="24"/>
      </w:rPr>
      <w:fldChar w:fldCharType="begin"/>
    </w:r>
    <w:r w:rsidR="00073F06" w:rsidRPr="00DA2B48">
      <w:rPr>
        <w:rStyle w:val="PageNumber"/>
        <w:sz w:val="24"/>
        <w:szCs w:val="24"/>
      </w:rPr>
      <w:instrText xml:space="preserve"> NUMPAGES </w:instrText>
    </w:r>
    <w:r w:rsidR="00073F06" w:rsidRPr="00DA2B48">
      <w:rPr>
        <w:rStyle w:val="PageNumber"/>
        <w:sz w:val="24"/>
        <w:szCs w:val="24"/>
      </w:rPr>
      <w:fldChar w:fldCharType="separate"/>
    </w:r>
    <w:r w:rsidR="008A176C">
      <w:rPr>
        <w:rStyle w:val="PageNumber"/>
        <w:noProof/>
        <w:sz w:val="24"/>
        <w:szCs w:val="24"/>
      </w:rPr>
      <w:t>2</w:t>
    </w:r>
    <w:r w:rsidR="00073F06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009B"/>
    <w:rsid w:val="00002A4E"/>
    <w:rsid w:val="000046E2"/>
    <w:rsid w:val="00004A18"/>
    <w:rsid w:val="00013157"/>
    <w:rsid w:val="00026776"/>
    <w:rsid w:val="0002700C"/>
    <w:rsid w:val="00027F12"/>
    <w:rsid w:val="00033EEE"/>
    <w:rsid w:val="00044DA1"/>
    <w:rsid w:val="00051FF0"/>
    <w:rsid w:val="000533B2"/>
    <w:rsid w:val="00053C76"/>
    <w:rsid w:val="00073F06"/>
    <w:rsid w:val="000818BB"/>
    <w:rsid w:val="00087E05"/>
    <w:rsid w:val="000933C1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E55AB"/>
    <w:rsid w:val="000E77A9"/>
    <w:rsid w:val="000E7EA8"/>
    <w:rsid w:val="000F6D6F"/>
    <w:rsid w:val="00100C69"/>
    <w:rsid w:val="00102043"/>
    <w:rsid w:val="001049F7"/>
    <w:rsid w:val="00104C92"/>
    <w:rsid w:val="00111124"/>
    <w:rsid w:val="0012097E"/>
    <w:rsid w:val="00126E7F"/>
    <w:rsid w:val="00132350"/>
    <w:rsid w:val="00134BE6"/>
    <w:rsid w:val="00135DD5"/>
    <w:rsid w:val="00142D30"/>
    <w:rsid w:val="0014586C"/>
    <w:rsid w:val="00154738"/>
    <w:rsid w:val="00160521"/>
    <w:rsid w:val="00166363"/>
    <w:rsid w:val="00170F9A"/>
    <w:rsid w:val="00173DC6"/>
    <w:rsid w:val="0018583E"/>
    <w:rsid w:val="00186B29"/>
    <w:rsid w:val="001A1544"/>
    <w:rsid w:val="001A26F3"/>
    <w:rsid w:val="001A27F4"/>
    <w:rsid w:val="001C0048"/>
    <w:rsid w:val="001C0BB2"/>
    <w:rsid w:val="001D1C6D"/>
    <w:rsid w:val="001D4E36"/>
    <w:rsid w:val="001D78E6"/>
    <w:rsid w:val="001E6E64"/>
    <w:rsid w:val="001F6DE7"/>
    <w:rsid w:val="00205572"/>
    <w:rsid w:val="00205D4C"/>
    <w:rsid w:val="002121E7"/>
    <w:rsid w:val="00213BA0"/>
    <w:rsid w:val="002230F9"/>
    <w:rsid w:val="00223358"/>
    <w:rsid w:val="00226F07"/>
    <w:rsid w:val="002275E5"/>
    <w:rsid w:val="002277D3"/>
    <w:rsid w:val="00243637"/>
    <w:rsid w:val="00244D1A"/>
    <w:rsid w:val="002456E1"/>
    <w:rsid w:val="0025054D"/>
    <w:rsid w:val="002613FB"/>
    <w:rsid w:val="00261E3F"/>
    <w:rsid w:val="002703FC"/>
    <w:rsid w:val="00281411"/>
    <w:rsid w:val="00281F04"/>
    <w:rsid w:val="00285C9E"/>
    <w:rsid w:val="0029437F"/>
    <w:rsid w:val="002A0A8E"/>
    <w:rsid w:val="002A0FD4"/>
    <w:rsid w:val="002A1D7F"/>
    <w:rsid w:val="002A6D0C"/>
    <w:rsid w:val="002B6F70"/>
    <w:rsid w:val="002C017F"/>
    <w:rsid w:val="002C2848"/>
    <w:rsid w:val="002C2A22"/>
    <w:rsid w:val="002D21C0"/>
    <w:rsid w:val="002E092D"/>
    <w:rsid w:val="002E24E9"/>
    <w:rsid w:val="002E4F86"/>
    <w:rsid w:val="002E6AF1"/>
    <w:rsid w:val="002F4459"/>
    <w:rsid w:val="002F5D98"/>
    <w:rsid w:val="00300C40"/>
    <w:rsid w:val="0030147C"/>
    <w:rsid w:val="003019AF"/>
    <w:rsid w:val="00301B84"/>
    <w:rsid w:val="00302668"/>
    <w:rsid w:val="00306C1A"/>
    <w:rsid w:val="003106DB"/>
    <w:rsid w:val="003134BC"/>
    <w:rsid w:val="003149FE"/>
    <w:rsid w:val="00317D97"/>
    <w:rsid w:val="00322724"/>
    <w:rsid w:val="00323AB9"/>
    <w:rsid w:val="0033336D"/>
    <w:rsid w:val="00343989"/>
    <w:rsid w:val="0034492A"/>
    <w:rsid w:val="00346F50"/>
    <w:rsid w:val="00353927"/>
    <w:rsid w:val="003550DE"/>
    <w:rsid w:val="0035588D"/>
    <w:rsid w:val="0035606B"/>
    <w:rsid w:val="003563E3"/>
    <w:rsid w:val="00356672"/>
    <w:rsid w:val="003638E3"/>
    <w:rsid w:val="00366CA3"/>
    <w:rsid w:val="00375446"/>
    <w:rsid w:val="0038031D"/>
    <w:rsid w:val="00381B8C"/>
    <w:rsid w:val="00381E07"/>
    <w:rsid w:val="00384792"/>
    <w:rsid w:val="003857EB"/>
    <w:rsid w:val="00393F62"/>
    <w:rsid w:val="003A0AA3"/>
    <w:rsid w:val="003A0D7D"/>
    <w:rsid w:val="003A1592"/>
    <w:rsid w:val="003A197E"/>
    <w:rsid w:val="003A5BDA"/>
    <w:rsid w:val="003B0541"/>
    <w:rsid w:val="003B699F"/>
    <w:rsid w:val="003D26F3"/>
    <w:rsid w:val="003E32BC"/>
    <w:rsid w:val="003F17AD"/>
    <w:rsid w:val="003F2F3C"/>
    <w:rsid w:val="003F6C75"/>
    <w:rsid w:val="003F7807"/>
    <w:rsid w:val="00400BB2"/>
    <w:rsid w:val="00410595"/>
    <w:rsid w:val="00412B41"/>
    <w:rsid w:val="00413C27"/>
    <w:rsid w:val="0041417B"/>
    <w:rsid w:val="004154A3"/>
    <w:rsid w:val="004224E6"/>
    <w:rsid w:val="004224FA"/>
    <w:rsid w:val="00424B8C"/>
    <w:rsid w:val="004270C3"/>
    <w:rsid w:val="00432CAF"/>
    <w:rsid w:val="00432EE1"/>
    <w:rsid w:val="004341EF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958EF"/>
    <w:rsid w:val="004B2C59"/>
    <w:rsid w:val="004B5910"/>
    <w:rsid w:val="004B6520"/>
    <w:rsid w:val="004C2E35"/>
    <w:rsid w:val="004C7D2B"/>
    <w:rsid w:val="004D0DAD"/>
    <w:rsid w:val="004D47A6"/>
    <w:rsid w:val="004D57A3"/>
    <w:rsid w:val="004E2810"/>
    <w:rsid w:val="004E712A"/>
    <w:rsid w:val="004E7188"/>
    <w:rsid w:val="004F04D5"/>
    <w:rsid w:val="004F1537"/>
    <w:rsid w:val="00505829"/>
    <w:rsid w:val="0050652F"/>
    <w:rsid w:val="0051569F"/>
    <w:rsid w:val="00517235"/>
    <w:rsid w:val="005340B7"/>
    <w:rsid w:val="00535986"/>
    <w:rsid w:val="00540300"/>
    <w:rsid w:val="005462A8"/>
    <w:rsid w:val="005640EE"/>
    <w:rsid w:val="005717B1"/>
    <w:rsid w:val="00574BFA"/>
    <w:rsid w:val="005769A1"/>
    <w:rsid w:val="00577DF4"/>
    <w:rsid w:val="00590DD6"/>
    <w:rsid w:val="005B60FC"/>
    <w:rsid w:val="005F24CB"/>
    <w:rsid w:val="005F62F5"/>
    <w:rsid w:val="006017CE"/>
    <w:rsid w:val="00605033"/>
    <w:rsid w:val="00610C9B"/>
    <w:rsid w:val="00612758"/>
    <w:rsid w:val="00614E92"/>
    <w:rsid w:val="00615A90"/>
    <w:rsid w:val="00630A35"/>
    <w:rsid w:val="0063300D"/>
    <w:rsid w:val="006358C7"/>
    <w:rsid w:val="006366FB"/>
    <w:rsid w:val="00646015"/>
    <w:rsid w:val="0066059B"/>
    <w:rsid w:val="00671382"/>
    <w:rsid w:val="00677150"/>
    <w:rsid w:val="00681840"/>
    <w:rsid w:val="0068359A"/>
    <w:rsid w:val="00685322"/>
    <w:rsid w:val="00695D62"/>
    <w:rsid w:val="0069794B"/>
    <w:rsid w:val="006A3756"/>
    <w:rsid w:val="006A3969"/>
    <w:rsid w:val="006A448A"/>
    <w:rsid w:val="006A4D38"/>
    <w:rsid w:val="006B3B55"/>
    <w:rsid w:val="006C0292"/>
    <w:rsid w:val="006D41C8"/>
    <w:rsid w:val="006D6A9F"/>
    <w:rsid w:val="006E232A"/>
    <w:rsid w:val="006E7C87"/>
    <w:rsid w:val="006F361B"/>
    <w:rsid w:val="00704400"/>
    <w:rsid w:val="00710517"/>
    <w:rsid w:val="007125C2"/>
    <w:rsid w:val="00717049"/>
    <w:rsid w:val="007176B0"/>
    <w:rsid w:val="00721E1A"/>
    <w:rsid w:val="00724DF6"/>
    <w:rsid w:val="0072508A"/>
    <w:rsid w:val="007270C1"/>
    <w:rsid w:val="00727C74"/>
    <w:rsid w:val="00737978"/>
    <w:rsid w:val="007407B6"/>
    <w:rsid w:val="00741DAE"/>
    <w:rsid w:val="00742F65"/>
    <w:rsid w:val="00751045"/>
    <w:rsid w:val="007520BC"/>
    <w:rsid w:val="00754A2C"/>
    <w:rsid w:val="00755B99"/>
    <w:rsid w:val="007575A1"/>
    <w:rsid w:val="00764529"/>
    <w:rsid w:val="007654BC"/>
    <w:rsid w:val="0076653F"/>
    <w:rsid w:val="00770CF9"/>
    <w:rsid w:val="00774FD3"/>
    <w:rsid w:val="007806E7"/>
    <w:rsid w:val="00783280"/>
    <w:rsid w:val="00790D82"/>
    <w:rsid w:val="00791700"/>
    <w:rsid w:val="00793587"/>
    <w:rsid w:val="00797BB3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802A57"/>
    <w:rsid w:val="00805B11"/>
    <w:rsid w:val="00811104"/>
    <w:rsid w:val="00811E5B"/>
    <w:rsid w:val="0082302C"/>
    <w:rsid w:val="0083138D"/>
    <w:rsid w:val="008317BB"/>
    <w:rsid w:val="00831D71"/>
    <w:rsid w:val="00835A32"/>
    <w:rsid w:val="008379F5"/>
    <w:rsid w:val="00847B3C"/>
    <w:rsid w:val="0085415D"/>
    <w:rsid w:val="00855202"/>
    <w:rsid w:val="00870F32"/>
    <w:rsid w:val="00874638"/>
    <w:rsid w:val="008818E1"/>
    <w:rsid w:val="00884E37"/>
    <w:rsid w:val="00891CA1"/>
    <w:rsid w:val="0089225B"/>
    <w:rsid w:val="00897DDA"/>
    <w:rsid w:val="008A176C"/>
    <w:rsid w:val="008A1A8B"/>
    <w:rsid w:val="008B2D77"/>
    <w:rsid w:val="008B4905"/>
    <w:rsid w:val="008B75EA"/>
    <w:rsid w:val="008B7778"/>
    <w:rsid w:val="008C27E2"/>
    <w:rsid w:val="008C3190"/>
    <w:rsid w:val="008C47D5"/>
    <w:rsid w:val="008C5DDC"/>
    <w:rsid w:val="008D0015"/>
    <w:rsid w:val="008D09E0"/>
    <w:rsid w:val="008D5702"/>
    <w:rsid w:val="008E4266"/>
    <w:rsid w:val="008E5360"/>
    <w:rsid w:val="008F390D"/>
    <w:rsid w:val="009008DD"/>
    <w:rsid w:val="00903E97"/>
    <w:rsid w:val="00905D63"/>
    <w:rsid w:val="00910736"/>
    <w:rsid w:val="00911428"/>
    <w:rsid w:val="00912BAA"/>
    <w:rsid w:val="0091480C"/>
    <w:rsid w:val="00921207"/>
    <w:rsid w:val="00935263"/>
    <w:rsid w:val="00947F8C"/>
    <w:rsid w:val="00954B99"/>
    <w:rsid w:val="00954E9B"/>
    <w:rsid w:val="00956EA2"/>
    <w:rsid w:val="0096105C"/>
    <w:rsid w:val="00961FAE"/>
    <w:rsid w:val="00962923"/>
    <w:rsid w:val="00962D8D"/>
    <w:rsid w:val="00963AE8"/>
    <w:rsid w:val="00967CDF"/>
    <w:rsid w:val="00976A44"/>
    <w:rsid w:val="00990A35"/>
    <w:rsid w:val="00997A26"/>
    <w:rsid w:val="009A6C2F"/>
    <w:rsid w:val="009A783F"/>
    <w:rsid w:val="009A78AD"/>
    <w:rsid w:val="009B1496"/>
    <w:rsid w:val="009B2645"/>
    <w:rsid w:val="009C5843"/>
    <w:rsid w:val="009E0C73"/>
    <w:rsid w:val="009E0E46"/>
    <w:rsid w:val="009E593E"/>
    <w:rsid w:val="009F042F"/>
    <w:rsid w:val="009F2DA5"/>
    <w:rsid w:val="009F35DE"/>
    <w:rsid w:val="009F5172"/>
    <w:rsid w:val="009F6FDC"/>
    <w:rsid w:val="00A04BC6"/>
    <w:rsid w:val="00A17F8E"/>
    <w:rsid w:val="00A200AE"/>
    <w:rsid w:val="00A20261"/>
    <w:rsid w:val="00A220B3"/>
    <w:rsid w:val="00A2228D"/>
    <w:rsid w:val="00A33AF7"/>
    <w:rsid w:val="00A35A3F"/>
    <w:rsid w:val="00A37256"/>
    <w:rsid w:val="00A378DE"/>
    <w:rsid w:val="00A429E9"/>
    <w:rsid w:val="00A42A96"/>
    <w:rsid w:val="00A443AB"/>
    <w:rsid w:val="00A44455"/>
    <w:rsid w:val="00A5185F"/>
    <w:rsid w:val="00A56908"/>
    <w:rsid w:val="00A70281"/>
    <w:rsid w:val="00A71BBE"/>
    <w:rsid w:val="00A7450D"/>
    <w:rsid w:val="00A8219A"/>
    <w:rsid w:val="00A972D3"/>
    <w:rsid w:val="00AA134A"/>
    <w:rsid w:val="00AA2788"/>
    <w:rsid w:val="00AA558E"/>
    <w:rsid w:val="00AA7DFB"/>
    <w:rsid w:val="00AB7774"/>
    <w:rsid w:val="00AC78CB"/>
    <w:rsid w:val="00AD0624"/>
    <w:rsid w:val="00AD2942"/>
    <w:rsid w:val="00AD5167"/>
    <w:rsid w:val="00AE1871"/>
    <w:rsid w:val="00AE349E"/>
    <w:rsid w:val="00AE52CF"/>
    <w:rsid w:val="00AE5BF2"/>
    <w:rsid w:val="00AE5E6F"/>
    <w:rsid w:val="00AF14FB"/>
    <w:rsid w:val="00AF3614"/>
    <w:rsid w:val="00AF51CB"/>
    <w:rsid w:val="00AF5830"/>
    <w:rsid w:val="00AF63B6"/>
    <w:rsid w:val="00B008AC"/>
    <w:rsid w:val="00B0580A"/>
    <w:rsid w:val="00B12562"/>
    <w:rsid w:val="00B23125"/>
    <w:rsid w:val="00B23850"/>
    <w:rsid w:val="00B27DFA"/>
    <w:rsid w:val="00B336D1"/>
    <w:rsid w:val="00B359CE"/>
    <w:rsid w:val="00B40339"/>
    <w:rsid w:val="00B40DB5"/>
    <w:rsid w:val="00B56035"/>
    <w:rsid w:val="00B70720"/>
    <w:rsid w:val="00B70C20"/>
    <w:rsid w:val="00B72815"/>
    <w:rsid w:val="00B72BA2"/>
    <w:rsid w:val="00B72DB8"/>
    <w:rsid w:val="00B75ACB"/>
    <w:rsid w:val="00B76AF1"/>
    <w:rsid w:val="00B818CB"/>
    <w:rsid w:val="00B84DB4"/>
    <w:rsid w:val="00B87AEF"/>
    <w:rsid w:val="00B91279"/>
    <w:rsid w:val="00B92CA3"/>
    <w:rsid w:val="00BA5FE7"/>
    <w:rsid w:val="00BA7CB3"/>
    <w:rsid w:val="00BA7E08"/>
    <w:rsid w:val="00BB2475"/>
    <w:rsid w:val="00BB6EC5"/>
    <w:rsid w:val="00BC0F87"/>
    <w:rsid w:val="00BC4600"/>
    <w:rsid w:val="00BC4FD0"/>
    <w:rsid w:val="00BC5704"/>
    <w:rsid w:val="00BD1918"/>
    <w:rsid w:val="00BD1F02"/>
    <w:rsid w:val="00BD62A7"/>
    <w:rsid w:val="00BD6D33"/>
    <w:rsid w:val="00BD7050"/>
    <w:rsid w:val="00BE2A70"/>
    <w:rsid w:val="00BE2F8D"/>
    <w:rsid w:val="00BE6A1F"/>
    <w:rsid w:val="00BE717C"/>
    <w:rsid w:val="00BF5479"/>
    <w:rsid w:val="00C022E2"/>
    <w:rsid w:val="00C06BE4"/>
    <w:rsid w:val="00C168BF"/>
    <w:rsid w:val="00C310B6"/>
    <w:rsid w:val="00C318CA"/>
    <w:rsid w:val="00C3229D"/>
    <w:rsid w:val="00C43D2E"/>
    <w:rsid w:val="00C45708"/>
    <w:rsid w:val="00C529B8"/>
    <w:rsid w:val="00C55C69"/>
    <w:rsid w:val="00C630F9"/>
    <w:rsid w:val="00C70E91"/>
    <w:rsid w:val="00C71D5D"/>
    <w:rsid w:val="00C75F24"/>
    <w:rsid w:val="00C7641A"/>
    <w:rsid w:val="00C77AEA"/>
    <w:rsid w:val="00C82697"/>
    <w:rsid w:val="00C843A5"/>
    <w:rsid w:val="00C86870"/>
    <w:rsid w:val="00C8736E"/>
    <w:rsid w:val="00C91154"/>
    <w:rsid w:val="00C925CC"/>
    <w:rsid w:val="00C94A28"/>
    <w:rsid w:val="00CA2590"/>
    <w:rsid w:val="00CA3E57"/>
    <w:rsid w:val="00CA458A"/>
    <w:rsid w:val="00CA5CF4"/>
    <w:rsid w:val="00CB2F18"/>
    <w:rsid w:val="00CC065C"/>
    <w:rsid w:val="00CC7029"/>
    <w:rsid w:val="00CD0597"/>
    <w:rsid w:val="00CD25FD"/>
    <w:rsid w:val="00CD4965"/>
    <w:rsid w:val="00CD732C"/>
    <w:rsid w:val="00CE22AA"/>
    <w:rsid w:val="00CF063A"/>
    <w:rsid w:val="00CF09D2"/>
    <w:rsid w:val="00CF1613"/>
    <w:rsid w:val="00CF7D1B"/>
    <w:rsid w:val="00D01BD1"/>
    <w:rsid w:val="00D02BE3"/>
    <w:rsid w:val="00D10D91"/>
    <w:rsid w:val="00D1164C"/>
    <w:rsid w:val="00D11E7D"/>
    <w:rsid w:val="00D1281E"/>
    <w:rsid w:val="00D13AB9"/>
    <w:rsid w:val="00D148A7"/>
    <w:rsid w:val="00D14AD8"/>
    <w:rsid w:val="00D20CA8"/>
    <w:rsid w:val="00D21C92"/>
    <w:rsid w:val="00D24673"/>
    <w:rsid w:val="00D35579"/>
    <w:rsid w:val="00D432D4"/>
    <w:rsid w:val="00D43908"/>
    <w:rsid w:val="00D47C4D"/>
    <w:rsid w:val="00D501A1"/>
    <w:rsid w:val="00D52E9E"/>
    <w:rsid w:val="00D56E05"/>
    <w:rsid w:val="00D60056"/>
    <w:rsid w:val="00D678E8"/>
    <w:rsid w:val="00D832C5"/>
    <w:rsid w:val="00D840A8"/>
    <w:rsid w:val="00D90661"/>
    <w:rsid w:val="00D92DF5"/>
    <w:rsid w:val="00D94D7F"/>
    <w:rsid w:val="00D955D3"/>
    <w:rsid w:val="00DA24B4"/>
    <w:rsid w:val="00DA2B48"/>
    <w:rsid w:val="00DA4B3C"/>
    <w:rsid w:val="00DB2647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E653B"/>
    <w:rsid w:val="00DF1E7E"/>
    <w:rsid w:val="00DF3597"/>
    <w:rsid w:val="00E05247"/>
    <w:rsid w:val="00E06E74"/>
    <w:rsid w:val="00E0742B"/>
    <w:rsid w:val="00E114DD"/>
    <w:rsid w:val="00E128E5"/>
    <w:rsid w:val="00E23F63"/>
    <w:rsid w:val="00E303B8"/>
    <w:rsid w:val="00E31BC6"/>
    <w:rsid w:val="00E33C0B"/>
    <w:rsid w:val="00E46973"/>
    <w:rsid w:val="00E47FF1"/>
    <w:rsid w:val="00E502AF"/>
    <w:rsid w:val="00E509FE"/>
    <w:rsid w:val="00E50DBA"/>
    <w:rsid w:val="00E61E1B"/>
    <w:rsid w:val="00E66073"/>
    <w:rsid w:val="00E671C7"/>
    <w:rsid w:val="00E71D4B"/>
    <w:rsid w:val="00E8450B"/>
    <w:rsid w:val="00E90770"/>
    <w:rsid w:val="00E91BA8"/>
    <w:rsid w:val="00EA181F"/>
    <w:rsid w:val="00EA66C0"/>
    <w:rsid w:val="00EB4B86"/>
    <w:rsid w:val="00EB7253"/>
    <w:rsid w:val="00EC03AA"/>
    <w:rsid w:val="00EC2D3B"/>
    <w:rsid w:val="00EC3D40"/>
    <w:rsid w:val="00EC74D7"/>
    <w:rsid w:val="00EC763A"/>
    <w:rsid w:val="00ED1AE5"/>
    <w:rsid w:val="00ED4242"/>
    <w:rsid w:val="00EE32F7"/>
    <w:rsid w:val="00EE4226"/>
    <w:rsid w:val="00EE6265"/>
    <w:rsid w:val="00EF0563"/>
    <w:rsid w:val="00F006C8"/>
    <w:rsid w:val="00F04CB8"/>
    <w:rsid w:val="00F13D46"/>
    <w:rsid w:val="00F15C4F"/>
    <w:rsid w:val="00F205B0"/>
    <w:rsid w:val="00F3093D"/>
    <w:rsid w:val="00F55391"/>
    <w:rsid w:val="00F5635C"/>
    <w:rsid w:val="00F63153"/>
    <w:rsid w:val="00F63A00"/>
    <w:rsid w:val="00F715A0"/>
    <w:rsid w:val="00F73140"/>
    <w:rsid w:val="00F7705F"/>
    <w:rsid w:val="00F8147F"/>
    <w:rsid w:val="00F96094"/>
    <w:rsid w:val="00FA219A"/>
    <w:rsid w:val="00FA425D"/>
    <w:rsid w:val="00FB55A3"/>
    <w:rsid w:val="00FD0F36"/>
    <w:rsid w:val="00FD123D"/>
    <w:rsid w:val="00FD2B79"/>
    <w:rsid w:val="00FE2068"/>
    <w:rsid w:val="00FE4335"/>
    <w:rsid w:val="00FE4A54"/>
    <w:rsid w:val="00FF0B6D"/>
    <w:rsid w:val="00FF1D4F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qFormat/>
    <w:rsid w:val="00087E05"/>
    <w:rPr>
      <w:rFonts w:cs="Times New Roman"/>
      <w:b/>
      <w:bCs/>
    </w:rPr>
  </w:style>
  <w:style w:type="character" w:styleId="PageNumber">
    <w:name w:val="page number"/>
    <w:rsid w:val="00DA2B48"/>
    <w:rPr>
      <w:rFonts w:cs="Times New Roman"/>
    </w:rPr>
  </w:style>
  <w:style w:type="character" w:styleId="CommentReference">
    <w:name w:val="annotation reference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qFormat/>
    <w:rsid w:val="00087E05"/>
    <w:rPr>
      <w:rFonts w:cs="Times New Roman"/>
      <w:b/>
      <w:bCs/>
    </w:rPr>
  </w:style>
  <w:style w:type="character" w:styleId="PageNumber">
    <w:name w:val="page number"/>
    <w:rsid w:val="00DA2B48"/>
    <w:rPr>
      <w:rFonts w:cs="Times New Roman"/>
    </w:rPr>
  </w:style>
  <w:style w:type="character" w:styleId="CommentReference">
    <w:name w:val="annotation reference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255363-0DED-42FD-8DFD-1338B57728BB}"/>
</file>

<file path=customXml/itemProps2.xml><?xml version="1.0" encoding="utf-8"?>
<ds:datastoreItem xmlns:ds="http://schemas.openxmlformats.org/officeDocument/2006/customXml" ds:itemID="{0D689DC4-EB30-41A7-8133-D40793C75C3A}"/>
</file>

<file path=customXml/itemProps3.xml><?xml version="1.0" encoding="utf-8"?>
<ds:datastoreItem xmlns:ds="http://schemas.openxmlformats.org/officeDocument/2006/customXml" ds:itemID="{5E27DD77-5280-4149-A5E6-35983C28E555}"/>
</file>

<file path=customXml/itemProps4.xml><?xml version="1.0" encoding="utf-8"?>
<ds:datastoreItem xmlns:ds="http://schemas.openxmlformats.org/officeDocument/2006/customXml" ds:itemID="{39DBE66E-0A47-4009-AF59-67FE5C641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Lori Traore</cp:lastModifiedBy>
  <cp:revision>17</cp:revision>
  <cp:lastPrinted>2016-10-25T22:59:00Z</cp:lastPrinted>
  <dcterms:created xsi:type="dcterms:W3CDTF">2016-10-17T14:53:00Z</dcterms:created>
  <dcterms:modified xsi:type="dcterms:W3CDTF">2016-10-25T23:36:00Z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