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E0" w:rsidRDefault="003124E0" w:rsidP="003124E0">
      <w:pPr>
        <w:pStyle w:val="Title"/>
      </w:pPr>
      <w:r>
        <w:t>Brad M. Purdy</w:t>
      </w:r>
    </w:p>
    <w:p w:rsidR="003124E0" w:rsidRDefault="003124E0" w:rsidP="003124E0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3124E0" w:rsidRDefault="003124E0" w:rsidP="003124E0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3124E0" w:rsidRDefault="003124E0" w:rsidP="003124E0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3124E0" w:rsidRDefault="003124E0" w:rsidP="003124E0">
      <w:pPr>
        <w:jc w:val="center"/>
      </w:pPr>
      <w:r>
        <w:t>(208) 384-1299</w:t>
      </w:r>
    </w:p>
    <w:p w:rsidR="003124E0" w:rsidRDefault="003124E0" w:rsidP="003124E0">
      <w:pPr>
        <w:jc w:val="center"/>
      </w:pPr>
      <w:r>
        <w:t>Cell: (208) 484-9980</w:t>
      </w:r>
    </w:p>
    <w:p w:rsidR="003124E0" w:rsidRDefault="003124E0" w:rsidP="003124E0">
      <w:pPr>
        <w:jc w:val="center"/>
      </w:pPr>
      <w:r>
        <w:t>Fax: (208) 384-8511</w:t>
      </w:r>
    </w:p>
    <w:p w:rsidR="003124E0" w:rsidRDefault="003124E0" w:rsidP="003124E0"/>
    <w:p w:rsidR="003124E0" w:rsidRDefault="003124E0" w:rsidP="003124E0">
      <w:pPr>
        <w:pStyle w:val="Heading1"/>
      </w:pPr>
      <w:r>
        <w:t>October 1, 2013</w:t>
      </w:r>
    </w:p>
    <w:p w:rsidR="003124E0" w:rsidRDefault="003124E0" w:rsidP="003124E0"/>
    <w:p w:rsidR="003124E0" w:rsidRDefault="003124E0" w:rsidP="003124E0">
      <w:pPr>
        <w:pStyle w:val="Heading1"/>
      </w:pPr>
      <w:r>
        <w:t>Mr. Steven King</w:t>
      </w:r>
    </w:p>
    <w:p w:rsidR="003124E0" w:rsidRDefault="003124E0" w:rsidP="003124E0">
      <w:r>
        <w:t>Acting Executive Director and Secretary</w:t>
      </w:r>
    </w:p>
    <w:p w:rsidR="003124E0" w:rsidRDefault="003124E0" w:rsidP="003124E0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3124E0" w:rsidRDefault="003124E0" w:rsidP="003124E0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3124E0" w:rsidRDefault="003124E0" w:rsidP="003124E0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3124E0" w:rsidRDefault="003124E0" w:rsidP="003124E0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3124E0" w:rsidRDefault="003124E0" w:rsidP="003124E0"/>
    <w:p w:rsidR="003124E0" w:rsidRDefault="003124E0" w:rsidP="003124E0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 the matter of WUTC v. PacifiCorp.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24E0" w:rsidRDefault="003124E0" w:rsidP="003124E0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Docket No. UE-130043</w:t>
      </w:r>
    </w:p>
    <w:p w:rsidR="003124E0" w:rsidRDefault="003124E0" w:rsidP="003124E0">
      <w:pPr>
        <w:ind w:left="720" w:hanging="720"/>
      </w:pPr>
    </w:p>
    <w:p w:rsidR="003124E0" w:rsidRDefault="003124E0" w:rsidP="003124E0">
      <w:pPr>
        <w:ind w:left="720" w:hanging="720"/>
      </w:pPr>
      <w:r>
        <w:t>Dear Mr. King:</w:t>
      </w:r>
    </w:p>
    <w:p w:rsidR="003124E0" w:rsidRDefault="003124E0" w:rsidP="003124E0">
      <w:pPr>
        <w:ind w:left="720" w:hanging="720"/>
      </w:pPr>
    </w:p>
    <w:p w:rsidR="003124E0" w:rsidRDefault="003124E0" w:rsidP="003124E0">
      <w:pPr>
        <w:pStyle w:val="BodyText"/>
      </w:pPr>
      <w:r>
        <w:tab/>
        <w:t xml:space="preserve">Enclosed please find an original and </w:t>
      </w:r>
      <w:r w:rsidR="002B2F6C">
        <w:t>nineteen</w:t>
      </w:r>
      <w:r>
        <w:t xml:space="preserve"> (1</w:t>
      </w:r>
      <w:r w:rsidR="002B2F6C">
        <w:t>9</w:t>
      </w:r>
      <w:r>
        <w:t xml:space="preserve">) copies of the </w:t>
      </w:r>
      <w:r w:rsidR="002B2F6C">
        <w:t>Initial Post-Hearing Brief</w:t>
      </w:r>
      <w:r>
        <w:t xml:space="preserve"> on behalf of the Energy Project in the above-referenced proceeding. </w:t>
      </w:r>
    </w:p>
    <w:p w:rsidR="003124E0" w:rsidRDefault="003124E0" w:rsidP="003124E0">
      <w:pPr>
        <w:pStyle w:val="BodyText"/>
        <w:ind w:left="720" w:firstLine="720"/>
      </w:pPr>
    </w:p>
    <w:p w:rsidR="003124E0" w:rsidRDefault="003124E0" w:rsidP="003124E0">
      <w:pPr>
        <w:pStyle w:val="BodyText"/>
      </w:pPr>
      <w:r>
        <w:tab/>
      </w:r>
      <w:r>
        <w:tab/>
        <w:t>Thank you for your assistance in this matter.</w:t>
      </w:r>
    </w:p>
    <w:p w:rsidR="003124E0" w:rsidRDefault="003124E0" w:rsidP="003124E0">
      <w:pPr>
        <w:pStyle w:val="BodyText"/>
      </w:pPr>
    </w:p>
    <w:p w:rsidR="003124E0" w:rsidRDefault="003124E0" w:rsidP="003124E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3124E0" w:rsidRDefault="003124E0" w:rsidP="003124E0">
      <w:pPr>
        <w:pStyle w:val="BodyText"/>
      </w:pPr>
    </w:p>
    <w:p w:rsidR="003124E0" w:rsidRDefault="003124E0" w:rsidP="003124E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24E0" w:rsidRDefault="003124E0" w:rsidP="003124E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124E0" w:rsidRDefault="003124E0" w:rsidP="003124E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3124E0" w:rsidRDefault="003124E0" w:rsidP="003124E0"/>
    <w:p w:rsidR="003124E0" w:rsidRDefault="003124E0" w:rsidP="003124E0">
      <w:r>
        <w:t>Enclosures</w:t>
      </w:r>
    </w:p>
    <w:p w:rsidR="003124E0" w:rsidRDefault="003124E0" w:rsidP="003124E0"/>
    <w:p w:rsidR="003124E0" w:rsidRDefault="003124E0" w:rsidP="003124E0">
      <w:pPr>
        <w:rPr>
          <w:szCs w:val="20"/>
        </w:rPr>
      </w:pPr>
      <w:r>
        <w:t>cc:  Service List</w:t>
      </w:r>
    </w:p>
    <w:p w:rsidR="00887893" w:rsidRDefault="00887893"/>
    <w:sectPr w:rsidR="00887893" w:rsidSect="0088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24E0"/>
    <w:rsid w:val="00025AF9"/>
    <w:rsid w:val="001101CE"/>
    <w:rsid w:val="002B1E2D"/>
    <w:rsid w:val="002B2F6C"/>
    <w:rsid w:val="003124E0"/>
    <w:rsid w:val="00887893"/>
    <w:rsid w:val="00AE0C3C"/>
    <w:rsid w:val="00D51698"/>
    <w:rsid w:val="00D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E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124E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4E0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124E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124E0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semiHidden/>
    <w:unhideWhenUsed/>
    <w:rsid w:val="003124E0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124E0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24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4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617CF1-607D-477A-81BE-DF76D74248CB}"/>
</file>

<file path=customXml/itemProps2.xml><?xml version="1.0" encoding="utf-8"?>
<ds:datastoreItem xmlns:ds="http://schemas.openxmlformats.org/officeDocument/2006/customXml" ds:itemID="{B8C57CE2-5713-45D4-AB71-E42A1E96DC76}"/>
</file>

<file path=customXml/itemProps3.xml><?xml version="1.0" encoding="utf-8"?>
<ds:datastoreItem xmlns:ds="http://schemas.openxmlformats.org/officeDocument/2006/customXml" ds:itemID="{144137A2-DF09-4952-829D-F22EF4DB036F}"/>
</file>

<file path=customXml/itemProps4.xml><?xml version="1.0" encoding="utf-8"?>
<ds:datastoreItem xmlns:ds="http://schemas.openxmlformats.org/officeDocument/2006/customXml" ds:itemID="{A3944B5A-F84A-4ACD-B99C-97EB31311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</cp:revision>
  <dcterms:created xsi:type="dcterms:W3CDTF">2013-10-01T18:06:00Z</dcterms:created>
  <dcterms:modified xsi:type="dcterms:W3CDTF">2013-10-01T18:12:00Z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