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9"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rFonts w:ascii="Tahoma" w:hAnsi="Tahoma"/>
          <w:sz w:val="22"/>
          <w:szCs w:val="22"/>
        </w:rPr>
      </w:pPr>
      <w:r w:rsidRPr="002B62D0">
        <w:rPr>
          <w:rFonts w:ascii="Tahoma" w:hAnsi="Tahoma"/>
          <w:sz w:val="22"/>
          <w:szCs w:val="22"/>
        </w:rPr>
        <w:t>20</w:t>
      </w:r>
      <w:r w:rsidR="00F92911" w:rsidRPr="002B62D0">
        <w:rPr>
          <w:rFonts w:ascii="Tahoma" w:hAnsi="Tahoma"/>
          <w:sz w:val="22"/>
          <w:szCs w:val="22"/>
        </w:rPr>
        <w:t>14</w:t>
      </w:r>
    </w:p>
    <w:p w:rsidR="00F92911" w:rsidRPr="002B62D0" w:rsidRDefault="00D72FCA" w:rsidP="00F92911">
      <w:pPr>
        <w:jc w:val="center"/>
        <w:rPr>
          <w:rFonts w:ascii="Tahoma" w:hAnsi="Tahoma"/>
          <w:sz w:val="22"/>
          <w:szCs w:val="22"/>
        </w:rPr>
      </w:pPr>
      <w:r w:rsidRPr="002B62D0">
        <w:rPr>
          <w:rFonts w:ascii="Tahoma" w:hAnsi="Tahoma"/>
          <w:sz w:val="22"/>
          <w:szCs w:val="22"/>
        </w:rPr>
        <w:t xml:space="preserve">Qualifying </w:t>
      </w:r>
      <w:r w:rsidR="000A709E" w:rsidRPr="002B62D0">
        <w:rPr>
          <w:rFonts w:ascii="Tahoma" w:hAnsi="Tahoma"/>
          <w:sz w:val="22"/>
          <w:szCs w:val="22"/>
        </w:rPr>
        <w:t>Events</w:t>
      </w:r>
      <w:r w:rsidRPr="002B62D0">
        <w:rPr>
          <w:rFonts w:ascii="Tahoma" w:hAnsi="Tahoma"/>
          <w:sz w:val="22"/>
          <w:szCs w:val="22"/>
        </w:rPr>
        <w:t xml:space="preserve"> Report</w:t>
      </w:r>
    </w:p>
    <w:p w:rsidR="00557316" w:rsidRPr="002B62D0" w:rsidRDefault="00557316">
      <w:pPr>
        <w:rPr>
          <w:sz w:val="22"/>
          <w:szCs w:val="22"/>
        </w:rPr>
      </w:pPr>
    </w:p>
    <w:p w:rsidR="00D72FCA" w:rsidRPr="002B62D0" w:rsidRDefault="0066019B" w:rsidP="00A62CA4">
      <w:pPr>
        <w:pStyle w:val="EventDate"/>
        <w:rPr>
          <w:sz w:val="22"/>
          <w:szCs w:val="22"/>
        </w:rPr>
      </w:pPr>
      <w:r w:rsidRPr="002B62D0">
        <w:rPr>
          <w:sz w:val="22"/>
          <w:szCs w:val="22"/>
        </w:rPr>
        <w:t>November 11</w:t>
      </w:r>
      <w:r w:rsidR="00F92911" w:rsidRPr="002B62D0">
        <w:rPr>
          <w:sz w:val="22"/>
          <w:szCs w:val="22"/>
        </w:rPr>
        <w:t>, 2014</w:t>
      </w:r>
      <w:r w:rsidR="00D72FCA" w:rsidRPr="002B62D0">
        <w:rPr>
          <w:sz w:val="22"/>
          <w:szCs w:val="22"/>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0B5001" w:rsidRPr="002B62D0">
        <w:rPr>
          <w:sz w:val="22"/>
          <w:szCs w:val="22"/>
        </w:rPr>
        <w:t>Febuary 11</w:t>
      </w:r>
      <w:r w:rsidR="00822311" w:rsidRPr="002B62D0">
        <w:rPr>
          <w:sz w:val="22"/>
          <w:szCs w:val="22"/>
        </w:rPr>
        <w:t>, 2015</w:t>
      </w:r>
    </w:p>
    <w:p w:rsidR="005E1A87" w:rsidRPr="002B62D0" w:rsidRDefault="00557316" w:rsidP="000B0242">
      <w:pPr>
        <w:pStyle w:val="EventDate"/>
        <w:rPr>
          <w:sz w:val="22"/>
          <w:szCs w:val="22"/>
        </w:rPr>
        <w:sectPr w:rsidR="005E1A87" w:rsidRPr="002B62D0" w:rsidSect="004B0F45">
          <w:headerReference w:type="default" r:id="rId10"/>
          <w:footerReference w:type="default" r:id="rId11"/>
          <w:footerReference w:type="first" r:id="rId12"/>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0" w:name="_Toc411428085"/>
      <w:r w:rsidRPr="002B62D0">
        <w:rPr>
          <w:b/>
          <w:sz w:val="22"/>
          <w:szCs w:val="22"/>
        </w:rPr>
        <w:t>Table of Contents</w:t>
      </w:r>
      <w:bookmarkEnd w:id="0"/>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D96DB6"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D96DB6" w:rsidRPr="00E66F59">
        <w:t>Table of Contents</w:t>
      </w:r>
      <w:r w:rsidR="00D96DB6">
        <w:tab/>
      </w:r>
      <w:r w:rsidR="00D96DB6">
        <w:fldChar w:fldCharType="begin"/>
      </w:r>
      <w:r w:rsidR="00D96DB6">
        <w:instrText xml:space="preserve"> PAGEREF _Toc411428085 \h </w:instrText>
      </w:r>
      <w:r w:rsidR="00D96DB6">
        <w:fldChar w:fldCharType="separate"/>
      </w:r>
      <w:r w:rsidR="00CA2635">
        <w:t>2</w:t>
      </w:r>
      <w:r w:rsidR="00D96DB6">
        <w:fldChar w:fldCharType="end"/>
      </w:r>
    </w:p>
    <w:p w:rsidR="00D96DB6" w:rsidRDefault="00D96DB6">
      <w:pPr>
        <w:pStyle w:val="TOC1"/>
        <w:rPr>
          <w:rFonts w:asciiTheme="minorHAnsi" w:eastAsiaTheme="minorEastAsia" w:hAnsiTheme="minorHAnsi" w:cstheme="minorBidi"/>
          <w:b w:val="0"/>
        </w:rPr>
      </w:pPr>
      <w:r w:rsidRPr="00E66F59">
        <w:t>Event Description</w:t>
      </w:r>
      <w:r>
        <w:tab/>
      </w:r>
      <w:r>
        <w:fldChar w:fldCharType="begin"/>
      </w:r>
      <w:r>
        <w:instrText xml:space="preserve"> PAGEREF _Toc411428086 \h </w:instrText>
      </w:r>
      <w:r>
        <w:fldChar w:fldCharType="separate"/>
      </w:r>
      <w:r w:rsidR="00CA2635">
        <w:t>3</w:t>
      </w:r>
      <w:r>
        <w:fldChar w:fldCharType="end"/>
      </w:r>
    </w:p>
    <w:p w:rsidR="00D96DB6" w:rsidRDefault="00D96DB6">
      <w:pPr>
        <w:pStyle w:val="TOC3"/>
        <w:rPr>
          <w:rFonts w:asciiTheme="minorHAnsi" w:eastAsiaTheme="minorEastAsia" w:hAnsiTheme="minorHAnsi" w:cstheme="minorBidi"/>
          <w:sz w:val="22"/>
          <w:szCs w:val="22"/>
        </w:rPr>
      </w:pPr>
      <w:r w:rsidRPr="00E66F59">
        <w:rPr>
          <w:b/>
        </w:rPr>
        <w:t>Event Date and Time</w:t>
      </w:r>
      <w:r>
        <w:tab/>
      </w:r>
      <w:r>
        <w:fldChar w:fldCharType="begin"/>
      </w:r>
      <w:r>
        <w:instrText xml:space="preserve"> PAGEREF _Toc411428087 \h </w:instrText>
      </w:r>
      <w:r>
        <w:fldChar w:fldCharType="separate"/>
      </w:r>
      <w:r w:rsidR="00CA2635">
        <w:t>3</w:t>
      </w:r>
      <w:r>
        <w:fldChar w:fldCharType="end"/>
      </w:r>
    </w:p>
    <w:p w:rsidR="00D96DB6" w:rsidRDefault="00D96DB6">
      <w:pPr>
        <w:pStyle w:val="TOC3"/>
        <w:rPr>
          <w:rFonts w:asciiTheme="minorHAnsi" w:eastAsiaTheme="minorEastAsia" w:hAnsiTheme="minorHAnsi" w:cstheme="minorBidi"/>
          <w:sz w:val="22"/>
          <w:szCs w:val="22"/>
        </w:rPr>
      </w:pPr>
      <w:r w:rsidRPr="00E66F59">
        <w:rPr>
          <w:b/>
        </w:rPr>
        <w:t>Event Type</w:t>
      </w:r>
      <w:r>
        <w:tab/>
      </w:r>
      <w:r>
        <w:fldChar w:fldCharType="begin"/>
      </w:r>
      <w:r>
        <w:instrText xml:space="preserve"> PAGEREF _Toc411428088 \h </w:instrText>
      </w:r>
      <w:r>
        <w:fldChar w:fldCharType="separate"/>
      </w:r>
      <w:r w:rsidR="00CA2635">
        <w:t>3</w:t>
      </w:r>
      <w:r>
        <w:fldChar w:fldCharType="end"/>
      </w:r>
    </w:p>
    <w:p w:rsidR="00D96DB6" w:rsidRDefault="00D96DB6">
      <w:pPr>
        <w:pStyle w:val="TOC3"/>
        <w:rPr>
          <w:rFonts w:asciiTheme="minorHAnsi" w:eastAsiaTheme="minorEastAsia" w:hAnsiTheme="minorHAnsi" w:cstheme="minorBidi"/>
          <w:sz w:val="22"/>
          <w:szCs w:val="22"/>
        </w:rPr>
      </w:pPr>
      <w:r w:rsidRPr="00E66F59">
        <w:rPr>
          <w:b/>
        </w:rPr>
        <w:t>Service Areas Significantly Affected</w:t>
      </w:r>
      <w:r>
        <w:tab/>
      </w:r>
      <w:r>
        <w:fldChar w:fldCharType="begin"/>
      </w:r>
      <w:r>
        <w:instrText xml:space="preserve"> PAGEREF _Toc411428089 \h </w:instrText>
      </w:r>
      <w:r>
        <w:fldChar w:fldCharType="separate"/>
      </w:r>
      <w:r w:rsidR="00CA2635">
        <w:t>3</w:t>
      </w:r>
      <w:r>
        <w:fldChar w:fldCharType="end"/>
      </w:r>
    </w:p>
    <w:p w:rsidR="00D96DB6" w:rsidRDefault="00D96DB6">
      <w:pPr>
        <w:pStyle w:val="TOC3"/>
        <w:rPr>
          <w:rFonts w:asciiTheme="minorHAnsi" w:eastAsiaTheme="minorEastAsia" w:hAnsiTheme="minorHAnsi" w:cstheme="minorBidi"/>
          <w:sz w:val="22"/>
          <w:szCs w:val="22"/>
        </w:rPr>
      </w:pPr>
      <w:r w:rsidRPr="00E66F59">
        <w:rPr>
          <w:b/>
        </w:rPr>
        <w:t>Number of Customers Affected</w:t>
      </w:r>
      <w:r>
        <w:tab/>
      </w:r>
      <w:r>
        <w:fldChar w:fldCharType="begin"/>
      </w:r>
      <w:r>
        <w:instrText xml:space="preserve"> PAGEREF _Toc411428090 \h </w:instrText>
      </w:r>
      <w:r>
        <w:fldChar w:fldCharType="separate"/>
      </w:r>
      <w:r w:rsidR="00CA2635">
        <w:t>3</w:t>
      </w:r>
      <w:r>
        <w:fldChar w:fldCharType="end"/>
      </w:r>
    </w:p>
    <w:p w:rsidR="00D96DB6" w:rsidRDefault="00D96DB6">
      <w:pPr>
        <w:pStyle w:val="TOC3"/>
        <w:rPr>
          <w:rFonts w:asciiTheme="minorHAnsi" w:eastAsiaTheme="minorEastAsia" w:hAnsiTheme="minorHAnsi" w:cstheme="minorBidi"/>
          <w:sz w:val="22"/>
          <w:szCs w:val="22"/>
        </w:rPr>
      </w:pPr>
      <w:r w:rsidRPr="00E66F59">
        <w:rPr>
          <w:b/>
        </w:rPr>
        <w:t>Summary of System Impacts</w:t>
      </w:r>
      <w:r>
        <w:tab/>
      </w:r>
      <w:r>
        <w:fldChar w:fldCharType="begin"/>
      </w:r>
      <w:r>
        <w:instrText xml:space="preserve"> PAGEREF _Toc411428091 \h </w:instrText>
      </w:r>
      <w:r>
        <w:fldChar w:fldCharType="separate"/>
      </w:r>
      <w:r w:rsidR="00CA2635">
        <w:t>3</w:t>
      </w:r>
      <w:r>
        <w:fldChar w:fldCharType="end"/>
      </w:r>
    </w:p>
    <w:p w:rsidR="00D96DB6" w:rsidRDefault="00D96DB6">
      <w:pPr>
        <w:pStyle w:val="TOC3"/>
        <w:rPr>
          <w:rFonts w:asciiTheme="minorHAnsi" w:eastAsiaTheme="minorEastAsia" w:hAnsiTheme="minorHAnsi" w:cstheme="minorBidi"/>
          <w:sz w:val="22"/>
          <w:szCs w:val="22"/>
        </w:rPr>
      </w:pPr>
      <w:r w:rsidRPr="00E66F59">
        <w:rPr>
          <w:b/>
        </w:rPr>
        <w:t>Mobilization Summary</w:t>
      </w:r>
      <w:r>
        <w:tab/>
      </w:r>
      <w:r>
        <w:fldChar w:fldCharType="begin"/>
      </w:r>
      <w:r>
        <w:instrText xml:space="preserve"> PAGEREF _Toc411428092 \h </w:instrText>
      </w:r>
      <w:r>
        <w:fldChar w:fldCharType="separate"/>
      </w:r>
      <w:r w:rsidR="00CA2635">
        <w:t>3</w:t>
      </w:r>
      <w:r>
        <w:fldChar w:fldCharType="end"/>
      </w:r>
    </w:p>
    <w:p w:rsidR="00D96DB6" w:rsidRDefault="00D96DB6">
      <w:pPr>
        <w:pStyle w:val="TOC3"/>
        <w:rPr>
          <w:rFonts w:asciiTheme="minorHAnsi" w:eastAsiaTheme="minorEastAsia" w:hAnsiTheme="minorHAnsi" w:cstheme="minorBidi"/>
          <w:sz w:val="22"/>
          <w:szCs w:val="22"/>
        </w:rPr>
      </w:pPr>
      <w:r w:rsidRPr="00E66F59">
        <w:rPr>
          <w:b/>
        </w:rPr>
        <w:t>Active Outage Event Chart</w:t>
      </w:r>
      <w:r>
        <w:tab/>
      </w:r>
      <w:r>
        <w:fldChar w:fldCharType="begin"/>
      </w:r>
      <w:r>
        <w:instrText xml:space="preserve"> PAGEREF _Toc411428093 \h </w:instrText>
      </w:r>
      <w:r>
        <w:fldChar w:fldCharType="separate"/>
      </w:r>
      <w:r w:rsidR="00CA2635">
        <w:t>4</w:t>
      </w:r>
      <w:r>
        <w:fldChar w:fldCharType="end"/>
      </w:r>
    </w:p>
    <w:p w:rsidR="00D96DB6" w:rsidRDefault="00D96DB6">
      <w:pPr>
        <w:pStyle w:val="TOC3"/>
        <w:rPr>
          <w:rFonts w:asciiTheme="minorHAnsi" w:eastAsiaTheme="minorEastAsia" w:hAnsiTheme="minorHAnsi" w:cstheme="minorBidi"/>
          <w:sz w:val="22"/>
          <w:szCs w:val="22"/>
        </w:rPr>
      </w:pPr>
      <w:r>
        <w:tab/>
      </w:r>
      <w:r>
        <w:fldChar w:fldCharType="begin"/>
      </w:r>
      <w:r>
        <w:instrText xml:space="preserve"> PAGEREF _Toc411428094 \h </w:instrText>
      </w:r>
      <w:r>
        <w:fldChar w:fldCharType="separate"/>
      </w:r>
      <w:r w:rsidR="00CA2635">
        <w:t>4</w:t>
      </w:r>
      <w:r>
        <w:fldChar w:fldCharType="end"/>
      </w:r>
    </w:p>
    <w:p w:rsidR="00D96DB6" w:rsidRDefault="00D96DB6">
      <w:pPr>
        <w:pStyle w:val="TOC1"/>
        <w:rPr>
          <w:rFonts w:asciiTheme="minorHAnsi" w:eastAsiaTheme="minorEastAsia" w:hAnsiTheme="minorHAnsi" w:cstheme="minorBidi"/>
          <w:b w:val="0"/>
        </w:rPr>
      </w:pPr>
      <w:r w:rsidRPr="00E66F59">
        <w:t>Major Event Day – Qualification</w:t>
      </w:r>
      <w:r>
        <w:tab/>
      </w:r>
      <w:r>
        <w:fldChar w:fldCharType="begin"/>
      </w:r>
      <w:r>
        <w:instrText xml:space="preserve"> PAGEREF _Toc411428095 \h </w:instrText>
      </w:r>
      <w:r>
        <w:fldChar w:fldCharType="separate"/>
      </w:r>
      <w:r w:rsidR="00CA2635">
        <w:t>5</w:t>
      </w:r>
      <w:r>
        <w:fldChar w:fldCharType="end"/>
      </w:r>
    </w:p>
    <w:p w:rsidR="00D96DB6" w:rsidRDefault="00D96DB6">
      <w:pPr>
        <w:pStyle w:val="TOC1"/>
        <w:rPr>
          <w:rFonts w:asciiTheme="minorHAnsi" w:eastAsiaTheme="minorEastAsia" w:hAnsiTheme="minorHAnsi" w:cstheme="minorBidi"/>
          <w:b w:val="0"/>
        </w:rPr>
      </w:pPr>
      <w:r w:rsidRPr="00E66F59">
        <w:t>Qualified Events - 2014</w:t>
      </w:r>
      <w:r>
        <w:tab/>
      </w:r>
      <w:r>
        <w:fldChar w:fldCharType="begin"/>
      </w:r>
      <w:r>
        <w:instrText xml:space="preserve"> PAGEREF _Toc411428096 \h </w:instrText>
      </w:r>
      <w:r>
        <w:fldChar w:fldCharType="separate"/>
      </w:r>
      <w:r w:rsidR="00CA2635">
        <w:t>5</w:t>
      </w:r>
      <w:r>
        <w:fldChar w:fldCharType="end"/>
      </w:r>
    </w:p>
    <w:p w:rsidR="00D96DB6" w:rsidRDefault="00D96DB6">
      <w:pPr>
        <w:pStyle w:val="TOC3"/>
        <w:rPr>
          <w:rFonts w:asciiTheme="minorHAnsi" w:eastAsiaTheme="minorEastAsia" w:hAnsiTheme="minorHAnsi" w:cstheme="minorBidi"/>
          <w:sz w:val="22"/>
          <w:szCs w:val="22"/>
        </w:rPr>
      </w:pPr>
      <w:r w:rsidRPr="00E66F59">
        <w:rPr>
          <w:b/>
        </w:rPr>
        <w:t>Current Event – Calculation Detail</w:t>
      </w:r>
      <w:r>
        <w:tab/>
      </w:r>
      <w:r>
        <w:fldChar w:fldCharType="begin"/>
      </w:r>
      <w:r>
        <w:instrText xml:space="preserve"> PAGEREF _Toc411428097 \h </w:instrText>
      </w:r>
      <w:r>
        <w:fldChar w:fldCharType="separate"/>
      </w:r>
      <w:r w:rsidR="00CA2635">
        <w:t>5</w:t>
      </w:r>
      <w:r>
        <w:fldChar w:fldCharType="end"/>
      </w:r>
    </w:p>
    <w:p w:rsidR="00D96DB6" w:rsidRDefault="00D96DB6">
      <w:pPr>
        <w:pStyle w:val="TOC3"/>
        <w:rPr>
          <w:rFonts w:asciiTheme="minorHAnsi" w:eastAsiaTheme="minorEastAsia" w:hAnsiTheme="minorHAnsi" w:cstheme="minorBidi"/>
          <w:sz w:val="22"/>
          <w:szCs w:val="22"/>
        </w:rPr>
      </w:pPr>
      <w:r w:rsidRPr="00E66F59">
        <w:rPr>
          <w:b/>
        </w:rPr>
        <w:t>List of the first day that daily SAIDI exceeded PSE’s T</w:t>
      </w:r>
      <w:r w:rsidRPr="00E66F59">
        <w:rPr>
          <w:b/>
          <w:vertAlign w:val="subscript"/>
        </w:rPr>
        <w:t>MED</w:t>
      </w:r>
      <w:r w:rsidRPr="00E66F59">
        <w:rPr>
          <w:b/>
        </w:rPr>
        <w:t xml:space="preserve"> of 5.6 Minutes by qualifying event</w:t>
      </w:r>
      <w:r>
        <w:tab/>
      </w:r>
      <w:r>
        <w:fldChar w:fldCharType="begin"/>
      </w:r>
      <w:r>
        <w:instrText xml:space="preserve"> PAGEREF _Toc411428098 \h </w:instrText>
      </w:r>
      <w:r>
        <w:fldChar w:fldCharType="separate"/>
      </w:r>
      <w:r w:rsidR="00CA2635">
        <w:t>6</w:t>
      </w:r>
      <w:r>
        <w:fldChar w:fldCharType="end"/>
      </w:r>
    </w:p>
    <w:p w:rsidR="00D96DB6" w:rsidRDefault="00D96DB6">
      <w:pPr>
        <w:pStyle w:val="TOC1"/>
        <w:rPr>
          <w:rFonts w:asciiTheme="minorHAnsi" w:eastAsiaTheme="minorEastAsia" w:hAnsiTheme="minorHAnsi" w:cstheme="minorBidi"/>
          <w:b w:val="0"/>
        </w:rPr>
      </w:pPr>
      <w:r w:rsidRPr="00E66F59">
        <w:t>Event Restoration – Cost Summary</w:t>
      </w:r>
      <w:r>
        <w:tab/>
      </w:r>
      <w:r>
        <w:fldChar w:fldCharType="begin"/>
      </w:r>
      <w:r>
        <w:instrText xml:space="preserve"> PAGEREF _Toc411428099 \h </w:instrText>
      </w:r>
      <w:r>
        <w:fldChar w:fldCharType="separate"/>
      </w:r>
      <w:r w:rsidR="00CA2635">
        <w:t>7</w:t>
      </w:r>
      <w:r>
        <w:fldChar w:fldCharType="end"/>
      </w:r>
    </w:p>
    <w:p w:rsidR="00D96DB6" w:rsidRDefault="00D96DB6">
      <w:pPr>
        <w:pStyle w:val="TOC3"/>
        <w:rPr>
          <w:rFonts w:asciiTheme="minorHAnsi" w:eastAsiaTheme="minorEastAsia" w:hAnsiTheme="minorHAnsi" w:cstheme="minorBidi"/>
          <w:sz w:val="22"/>
          <w:szCs w:val="22"/>
        </w:rPr>
      </w:pPr>
      <w:r w:rsidRPr="00E66F59">
        <w:rPr>
          <w:b/>
        </w:rPr>
        <w:t>YTD Storm Restoration Costs Detail</w:t>
      </w:r>
      <w:r>
        <w:tab/>
      </w:r>
      <w:r>
        <w:fldChar w:fldCharType="begin"/>
      </w:r>
      <w:r>
        <w:instrText xml:space="preserve"> PAGEREF _Toc411428100 \h </w:instrText>
      </w:r>
      <w:r>
        <w:fldChar w:fldCharType="separate"/>
      </w:r>
      <w:r w:rsidR="00CA2635">
        <w:t>7</w:t>
      </w:r>
      <w:r>
        <w:fldChar w:fldCharType="end"/>
      </w:r>
    </w:p>
    <w:p w:rsidR="00D96DB6" w:rsidRDefault="00D96DB6">
      <w:pPr>
        <w:pStyle w:val="TOC1"/>
        <w:rPr>
          <w:rFonts w:asciiTheme="minorHAnsi" w:eastAsiaTheme="minorEastAsia" w:hAnsiTheme="minorHAnsi" w:cstheme="minorBidi"/>
          <w:b w:val="0"/>
        </w:rPr>
      </w:pPr>
      <w:r w:rsidRPr="00E66F59">
        <w:t>Detail Documents</w:t>
      </w:r>
      <w:r>
        <w:tab/>
      </w:r>
      <w:r>
        <w:fldChar w:fldCharType="begin"/>
      </w:r>
      <w:r>
        <w:instrText xml:space="preserve"> PAGEREF _Toc411428101 \h </w:instrText>
      </w:r>
      <w:r>
        <w:fldChar w:fldCharType="separate"/>
      </w:r>
      <w:r w:rsidR="00CA2635">
        <w:t>8</w:t>
      </w:r>
      <w:r>
        <w:fldChar w:fldCharType="end"/>
      </w:r>
    </w:p>
    <w:p w:rsidR="00D96DB6" w:rsidRDefault="00D96DB6">
      <w:pPr>
        <w:pStyle w:val="TOC3"/>
        <w:rPr>
          <w:rFonts w:asciiTheme="minorHAnsi" w:eastAsiaTheme="minorEastAsia" w:hAnsiTheme="minorHAnsi" w:cstheme="minorBidi"/>
          <w:sz w:val="22"/>
          <w:szCs w:val="22"/>
        </w:rPr>
      </w:pPr>
      <w:r w:rsidRPr="00E66F59">
        <w:rPr>
          <w:b/>
          <w:bCs/>
        </w:rPr>
        <w:t>Restoration Cost Detail – Current Event</w:t>
      </w:r>
      <w:r>
        <w:tab/>
      </w:r>
      <w:r>
        <w:fldChar w:fldCharType="begin"/>
      </w:r>
      <w:r>
        <w:instrText xml:space="preserve"> PAGEREF _Toc411428102 \h </w:instrText>
      </w:r>
      <w:r>
        <w:fldChar w:fldCharType="separate"/>
      </w:r>
      <w:r w:rsidR="00CA2635">
        <w:t>9</w:t>
      </w:r>
      <w:r>
        <w:fldChar w:fldCharType="end"/>
      </w:r>
    </w:p>
    <w:p w:rsidR="00D96DB6" w:rsidRDefault="00D96DB6">
      <w:pPr>
        <w:pStyle w:val="TOC3"/>
        <w:rPr>
          <w:rFonts w:asciiTheme="minorHAnsi" w:eastAsiaTheme="minorEastAsia" w:hAnsiTheme="minorHAnsi" w:cstheme="minorBidi"/>
          <w:sz w:val="22"/>
          <w:szCs w:val="22"/>
        </w:rPr>
      </w:pPr>
      <w:r w:rsidRPr="00E66F59">
        <w:rPr>
          <w:b/>
        </w:rPr>
        <w:t>Detailed List of Outages Starting on November 11, 2014, the First T</w:t>
      </w:r>
      <w:r w:rsidRPr="00E66F59">
        <w:rPr>
          <w:b/>
          <w:vertAlign w:val="subscript"/>
        </w:rPr>
        <w:t>MED</w:t>
      </w:r>
      <w:r w:rsidRPr="00E66F59">
        <w:rPr>
          <w:b/>
        </w:rPr>
        <w:t>-Exceeding Day of the Current Event</w:t>
      </w:r>
      <w:r>
        <w:tab/>
      </w:r>
      <w:r>
        <w:fldChar w:fldCharType="begin"/>
      </w:r>
      <w:r>
        <w:instrText xml:space="preserve"> PAGEREF _Toc411428104 \h </w:instrText>
      </w:r>
      <w:r>
        <w:fldChar w:fldCharType="separate"/>
      </w:r>
      <w:r w:rsidR="00CA2635">
        <w:t>10</w:t>
      </w:r>
      <w:r>
        <w:fldChar w:fldCharType="end"/>
      </w:r>
    </w:p>
    <w:p w:rsidR="00D96DB6" w:rsidRDefault="00D96DB6">
      <w:pPr>
        <w:pStyle w:val="TOC3"/>
        <w:rPr>
          <w:rFonts w:asciiTheme="minorHAnsi" w:eastAsiaTheme="minorEastAsia" w:hAnsiTheme="minorHAnsi" w:cstheme="minorBidi"/>
          <w:sz w:val="22"/>
          <w:szCs w:val="22"/>
        </w:rPr>
      </w:pPr>
      <w:r w:rsidRPr="00E66F59">
        <w:rPr>
          <w:b/>
        </w:rPr>
        <w:t>Terms, Codes and Definitions Used on Detail Reports</w:t>
      </w:r>
      <w:r>
        <w:tab/>
      </w:r>
      <w:r>
        <w:fldChar w:fldCharType="begin"/>
      </w:r>
      <w:r>
        <w:instrText xml:space="preserve"> PAGEREF _Toc411428105 \h </w:instrText>
      </w:r>
      <w:r>
        <w:fldChar w:fldCharType="separate"/>
      </w:r>
      <w:r w:rsidR="00CA2635">
        <w:t>18</w:t>
      </w:r>
      <w:r>
        <w:fldChar w:fldCharType="end"/>
      </w:r>
    </w:p>
    <w:p w:rsidR="00D96DB6" w:rsidRDefault="00D96DB6">
      <w:pPr>
        <w:pStyle w:val="TOC1"/>
        <w:rPr>
          <w:rFonts w:asciiTheme="minorHAnsi" w:eastAsiaTheme="minorEastAsia" w:hAnsiTheme="minorHAnsi" w:cstheme="minorBidi"/>
          <w:b w:val="0"/>
        </w:rPr>
      </w:pPr>
      <w:r w:rsidRPr="00E66F59">
        <w:t>Media &amp; Communication Coverage</w:t>
      </w:r>
      <w:r>
        <w:tab/>
      </w:r>
      <w:r>
        <w:fldChar w:fldCharType="begin"/>
      </w:r>
      <w:r>
        <w:instrText xml:space="preserve"> PAGEREF _Toc411428106 \h </w:instrText>
      </w:r>
      <w:r>
        <w:fldChar w:fldCharType="separate"/>
      </w:r>
      <w:r w:rsidR="00CA2635">
        <w:t>19</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1" w:name="_Toc411428086"/>
      <w:r w:rsidRPr="002B62D0">
        <w:rPr>
          <w:b/>
          <w:sz w:val="22"/>
          <w:szCs w:val="22"/>
        </w:rPr>
        <w:lastRenderedPageBreak/>
        <w:t>Event Description</w:t>
      </w:r>
      <w:bookmarkEnd w:id="1"/>
    </w:p>
    <w:p w:rsidR="00736D44" w:rsidRPr="002B62D0" w:rsidRDefault="000B5001" w:rsidP="00736D44">
      <w:pPr>
        <w:pStyle w:val="Heading3"/>
        <w:rPr>
          <w:rFonts w:ascii="Tahoma" w:hAnsi="Tahoma"/>
          <w:b/>
          <w:sz w:val="22"/>
          <w:szCs w:val="22"/>
        </w:rPr>
      </w:pPr>
      <w:bookmarkStart w:id="2" w:name="_Toc411428087"/>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2"/>
      <w:r w:rsidR="00557316" w:rsidRPr="002B62D0">
        <w:rPr>
          <w:rFonts w:ascii="Tahoma" w:hAnsi="Tahoma"/>
          <w:b/>
          <w:sz w:val="22"/>
          <w:szCs w:val="22"/>
        </w:rPr>
        <w:tab/>
      </w:r>
    </w:p>
    <w:p w:rsidR="00557316" w:rsidRPr="002B62D0" w:rsidRDefault="0066019B" w:rsidP="00AC4967">
      <w:pPr>
        <w:rPr>
          <w:rFonts w:ascii="Tahoma" w:hAnsi="Tahoma" w:cs="Tahoma"/>
          <w:sz w:val="22"/>
          <w:szCs w:val="22"/>
        </w:rPr>
      </w:pPr>
      <w:r w:rsidRPr="002B62D0">
        <w:rPr>
          <w:rFonts w:ascii="Tahoma" w:hAnsi="Tahoma" w:cs="Tahoma"/>
          <w:sz w:val="22"/>
          <w:szCs w:val="22"/>
        </w:rPr>
        <w:t>November 11</w:t>
      </w:r>
      <w:r w:rsidR="00736D44" w:rsidRPr="002B62D0">
        <w:rPr>
          <w:rFonts w:ascii="Tahoma" w:hAnsi="Tahoma" w:cs="Tahoma"/>
          <w:sz w:val="22"/>
          <w:szCs w:val="22"/>
        </w:rPr>
        <w:t>, 2014</w:t>
      </w:r>
      <w:r w:rsidR="000B5001" w:rsidRPr="002B62D0">
        <w:rPr>
          <w:rFonts w:ascii="Tahoma" w:hAnsi="Tahoma" w:cs="Tahoma"/>
          <w:sz w:val="22"/>
          <w:szCs w:val="22"/>
        </w:rPr>
        <w:t xml:space="preserve">, </w:t>
      </w:r>
      <w:r w:rsidR="00AE0531" w:rsidRPr="002B62D0">
        <w:rPr>
          <w:rFonts w:ascii="Tahoma" w:hAnsi="Tahoma" w:cs="Tahoma"/>
          <w:sz w:val="22"/>
          <w:szCs w:val="22"/>
        </w:rPr>
        <w:t>0</w:t>
      </w:r>
      <w:r w:rsidR="000B5001" w:rsidRPr="002B62D0">
        <w:rPr>
          <w:rFonts w:ascii="Tahoma" w:hAnsi="Tahoma" w:cs="Tahoma"/>
          <w:sz w:val="22"/>
          <w:szCs w:val="22"/>
        </w:rPr>
        <w:t>7</w:t>
      </w:r>
      <w:r w:rsidR="00AE0531" w:rsidRPr="002B62D0">
        <w:rPr>
          <w:rFonts w:ascii="Tahoma" w:hAnsi="Tahoma" w:cs="Tahoma"/>
          <w:sz w:val="22"/>
          <w:szCs w:val="22"/>
        </w:rPr>
        <w:t>:00</w:t>
      </w:r>
      <w:r w:rsidR="000B5001" w:rsidRPr="002B62D0">
        <w:rPr>
          <w:rFonts w:ascii="Tahoma" w:hAnsi="Tahoma" w:cs="Tahoma"/>
          <w:sz w:val="22"/>
          <w:szCs w:val="22"/>
        </w:rPr>
        <w:t xml:space="preserve"> –</w:t>
      </w:r>
      <w:r w:rsidR="0039322A" w:rsidRPr="002B62D0">
        <w:rPr>
          <w:rFonts w:ascii="Tahoma" w:hAnsi="Tahoma" w:cs="Tahoma"/>
          <w:sz w:val="22"/>
          <w:szCs w:val="22"/>
        </w:rPr>
        <w:t xml:space="preserve"> </w:t>
      </w:r>
      <w:r w:rsidR="000B5001" w:rsidRPr="002B62D0">
        <w:rPr>
          <w:rFonts w:ascii="Tahoma" w:hAnsi="Tahoma" w:cs="Tahoma"/>
          <w:sz w:val="22"/>
          <w:szCs w:val="22"/>
        </w:rPr>
        <w:t xml:space="preserve">November 15, 2014, </w:t>
      </w:r>
      <w:r w:rsidR="00AE0531" w:rsidRPr="002B62D0">
        <w:rPr>
          <w:rFonts w:ascii="Tahoma" w:hAnsi="Tahoma" w:cs="Tahoma"/>
          <w:sz w:val="22"/>
          <w:szCs w:val="22"/>
        </w:rPr>
        <w:t>22:00</w:t>
      </w:r>
      <w:r w:rsidR="00944B9A" w:rsidRPr="002B62D0">
        <w:rPr>
          <w:rFonts w:ascii="Tahoma" w:hAnsi="Tahoma" w:cs="Tahoma"/>
          <w:sz w:val="22"/>
          <w:szCs w:val="22"/>
        </w:rPr>
        <w:br/>
      </w:r>
    </w:p>
    <w:p w:rsidR="00557316" w:rsidRPr="002B62D0" w:rsidRDefault="00557316">
      <w:pPr>
        <w:pStyle w:val="Heading3"/>
        <w:rPr>
          <w:rFonts w:ascii="Tahoma" w:hAnsi="Tahoma"/>
          <w:b/>
          <w:sz w:val="22"/>
          <w:szCs w:val="22"/>
        </w:rPr>
      </w:pPr>
      <w:bookmarkStart w:id="3" w:name="_Toc411428088"/>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3"/>
    </w:p>
    <w:p w:rsidR="00B654EB" w:rsidRPr="002B62D0" w:rsidRDefault="00822311" w:rsidP="003842F1">
      <w:pPr>
        <w:rPr>
          <w:rFonts w:ascii="Tahoma" w:hAnsi="Tahoma" w:cs="Tahoma"/>
          <w:sz w:val="22"/>
          <w:szCs w:val="22"/>
        </w:rPr>
      </w:pPr>
      <w:r w:rsidRPr="002B62D0">
        <w:rPr>
          <w:rFonts w:ascii="Tahoma" w:hAnsi="Tahoma" w:cs="Tahoma"/>
          <w:sz w:val="22"/>
          <w:szCs w:val="22"/>
        </w:rPr>
        <w:t>Wind</w:t>
      </w:r>
      <w:r w:rsidR="007C291F" w:rsidRPr="002B62D0">
        <w:rPr>
          <w:rFonts w:ascii="Tahoma" w:hAnsi="Tahoma" w:cs="Tahoma"/>
          <w:sz w:val="22"/>
          <w:szCs w:val="22"/>
        </w:rPr>
        <w:t xml:space="preserve"> </w:t>
      </w:r>
      <w:r w:rsidR="00944B9A" w:rsidRPr="002B62D0">
        <w:rPr>
          <w:rFonts w:ascii="Tahoma" w:hAnsi="Tahoma" w:cs="Tahoma"/>
          <w:sz w:val="22"/>
          <w:szCs w:val="22"/>
        </w:rPr>
        <w:br/>
      </w:r>
    </w:p>
    <w:p w:rsidR="0066019B" w:rsidRPr="002B62D0" w:rsidRDefault="00557316">
      <w:pPr>
        <w:pStyle w:val="Heading3"/>
        <w:rPr>
          <w:rFonts w:ascii="Tahoma" w:hAnsi="Tahoma"/>
          <w:b/>
          <w:sz w:val="22"/>
          <w:szCs w:val="22"/>
        </w:rPr>
      </w:pPr>
      <w:bookmarkStart w:id="4" w:name="_Toc411428089"/>
      <w:r w:rsidRPr="002B62D0">
        <w:rPr>
          <w:rFonts w:ascii="Tahoma" w:hAnsi="Tahoma"/>
          <w:b/>
          <w:sz w:val="22"/>
          <w:szCs w:val="22"/>
        </w:rPr>
        <w:t xml:space="preserve">Service </w:t>
      </w:r>
      <w:r w:rsidR="001B5683" w:rsidRPr="002B62D0">
        <w:rPr>
          <w:rFonts w:ascii="Tahoma" w:hAnsi="Tahoma"/>
          <w:b/>
          <w:sz w:val="22"/>
          <w:szCs w:val="22"/>
        </w:rPr>
        <w:t>A</w:t>
      </w:r>
      <w:r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Pr="002B62D0">
        <w:rPr>
          <w:rFonts w:ascii="Tahoma" w:hAnsi="Tahoma"/>
          <w:b/>
          <w:sz w:val="22"/>
          <w:szCs w:val="22"/>
        </w:rPr>
        <w:t>ffected</w:t>
      </w:r>
      <w:bookmarkEnd w:id="4"/>
    </w:p>
    <w:p w:rsidR="00557316" w:rsidRPr="002B62D0" w:rsidRDefault="00557316" w:rsidP="002B62D0">
      <w:pPr>
        <w:rPr>
          <w:rFonts w:ascii="Tahoma" w:hAnsi="Tahoma" w:cs="Tahoma"/>
          <w:sz w:val="22"/>
          <w:szCs w:val="22"/>
        </w:rPr>
      </w:pPr>
      <w:r w:rsidRPr="002B62D0">
        <w:rPr>
          <w:rFonts w:ascii="Tahoma" w:hAnsi="Tahoma" w:cs="Tahoma"/>
          <w:sz w:val="22"/>
          <w:szCs w:val="22"/>
        </w:rPr>
        <w:t xml:space="preserve"> </w:t>
      </w:r>
      <w:r w:rsidR="00121BAB" w:rsidRPr="002B62D0">
        <w:rPr>
          <w:rFonts w:ascii="Tahoma" w:hAnsi="Tahoma" w:cs="Tahoma"/>
          <w:sz w:val="22"/>
          <w:szCs w:val="22"/>
        </w:rPr>
        <w:t xml:space="preserve">South King, Pierce County, </w:t>
      </w:r>
      <w:r w:rsidR="0039322A" w:rsidRPr="002B62D0">
        <w:rPr>
          <w:rFonts w:ascii="Tahoma" w:hAnsi="Tahoma" w:cs="Tahoma"/>
          <w:sz w:val="22"/>
          <w:szCs w:val="22"/>
        </w:rPr>
        <w:t xml:space="preserve">and </w:t>
      </w:r>
      <w:r w:rsidR="00121BAB" w:rsidRPr="002B62D0">
        <w:rPr>
          <w:rFonts w:ascii="Tahoma" w:hAnsi="Tahoma" w:cs="Tahoma"/>
          <w:sz w:val="22"/>
          <w:szCs w:val="22"/>
        </w:rPr>
        <w:t>Vashon Island</w:t>
      </w:r>
    </w:p>
    <w:p w:rsidR="00557316" w:rsidRPr="002B62D0" w:rsidRDefault="00557316">
      <w:pPr>
        <w:pStyle w:val="Heading3"/>
        <w:rPr>
          <w:rFonts w:ascii="Tahoma" w:hAnsi="Tahoma"/>
          <w:b/>
          <w:sz w:val="22"/>
          <w:szCs w:val="22"/>
        </w:rPr>
      </w:pPr>
      <w:bookmarkStart w:id="5" w:name="_Toc411428090"/>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bookmarkStart w:id="6" w:name="_GoBack"/>
      <w:bookmarkEnd w:id="6"/>
    </w:p>
    <w:p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 xml:space="preserve">approximately </w:t>
      </w:r>
      <w:r w:rsidR="0039322A" w:rsidRPr="002B62D0">
        <w:rPr>
          <w:rFonts w:ascii="Tahoma" w:hAnsi="Tahoma" w:cs="Tahoma"/>
          <w:sz w:val="22"/>
          <w:szCs w:val="22"/>
        </w:rPr>
        <w:t>231,791</w:t>
      </w:r>
      <w:r w:rsidR="00137849" w:rsidRPr="002B62D0">
        <w:rPr>
          <w:rFonts w:ascii="Tahoma" w:hAnsi="Tahoma" w:cs="Tahoma"/>
          <w:sz w:val="22"/>
          <w:szCs w:val="22"/>
        </w:rPr>
        <w:t xml:space="preserve"> 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rsidR="00B654EB" w:rsidRPr="002B62D0" w:rsidRDefault="00B654EB" w:rsidP="007341B5">
      <w:pPr>
        <w:rPr>
          <w:rFonts w:ascii="Tahoma" w:hAnsi="Tahoma" w:cs="Tahoma"/>
          <w:sz w:val="22"/>
          <w:szCs w:val="22"/>
        </w:rPr>
      </w:pPr>
    </w:p>
    <w:p w:rsidR="0087776B" w:rsidRPr="002B62D0" w:rsidRDefault="0087776B" w:rsidP="0087776B">
      <w:pPr>
        <w:pStyle w:val="Heading3"/>
        <w:rPr>
          <w:rFonts w:ascii="Tahoma" w:hAnsi="Tahoma"/>
          <w:b/>
          <w:sz w:val="22"/>
          <w:szCs w:val="22"/>
        </w:rPr>
      </w:pPr>
      <w:bookmarkStart w:id="7" w:name="_Toc411428091"/>
      <w:r w:rsidRPr="002B62D0">
        <w:rPr>
          <w:rFonts w:ascii="Tahoma" w:hAnsi="Tahoma"/>
          <w:b/>
          <w:sz w:val="22"/>
          <w:szCs w:val="22"/>
        </w:rPr>
        <w:t>Summary of System Impacts</w:t>
      </w:r>
      <w:bookmarkEnd w:id="7"/>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DE685A" w:rsidP="00A272FC">
            <w:pPr>
              <w:jc w:val="center"/>
              <w:rPr>
                <w:rFonts w:ascii="Tahoma" w:hAnsi="Tahoma"/>
                <w:b/>
              </w:rPr>
            </w:pPr>
            <w:r w:rsidRPr="00C03C66">
              <w:rPr>
                <w:rFonts w:ascii="Tahoma" w:hAnsi="Tahoma"/>
                <w:b/>
              </w:rPr>
              <w:t>5</w:t>
            </w:r>
            <w:r w:rsidR="00A272FC" w:rsidRPr="00C03C66">
              <w:rPr>
                <w:rFonts w:ascii="Tahoma" w:hAnsi="Tahoma"/>
                <w:b/>
              </w:rPr>
              <w:t>33</w:t>
            </w:r>
          </w:p>
        </w:tc>
      </w:tr>
      <w:tr w:rsidR="00784384" w:rsidRPr="00C03C66" w:rsidTr="00634AF9">
        <w:tc>
          <w:tcPr>
            <w:tcW w:w="4318" w:type="dxa"/>
          </w:tcPr>
          <w:p w:rsidR="00784384" w:rsidRPr="00C03C66" w:rsidRDefault="0070031B" w:rsidP="00784384">
            <w:pPr>
              <w:rPr>
                <w:rFonts w:ascii="Tahoma" w:hAnsi="Tahoma"/>
              </w:rPr>
            </w:pPr>
            <w:r w:rsidRPr="00C03C66">
              <w:rPr>
                <w:rFonts w:ascii="Tahoma" w:hAnsi="Tahoma"/>
              </w:rPr>
              <w:t>Distribution Circuits Totally Out</w:t>
            </w:r>
          </w:p>
        </w:tc>
        <w:tc>
          <w:tcPr>
            <w:tcW w:w="1082" w:type="dxa"/>
            <w:shd w:val="clear" w:color="auto" w:fill="auto"/>
          </w:tcPr>
          <w:p w:rsidR="00784384" w:rsidRPr="00C03C66" w:rsidRDefault="00754D9F" w:rsidP="005278A1">
            <w:pPr>
              <w:jc w:val="center"/>
              <w:rPr>
                <w:rFonts w:ascii="Tahoma" w:hAnsi="Tahoma"/>
              </w:rPr>
            </w:pPr>
            <w:r w:rsidRPr="00C03C66">
              <w:rPr>
                <w:rFonts w:ascii="Tahoma" w:hAnsi="Tahoma"/>
              </w:rPr>
              <w:t>22</w:t>
            </w:r>
          </w:p>
        </w:tc>
      </w:tr>
      <w:tr w:rsidR="0070031B" w:rsidRPr="00C03C66" w:rsidTr="00634AF9">
        <w:tc>
          <w:tcPr>
            <w:tcW w:w="4318" w:type="dxa"/>
          </w:tcPr>
          <w:p w:rsidR="0070031B" w:rsidRPr="00C03C66" w:rsidRDefault="0070031B" w:rsidP="00784384">
            <w:pPr>
              <w:rPr>
                <w:rFonts w:ascii="Tahoma" w:hAnsi="Tahoma"/>
              </w:rPr>
            </w:pPr>
            <w:r w:rsidRPr="00C03C66">
              <w:rPr>
                <w:rFonts w:ascii="Tahoma" w:hAnsi="Tahoma"/>
              </w:rPr>
              <w:t>Distribution Circuits Partially Out</w:t>
            </w:r>
          </w:p>
        </w:tc>
        <w:tc>
          <w:tcPr>
            <w:tcW w:w="1082" w:type="dxa"/>
            <w:shd w:val="clear" w:color="auto" w:fill="auto"/>
          </w:tcPr>
          <w:p w:rsidR="00315A0D" w:rsidRPr="00C03C66" w:rsidRDefault="00DE685A" w:rsidP="00A272FC">
            <w:pPr>
              <w:jc w:val="center"/>
              <w:rPr>
                <w:rFonts w:ascii="Tahoma" w:hAnsi="Tahoma"/>
              </w:rPr>
            </w:pPr>
            <w:r w:rsidRPr="00C03C66">
              <w:rPr>
                <w:rFonts w:ascii="Tahoma" w:hAnsi="Tahoma"/>
              </w:rPr>
              <w:t>5</w:t>
            </w:r>
            <w:r w:rsidR="00A272FC" w:rsidRPr="00C03C66">
              <w:rPr>
                <w:rFonts w:ascii="Tahoma" w:hAnsi="Tahoma"/>
              </w:rPr>
              <w:t>11</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784384">
            <w:pPr>
              <w:rPr>
                <w:rFonts w:ascii="Tahoma" w:hAnsi="Tahoma"/>
              </w:rPr>
            </w:pPr>
            <w:r w:rsidRPr="00C03C66">
              <w:rPr>
                <w:rFonts w:ascii="Tahoma" w:hAnsi="Tahoma"/>
              </w:rPr>
              <w:t>Transmission Circuits Affected</w:t>
            </w:r>
          </w:p>
        </w:tc>
        <w:tc>
          <w:tcPr>
            <w:tcW w:w="1082" w:type="dxa"/>
            <w:shd w:val="clear" w:color="auto" w:fill="auto"/>
          </w:tcPr>
          <w:p w:rsidR="00784384" w:rsidRPr="00C03C66" w:rsidRDefault="00754D9F" w:rsidP="005278A1">
            <w:pPr>
              <w:jc w:val="center"/>
              <w:rPr>
                <w:rFonts w:ascii="Tahoma" w:hAnsi="Tahoma"/>
              </w:rPr>
            </w:pPr>
            <w:r w:rsidRPr="00C03C66">
              <w:rPr>
                <w:rFonts w:ascii="Tahoma" w:hAnsi="Tahoma"/>
              </w:rPr>
              <w:t>12</w:t>
            </w:r>
          </w:p>
        </w:tc>
      </w:tr>
      <w:tr w:rsidR="00784384" w:rsidRPr="00C03C66" w:rsidTr="00634AF9">
        <w:tc>
          <w:tcPr>
            <w:tcW w:w="4318" w:type="dxa"/>
          </w:tcPr>
          <w:p w:rsidR="00784384" w:rsidRPr="00C03C66" w:rsidRDefault="0070031B" w:rsidP="007E0434">
            <w:pPr>
              <w:rPr>
                <w:rFonts w:ascii="Tahoma" w:hAnsi="Tahoma"/>
              </w:rPr>
            </w:pPr>
            <w:r w:rsidRPr="00C03C66">
              <w:rPr>
                <w:rFonts w:ascii="Tahoma" w:hAnsi="Tahoma"/>
              </w:rPr>
              <w:t xml:space="preserve">Substations </w:t>
            </w:r>
            <w:r w:rsidR="007E0434" w:rsidRPr="00C03C66">
              <w:rPr>
                <w:rFonts w:ascii="Tahoma" w:hAnsi="Tahoma"/>
              </w:rPr>
              <w:t>Offline</w:t>
            </w:r>
          </w:p>
        </w:tc>
        <w:tc>
          <w:tcPr>
            <w:tcW w:w="1082" w:type="dxa"/>
            <w:shd w:val="clear" w:color="auto" w:fill="auto"/>
          </w:tcPr>
          <w:p w:rsidR="00784384" w:rsidRPr="00C03C66" w:rsidRDefault="00754D9F" w:rsidP="00D06985">
            <w:pPr>
              <w:jc w:val="center"/>
              <w:rPr>
                <w:rFonts w:ascii="Tahoma" w:hAnsi="Tahoma"/>
              </w:rPr>
            </w:pPr>
            <w:r w:rsidRPr="00C03C66">
              <w:rPr>
                <w:rFonts w:ascii="Tahoma" w:hAnsi="Tahoma"/>
              </w:rPr>
              <w:t>9</w:t>
            </w:r>
          </w:p>
        </w:tc>
      </w:tr>
    </w:tbl>
    <w:p w:rsidR="006A3E00" w:rsidRPr="002B62D0" w:rsidRDefault="006A3E00">
      <w:pPr>
        <w:pStyle w:val="Heading3"/>
        <w:rPr>
          <w:rFonts w:ascii="Tahoma" w:hAnsi="Tahoma"/>
          <w:b/>
          <w:sz w:val="22"/>
          <w:szCs w:val="22"/>
        </w:rPr>
      </w:pPr>
    </w:p>
    <w:p w:rsidR="00557316" w:rsidRPr="002B62D0" w:rsidRDefault="00557316">
      <w:pPr>
        <w:pStyle w:val="Heading3"/>
        <w:rPr>
          <w:rFonts w:ascii="Tahoma" w:hAnsi="Tahoma"/>
          <w:b/>
          <w:sz w:val="22"/>
          <w:szCs w:val="22"/>
        </w:rPr>
      </w:pPr>
      <w:bookmarkStart w:id="8" w:name="_Toc411428092"/>
      <w:r w:rsidRPr="002B62D0">
        <w:rPr>
          <w:rFonts w:ascii="Tahoma" w:hAnsi="Tahoma"/>
          <w:b/>
          <w:sz w:val="22"/>
          <w:szCs w:val="22"/>
        </w:rPr>
        <w:t>Mobilization Summary</w:t>
      </w:r>
      <w:bookmarkEnd w:id="8"/>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D257B" w:rsidRPr="00C03C66" w:rsidTr="002B62D0">
        <w:tc>
          <w:tcPr>
            <w:tcW w:w="2700" w:type="dxa"/>
          </w:tcPr>
          <w:p w:rsidR="005D257B" w:rsidRPr="00C03C66" w:rsidRDefault="00D063AC" w:rsidP="005F54E9">
            <w:pPr>
              <w:jc w:val="center"/>
              <w:rPr>
                <w:rFonts w:ascii="Tahoma" w:hAnsi="Tahoma"/>
              </w:rPr>
            </w:pPr>
            <w:r w:rsidRPr="00C03C66">
              <w:rPr>
                <w:rFonts w:ascii="Tahoma" w:hAnsi="Tahoma"/>
              </w:rPr>
              <w:t>Whatcom/Skagit/Island</w:t>
            </w:r>
          </w:p>
        </w:tc>
        <w:tc>
          <w:tcPr>
            <w:tcW w:w="1350" w:type="dxa"/>
          </w:tcPr>
          <w:p w:rsidR="005D257B" w:rsidRPr="00C03C66" w:rsidRDefault="00754D9F" w:rsidP="00B74C43">
            <w:pPr>
              <w:tabs>
                <w:tab w:val="center" w:pos="702"/>
              </w:tabs>
              <w:jc w:val="center"/>
              <w:rPr>
                <w:rFonts w:ascii="Tahoma" w:hAnsi="Tahoma" w:cs="Tahoma"/>
              </w:rPr>
            </w:pPr>
            <w:r w:rsidRPr="00C03C66">
              <w:rPr>
                <w:rFonts w:ascii="Tahoma" w:hAnsi="Tahoma" w:cs="Tahoma"/>
              </w:rPr>
              <w:t>n/a</w:t>
            </w:r>
          </w:p>
        </w:tc>
        <w:tc>
          <w:tcPr>
            <w:tcW w:w="1350" w:type="dxa"/>
          </w:tcPr>
          <w:p w:rsidR="005D257B" w:rsidRPr="00C03C66" w:rsidRDefault="00754D9F" w:rsidP="00D73749">
            <w:pPr>
              <w:jc w:val="center"/>
              <w:rPr>
                <w:rFonts w:ascii="Tahoma" w:hAnsi="Tahoma" w:cs="Tahoma"/>
              </w:rPr>
            </w:pPr>
            <w:r w:rsidRPr="00C03C66">
              <w:rPr>
                <w:rFonts w:ascii="Tahoma" w:hAnsi="Tahoma" w:cs="Tahoma"/>
              </w:rPr>
              <w:t>n/a</w:t>
            </w:r>
          </w:p>
        </w:tc>
        <w:tc>
          <w:tcPr>
            <w:tcW w:w="1440" w:type="dxa"/>
          </w:tcPr>
          <w:p w:rsidR="005D257B" w:rsidRPr="00C03C66" w:rsidRDefault="00754D9F" w:rsidP="00170EE7">
            <w:pPr>
              <w:jc w:val="center"/>
              <w:rPr>
                <w:rFonts w:ascii="Tahoma" w:hAnsi="Tahoma" w:cs="Tahoma"/>
              </w:rPr>
            </w:pPr>
            <w:r w:rsidRPr="00C03C66">
              <w:rPr>
                <w:rFonts w:ascii="Tahoma" w:hAnsi="Tahoma" w:cs="Tahoma"/>
              </w:rPr>
              <w:t>n/a</w:t>
            </w:r>
          </w:p>
        </w:tc>
        <w:tc>
          <w:tcPr>
            <w:tcW w:w="1440" w:type="dxa"/>
          </w:tcPr>
          <w:p w:rsidR="005D257B" w:rsidRPr="00C03C66" w:rsidRDefault="00754D9F" w:rsidP="00FA1837">
            <w:pPr>
              <w:jc w:val="center"/>
              <w:rPr>
                <w:rFonts w:ascii="Tahoma" w:hAnsi="Tahoma" w:cs="Tahoma"/>
              </w:rPr>
            </w:pPr>
            <w:r w:rsidRPr="00C03C66">
              <w:rPr>
                <w:rFonts w:ascii="Tahoma" w:hAnsi="Tahoma" w:cs="Tahoma"/>
              </w:rPr>
              <w:t>n/a</w:t>
            </w:r>
          </w:p>
        </w:tc>
      </w:tr>
      <w:tr w:rsidR="00170EE7" w:rsidRPr="00C03C66" w:rsidTr="002B62D0">
        <w:tc>
          <w:tcPr>
            <w:tcW w:w="2700" w:type="dxa"/>
          </w:tcPr>
          <w:p w:rsidR="00170EE7" w:rsidRPr="00C03C66" w:rsidRDefault="00D063AC" w:rsidP="00C60DBF">
            <w:pPr>
              <w:jc w:val="center"/>
              <w:rPr>
                <w:rFonts w:ascii="Tahoma" w:hAnsi="Tahoma"/>
              </w:rPr>
            </w:pPr>
            <w:r w:rsidRPr="00C03C66">
              <w:rPr>
                <w:rFonts w:ascii="Tahoma" w:hAnsi="Tahoma"/>
              </w:rPr>
              <w:t>North King</w:t>
            </w:r>
          </w:p>
        </w:tc>
        <w:tc>
          <w:tcPr>
            <w:tcW w:w="1350" w:type="dxa"/>
          </w:tcPr>
          <w:p w:rsidR="00170EE7" w:rsidRPr="00C03C66" w:rsidRDefault="00754D9F" w:rsidP="00C60DBF">
            <w:pPr>
              <w:tabs>
                <w:tab w:val="center" w:pos="702"/>
              </w:tabs>
              <w:jc w:val="center"/>
              <w:rPr>
                <w:rFonts w:ascii="Tahoma" w:hAnsi="Tahoma" w:cs="Tahoma"/>
              </w:rPr>
            </w:pPr>
            <w:r w:rsidRPr="00C03C66">
              <w:rPr>
                <w:rFonts w:ascii="Tahoma" w:hAnsi="Tahoma" w:cs="Tahoma"/>
              </w:rPr>
              <w:t>n/a</w:t>
            </w:r>
          </w:p>
        </w:tc>
        <w:tc>
          <w:tcPr>
            <w:tcW w:w="1350" w:type="dxa"/>
          </w:tcPr>
          <w:p w:rsidR="00170EE7" w:rsidRPr="00C03C66" w:rsidRDefault="00754D9F" w:rsidP="00810A3D">
            <w:pPr>
              <w:jc w:val="center"/>
              <w:rPr>
                <w:rFonts w:ascii="Tahoma" w:hAnsi="Tahoma" w:cs="Tahoma"/>
              </w:rPr>
            </w:pPr>
            <w:r w:rsidRPr="00C03C66">
              <w:rPr>
                <w:rFonts w:ascii="Tahoma" w:hAnsi="Tahoma" w:cs="Tahoma"/>
              </w:rPr>
              <w:t>n/a</w:t>
            </w:r>
          </w:p>
        </w:tc>
        <w:tc>
          <w:tcPr>
            <w:tcW w:w="1440" w:type="dxa"/>
          </w:tcPr>
          <w:p w:rsidR="00170EE7" w:rsidRPr="00C03C66" w:rsidRDefault="00754D9F" w:rsidP="00991320">
            <w:pPr>
              <w:jc w:val="center"/>
              <w:rPr>
                <w:rFonts w:ascii="Tahoma" w:hAnsi="Tahoma" w:cs="Tahoma"/>
              </w:rPr>
            </w:pPr>
            <w:r w:rsidRPr="00C03C66">
              <w:rPr>
                <w:rFonts w:ascii="Tahoma" w:hAnsi="Tahoma" w:cs="Tahoma"/>
              </w:rPr>
              <w:t>n/a</w:t>
            </w:r>
          </w:p>
        </w:tc>
        <w:tc>
          <w:tcPr>
            <w:tcW w:w="1440" w:type="dxa"/>
          </w:tcPr>
          <w:p w:rsidR="00170EE7" w:rsidRPr="00C03C66" w:rsidRDefault="00754D9F" w:rsidP="00FA1837">
            <w:pPr>
              <w:jc w:val="center"/>
              <w:rPr>
                <w:rFonts w:ascii="Tahoma" w:hAnsi="Tahoma" w:cs="Tahoma"/>
              </w:rPr>
            </w:pPr>
            <w:r w:rsidRPr="00C03C66">
              <w:rPr>
                <w:rFonts w:ascii="Tahoma" w:hAnsi="Tahoma" w:cs="Tahoma"/>
              </w:rPr>
              <w:t>n/a</w:t>
            </w: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754D9F" w:rsidP="00C3733D">
            <w:pPr>
              <w:tabs>
                <w:tab w:val="center" w:pos="702"/>
              </w:tabs>
              <w:jc w:val="center"/>
              <w:rPr>
                <w:rFonts w:ascii="Tahoma" w:hAnsi="Tahoma" w:cs="Tahoma"/>
              </w:rPr>
            </w:pPr>
            <w:r w:rsidRPr="00C03C66">
              <w:rPr>
                <w:rFonts w:ascii="Tahoma" w:hAnsi="Tahoma" w:cs="Tahoma"/>
              </w:rPr>
              <w:t>11/11/2014</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754D9F" w:rsidP="00C3733D">
            <w:pPr>
              <w:jc w:val="center"/>
              <w:rPr>
                <w:rFonts w:ascii="Tahoma" w:hAnsi="Tahoma" w:cs="Tahoma"/>
              </w:rPr>
            </w:pPr>
            <w:r w:rsidRPr="00C03C66">
              <w:rPr>
                <w:rFonts w:ascii="Tahoma" w:hAnsi="Tahoma" w:cs="Tahoma"/>
              </w:rPr>
              <w:t>08:45</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754D9F" w:rsidP="00C3733D">
            <w:pPr>
              <w:jc w:val="center"/>
              <w:rPr>
                <w:rFonts w:ascii="Tahoma" w:hAnsi="Tahoma" w:cs="Tahoma"/>
              </w:rPr>
            </w:pPr>
            <w:r w:rsidRPr="00C03C66">
              <w:rPr>
                <w:rFonts w:ascii="Tahoma" w:hAnsi="Tahoma" w:cs="Tahoma"/>
              </w:rPr>
              <w:t>11/14/2014</w:t>
            </w: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754D9F" w:rsidP="00C3733D">
            <w:pPr>
              <w:jc w:val="center"/>
              <w:rPr>
                <w:rFonts w:ascii="Tahoma" w:hAnsi="Tahoma" w:cs="Tahoma"/>
              </w:rPr>
            </w:pPr>
            <w:r w:rsidRPr="00C03C66">
              <w:rPr>
                <w:rFonts w:ascii="Tahoma" w:hAnsi="Tahoma" w:cs="Tahoma"/>
              </w:rPr>
              <w:t>15:30</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tabs>
                <w:tab w:val="center" w:pos="702"/>
              </w:tabs>
              <w:jc w:val="center"/>
              <w:rPr>
                <w:rFonts w:ascii="Tahoma" w:hAnsi="Tahoma" w:cs="Tahoma"/>
              </w:rPr>
            </w:pPr>
            <w:r w:rsidRPr="00C03C66">
              <w:rPr>
                <w:rFonts w:ascii="Tahoma" w:hAnsi="Tahoma" w:cs="Tahoma"/>
              </w:rPr>
              <w:t>11/11/2014</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09:45</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11/13/2014</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21:00</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tabs>
                <w:tab w:val="center" w:pos="702"/>
              </w:tabs>
              <w:jc w:val="center"/>
              <w:rPr>
                <w:rFonts w:ascii="Tahoma" w:hAnsi="Tahoma" w:cs="Tahoma"/>
              </w:rPr>
            </w:pPr>
            <w:r w:rsidRPr="00C03C66">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n/a</w:t>
            </w:r>
          </w:p>
        </w:tc>
      </w:tr>
      <w:tr w:rsidR="005175D7" w:rsidRPr="00C03C66" w:rsidTr="002B62D0">
        <w:tc>
          <w:tcPr>
            <w:tcW w:w="2700" w:type="dxa"/>
            <w:tcBorders>
              <w:top w:val="single" w:sz="4" w:space="0" w:color="auto"/>
              <w:left w:val="single" w:sz="4" w:space="0" w:color="auto"/>
              <w:bottom w:val="single" w:sz="4" w:space="0" w:color="auto"/>
              <w:right w:val="single" w:sz="4" w:space="0" w:color="auto"/>
            </w:tcBorders>
          </w:tcPr>
          <w:p w:rsidR="005175D7" w:rsidRPr="00C03C66" w:rsidRDefault="005175D7"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5175D7" w:rsidRPr="00C03C66" w:rsidRDefault="005175D7" w:rsidP="002B62D0">
            <w:pPr>
              <w:tabs>
                <w:tab w:val="center" w:pos="702"/>
              </w:tabs>
              <w:jc w:val="center"/>
              <w:rPr>
                <w:rFonts w:ascii="Tahoma" w:hAnsi="Tahoma" w:cs="Tahoma"/>
              </w:rPr>
            </w:pPr>
            <w:r w:rsidRPr="00C03C66">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5175D7" w:rsidRPr="00C03C66" w:rsidRDefault="005175D7" w:rsidP="002B62D0">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5175D7" w:rsidRPr="00C03C66" w:rsidRDefault="005175D7" w:rsidP="002B62D0">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5175D7" w:rsidRPr="00C03C66" w:rsidRDefault="005175D7" w:rsidP="002B62D0">
            <w:pPr>
              <w:jc w:val="center"/>
              <w:rPr>
                <w:rFonts w:ascii="Tahoma" w:hAnsi="Tahoma" w:cs="Tahoma"/>
              </w:rPr>
            </w:pPr>
            <w:r w:rsidRPr="00C03C66">
              <w:rPr>
                <w:rFonts w:ascii="Tahoma" w:hAnsi="Tahoma" w:cs="Tahoma"/>
              </w:rPr>
              <w:t>n/a</w:t>
            </w: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tabs>
                <w:tab w:val="center" w:pos="702"/>
              </w:tabs>
              <w:jc w:val="center"/>
              <w:rPr>
                <w:rFonts w:ascii="Tahoma" w:hAnsi="Tahoma" w:cs="Tahoma"/>
              </w:rPr>
            </w:pPr>
            <w:r w:rsidRPr="00C03C66">
              <w:rPr>
                <w:rFonts w:ascii="Tahoma" w:hAnsi="Tahoma" w:cs="Tahoma"/>
              </w:rPr>
              <w:t>11/11/2014</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18:00</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11/12/2014</w:t>
            </w: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754D9F" w:rsidP="00985C03">
            <w:pPr>
              <w:jc w:val="center"/>
              <w:rPr>
                <w:rFonts w:ascii="Tahoma" w:hAnsi="Tahoma" w:cs="Tahoma"/>
              </w:rPr>
            </w:pPr>
            <w:r w:rsidRPr="00C03C66">
              <w:rPr>
                <w:rFonts w:ascii="Tahoma" w:hAnsi="Tahoma" w:cs="Tahoma"/>
              </w:rPr>
              <w:t>19:00</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tabs>
                <w:tab w:val="center" w:pos="702"/>
              </w:tabs>
              <w:jc w:val="center"/>
              <w:rPr>
                <w:rFonts w:ascii="Tahoma" w:hAnsi="Tahoma" w:cs="Tahoma"/>
              </w:rPr>
            </w:pPr>
            <w:r w:rsidRPr="00C03C66">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754D9F" w:rsidP="00985C03">
            <w:pPr>
              <w:jc w:val="center"/>
              <w:rPr>
                <w:rFonts w:ascii="Tahoma" w:hAnsi="Tahoma" w:cs="Tahoma"/>
              </w:rPr>
            </w:pPr>
            <w:r w:rsidRPr="00C03C66">
              <w:rPr>
                <w:rFonts w:ascii="Tahoma" w:hAnsi="Tahoma" w:cs="Tahoma"/>
              </w:rPr>
              <w:t>n/a</w:t>
            </w: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FE3A6E">
        <w:tc>
          <w:tcPr>
            <w:tcW w:w="1170" w:type="dxa"/>
          </w:tcPr>
          <w:p w:rsidR="0093714C" w:rsidRPr="00C03C66" w:rsidRDefault="0093714C" w:rsidP="00532567">
            <w:pPr>
              <w:jc w:val="center"/>
              <w:rPr>
                <w:rFonts w:ascii="Tahoma" w:hAnsi="Tahoma"/>
              </w:rPr>
            </w:pPr>
          </w:p>
        </w:tc>
        <w:tc>
          <w:tcPr>
            <w:tcW w:w="1890" w:type="dxa"/>
          </w:tcPr>
          <w:p w:rsidR="0093714C" w:rsidRPr="00C03C66" w:rsidRDefault="00754D9F" w:rsidP="007E67A9">
            <w:pPr>
              <w:jc w:val="center"/>
              <w:rPr>
                <w:rFonts w:ascii="Tahoma" w:hAnsi="Tahoma" w:cs="Tahoma"/>
              </w:rPr>
            </w:pPr>
            <w:r w:rsidRPr="00C03C66">
              <w:rPr>
                <w:rFonts w:ascii="Tahoma" w:hAnsi="Tahoma" w:cs="Tahoma"/>
              </w:rPr>
              <w:t>11/11/2014</w:t>
            </w:r>
          </w:p>
        </w:tc>
        <w:tc>
          <w:tcPr>
            <w:tcW w:w="1710" w:type="dxa"/>
          </w:tcPr>
          <w:p w:rsidR="0093714C" w:rsidRPr="00C03C66" w:rsidRDefault="00754D9F" w:rsidP="00532567">
            <w:pPr>
              <w:jc w:val="center"/>
              <w:rPr>
                <w:rFonts w:ascii="Tahoma" w:hAnsi="Tahoma" w:cs="Tahoma"/>
              </w:rPr>
            </w:pPr>
            <w:r w:rsidRPr="00C03C66">
              <w:rPr>
                <w:rFonts w:ascii="Tahoma" w:hAnsi="Tahoma" w:cs="Tahoma"/>
              </w:rPr>
              <w:t>13:00</w:t>
            </w:r>
          </w:p>
        </w:tc>
        <w:tc>
          <w:tcPr>
            <w:tcW w:w="1620" w:type="dxa"/>
          </w:tcPr>
          <w:p w:rsidR="0093714C" w:rsidRPr="00C03C66" w:rsidRDefault="00754D9F" w:rsidP="00611284">
            <w:pPr>
              <w:jc w:val="center"/>
              <w:rPr>
                <w:rFonts w:ascii="Tahoma" w:hAnsi="Tahoma" w:cs="Tahoma"/>
              </w:rPr>
            </w:pPr>
            <w:r w:rsidRPr="00C03C66">
              <w:rPr>
                <w:rFonts w:ascii="Tahoma" w:hAnsi="Tahoma" w:cs="Tahoma"/>
              </w:rPr>
              <w:t>11/14/2014</w:t>
            </w:r>
          </w:p>
        </w:tc>
        <w:tc>
          <w:tcPr>
            <w:tcW w:w="1710" w:type="dxa"/>
          </w:tcPr>
          <w:p w:rsidR="0093714C" w:rsidRPr="00C03C66" w:rsidRDefault="00754D9F" w:rsidP="00532567">
            <w:pPr>
              <w:jc w:val="center"/>
              <w:rPr>
                <w:rFonts w:ascii="Tahoma" w:hAnsi="Tahoma" w:cs="Tahoma"/>
              </w:rPr>
            </w:pPr>
            <w:r w:rsidRPr="00C03C66">
              <w:rPr>
                <w:rFonts w:ascii="Tahoma" w:hAnsi="Tahoma" w:cs="Tahoma"/>
              </w:rPr>
              <w:t>15:30</w:t>
            </w:r>
          </w:p>
        </w:tc>
      </w:tr>
    </w:tbl>
    <w:p w:rsidR="004445DE" w:rsidRPr="002B62D0" w:rsidRDefault="004445DE" w:rsidP="007C79CE">
      <w:pPr>
        <w:rPr>
          <w:rFonts w:ascii="Tahoma" w:hAnsi="Tahoma" w:cs="Tahoma"/>
          <w:b/>
          <w:sz w:val="22"/>
          <w:szCs w:val="22"/>
        </w:rPr>
        <w:sectPr w:rsidR="004445DE" w:rsidRPr="002B62D0" w:rsidSect="00734292">
          <w:headerReference w:type="first" r:id="rId13"/>
          <w:footerReference w:type="first" r:id="rId14"/>
          <w:pgSz w:w="12240" w:h="15840" w:code="1"/>
          <w:pgMar w:top="1440" w:right="1800" w:bottom="1440" w:left="1800" w:header="720" w:footer="720" w:gutter="0"/>
          <w:cols w:space="720"/>
          <w:titlePg/>
        </w:sectPr>
      </w:pPr>
    </w:p>
    <w:p w:rsidR="00AE0531" w:rsidRPr="002B62D0" w:rsidRDefault="00572064" w:rsidP="0098474D">
      <w:pPr>
        <w:pStyle w:val="Heading3"/>
        <w:spacing w:before="120" w:after="0"/>
        <w:rPr>
          <w:b/>
          <w:noProof/>
          <w:sz w:val="22"/>
          <w:szCs w:val="22"/>
        </w:rPr>
      </w:pPr>
      <w:bookmarkStart w:id="9" w:name="_Toc411428093"/>
      <w:r w:rsidRPr="002B62D0">
        <w:rPr>
          <w:b/>
          <w:noProof/>
          <w:sz w:val="22"/>
          <w:szCs w:val="22"/>
        </w:rPr>
        <w:lastRenderedPageBreak/>
        <w:t xml:space="preserve">Active </w:t>
      </w:r>
      <w:r w:rsidR="001B2DED" w:rsidRPr="002B62D0">
        <w:rPr>
          <w:b/>
          <w:noProof/>
          <w:sz w:val="22"/>
          <w:szCs w:val="22"/>
        </w:rPr>
        <w:t>Outage Event Chart</w:t>
      </w:r>
      <w:bookmarkEnd w:id="9"/>
    </w:p>
    <w:p w:rsidR="006A2F62" w:rsidRPr="002B62D0" w:rsidRDefault="005175D7" w:rsidP="0098474D">
      <w:pPr>
        <w:pStyle w:val="Heading3"/>
        <w:spacing w:before="120" w:after="0"/>
        <w:rPr>
          <w:b/>
          <w:noProof/>
          <w:sz w:val="22"/>
          <w:szCs w:val="22"/>
        </w:rPr>
      </w:pPr>
      <w:bookmarkStart w:id="10" w:name="_Toc411428094"/>
      <w:r w:rsidRPr="002B62D0">
        <w:rPr>
          <w:b/>
          <w:noProof/>
          <w:sz w:val="22"/>
          <w:szCs w:val="22"/>
        </w:rPr>
        <w:drawing>
          <wp:anchor distT="0" distB="0" distL="114300" distR="114300" simplePos="0" relativeHeight="251664384" behindDoc="1" locked="0" layoutInCell="1" allowOverlap="1" wp14:anchorId="5B361253" wp14:editId="4469D2F1">
            <wp:simplePos x="0" y="0"/>
            <wp:positionH relativeFrom="column">
              <wp:posOffset>50800</wp:posOffset>
            </wp:positionH>
            <wp:positionV relativeFrom="paragraph">
              <wp:posOffset>30781</wp:posOffset>
            </wp:positionV>
            <wp:extent cx="7653867" cy="57152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53867" cy="5715228"/>
                    </a:xfrm>
                    <a:prstGeom prst="rect">
                      <a:avLst/>
                    </a:prstGeom>
                    <a:noFill/>
                  </pic:spPr>
                </pic:pic>
              </a:graphicData>
            </a:graphic>
            <wp14:sizeRelH relativeFrom="page">
              <wp14:pctWidth>0</wp14:pctWidth>
            </wp14:sizeRelH>
            <wp14:sizeRelV relativeFrom="page">
              <wp14:pctHeight>0</wp14:pctHeight>
            </wp14:sizeRelV>
          </wp:anchor>
        </w:drawing>
      </w:r>
      <w:bookmarkEnd w:id="10"/>
      <w:r w:rsidR="006A2F62" w:rsidRPr="002B62D0">
        <w:rPr>
          <w:b/>
          <w:sz w:val="22"/>
          <w:szCs w:val="22"/>
        </w:rPr>
        <w:br w:type="page"/>
      </w:r>
    </w:p>
    <w:p w:rsidR="006A2F62" w:rsidRPr="002B62D0" w:rsidRDefault="006A2F62">
      <w:pPr>
        <w:pStyle w:val="Heading1"/>
        <w:rPr>
          <w:b/>
          <w:sz w:val="22"/>
          <w:szCs w:val="22"/>
        </w:rPr>
        <w:sectPr w:rsidR="006A2F62" w:rsidRPr="002B62D0" w:rsidSect="00611284">
          <w:pgSz w:w="15840" w:h="12240" w:orient="landscape" w:code="1"/>
          <w:pgMar w:top="1254" w:right="1440" w:bottom="1620" w:left="1440" w:header="720" w:footer="720" w:gutter="0"/>
          <w:cols w:space="720"/>
          <w:titlePg/>
          <w:docGrid w:linePitch="272"/>
        </w:sectPr>
      </w:pPr>
    </w:p>
    <w:p w:rsidR="00557316" w:rsidRPr="002B62D0" w:rsidRDefault="00960CA6">
      <w:pPr>
        <w:pStyle w:val="Heading1"/>
        <w:rPr>
          <w:b/>
          <w:sz w:val="22"/>
          <w:szCs w:val="22"/>
        </w:rPr>
      </w:pPr>
      <w:bookmarkStart w:id="11" w:name="_Toc411428095"/>
      <w:r w:rsidRPr="002B62D0">
        <w:rPr>
          <w:b/>
          <w:sz w:val="22"/>
          <w:szCs w:val="22"/>
        </w:rPr>
        <w:lastRenderedPageBreak/>
        <w:t>Major Event Day – Q</w:t>
      </w:r>
      <w:r w:rsidR="00557316" w:rsidRPr="002B62D0">
        <w:rPr>
          <w:b/>
          <w:sz w:val="22"/>
          <w:szCs w:val="22"/>
        </w:rPr>
        <w:t>ualification</w:t>
      </w:r>
      <w:bookmarkEnd w:id="11"/>
      <w:r w:rsidRPr="002B62D0">
        <w:rPr>
          <w:b/>
          <w:sz w:val="22"/>
          <w:szCs w:val="22"/>
        </w:rPr>
        <w:t xml:space="preserve"> </w:t>
      </w:r>
    </w:p>
    <w:p w:rsidR="00557316" w:rsidRPr="002B62D0" w:rsidRDefault="00557316">
      <w:pPr>
        <w:autoSpaceDE w:val="0"/>
        <w:autoSpaceDN w:val="0"/>
        <w:adjustRightInd w:val="0"/>
        <w:rPr>
          <w:rFonts w:ascii="Tahoma" w:hAnsi="Tahoma"/>
          <w:b/>
          <w:sz w:val="22"/>
          <w:szCs w:val="22"/>
        </w:rPr>
      </w:pPr>
    </w:p>
    <w:p w:rsidR="00557316" w:rsidRPr="002B62D0" w:rsidRDefault="00557316" w:rsidP="00960CA6">
      <w:pPr>
        <w:autoSpaceDE w:val="0"/>
        <w:autoSpaceDN w:val="0"/>
        <w:adjustRightInd w:val="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960CA6" w:rsidRPr="002B62D0" w:rsidRDefault="00960CA6">
      <w:pPr>
        <w:autoSpaceDE w:val="0"/>
        <w:autoSpaceDN w:val="0"/>
        <w:adjustRightInd w:val="0"/>
        <w:rPr>
          <w:rFonts w:ascii="Tahoma" w:hAnsi="Tahoma"/>
          <w:b/>
          <w:sz w:val="22"/>
          <w:szCs w:val="22"/>
        </w:rPr>
      </w:pP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960CA6" w:rsidRPr="00C03C66" w:rsidTr="00FE3A6E">
        <w:trPr>
          <w:trHeight w:val="2280"/>
        </w:trPr>
        <w:tc>
          <w:tcPr>
            <w:tcW w:w="8460" w:type="dxa"/>
          </w:tcPr>
          <w:p w:rsidR="00960CA6" w:rsidRPr="00C03C66" w:rsidRDefault="00960CA6" w:rsidP="00960CA6">
            <w:pPr>
              <w:autoSpaceDE w:val="0"/>
              <w:autoSpaceDN w:val="0"/>
              <w:adjustRightInd w:val="0"/>
              <w:ind w:left="99"/>
              <w:jc w:val="center"/>
              <w:rPr>
                <w:rFonts w:ascii="Tahoma" w:hAnsi="Tahoma"/>
                <w:b/>
              </w:rPr>
            </w:pPr>
          </w:p>
          <w:p w:rsidR="00960CA6" w:rsidRPr="00C03C66" w:rsidRDefault="00960CA6" w:rsidP="00960CA6">
            <w:pPr>
              <w:autoSpaceDE w:val="0"/>
              <w:autoSpaceDN w:val="0"/>
              <w:adjustRightInd w:val="0"/>
              <w:ind w:left="99"/>
              <w:jc w:val="center"/>
              <w:rPr>
                <w:rFonts w:ascii="Tahoma" w:hAnsi="Tahoma"/>
                <w:b/>
              </w:rPr>
            </w:pPr>
            <w:r w:rsidRPr="00C03C66">
              <w:rPr>
                <w:rFonts w:ascii="Tahoma" w:hAnsi="Tahoma"/>
                <w:b/>
              </w:rPr>
              <w:t>IEEE Major Event Day Calculation (2.5 BETA METHOD)</w:t>
            </w:r>
          </w:p>
          <w:p w:rsidR="00960CA6" w:rsidRPr="00C03C66" w:rsidRDefault="00960CA6" w:rsidP="00960CA6">
            <w:pPr>
              <w:autoSpaceDE w:val="0"/>
              <w:autoSpaceDN w:val="0"/>
              <w:adjustRightInd w:val="0"/>
              <w:ind w:left="99"/>
              <w:jc w:val="center"/>
              <w:rPr>
                <w:rFonts w:ascii="Tahoma" w:hAnsi="Tahoma"/>
              </w:rPr>
            </w:pP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w:t>
            </w:r>
            <w:proofErr w:type="spellStart"/>
            <w:r w:rsidRPr="00C03C66">
              <w:rPr>
                <w:rFonts w:ascii="Tahoma" w:hAnsi="Tahoma"/>
              </w:rPr>
              <w:t>T</w:t>
            </w:r>
            <w:r w:rsidR="002B62D0" w:rsidRPr="00C03C66">
              <w:rPr>
                <w:rFonts w:ascii="Tahoma" w:hAnsi="Tahoma"/>
                <w:vertAlign w:val="subscript"/>
              </w:rPr>
              <w:t>MED</w:t>
            </w:r>
            <w:proofErr w:type="spellEnd"/>
            <w:r w:rsidRPr="00C03C66">
              <w:rPr>
                <w:rFonts w:ascii="Tahoma" w:hAnsi="Tahoma"/>
              </w:rPr>
              <w:t xml:space="preserve"> = </w:t>
            </w:r>
            <w:proofErr w:type="spellStart"/>
            <w:r w:rsidRPr="00C03C66">
              <w:rPr>
                <w:rFonts w:ascii="Tahoma" w:hAnsi="Tahoma"/>
              </w:rPr>
              <w:t>exp</w:t>
            </w:r>
            <w:proofErr w:type="spellEnd"/>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Any day in the next year with SAIDI &gt; </w:t>
            </w:r>
            <w:proofErr w:type="spellStart"/>
            <w:r w:rsidRPr="00C03C66">
              <w:rPr>
                <w:rFonts w:ascii="Tahoma" w:hAnsi="Tahoma"/>
              </w:rPr>
              <w:t>Tmed</w:t>
            </w:r>
            <w:proofErr w:type="spellEnd"/>
            <w:r w:rsidRPr="00C03C66">
              <w:rPr>
                <w:rFonts w:ascii="Tahoma" w:hAnsi="Tahoma"/>
              </w:rPr>
              <w:t xml:space="preserve"> is a major event day</w:t>
            </w:r>
          </w:p>
          <w:p w:rsidR="00960CA6" w:rsidRPr="00C03C66" w:rsidRDefault="00960CA6" w:rsidP="00960CA6">
            <w:pPr>
              <w:ind w:left="99"/>
              <w:rPr>
                <w:rFonts w:ascii="Tahoma" w:hAnsi="Tahoma"/>
                <w:b/>
              </w:rPr>
            </w:pPr>
          </w:p>
        </w:tc>
      </w:tr>
      <w:tr w:rsidR="00960CA6" w:rsidRPr="00C03C66" w:rsidTr="00FE3A6E">
        <w:trPr>
          <w:trHeight w:val="405"/>
        </w:trPr>
        <w:tc>
          <w:tcPr>
            <w:tcW w:w="8460" w:type="dxa"/>
            <w:vAlign w:val="center"/>
          </w:tcPr>
          <w:p w:rsidR="00960CA6" w:rsidRPr="00C03C66" w:rsidRDefault="00960CA6" w:rsidP="002B62D0">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55460A" w:rsidRPr="00C03C66">
              <w:rPr>
                <w:rFonts w:ascii="Tahoma" w:hAnsi="Tahoma"/>
                <w:b/>
              </w:rPr>
              <w:t>4</w:t>
            </w:r>
            <w:r w:rsidR="00B0773D" w:rsidRPr="00C03C66">
              <w:rPr>
                <w:rFonts w:ascii="Tahoma" w:hAnsi="Tahoma"/>
                <w:b/>
              </w:rPr>
              <w:t xml:space="preserve">: </w:t>
            </w:r>
            <w:r w:rsidR="00283581" w:rsidRPr="00C03C66">
              <w:rPr>
                <w:rFonts w:ascii="Tahoma" w:hAnsi="Tahoma"/>
                <w:b/>
              </w:rPr>
              <w:t>5.6</w:t>
            </w:r>
            <w:r w:rsidR="004C7F28" w:rsidRPr="00C03C66">
              <w:rPr>
                <w:rFonts w:ascii="Tahoma" w:hAnsi="Tahoma"/>
                <w:b/>
                <w:color w:val="FF0000"/>
              </w:rPr>
              <w:t xml:space="preserve"> </w:t>
            </w:r>
            <w:r w:rsidRPr="00C03C66">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2" w:name="_Toc411428096"/>
      <w:r w:rsidRPr="002B62D0">
        <w:rPr>
          <w:b/>
          <w:sz w:val="22"/>
          <w:szCs w:val="22"/>
        </w:rPr>
        <w:t xml:space="preserve">Qualified Events </w:t>
      </w:r>
      <w:r w:rsidR="0051705A" w:rsidRPr="002B62D0">
        <w:rPr>
          <w:b/>
          <w:sz w:val="22"/>
          <w:szCs w:val="22"/>
        </w:rPr>
        <w:t>- 20</w:t>
      </w:r>
      <w:r w:rsidR="00A922A0" w:rsidRPr="002B62D0">
        <w:rPr>
          <w:b/>
          <w:sz w:val="22"/>
          <w:szCs w:val="22"/>
        </w:rPr>
        <w:t>1</w:t>
      </w:r>
      <w:r w:rsidR="0055460A" w:rsidRPr="002B62D0">
        <w:rPr>
          <w:b/>
          <w:sz w:val="22"/>
          <w:szCs w:val="22"/>
        </w:rPr>
        <w:t>4</w:t>
      </w:r>
      <w:bookmarkEnd w:id="12"/>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3" w:name="_Toc411428097"/>
      <w:r w:rsidR="00751EE5" w:rsidRPr="002B62D0">
        <w:rPr>
          <w:rFonts w:ascii="Tahoma" w:hAnsi="Tahoma"/>
          <w:b/>
          <w:sz w:val="22"/>
          <w:szCs w:val="22"/>
        </w:rPr>
        <w:t>Current Event – Calculation Detail</w:t>
      </w:r>
      <w:bookmarkEnd w:id="13"/>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DE685A" w:rsidP="00C03C66">
            <w:pPr>
              <w:jc w:val="center"/>
              <w:rPr>
                <w:rFonts w:ascii="Tahoma" w:hAnsi="Tahoma"/>
              </w:rPr>
            </w:pPr>
            <w:r w:rsidRPr="00C03C66">
              <w:rPr>
                <w:rFonts w:ascii="Tahoma" w:hAnsi="Tahoma"/>
              </w:rPr>
              <w:t>11/11/2014</w:t>
            </w:r>
            <w:r w:rsidR="00C03C66" w:rsidRPr="00C03C66">
              <w:rPr>
                <w:rFonts w:ascii="Tahoma" w:hAnsi="Tahoma"/>
              </w:rPr>
              <w:t>, 07:00 – 11/15,22:00</w:t>
            </w:r>
          </w:p>
        </w:tc>
        <w:tc>
          <w:tcPr>
            <w:tcW w:w="1890" w:type="dxa"/>
            <w:vAlign w:val="center"/>
          </w:tcPr>
          <w:p w:rsidR="00751EE5" w:rsidRPr="00C03C66" w:rsidRDefault="00DE685A" w:rsidP="00611284">
            <w:pPr>
              <w:jc w:val="center"/>
              <w:rPr>
                <w:rFonts w:ascii="Tahoma" w:hAnsi="Tahoma"/>
              </w:rPr>
            </w:pPr>
            <w:r w:rsidRPr="00C03C66">
              <w:rPr>
                <w:rFonts w:ascii="Tahoma" w:hAnsi="Tahoma"/>
              </w:rPr>
              <w:t>95,723,283</w:t>
            </w:r>
          </w:p>
        </w:tc>
        <w:tc>
          <w:tcPr>
            <w:tcW w:w="2160" w:type="dxa"/>
            <w:vAlign w:val="center"/>
          </w:tcPr>
          <w:p w:rsidR="00751EE5" w:rsidRPr="00C03C66" w:rsidRDefault="00DE685A" w:rsidP="005278A1">
            <w:pPr>
              <w:jc w:val="center"/>
              <w:rPr>
                <w:rFonts w:ascii="Tahoma" w:hAnsi="Tahoma"/>
              </w:rPr>
            </w:pPr>
            <w:r w:rsidRPr="00C03C66">
              <w:rPr>
                <w:rFonts w:ascii="Tahoma" w:hAnsi="Tahoma"/>
              </w:rPr>
              <w:t>1,106,880</w:t>
            </w:r>
          </w:p>
        </w:tc>
        <w:tc>
          <w:tcPr>
            <w:tcW w:w="2666" w:type="dxa"/>
            <w:vAlign w:val="center"/>
          </w:tcPr>
          <w:p w:rsidR="003C1E69" w:rsidRPr="00C03C66" w:rsidRDefault="00DE685A" w:rsidP="00157731">
            <w:pPr>
              <w:jc w:val="center"/>
              <w:rPr>
                <w:rFonts w:ascii="Tahoma" w:hAnsi="Tahoma"/>
              </w:rPr>
            </w:pPr>
            <w:r w:rsidRPr="00C03C66">
              <w:rPr>
                <w:rFonts w:ascii="Tahoma" w:hAnsi="Tahoma"/>
              </w:rPr>
              <w:t>86.4803</w:t>
            </w:r>
          </w:p>
        </w:tc>
      </w:tr>
    </w:tbl>
    <w:p w:rsidR="00751EE5" w:rsidRPr="002B62D0" w:rsidRDefault="00751EE5">
      <w:pPr>
        <w:rPr>
          <w:rFonts w:ascii="Tahoma" w:hAnsi="Tahoma"/>
          <w:sz w:val="22"/>
          <w:szCs w:val="22"/>
        </w:rPr>
      </w:pPr>
    </w:p>
    <w:p w:rsidR="00C03C66" w:rsidRDefault="00C03C66">
      <w:pPr>
        <w:rPr>
          <w:rFonts w:ascii="Tahoma" w:hAnsi="Tahoma"/>
          <w:b/>
          <w:sz w:val="22"/>
          <w:szCs w:val="22"/>
        </w:rPr>
      </w:pPr>
      <w:r>
        <w:rPr>
          <w:rFonts w:ascii="Tahoma" w:hAnsi="Tahoma"/>
          <w:b/>
          <w:sz w:val="22"/>
          <w:szCs w:val="22"/>
        </w:rPr>
        <w:br w:type="page"/>
      </w:r>
    </w:p>
    <w:p w:rsidR="00557316" w:rsidRPr="002B62D0" w:rsidRDefault="002D7DE0" w:rsidP="006C5578">
      <w:pPr>
        <w:pStyle w:val="Heading3"/>
        <w:rPr>
          <w:rFonts w:ascii="Tahoma" w:hAnsi="Tahoma"/>
          <w:b/>
          <w:sz w:val="22"/>
          <w:szCs w:val="22"/>
        </w:rPr>
      </w:pPr>
      <w:bookmarkStart w:id="14" w:name="_Toc411428098"/>
      <w:r w:rsidRPr="002B62D0">
        <w:rPr>
          <w:rFonts w:ascii="Tahoma" w:hAnsi="Tahoma"/>
          <w:b/>
          <w:sz w:val="22"/>
          <w:szCs w:val="22"/>
        </w:rPr>
        <w:lastRenderedPageBreak/>
        <w:t>L</w:t>
      </w:r>
      <w:r w:rsidR="00557316" w:rsidRPr="002B62D0">
        <w:rPr>
          <w:rFonts w:ascii="Tahoma" w:hAnsi="Tahoma"/>
          <w:b/>
          <w:sz w:val="22"/>
          <w:szCs w:val="22"/>
        </w:rPr>
        <w:t xml:space="preserve">ist of </w:t>
      </w:r>
      <w:r w:rsidR="00572064" w:rsidRPr="002B62D0">
        <w:rPr>
          <w:rFonts w:ascii="Tahoma" w:hAnsi="Tahoma"/>
          <w:b/>
          <w:sz w:val="22"/>
          <w:szCs w:val="22"/>
        </w:rPr>
        <w:t xml:space="preserve">the first day </w:t>
      </w:r>
      <w:r w:rsidR="00557316" w:rsidRPr="002B62D0">
        <w:rPr>
          <w:rFonts w:ascii="Tahoma" w:hAnsi="Tahoma"/>
          <w:b/>
          <w:sz w:val="22"/>
          <w:szCs w:val="22"/>
        </w:rPr>
        <w:t xml:space="preserve">that </w:t>
      </w:r>
      <w:r w:rsidR="00981E37" w:rsidRPr="002B62D0">
        <w:rPr>
          <w:rFonts w:ascii="Tahoma" w:hAnsi="Tahoma"/>
          <w:b/>
          <w:sz w:val="22"/>
          <w:szCs w:val="22"/>
        </w:rPr>
        <w:t xml:space="preserve">daily SAIDI </w:t>
      </w:r>
      <w:r w:rsidR="001D2AF7" w:rsidRPr="002B62D0">
        <w:rPr>
          <w:rFonts w:ascii="Tahoma" w:hAnsi="Tahoma"/>
          <w:b/>
          <w:sz w:val="22"/>
          <w:szCs w:val="22"/>
        </w:rPr>
        <w:t>exceed</w:t>
      </w:r>
      <w:r w:rsidR="00981E37" w:rsidRPr="002B62D0">
        <w:rPr>
          <w:rFonts w:ascii="Tahoma" w:hAnsi="Tahoma"/>
          <w:b/>
          <w:sz w:val="22"/>
          <w:szCs w:val="22"/>
        </w:rPr>
        <w:t>ed</w:t>
      </w:r>
      <w:r w:rsidR="001D2AF7" w:rsidRPr="002B62D0">
        <w:rPr>
          <w:rFonts w:ascii="Tahoma" w:hAnsi="Tahoma"/>
          <w:b/>
          <w:sz w:val="22"/>
          <w:szCs w:val="22"/>
        </w:rPr>
        <w:t xml:space="preserve"> PSE’s </w:t>
      </w:r>
      <w:r w:rsidR="002B62D0" w:rsidRPr="002B62D0">
        <w:rPr>
          <w:rFonts w:ascii="Tahoma" w:hAnsi="Tahoma"/>
          <w:b/>
          <w:sz w:val="22"/>
          <w:szCs w:val="22"/>
        </w:rPr>
        <w:t>T</w:t>
      </w:r>
      <w:r w:rsidR="002B62D0" w:rsidRPr="002B62D0">
        <w:rPr>
          <w:rFonts w:ascii="Tahoma" w:hAnsi="Tahoma"/>
          <w:b/>
          <w:sz w:val="22"/>
          <w:szCs w:val="22"/>
          <w:vertAlign w:val="subscript"/>
        </w:rPr>
        <w:t>MED</w:t>
      </w:r>
      <w:r w:rsidR="00981E37" w:rsidRPr="002B62D0">
        <w:rPr>
          <w:rFonts w:ascii="Tahoma" w:hAnsi="Tahoma"/>
          <w:b/>
          <w:sz w:val="22"/>
          <w:szCs w:val="22"/>
        </w:rPr>
        <w:t xml:space="preserve"> of </w:t>
      </w:r>
      <w:r w:rsidR="001D2AF7" w:rsidRPr="002B62D0">
        <w:rPr>
          <w:rFonts w:ascii="Tahoma" w:hAnsi="Tahoma"/>
          <w:b/>
          <w:sz w:val="22"/>
          <w:szCs w:val="22"/>
        </w:rPr>
        <w:t xml:space="preserve">5.6 Minutes </w:t>
      </w:r>
      <w:r w:rsidR="00981E37" w:rsidRPr="002B62D0">
        <w:rPr>
          <w:rFonts w:ascii="Tahoma" w:hAnsi="Tahoma"/>
          <w:b/>
          <w:sz w:val="22"/>
          <w:szCs w:val="22"/>
        </w:rPr>
        <w:t xml:space="preserve">by </w:t>
      </w:r>
      <w:r w:rsidR="001D2AF7" w:rsidRPr="002B62D0">
        <w:rPr>
          <w:rFonts w:ascii="Tahoma" w:hAnsi="Tahoma"/>
          <w:b/>
          <w:sz w:val="22"/>
          <w:szCs w:val="22"/>
        </w:rPr>
        <w:t>qualif</w:t>
      </w:r>
      <w:r w:rsidR="003C7B12">
        <w:rPr>
          <w:rFonts w:ascii="Tahoma" w:hAnsi="Tahoma"/>
          <w:b/>
          <w:sz w:val="22"/>
          <w:szCs w:val="22"/>
        </w:rPr>
        <w:t>y</w:t>
      </w:r>
      <w:r w:rsidR="001D2AF7" w:rsidRPr="002B62D0">
        <w:rPr>
          <w:rFonts w:ascii="Tahoma" w:hAnsi="Tahoma"/>
          <w:b/>
          <w:sz w:val="22"/>
          <w:szCs w:val="22"/>
        </w:rPr>
        <w:t>i</w:t>
      </w:r>
      <w:r w:rsidR="003C7B12">
        <w:rPr>
          <w:rFonts w:ascii="Tahoma" w:hAnsi="Tahoma"/>
          <w:b/>
          <w:sz w:val="22"/>
          <w:szCs w:val="22"/>
        </w:rPr>
        <w:t>ng</w:t>
      </w:r>
      <w:r w:rsidR="001D2AF7" w:rsidRPr="002B62D0">
        <w:rPr>
          <w:rFonts w:ascii="Tahoma" w:hAnsi="Tahoma"/>
          <w:b/>
          <w:sz w:val="22"/>
          <w:szCs w:val="22"/>
        </w:rPr>
        <w:t xml:space="preserve"> event</w:t>
      </w:r>
      <w:bookmarkEnd w:id="14"/>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rsidTr="003C7B12">
        <w:tc>
          <w:tcPr>
            <w:tcW w:w="207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0C3FF2" w:rsidRPr="00C03C66" w:rsidTr="003C7B12">
        <w:tc>
          <w:tcPr>
            <w:tcW w:w="2070" w:type="dxa"/>
          </w:tcPr>
          <w:p w:rsidR="000C3FF2" w:rsidRPr="00C03C66" w:rsidRDefault="0055460A" w:rsidP="000C3FF2">
            <w:pPr>
              <w:jc w:val="center"/>
              <w:rPr>
                <w:rFonts w:ascii="Tahoma" w:hAnsi="Tahoma" w:cs="Tahoma"/>
              </w:rPr>
            </w:pPr>
            <w:r w:rsidRPr="00C03C66">
              <w:rPr>
                <w:rFonts w:ascii="Tahoma" w:hAnsi="Tahoma" w:cs="Tahoma"/>
              </w:rPr>
              <w:t>1-11-2014</w:t>
            </w:r>
          </w:p>
        </w:tc>
        <w:tc>
          <w:tcPr>
            <w:tcW w:w="3150" w:type="dxa"/>
          </w:tcPr>
          <w:p w:rsidR="000C3FF2" w:rsidRPr="00C03C66" w:rsidRDefault="004557B8" w:rsidP="004557B8">
            <w:pPr>
              <w:jc w:val="center"/>
              <w:rPr>
                <w:rFonts w:ascii="Tahoma" w:hAnsi="Tahoma" w:cs="Tahoma"/>
              </w:rPr>
            </w:pPr>
            <w:r>
              <w:rPr>
                <w:rFonts w:ascii="Tahoma" w:hAnsi="Tahoma" w:cs="Tahoma"/>
              </w:rPr>
              <w:t>41</w:t>
            </w:r>
            <w:r w:rsidR="00351E3B" w:rsidRPr="00C03C66">
              <w:rPr>
                <w:rFonts w:ascii="Tahoma" w:hAnsi="Tahoma" w:cs="Tahoma"/>
              </w:rPr>
              <w:t>.6</w:t>
            </w:r>
            <w:r w:rsidR="008E0462">
              <w:rPr>
                <w:rFonts w:ascii="Tahoma" w:hAnsi="Tahoma" w:cs="Tahoma"/>
              </w:rPr>
              <w:t xml:space="preserve"> (r)</w:t>
            </w:r>
          </w:p>
        </w:tc>
        <w:tc>
          <w:tcPr>
            <w:tcW w:w="3240" w:type="dxa"/>
          </w:tcPr>
          <w:p w:rsidR="000C3FF2" w:rsidRPr="00C03C66" w:rsidRDefault="00E5426A" w:rsidP="003C7B12">
            <w:pPr>
              <w:jc w:val="center"/>
              <w:rPr>
                <w:rFonts w:ascii="Tahoma" w:hAnsi="Tahoma" w:cs="Tahoma"/>
              </w:rPr>
            </w:pPr>
            <w:r w:rsidRPr="00C03C66">
              <w:rPr>
                <w:rFonts w:ascii="Tahoma" w:hAnsi="Tahoma"/>
              </w:rPr>
              <w:t>$</w:t>
            </w:r>
            <w:r w:rsidR="003C7B12">
              <w:rPr>
                <w:rFonts w:ascii="Tahoma" w:hAnsi="Tahoma"/>
              </w:rPr>
              <w:t xml:space="preserve"> </w:t>
            </w:r>
            <w:r w:rsidRPr="00C03C66">
              <w:rPr>
                <w:rFonts w:ascii="Tahoma" w:hAnsi="Tahoma"/>
              </w:rPr>
              <w:t>4,</w:t>
            </w:r>
            <w:r w:rsidR="002D7DE0" w:rsidRPr="00C03C66">
              <w:rPr>
                <w:rFonts w:ascii="Tahoma" w:hAnsi="Tahoma"/>
              </w:rPr>
              <w:t>446,</w:t>
            </w:r>
            <w:r w:rsidR="003C7B12">
              <w:rPr>
                <w:rFonts w:ascii="Tahoma" w:hAnsi="Tahoma"/>
              </w:rPr>
              <w:t>568</w:t>
            </w:r>
            <w:r w:rsidR="002D7DE0" w:rsidRPr="00C03C66">
              <w:rPr>
                <w:rFonts w:ascii="Tahoma" w:hAnsi="Tahoma"/>
              </w:rPr>
              <w:t xml:space="preserve"> (r)</w:t>
            </w:r>
          </w:p>
        </w:tc>
      </w:tr>
      <w:tr w:rsidR="009B756C" w:rsidRPr="00C03C66" w:rsidTr="003C7B12">
        <w:tc>
          <w:tcPr>
            <w:tcW w:w="2070" w:type="dxa"/>
          </w:tcPr>
          <w:p w:rsidR="009B756C" w:rsidRPr="00C03C66" w:rsidRDefault="001B2DED" w:rsidP="00603BDE">
            <w:pPr>
              <w:jc w:val="center"/>
              <w:rPr>
                <w:rFonts w:ascii="Tahoma" w:hAnsi="Tahoma"/>
              </w:rPr>
            </w:pPr>
            <w:r w:rsidRPr="00C03C66">
              <w:rPr>
                <w:rFonts w:ascii="Tahoma" w:hAnsi="Tahoma"/>
              </w:rPr>
              <w:t>2-12-2014</w:t>
            </w:r>
          </w:p>
        </w:tc>
        <w:tc>
          <w:tcPr>
            <w:tcW w:w="3150" w:type="dxa"/>
          </w:tcPr>
          <w:p w:rsidR="009B756C" w:rsidRPr="00C03C66" w:rsidRDefault="00AF41D2" w:rsidP="004C5C86">
            <w:pPr>
              <w:jc w:val="center"/>
              <w:rPr>
                <w:rFonts w:ascii="Tahoma" w:hAnsi="Tahoma"/>
              </w:rPr>
            </w:pPr>
            <w:r w:rsidRPr="00C03C66">
              <w:rPr>
                <w:rFonts w:ascii="Tahoma" w:hAnsi="Tahoma"/>
              </w:rPr>
              <w:t>9.0</w:t>
            </w:r>
          </w:p>
        </w:tc>
        <w:tc>
          <w:tcPr>
            <w:tcW w:w="3240" w:type="dxa"/>
          </w:tcPr>
          <w:p w:rsidR="002D7DE0" w:rsidRPr="00C03C66" w:rsidRDefault="00F15A44" w:rsidP="003C7B12">
            <w:pPr>
              <w:jc w:val="center"/>
              <w:rPr>
                <w:rFonts w:ascii="Tahoma" w:hAnsi="Tahoma"/>
              </w:rPr>
            </w:pPr>
            <w:r w:rsidRPr="00C03C66">
              <w:rPr>
                <w:rFonts w:ascii="Tahoma" w:hAnsi="Tahoma"/>
              </w:rPr>
              <w:t xml:space="preserve">$ </w:t>
            </w:r>
            <w:r w:rsidR="002D7DE0" w:rsidRPr="00C03C66">
              <w:rPr>
                <w:rFonts w:ascii="Tahoma" w:hAnsi="Tahoma"/>
              </w:rPr>
              <w:t>595,642</w:t>
            </w:r>
          </w:p>
        </w:tc>
      </w:tr>
      <w:tr w:rsidR="000646A8" w:rsidRPr="00C03C66" w:rsidTr="003C7B12">
        <w:tc>
          <w:tcPr>
            <w:tcW w:w="2070" w:type="dxa"/>
          </w:tcPr>
          <w:p w:rsidR="000646A8" w:rsidRPr="00C03C66" w:rsidRDefault="00611284" w:rsidP="00603BDE">
            <w:pPr>
              <w:jc w:val="center"/>
              <w:rPr>
                <w:rFonts w:ascii="Tahoma" w:hAnsi="Tahoma"/>
              </w:rPr>
            </w:pPr>
            <w:r w:rsidRPr="00C03C66">
              <w:rPr>
                <w:rFonts w:ascii="Tahoma" w:hAnsi="Tahoma"/>
              </w:rPr>
              <w:t>2-23-2014</w:t>
            </w:r>
          </w:p>
        </w:tc>
        <w:tc>
          <w:tcPr>
            <w:tcW w:w="3150" w:type="dxa"/>
          </w:tcPr>
          <w:p w:rsidR="000646A8" w:rsidRPr="00C03C66" w:rsidRDefault="00611284" w:rsidP="004557B8">
            <w:pPr>
              <w:jc w:val="center"/>
              <w:rPr>
                <w:rFonts w:ascii="Tahoma" w:hAnsi="Tahoma"/>
              </w:rPr>
            </w:pPr>
            <w:r w:rsidRPr="00C03C66">
              <w:rPr>
                <w:rFonts w:ascii="Tahoma" w:hAnsi="Tahoma"/>
              </w:rPr>
              <w:t>8.</w:t>
            </w:r>
            <w:r w:rsidR="004557B8">
              <w:rPr>
                <w:rFonts w:ascii="Tahoma" w:hAnsi="Tahoma"/>
              </w:rPr>
              <w:t>4</w:t>
            </w:r>
            <w:r w:rsidR="008E0462">
              <w:rPr>
                <w:rFonts w:ascii="Tahoma" w:hAnsi="Tahoma"/>
              </w:rPr>
              <w:t xml:space="preserve"> (r)</w:t>
            </w:r>
          </w:p>
        </w:tc>
        <w:tc>
          <w:tcPr>
            <w:tcW w:w="3240" w:type="dxa"/>
            <w:shd w:val="clear" w:color="auto" w:fill="auto"/>
          </w:tcPr>
          <w:p w:rsidR="000646A8" w:rsidRPr="00C03C66" w:rsidRDefault="00D35EB7" w:rsidP="003C7B12">
            <w:pPr>
              <w:jc w:val="center"/>
              <w:rPr>
                <w:rFonts w:ascii="Tahoma" w:hAnsi="Tahoma"/>
              </w:rPr>
            </w:pPr>
            <w:r w:rsidRPr="00C03C66">
              <w:rPr>
                <w:rFonts w:ascii="Tahoma" w:hAnsi="Tahoma"/>
              </w:rPr>
              <w:t xml:space="preserve">$ </w:t>
            </w:r>
            <w:r w:rsidR="002D7DE0" w:rsidRPr="00C03C66">
              <w:rPr>
                <w:rFonts w:ascii="Tahoma" w:hAnsi="Tahoma"/>
              </w:rPr>
              <w:t>1,287,276</w:t>
            </w:r>
          </w:p>
        </w:tc>
      </w:tr>
      <w:tr w:rsidR="002D7DE0" w:rsidRPr="00C03C66" w:rsidTr="003C7B12">
        <w:tc>
          <w:tcPr>
            <w:tcW w:w="2070" w:type="dxa"/>
          </w:tcPr>
          <w:p w:rsidR="002D7DE0" w:rsidRPr="00C03C66" w:rsidRDefault="002D7DE0" w:rsidP="00603BDE">
            <w:pPr>
              <w:jc w:val="center"/>
              <w:rPr>
                <w:rFonts w:ascii="Tahoma" w:hAnsi="Tahoma"/>
              </w:rPr>
            </w:pPr>
            <w:r w:rsidRPr="00C03C66">
              <w:rPr>
                <w:rFonts w:ascii="Tahoma" w:hAnsi="Tahoma"/>
              </w:rPr>
              <w:t>10-25-2014</w:t>
            </w:r>
          </w:p>
        </w:tc>
        <w:tc>
          <w:tcPr>
            <w:tcW w:w="3150" w:type="dxa"/>
          </w:tcPr>
          <w:p w:rsidR="002D7DE0" w:rsidRPr="00C03C66" w:rsidRDefault="0029746B" w:rsidP="004C5C86">
            <w:pPr>
              <w:jc w:val="center"/>
              <w:rPr>
                <w:rFonts w:ascii="Tahoma" w:hAnsi="Tahoma"/>
              </w:rPr>
            </w:pPr>
            <w:r w:rsidRPr="00C03C66">
              <w:rPr>
                <w:rFonts w:ascii="Tahoma" w:hAnsi="Tahoma"/>
              </w:rPr>
              <w:t>9</w:t>
            </w:r>
            <w:r w:rsidR="00351E3B" w:rsidRPr="00C03C66">
              <w:rPr>
                <w:rFonts w:ascii="Tahoma" w:hAnsi="Tahoma"/>
              </w:rPr>
              <w:t>3.38</w:t>
            </w:r>
          </w:p>
        </w:tc>
        <w:tc>
          <w:tcPr>
            <w:tcW w:w="3240" w:type="dxa"/>
            <w:shd w:val="clear" w:color="auto" w:fill="auto"/>
          </w:tcPr>
          <w:p w:rsidR="002D7DE0" w:rsidRPr="00C03C66" w:rsidRDefault="002D7DE0" w:rsidP="003C7B12">
            <w:pPr>
              <w:jc w:val="center"/>
              <w:rPr>
                <w:rFonts w:ascii="Tahoma" w:hAnsi="Tahoma"/>
              </w:rPr>
            </w:pPr>
            <w:r w:rsidRPr="00C03C66">
              <w:rPr>
                <w:rFonts w:ascii="Tahoma" w:hAnsi="Tahoma"/>
              </w:rPr>
              <w:t>$</w:t>
            </w:r>
            <w:r w:rsidR="003C7B12">
              <w:rPr>
                <w:rFonts w:ascii="Tahoma" w:hAnsi="Tahoma"/>
              </w:rPr>
              <w:t xml:space="preserve"> </w:t>
            </w:r>
            <w:r w:rsidRPr="00C03C66">
              <w:rPr>
                <w:rFonts w:ascii="Tahoma" w:hAnsi="Tahoma"/>
              </w:rPr>
              <w:t>1,670,</w:t>
            </w:r>
            <w:r w:rsidR="003C7B12">
              <w:rPr>
                <w:rFonts w:ascii="Tahoma" w:hAnsi="Tahoma"/>
              </w:rPr>
              <w:t>514</w:t>
            </w:r>
            <w:r w:rsidR="003C7B12" w:rsidRPr="00C03C66">
              <w:rPr>
                <w:rFonts w:ascii="Tahoma" w:hAnsi="Tahoma"/>
              </w:rPr>
              <w:t xml:space="preserve"> (r)</w:t>
            </w:r>
          </w:p>
        </w:tc>
      </w:tr>
      <w:tr w:rsidR="0066019B" w:rsidRPr="00C03C66" w:rsidTr="003C7B12">
        <w:tc>
          <w:tcPr>
            <w:tcW w:w="2070" w:type="dxa"/>
          </w:tcPr>
          <w:p w:rsidR="0066019B" w:rsidRPr="00C03C66" w:rsidRDefault="0066019B" w:rsidP="00603BDE">
            <w:pPr>
              <w:jc w:val="center"/>
              <w:rPr>
                <w:rFonts w:ascii="Tahoma" w:hAnsi="Tahoma"/>
              </w:rPr>
            </w:pPr>
            <w:r w:rsidRPr="00C03C66">
              <w:rPr>
                <w:rFonts w:ascii="Tahoma" w:hAnsi="Tahoma"/>
              </w:rPr>
              <w:t>11-11-2014</w:t>
            </w:r>
          </w:p>
        </w:tc>
        <w:tc>
          <w:tcPr>
            <w:tcW w:w="3150" w:type="dxa"/>
          </w:tcPr>
          <w:p w:rsidR="0066019B" w:rsidRPr="00C03C66" w:rsidRDefault="000E7F54" w:rsidP="00351E3B">
            <w:pPr>
              <w:jc w:val="center"/>
              <w:rPr>
                <w:rFonts w:ascii="Tahoma" w:hAnsi="Tahoma"/>
              </w:rPr>
            </w:pPr>
            <w:r w:rsidRPr="00C03C66">
              <w:rPr>
                <w:rFonts w:ascii="Tahoma" w:hAnsi="Tahoma"/>
              </w:rPr>
              <w:t>8</w:t>
            </w:r>
            <w:r w:rsidR="00351E3B" w:rsidRPr="00C03C66">
              <w:rPr>
                <w:rFonts w:ascii="Tahoma" w:hAnsi="Tahoma"/>
              </w:rPr>
              <w:t>6.48</w:t>
            </w:r>
          </w:p>
        </w:tc>
        <w:tc>
          <w:tcPr>
            <w:tcW w:w="3240" w:type="dxa"/>
            <w:shd w:val="clear" w:color="auto" w:fill="auto"/>
          </w:tcPr>
          <w:p w:rsidR="0066019B" w:rsidRPr="00C03C66" w:rsidRDefault="003C7B12" w:rsidP="00FC7DD8">
            <w:pPr>
              <w:jc w:val="center"/>
              <w:rPr>
                <w:rFonts w:ascii="Tahoma" w:hAnsi="Tahoma"/>
              </w:rPr>
            </w:pPr>
            <w:r>
              <w:rPr>
                <w:rFonts w:ascii="Tahoma" w:hAnsi="Tahoma"/>
              </w:rPr>
              <w:t>$ 0</w:t>
            </w:r>
          </w:p>
        </w:tc>
      </w:tr>
    </w:tbl>
    <w:p w:rsidR="00FE4299" w:rsidRPr="002B62D0" w:rsidRDefault="00FE4299" w:rsidP="0066019B">
      <w:pPr>
        <w:pStyle w:val="Heading1"/>
        <w:jc w:val="left"/>
        <w:rPr>
          <w:b/>
          <w:sz w:val="22"/>
          <w:szCs w:val="22"/>
        </w:rPr>
        <w:sectPr w:rsidR="00FE4299" w:rsidRPr="002B62D0" w:rsidSect="00FE3A6E">
          <w:pgSz w:w="12240" w:h="15840" w:code="1"/>
          <w:pgMar w:top="1440" w:right="1800" w:bottom="1440" w:left="1254" w:header="720" w:footer="720" w:gutter="0"/>
          <w:cols w:space="720"/>
          <w:titlePg/>
          <w:docGrid w:linePitch="272"/>
        </w:sectPr>
      </w:pPr>
    </w:p>
    <w:p w:rsidR="00557316" w:rsidRPr="002B62D0" w:rsidRDefault="00557316">
      <w:pPr>
        <w:pStyle w:val="Heading1"/>
        <w:rPr>
          <w:b/>
          <w:sz w:val="22"/>
          <w:szCs w:val="22"/>
        </w:rPr>
      </w:pPr>
      <w:bookmarkStart w:id="15" w:name="_Toc411428099"/>
      <w:r w:rsidRPr="002B62D0">
        <w:rPr>
          <w:b/>
          <w:sz w:val="22"/>
          <w:szCs w:val="22"/>
        </w:rPr>
        <w:lastRenderedPageBreak/>
        <w:t xml:space="preserve">Event Restoration – Cost </w:t>
      </w:r>
      <w:r w:rsidR="006257CC" w:rsidRPr="002B62D0">
        <w:rPr>
          <w:b/>
          <w:sz w:val="22"/>
          <w:szCs w:val="22"/>
        </w:rPr>
        <w:t>Summary</w:t>
      </w:r>
      <w:bookmarkEnd w:id="15"/>
    </w:p>
    <w:p w:rsidR="00557316" w:rsidRPr="002B62D0" w:rsidRDefault="00557316">
      <w:pPr>
        <w:rPr>
          <w:rFonts w:ascii="Tahoma" w:hAnsi="Tahoma"/>
          <w:sz w:val="22"/>
          <w:szCs w:val="22"/>
        </w:rPr>
      </w:pPr>
    </w:p>
    <w:p w:rsidR="00557316" w:rsidRPr="002B62D0" w:rsidRDefault="00557316">
      <w:pPr>
        <w:rPr>
          <w:rFonts w:ascii="Tahoma" w:hAnsi="Tahoma"/>
          <w:sz w:val="22"/>
          <w:szCs w:val="22"/>
        </w:rPr>
      </w:pPr>
    </w:p>
    <w:p w:rsidR="00053468" w:rsidRPr="002B62D0" w:rsidRDefault="00053468">
      <w:pPr>
        <w:rPr>
          <w:rFonts w:ascii="Tahoma" w:hAnsi="Tahoma"/>
          <w:sz w:val="22"/>
          <w:szCs w:val="22"/>
        </w:rPr>
      </w:pPr>
    </w:p>
    <w:p w:rsidR="00557316" w:rsidRPr="002B62D0" w:rsidRDefault="00E43CE2" w:rsidP="00343631">
      <w:pPr>
        <w:spacing w:after="120"/>
        <w:rPr>
          <w:rFonts w:ascii="Tahoma" w:hAnsi="Tahoma" w:cs="Tahoma"/>
          <w:b/>
          <w:sz w:val="22"/>
          <w:szCs w:val="22"/>
        </w:rPr>
      </w:pPr>
      <w:r w:rsidRPr="002B62D0">
        <w:rPr>
          <w:rFonts w:ascii="Tahoma" w:hAnsi="Tahoma" w:cs="Tahoma"/>
          <w:b/>
          <w:sz w:val="22"/>
          <w:szCs w:val="22"/>
        </w:rPr>
        <w:t xml:space="preserve"> </w:t>
      </w:r>
      <w:r w:rsidR="00557316" w:rsidRPr="002B62D0">
        <w:rPr>
          <w:rFonts w:ascii="Tahoma" w:hAnsi="Tahoma" w:cs="Tahoma"/>
          <w:b/>
          <w:sz w:val="22"/>
          <w:szCs w:val="22"/>
        </w:rPr>
        <w:t xml:space="preserve">Restoration </w:t>
      </w:r>
      <w:r w:rsidR="006257CC" w:rsidRPr="002B62D0">
        <w:rPr>
          <w:rFonts w:ascii="Tahoma" w:hAnsi="Tahoma" w:cs="Tahoma"/>
          <w:b/>
          <w:sz w:val="22"/>
          <w:szCs w:val="22"/>
        </w:rPr>
        <w:t>C</w:t>
      </w:r>
      <w:r w:rsidR="00557316" w:rsidRPr="002B62D0">
        <w:rPr>
          <w:rFonts w:ascii="Tahoma" w:hAnsi="Tahoma" w:cs="Tahoma"/>
          <w:b/>
          <w:sz w:val="22"/>
          <w:szCs w:val="22"/>
        </w:rPr>
        <w:t>ost</w:t>
      </w:r>
      <w:r w:rsidR="000F52CB" w:rsidRPr="002B62D0">
        <w:rPr>
          <w:rFonts w:ascii="Tahoma" w:hAnsi="Tahoma" w:cs="Tahoma"/>
          <w:b/>
          <w:sz w:val="22"/>
          <w:szCs w:val="22"/>
        </w:rPr>
        <w:t>s</w:t>
      </w:r>
      <w:r w:rsidR="00557316" w:rsidRPr="002B62D0">
        <w:rPr>
          <w:rFonts w:ascii="Tahoma" w:hAnsi="Tahoma" w:cs="Tahoma"/>
          <w:b/>
          <w:sz w:val="22"/>
          <w:szCs w:val="22"/>
        </w:rPr>
        <w:t xml:space="preserve"> </w:t>
      </w:r>
      <w:r w:rsidR="00CD2B02" w:rsidRPr="002B62D0">
        <w:rPr>
          <w:rFonts w:ascii="Tahoma" w:hAnsi="Tahoma" w:cs="Tahoma"/>
          <w:b/>
          <w:sz w:val="22"/>
          <w:szCs w:val="22"/>
        </w:rPr>
        <w:t>Detail by</w:t>
      </w:r>
      <w:r w:rsidR="005F65D2" w:rsidRPr="002B62D0">
        <w:rPr>
          <w:rFonts w:ascii="Tahoma" w:hAnsi="Tahoma" w:cs="Tahoma"/>
          <w:b/>
          <w:sz w:val="22"/>
          <w:szCs w:val="22"/>
        </w:rPr>
        <w:t xml:space="preserve"> Qualifying Event</w:t>
      </w:r>
      <w:r w:rsidR="00E225F0" w:rsidRPr="002B62D0">
        <w:rPr>
          <w:rFonts w:ascii="Tahoma" w:hAnsi="Tahoma" w:cs="Tahoma"/>
          <w:b/>
          <w:sz w:val="22"/>
          <w:szCs w:val="22"/>
        </w:rPr>
        <w:t xml:space="preserve"> </w:t>
      </w:r>
      <w:r w:rsidR="0029746B" w:rsidRPr="002B62D0">
        <w:rPr>
          <w:rFonts w:ascii="Tahoma" w:hAnsi="Tahoma" w:cs="Tahoma"/>
          <w:b/>
          <w:sz w:val="22"/>
          <w:szCs w:val="22"/>
        </w:rPr>
        <w:t>(updated)</w:t>
      </w:r>
      <w:r w:rsidR="00C3733D" w:rsidRPr="002B62D0">
        <w:rPr>
          <w:rFonts w:ascii="Tahoma" w:hAnsi="Tahoma" w:cs="Tahoma"/>
          <w:b/>
          <w:sz w:val="22"/>
          <w:szCs w:val="22"/>
        </w:rPr>
        <w:t xml:space="preserve"> </w:t>
      </w:r>
    </w:p>
    <w:tbl>
      <w:tblPr>
        <w:tblStyle w:val="TableGrid"/>
        <w:tblW w:w="0" w:type="auto"/>
        <w:tblLook w:val="04A0" w:firstRow="1" w:lastRow="0" w:firstColumn="1" w:lastColumn="0" w:noHBand="0" w:noVBand="1"/>
      </w:tblPr>
      <w:tblGrid>
        <w:gridCol w:w="1766"/>
        <w:gridCol w:w="3058"/>
        <w:gridCol w:w="1316"/>
        <w:gridCol w:w="1921"/>
        <w:gridCol w:w="1811"/>
        <w:gridCol w:w="1680"/>
        <w:gridCol w:w="1624"/>
      </w:tblGrid>
      <w:tr w:rsidR="006F3F52" w:rsidRPr="00C03C66" w:rsidTr="008C3B70">
        <w:trPr>
          <w:trHeight w:val="795"/>
        </w:trPr>
        <w:tc>
          <w:tcPr>
            <w:tcW w:w="0" w:type="auto"/>
            <w:vAlign w:val="bottom"/>
            <w:hideMark/>
          </w:tcPr>
          <w:p w:rsidR="00C03C66" w:rsidRPr="00C03C66" w:rsidRDefault="00C03C66" w:rsidP="008C3B70">
            <w:pPr>
              <w:jc w:val="center"/>
              <w:rPr>
                <w:rFonts w:ascii="Tahoma" w:hAnsi="Tahoma" w:cs="Tahoma"/>
              </w:rPr>
            </w:pPr>
            <w:r w:rsidRPr="00C03C66">
              <w:rPr>
                <w:rFonts w:ascii="Tahoma" w:hAnsi="Tahoma" w:cs="Tahoma"/>
              </w:rPr>
              <w:t>Event Date Range</w:t>
            </w:r>
          </w:p>
        </w:tc>
        <w:tc>
          <w:tcPr>
            <w:tcW w:w="0" w:type="auto"/>
            <w:vAlign w:val="bottom"/>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316" w:type="dxa"/>
            <w:vAlign w:val="bottom"/>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921" w:type="dxa"/>
            <w:vAlign w:val="bottom"/>
            <w:hideMark/>
          </w:tcPr>
          <w:p w:rsidR="00C03C66" w:rsidRPr="00C03C66" w:rsidRDefault="00C03C66" w:rsidP="008C3B70">
            <w:pPr>
              <w:jc w:val="center"/>
              <w:rPr>
                <w:rFonts w:ascii="Tahoma" w:hAnsi="Tahoma" w:cs="Tahoma"/>
              </w:rPr>
            </w:pPr>
            <w:r w:rsidRPr="00C03C66">
              <w:rPr>
                <w:rFonts w:ascii="Tahoma" w:hAnsi="Tahoma" w:cs="Tahoma"/>
              </w:rPr>
              <w:t>O&amp;M Costs – Not Deferrable</w:t>
            </w:r>
          </w:p>
        </w:tc>
        <w:tc>
          <w:tcPr>
            <w:tcW w:w="0" w:type="auto"/>
            <w:vAlign w:val="bottom"/>
            <w:hideMark/>
          </w:tcPr>
          <w:p w:rsidR="00C03C66" w:rsidRPr="00C03C66" w:rsidRDefault="00C03C66" w:rsidP="008C3B70">
            <w:pPr>
              <w:jc w:val="center"/>
              <w:rPr>
                <w:rFonts w:ascii="Tahoma" w:hAnsi="Tahoma" w:cs="Tahoma"/>
              </w:rPr>
            </w:pPr>
            <w:r w:rsidRPr="00C03C66">
              <w:rPr>
                <w:rFonts w:ascii="Tahoma" w:hAnsi="Tahoma" w:cs="Tahoma"/>
              </w:rPr>
              <w:t>O&amp;M Costs –</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0" w:type="auto"/>
            <w:vAlign w:val="bottom"/>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0" w:type="auto"/>
            <w:vAlign w:val="bottom"/>
            <w:hideMark/>
          </w:tcPr>
          <w:p w:rsidR="00C03C66" w:rsidRPr="00C03C66" w:rsidRDefault="00C03C66" w:rsidP="008C3B70">
            <w:pPr>
              <w:jc w:val="center"/>
              <w:rPr>
                <w:rFonts w:ascii="Tahoma" w:hAnsi="Tahoma" w:cs="Tahoma"/>
              </w:rPr>
            </w:pPr>
            <w:r w:rsidRPr="00C03C66">
              <w:rPr>
                <w:rFonts w:ascii="Tahoma" w:hAnsi="Tahoma" w:cs="Tahoma"/>
              </w:rPr>
              <w:t>Total</w:t>
            </w:r>
          </w:p>
        </w:tc>
      </w:tr>
      <w:tr w:rsidR="006F3F52" w:rsidRPr="00C03C66" w:rsidTr="003C7B12">
        <w:trPr>
          <w:trHeight w:val="300"/>
        </w:trPr>
        <w:tc>
          <w:tcPr>
            <w:tcW w:w="0" w:type="auto"/>
            <w:noWrap/>
            <w:hideMark/>
          </w:tcPr>
          <w:p w:rsidR="00C03C66" w:rsidRPr="00C03C66" w:rsidRDefault="000802B0" w:rsidP="000802B0">
            <w:pPr>
              <w:rPr>
                <w:rFonts w:ascii="Tahoma" w:hAnsi="Tahoma" w:cs="Tahoma"/>
                <w:bCs/>
              </w:rPr>
            </w:pPr>
            <w:r>
              <w:rPr>
                <w:rFonts w:ascii="Tahoma" w:hAnsi="Tahoma" w:cs="Tahoma"/>
                <w:bCs/>
              </w:rPr>
              <w:t>1/11-12/</w:t>
            </w:r>
            <w:r w:rsidR="00C03C66" w:rsidRPr="00C03C66">
              <w:rPr>
                <w:rFonts w:ascii="Tahoma" w:hAnsi="Tahoma" w:cs="Tahoma"/>
                <w:bCs/>
              </w:rPr>
              <w:t>/2014</w:t>
            </w:r>
          </w:p>
        </w:tc>
        <w:tc>
          <w:tcPr>
            <w:tcW w:w="0" w:type="auto"/>
            <w:noWrap/>
            <w:hideMark/>
          </w:tcPr>
          <w:p w:rsidR="00C03C66" w:rsidRPr="00C03C66" w:rsidRDefault="00C03C66" w:rsidP="00BE584C">
            <w:pPr>
              <w:rPr>
                <w:rFonts w:ascii="Tahoma" w:hAnsi="Tahoma" w:cs="Tahoma"/>
              </w:rPr>
            </w:pPr>
          </w:p>
        </w:tc>
        <w:tc>
          <w:tcPr>
            <w:tcW w:w="1316" w:type="dxa"/>
            <w:noWrap/>
            <w:hideMark/>
          </w:tcPr>
          <w:p w:rsidR="00C03C66" w:rsidRPr="00C03C66" w:rsidRDefault="00C03C66" w:rsidP="00BE584C">
            <w:pPr>
              <w:rPr>
                <w:rFonts w:ascii="Tahoma" w:hAnsi="Tahoma" w:cs="Tahoma"/>
              </w:rPr>
            </w:pPr>
            <w:r w:rsidRPr="00C03C66">
              <w:rPr>
                <w:rFonts w:ascii="Tahoma" w:hAnsi="Tahoma" w:cs="Tahoma"/>
              </w:rPr>
              <w:t xml:space="preserve"> $   472,000 </w:t>
            </w:r>
          </w:p>
        </w:tc>
        <w:tc>
          <w:tcPr>
            <w:tcW w:w="1921" w:type="dxa"/>
            <w:noWrap/>
            <w:hideMark/>
          </w:tcPr>
          <w:p w:rsidR="00C03C66" w:rsidRPr="00C03C66" w:rsidRDefault="00C03C66" w:rsidP="00BE584C">
            <w:pPr>
              <w:rPr>
                <w:rFonts w:ascii="Tahoma" w:hAnsi="Tahoma" w:cs="Tahoma"/>
              </w:rPr>
            </w:pPr>
            <w:r w:rsidRPr="00C03C66">
              <w:rPr>
                <w:rFonts w:ascii="Tahoma" w:hAnsi="Tahoma" w:cs="Tahoma"/>
              </w:rPr>
              <w:t xml:space="preserve"> $    358,555 </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4,446,568 (r) </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$ 4,805,123 (r)</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$ 5,277,123 (r)</w:t>
            </w:r>
          </w:p>
        </w:tc>
      </w:tr>
      <w:tr w:rsidR="006F3F52" w:rsidRPr="00C03C66" w:rsidTr="003C7B12">
        <w:trPr>
          <w:trHeight w:val="300"/>
        </w:trPr>
        <w:tc>
          <w:tcPr>
            <w:tcW w:w="0" w:type="auto"/>
            <w:noWrap/>
            <w:hideMark/>
          </w:tcPr>
          <w:p w:rsidR="00C03C66" w:rsidRPr="00C03C66" w:rsidRDefault="00C03C66" w:rsidP="00BE584C">
            <w:pPr>
              <w:rPr>
                <w:rFonts w:ascii="Tahoma" w:hAnsi="Tahoma" w:cs="Tahoma"/>
                <w:bCs/>
              </w:rPr>
            </w:pPr>
            <w:r w:rsidRPr="00C03C66">
              <w:rPr>
                <w:rFonts w:ascii="Tahoma" w:hAnsi="Tahoma" w:cs="Tahoma"/>
                <w:bCs/>
              </w:rPr>
              <w:t>2/12</w:t>
            </w:r>
            <w:r w:rsidR="000802B0">
              <w:rPr>
                <w:rFonts w:ascii="Tahoma" w:hAnsi="Tahoma" w:cs="Tahoma"/>
                <w:bCs/>
              </w:rPr>
              <w:t>-13/2014</w:t>
            </w:r>
          </w:p>
        </w:tc>
        <w:tc>
          <w:tcPr>
            <w:tcW w:w="0" w:type="auto"/>
            <w:noWrap/>
            <w:hideMark/>
          </w:tcPr>
          <w:p w:rsidR="00C03C66" w:rsidRPr="00C03C66" w:rsidRDefault="00C03C66" w:rsidP="00BE584C">
            <w:pPr>
              <w:rPr>
                <w:rFonts w:ascii="Tahoma" w:hAnsi="Tahoma" w:cs="Tahoma"/>
              </w:rPr>
            </w:pPr>
          </w:p>
        </w:tc>
        <w:tc>
          <w:tcPr>
            <w:tcW w:w="1316" w:type="dxa"/>
            <w:noWrap/>
            <w:hideMark/>
          </w:tcPr>
          <w:p w:rsidR="00C03C66" w:rsidRPr="00C03C66" w:rsidRDefault="00C03C66" w:rsidP="00BE584C">
            <w:pPr>
              <w:rPr>
                <w:rFonts w:ascii="Tahoma" w:hAnsi="Tahoma" w:cs="Tahoma"/>
              </w:rPr>
            </w:pPr>
            <w:r w:rsidRPr="00C03C66">
              <w:rPr>
                <w:rFonts w:ascii="Tahoma" w:hAnsi="Tahoma" w:cs="Tahoma"/>
              </w:rPr>
              <w:t xml:space="preserve"> $    65,959 </w:t>
            </w:r>
          </w:p>
        </w:tc>
        <w:tc>
          <w:tcPr>
            <w:tcW w:w="1921" w:type="dxa"/>
            <w:noWrap/>
            <w:hideMark/>
          </w:tcPr>
          <w:p w:rsidR="00C03C66" w:rsidRPr="00C03C66" w:rsidRDefault="00C03C66" w:rsidP="00BE584C">
            <w:pPr>
              <w:rPr>
                <w:rFonts w:ascii="Tahoma" w:hAnsi="Tahoma" w:cs="Tahoma"/>
              </w:rPr>
            </w:pPr>
            <w:r w:rsidRPr="00C03C66">
              <w:rPr>
                <w:rFonts w:ascii="Tahoma" w:hAnsi="Tahoma" w:cs="Tahoma"/>
              </w:rPr>
              <w:t xml:space="preserve"> $      44,121 </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595,642 </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639,763 </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705,722 </w:t>
            </w:r>
          </w:p>
        </w:tc>
      </w:tr>
      <w:tr w:rsidR="006F3F52" w:rsidRPr="00C03C66" w:rsidTr="003C7B12">
        <w:trPr>
          <w:trHeight w:val="300"/>
        </w:trPr>
        <w:tc>
          <w:tcPr>
            <w:tcW w:w="0" w:type="auto"/>
            <w:noWrap/>
            <w:hideMark/>
          </w:tcPr>
          <w:p w:rsidR="00C03C66" w:rsidRPr="00C03C66" w:rsidRDefault="00C03C66" w:rsidP="00BE584C">
            <w:pPr>
              <w:rPr>
                <w:rFonts w:ascii="Tahoma" w:hAnsi="Tahoma" w:cs="Tahoma"/>
                <w:bCs/>
              </w:rPr>
            </w:pPr>
            <w:r w:rsidRPr="00C03C66">
              <w:rPr>
                <w:rFonts w:ascii="Tahoma" w:hAnsi="Tahoma" w:cs="Tahoma"/>
                <w:bCs/>
              </w:rPr>
              <w:t>2/23</w:t>
            </w:r>
            <w:r w:rsidR="000802B0">
              <w:rPr>
                <w:rFonts w:ascii="Tahoma" w:hAnsi="Tahoma" w:cs="Tahoma"/>
                <w:bCs/>
              </w:rPr>
              <w:t>-25/2014</w:t>
            </w:r>
          </w:p>
        </w:tc>
        <w:tc>
          <w:tcPr>
            <w:tcW w:w="0" w:type="auto"/>
            <w:noWrap/>
            <w:hideMark/>
          </w:tcPr>
          <w:p w:rsidR="00C03C66" w:rsidRPr="00C03C66" w:rsidRDefault="00C03C66" w:rsidP="00BE584C">
            <w:pPr>
              <w:rPr>
                <w:rFonts w:ascii="Tahoma" w:hAnsi="Tahoma" w:cs="Tahoma"/>
              </w:rPr>
            </w:pPr>
          </w:p>
        </w:tc>
        <w:tc>
          <w:tcPr>
            <w:tcW w:w="1316" w:type="dxa"/>
            <w:noWrap/>
            <w:hideMark/>
          </w:tcPr>
          <w:p w:rsidR="00C03C66" w:rsidRPr="00C03C66" w:rsidRDefault="00C03C66" w:rsidP="00BE584C">
            <w:pPr>
              <w:rPr>
                <w:rFonts w:ascii="Tahoma" w:hAnsi="Tahoma" w:cs="Tahoma"/>
              </w:rPr>
            </w:pPr>
            <w:r w:rsidRPr="00C03C66">
              <w:rPr>
                <w:rFonts w:ascii="Tahoma" w:hAnsi="Tahoma" w:cs="Tahoma"/>
              </w:rPr>
              <w:t xml:space="preserve"> $    86,871 </w:t>
            </w:r>
          </w:p>
        </w:tc>
        <w:tc>
          <w:tcPr>
            <w:tcW w:w="1921" w:type="dxa"/>
            <w:noWrap/>
            <w:hideMark/>
          </w:tcPr>
          <w:p w:rsidR="00C03C66" w:rsidRPr="00C03C66" w:rsidRDefault="00C03C66" w:rsidP="00BE584C">
            <w:pPr>
              <w:rPr>
                <w:rFonts w:ascii="Tahoma" w:hAnsi="Tahoma" w:cs="Tahoma"/>
              </w:rPr>
            </w:pPr>
            <w:r w:rsidRPr="00C03C66">
              <w:rPr>
                <w:rFonts w:ascii="Tahoma" w:hAnsi="Tahoma" w:cs="Tahoma"/>
              </w:rPr>
              <w:t xml:space="preserve"> $      97,208 </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1,287,276 </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$ 1,384,484 </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$ 1,471,355 </w:t>
            </w:r>
          </w:p>
        </w:tc>
      </w:tr>
      <w:tr w:rsidR="006F3F52" w:rsidRPr="00C03C66" w:rsidTr="003C7B12">
        <w:trPr>
          <w:trHeight w:val="300"/>
        </w:trPr>
        <w:tc>
          <w:tcPr>
            <w:tcW w:w="0" w:type="auto"/>
            <w:noWrap/>
            <w:hideMark/>
          </w:tcPr>
          <w:p w:rsidR="00C03C66" w:rsidRPr="00C03C66" w:rsidRDefault="00C03C66" w:rsidP="00BE584C">
            <w:pPr>
              <w:rPr>
                <w:rFonts w:ascii="Tahoma" w:hAnsi="Tahoma" w:cs="Tahoma"/>
                <w:bCs/>
              </w:rPr>
            </w:pPr>
            <w:r w:rsidRPr="00C03C66">
              <w:rPr>
                <w:rFonts w:ascii="Tahoma" w:hAnsi="Tahoma" w:cs="Tahoma"/>
                <w:bCs/>
              </w:rPr>
              <w:t>10/25</w:t>
            </w:r>
            <w:r w:rsidR="000802B0">
              <w:rPr>
                <w:rFonts w:ascii="Tahoma" w:hAnsi="Tahoma" w:cs="Tahoma"/>
                <w:bCs/>
              </w:rPr>
              <w:t>-28/2014</w:t>
            </w:r>
          </w:p>
        </w:tc>
        <w:tc>
          <w:tcPr>
            <w:tcW w:w="0" w:type="auto"/>
            <w:noWrap/>
            <w:hideMark/>
          </w:tcPr>
          <w:p w:rsidR="00C03C66" w:rsidRPr="00C03C66" w:rsidRDefault="00C03C66" w:rsidP="006F3F52">
            <w:pPr>
              <w:rPr>
                <w:rFonts w:ascii="Tahoma" w:hAnsi="Tahoma" w:cs="Tahoma"/>
              </w:rPr>
            </w:pPr>
            <w:r w:rsidRPr="00C03C66">
              <w:rPr>
                <w:rFonts w:ascii="Tahoma" w:hAnsi="Tahoma" w:cs="Tahoma"/>
              </w:rPr>
              <w:t xml:space="preserve"> $ 2,333,</w:t>
            </w:r>
            <w:r w:rsidR="006F3F52">
              <w:rPr>
                <w:rFonts w:ascii="Tahoma" w:hAnsi="Tahoma" w:cs="Tahoma"/>
              </w:rPr>
              <w:t>398</w:t>
            </w:r>
            <w:r w:rsidR="003C7B12">
              <w:rPr>
                <w:rFonts w:ascii="Tahoma" w:hAnsi="Tahoma" w:cs="Tahoma"/>
              </w:rPr>
              <w:t xml:space="preserve"> </w:t>
            </w:r>
            <w:r w:rsidR="003C7B12" w:rsidRPr="00C03C66">
              <w:rPr>
                <w:rFonts w:ascii="Tahoma" w:hAnsi="Tahoma"/>
              </w:rPr>
              <w:t>(r)</w:t>
            </w:r>
            <w:r w:rsidRPr="00C03C66">
              <w:rPr>
                <w:rFonts w:ascii="Tahoma" w:hAnsi="Tahoma" w:cs="Tahoma"/>
              </w:rPr>
              <w:t xml:space="preserve"> </w:t>
            </w:r>
          </w:p>
        </w:tc>
        <w:tc>
          <w:tcPr>
            <w:tcW w:w="1316" w:type="dxa"/>
            <w:noWrap/>
            <w:hideMark/>
          </w:tcPr>
          <w:p w:rsidR="00C03C66" w:rsidRPr="00C03C66" w:rsidRDefault="00C03C66" w:rsidP="00BE584C">
            <w:pPr>
              <w:rPr>
                <w:rFonts w:ascii="Tahoma" w:hAnsi="Tahoma" w:cs="Tahoma"/>
              </w:rPr>
            </w:pPr>
            <w:r w:rsidRPr="00C03C66">
              <w:rPr>
                <w:rFonts w:ascii="Tahoma" w:hAnsi="Tahoma" w:cs="Tahoma"/>
              </w:rPr>
              <w:t xml:space="preserve"> $   329,739 </w:t>
            </w:r>
          </w:p>
        </w:tc>
        <w:tc>
          <w:tcPr>
            <w:tcW w:w="1921" w:type="dxa"/>
            <w:noWrap/>
            <w:hideMark/>
          </w:tcPr>
          <w:p w:rsidR="00C03C66" w:rsidRPr="00C03C66" w:rsidRDefault="00C03C66" w:rsidP="006F3F52">
            <w:pPr>
              <w:rPr>
                <w:rFonts w:ascii="Tahoma" w:hAnsi="Tahoma" w:cs="Tahoma"/>
              </w:rPr>
            </w:pPr>
            <w:r w:rsidRPr="00C03C66">
              <w:rPr>
                <w:rFonts w:ascii="Tahoma" w:hAnsi="Tahoma" w:cs="Tahoma"/>
              </w:rPr>
              <w:t xml:space="preserve"> $    26</w:t>
            </w:r>
            <w:r w:rsidR="006F3F52">
              <w:rPr>
                <w:rFonts w:ascii="Tahoma" w:hAnsi="Tahoma" w:cs="Tahoma"/>
              </w:rPr>
              <w:t>3</w:t>
            </w:r>
            <w:r w:rsidRPr="00C03C66">
              <w:rPr>
                <w:rFonts w:ascii="Tahoma" w:hAnsi="Tahoma" w:cs="Tahoma"/>
              </w:rPr>
              <w:t>,</w:t>
            </w:r>
            <w:r w:rsidR="006F3F52">
              <w:rPr>
                <w:rFonts w:ascii="Tahoma" w:hAnsi="Tahoma" w:cs="Tahoma"/>
              </w:rPr>
              <w:t>314</w:t>
            </w:r>
            <w:r w:rsidRPr="00C03C66">
              <w:rPr>
                <w:rFonts w:ascii="Tahoma" w:hAnsi="Tahoma" w:cs="Tahoma"/>
              </w:rPr>
              <w:t xml:space="preserve">6 </w:t>
            </w:r>
          </w:p>
        </w:tc>
        <w:tc>
          <w:tcPr>
            <w:tcW w:w="0" w:type="auto"/>
            <w:noWrap/>
            <w:hideMark/>
          </w:tcPr>
          <w:p w:rsidR="00C03C66" w:rsidRPr="00C03C66" w:rsidRDefault="00C03C66" w:rsidP="00BE584C">
            <w:pPr>
              <w:rPr>
                <w:rFonts w:ascii="Tahoma" w:hAnsi="Tahoma" w:cs="Tahoma"/>
              </w:rPr>
            </w:pPr>
            <w:r w:rsidRPr="00C03C66">
              <w:rPr>
                <w:rFonts w:ascii="Tahoma" w:hAnsi="Tahoma" w:cs="Tahoma"/>
              </w:rPr>
              <w:t xml:space="preserve"> $    1,670,514 (r)</w:t>
            </w:r>
          </w:p>
        </w:tc>
        <w:tc>
          <w:tcPr>
            <w:tcW w:w="0" w:type="auto"/>
            <w:noWrap/>
            <w:hideMark/>
          </w:tcPr>
          <w:p w:rsidR="00C03C66" w:rsidRPr="00C03C66" w:rsidRDefault="00C03C66" w:rsidP="006F3F52">
            <w:pPr>
              <w:rPr>
                <w:rFonts w:ascii="Tahoma" w:hAnsi="Tahoma" w:cs="Tahoma"/>
              </w:rPr>
            </w:pPr>
            <w:r w:rsidRPr="00C03C66">
              <w:rPr>
                <w:rFonts w:ascii="Tahoma" w:hAnsi="Tahoma" w:cs="Tahoma"/>
              </w:rPr>
              <w:t xml:space="preserve"> $ 1,93</w:t>
            </w:r>
            <w:r w:rsidR="006F3F52">
              <w:rPr>
                <w:rFonts w:ascii="Tahoma" w:hAnsi="Tahoma" w:cs="Tahoma"/>
              </w:rPr>
              <w:t>3</w:t>
            </w:r>
            <w:r w:rsidRPr="00C03C66">
              <w:rPr>
                <w:rFonts w:ascii="Tahoma" w:hAnsi="Tahoma" w:cs="Tahoma"/>
              </w:rPr>
              <w:t>,</w:t>
            </w:r>
            <w:r w:rsidR="006F3F52">
              <w:rPr>
                <w:rFonts w:ascii="Tahoma" w:hAnsi="Tahoma" w:cs="Tahoma"/>
              </w:rPr>
              <w:t>828</w:t>
            </w:r>
            <w:r w:rsidRPr="00C03C66">
              <w:rPr>
                <w:rFonts w:ascii="Tahoma" w:hAnsi="Tahoma" w:cs="Tahoma"/>
              </w:rPr>
              <w:t xml:space="preserve"> (r)</w:t>
            </w:r>
          </w:p>
        </w:tc>
        <w:tc>
          <w:tcPr>
            <w:tcW w:w="0" w:type="auto"/>
            <w:noWrap/>
            <w:hideMark/>
          </w:tcPr>
          <w:p w:rsidR="00C03C66" w:rsidRPr="00C03C66" w:rsidRDefault="00C03C66" w:rsidP="006F3F52">
            <w:pPr>
              <w:rPr>
                <w:rFonts w:ascii="Tahoma" w:hAnsi="Tahoma" w:cs="Tahoma"/>
              </w:rPr>
            </w:pPr>
            <w:r w:rsidRPr="00C03C66">
              <w:rPr>
                <w:rFonts w:ascii="Tahoma" w:hAnsi="Tahoma" w:cs="Tahoma"/>
              </w:rPr>
              <w:t xml:space="preserve"> $ 4,59</w:t>
            </w:r>
            <w:r w:rsidR="006F3F52">
              <w:rPr>
                <w:rFonts w:ascii="Tahoma" w:hAnsi="Tahoma" w:cs="Tahoma"/>
              </w:rPr>
              <w:t>6</w:t>
            </w:r>
            <w:r w:rsidRPr="00C03C66">
              <w:rPr>
                <w:rFonts w:ascii="Tahoma" w:hAnsi="Tahoma" w:cs="Tahoma"/>
              </w:rPr>
              <w:t>,</w:t>
            </w:r>
            <w:r w:rsidR="006F3F52">
              <w:rPr>
                <w:rFonts w:ascii="Tahoma" w:hAnsi="Tahoma" w:cs="Tahoma"/>
              </w:rPr>
              <w:t>965</w:t>
            </w:r>
            <w:r w:rsidRPr="00C03C66">
              <w:rPr>
                <w:rFonts w:ascii="Tahoma" w:hAnsi="Tahoma" w:cs="Tahoma"/>
              </w:rPr>
              <w:t xml:space="preserve"> (r)</w:t>
            </w:r>
          </w:p>
        </w:tc>
      </w:tr>
      <w:tr w:rsidR="006F3F52" w:rsidRPr="00C03C66" w:rsidTr="003C7B12">
        <w:trPr>
          <w:trHeight w:val="300"/>
        </w:trPr>
        <w:tc>
          <w:tcPr>
            <w:tcW w:w="0" w:type="auto"/>
            <w:noWrap/>
            <w:hideMark/>
          </w:tcPr>
          <w:p w:rsidR="00C03C66" w:rsidRPr="00C03C66" w:rsidRDefault="00C03C66" w:rsidP="000802B0">
            <w:pPr>
              <w:rPr>
                <w:rFonts w:ascii="Tahoma" w:hAnsi="Tahoma" w:cs="Tahoma"/>
                <w:bCs/>
              </w:rPr>
            </w:pPr>
            <w:r w:rsidRPr="00C03C66">
              <w:rPr>
                <w:rFonts w:ascii="Tahoma" w:hAnsi="Tahoma" w:cs="Tahoma"/>
                <w:bCs/>
              </w:rPr>
              <w:t>11/11</w:t>
            </w:r>
            <w:r w:rsidR="000802B0">
              <w:rPr>
                <w:rFonts w:ascii="Tahoma" w:hAnsi="Tahoma" w:cs="Tahoma"/>
                <w:bCs/>
              </w:rPr>
              <w:t>-15/2014</w:t>
            </w:r>
          </w:p>
        </w:tc>
        <w:tc>
          <w:tcPr>
            <w:tcW w:w="0" w:type="auto"/>
            <w:noWrap/>
            <w:hideMark/>
          </w:tcPr>
          <w:p w:rsidR="00C03C66" w:rsidRPr="00C03C66" w:rsidRDefault="00C03C66" w:rsidP="006F3F52">
            <w:pPr>
              <w:rPr>
                <w:rFonts w:ascii="Tahoma" w:hAnsi="Tahoma" w:cs="Tahoma"/>
              </w:rPr>
            </w:pPr>
            <w:r w:rsidRPr="00C03C66">
              <w:rPr>
                <w:rFonts w:ascii="Tahoma" w:hAnsi="Tahoma" w:cs="Tahoma"/>
              </w:rPr>
              <w:t xml:space="preserve"> $ 7,5</w:t>
            </w:r>
            <w:r w:rsidR="006F3F52">
              <w:rPr>
                <w:rFonts w:ascii="Tahoma" w:hAnsi="Tahoma" w:cs="Tahoma"/>
              </w:rPr>
              <w:t>84</w:t>
            </w:r>
            <w:r w:rsidRPr="00C03C66">
              <w:rPr>
                <w:rFonts w:ascii="Tahoma" w:hAnsi="Tahoma" w:cs="Tahoma"/>
              </w:rPr>
              <w:t>,</w:t>
            </w:r>
            <w:r w:rsidR="006F3F52">
              <w:rPr>
                <w:rFonts w:ascii="Tahoma" w:hAnsi="Tahoma" w:cs="Tahoma"/>
              </w:rPr>
              <w:t>004</w:t>
            </w:r>
            <w:r w:rsidRPr="00C03C66">
              <w:rPr>
                <w:rFonts w:ascii="Tahoma" w:hAnsi="Tahoma" w:cs="Tahoma"/>
              </w:rPr>
              <w:t xml:space="preserve"> </w:t>
            </w:r>
          </w:p>
        </w:tc>
        <w:tc>
          <w:tcPr>
            <w:tcW w:w="1316" w:type="dxa"/>
            <w:noWrap/>
            <w:hideMark/>
          </w:tcPr>
          <w:p w:rsidR="00C03C66" w:rsidRPr="00C03C66" w:rsidRDefault="00C03C66" w:rsidP="006F3F52">
            <w:pPr>
              <w:rPr>
                <w:rFonts w:ascii="Tahoma" w:hAnsi="Tahoma" w:cs="Tahoma"/>
              </w:rPr>
            </w:pPr>
            <w:r w:rsidRPr="00C03C66">
              <w:rPr>
                <w:rFonts w:ascii="Tahoma" w:hAnsi="Tahoma" w:cs="Tahoma"/>
              </w:rPr>
              <w:t xml:space="preserve"> $   </w:t>
            </w:r>
            <w:r w:rsidR="006F3F52">
              <w:rPr>
                <w:rFonts w:ascii="Tahoma" w:hAnsi="Tahoma" w:cs="Tahoma"/>
              </w:rPr>
              <w:t>681</w:t>
            </w:r>
            <w:r w:rsidRPr="00C03C66">
              <w:rPr>
                <w:rFonts w:ascii="Tahoma" w:hAnsi="Tahoma" w:cs="Tahoma"/>
              </w:rPr>
              <w:t>,</w:t>
            </w:r>
            <w:r w:rsidR="006F3F52">
              <w:rPr>
                <w:rFonts w:ascii="Tahoma" w:hAnsi="Tahoma" w:cs="Tahoma"/>
              </w:rPr>
              <w:t>398</w:t>
            </w:r>
            <w:r w:rsidRPr="00C03C66">
              <w:rPr>
                <w:rFonts w:ascii="Tahoma" w:hAnsi="Tahoma" w:cs="Tahoma"/>
              </w:rPr>
              <w:t xml:space="preserve"> </w:t>
            </w:r>
          </w:p>
        </w:tc>
        <w:tc>
          <w:tcPr>
            <w:tcW w:w="1921" w:type="dxa"/>
            <w:noWrap/>
            <w:hideMark/>
          </w:tcPr>
          <w:p w:rsidR="00C03C66" w:rsidRPr="00C03C66" w:rsidRDefault="00C03C66" w:rsidP="006F3F52">
            <w:pPr>
              <w:rPr>
                <w:rFonts w:ascii="Tahoma" w:hAnsi="Tahoma" w:cs="Tahoma"/>
              </w:rPr>
            </w:pPr>
            <w:r w:rsidRPr="00C03C66">
              <w:rPr>
                <w:rFonts w:ascii="Tahoma" w:hAnsi="Tahoma" w:cs="Tahoma"/>
              </w:rPr>
              <w:t xml:space="preserve"> $    30</w:t>
            </w:r>
            <w:r w:rsidR="006F3F52">
              <w:rPr>
                <w:rFonts w:ascii="Tahoma" w:hAnsi="Tahoma" w:cs="Tahoma"/>
              </w:rPr>
              <w:t>9</w:t>
            </w:r>
            <w:r w:rsidRPr="00C03C66">
              <w:rPr>
                <w:rFonts w:ascii="Tahoma" w:hAnsi="Tahoma" w:cs="Tahoma"/>
              </w:rPr>
              <w:t>,</w:t>
            </w:r>
            <w:r w:rsidR="006F3F52">
              <w:rPr>
                <w:rFonts w:ascii="Tahoma" w:hAnsi="Tahoma" w:cs="Tahoma"/>
              </w:rPr>
              <w:t>030</w:t>
            </w:r>
            <w:r w:rsidRPr="00C03C66">
              <w:rPr>
                <w:rFonts w:ascii="Tahoma" w:hAnsi="Tahoma" w:cs="Tahoma"/>
              </w:rPr>
              <w:t xml:space="preserve"> </w:t>
            </w:r>
          </w:p>
        </w:tc>
        <w:tc>
          <w:tcPr>
            <w:tcW w:w="0" w:type="auto"/>
            <w:noWrap/>
            <w:hideMark/>
          </w:tcPr>
          <w:p w:rsidR="00C03C66" w:rsidRPr="00C03C66" w:rsidRDefault="00C03C66" w:rsidP="003C7B12">
            <w:pPr>
              <w:rPr>
                <w:rFonts w:ascii="Tahoma" w:hAnsi="Tahoma" w:cs="Tahoma"/>
              </w:rPr>
            </w:pPr>
            <w:r w:rsidRPr="00C03C66">
              <w:rPr>
                <w:rFonts w:ascii="Tahoma" w:hAnsi="Tahoma" w:cs="Tahoma"/>
              </w:rPr>
              <w:t xml:space="preserve"> $                0</w:t>
            </w:r>
          </w:p>
        </w:tc>
        <w:tc>
          <w:tcPr>
            <w:tcW w:w="0" w:type="auto"/>
            <w:noWrap/>
            <w:hideMark/>
          </w:tcPr>
          <w:p w:rsidR="00C03C66" w:rsidRPr="00C03C66" w:rsidRDefault="00C03C66" w:rsidP="006F3F52">
            <w:pPr>
              <w:rPr>
                <w:rFonts w:ascii="Tahoma" w:hAnsi="Tahoma" w:cs="Tahoma"/>
              </w:rPr>
            </w:pPr>
            <w:r w:rsidRPr="00C03C66">
              <w:rPr>
                <w:rFonts w:ascii="Tahoma" w:hAnsi="Tahoma" w:cs="Tahoma"/>
              </w:rPr>
              <w:t xml:space="preserve"> $    30</w:t>
            </w:r>
            <w:r w:rsidR="006F3F52">
              <w:rPr>
                <w:rFonts w:ascii="Tahoma" w:hAnsi="Tahoma" w:cs="Tahoma"/>
              </w:rPr>
              <w:t>9</w:t>
            </w:r>
            <w:r w:rsidRPr="00C03C66">
              <w:rPr>
                <w:rFonts w:ascii="Tahoma" w:hAnsi="Tahoma" w:cs="Tahoma"/>
              </w:rPr>
              <w:t>,</w:t>
            </w:r>
            <w:r w:rsidR="006F3F52">
              <w:rPr>
                <w:rFonts w:ascii="Tahoma" w:hAnsi="Tahoma" w:cs="Tahoma"/>
              </w:rPr>
              <w:t>030</w:t>
            </w:r>
            <w:r w:rsidRPr="00C03C66">
              <w:rPr>
                <w:rFonts w:ascii="Tahoma" w:hAnsi="Tahoma" w:cs="Tahoma"/>
              </w:rPr>
              <w:t xml:space="preserve"> </w:t>
            </w:r>
          </w:p>
        </w:tc>
        <w:tc>
          <w:tcPr>
            <w:tcW w:w="0" w:type="auto"/>
            <w:noWrap/>
            <w:hideMark/>
          </w:tcPr>
          <w:p w:rsidR="00C03C66" w:rsidRPr="00C03C66" w:rsidRDefault="00C03C66" w:rsidP="006F3F52">
            <w:pPr>
              <w:rPr>
                <w:rFonts w:ascii="Tahoma" w:hAnsi="Tahoma" w:cs="Tahoma"/>
              </w:rPr>
            </w:pPr>
            <w:r w:rsidRPr="00C03C66">
              <w:rPr>
                <w:rFonts w:ascii="Tahoma" w:hAnsi="Tahoma" w:cs="Tahoma"/>
              </w:rPr>
              <w:t xml:space="preserve"> $ 8,5</w:t>
            </w:r>
            <w:r w:rsidR="006F3F52">
              <w:rPr>
                <w:rFonts w:ascii="Tahoma" w:hAnsi="Tahoma" w:cs="Tahoma"/>
              </w:rPr>
              <w:t>74</w:t>
            </w:r>
            <w:r w:rsidRPr="00C03C66">
              <w:rPr>
                <w:rFonts w:ascii="Tahoma" w:hAnsi="Tahoma" w:cs="Tahoma"/>
              </w:rPr>
              <w:t>,</w:t>
            </w:r>
            <w:r w:rsidR="006F3F52">
              <w:rPr>
                <w:rFonts w:ascii="Tahoma" w:hAnsi="Tahoma" w:cs="Tahoma"/>
              </w:rPr>
              <w:t>433</w:t>
            </w:r>
            <w:r w:rsidRPr="00C03C66">
              <w:rPr>
                <w:rFonts w:ascii="Tahoma" w:hAnsi="Tahoma" w:cs="Tahoma"/>
              </w:rPr>
              <w:t xml:space="preserve"> </w:t>
            </w: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557316" w:rsidP="00343631">
      <w:pPr>
        <w:pStyle w:val="Heading3"/>
        <w:spacing w:after="120"/>
        <w:rPr>
          <w:rFonts w:ascii="Tahoma" w:hAnsi="Tahoma"/>
          <w:b/>
          <w:sz w:val="22"/>
          <w:szCs w:val="22"/>
        </w:rPr>
      </w:pPr>
      <w:bookmarkStart w:id="16" w:name="_Toc411428100"/>
      <w:r w:rsidRPr="002B62D0">
        <w:rPr>
          <w:rFonts w:ascii="Tahoma" w:hAnsi="Tahoma"/>
          <w:b/>
          <w:sz w:val="22"/>
          <w:szCs w:val="22"/>
        </w:rPr>
        <w:t>YTD Storm Restoration Cost</w:t>
      </w:r>
      <w:r w:rsidR="000F52CB" w:rsidRPr="002B62D0">
        <w:rPr>
          <w:rFonts w:ascii="Tahoma" w:hAnsi="Tahoma"/>
          <w:b/>
          <w:sz w:val="22"/>
          <w:szCs w:val="22"/>
        </w:rPr>
        <w:t>s</w:t>
      </w:r>
      <w:r w:rsidRPr="002B62D0">
        <w:rPr>
          <w:rFonts w:ascii="Tahoma" w:hAnsi="Tahoma"/>
          <w:b/>
          <w:sz w:val="22"/>
          <w:szCs w:val="22"/>
        </w:rPr>
        <w:t xml:space="preserve"> Detail</w:t>
      </w:r>
      <w:bookmarkEnd w:id="16"/>
      <w:r w:rsidR="0051705A" w:rsidRPr="002B62D0">
        <w:rPr>
          <w:rFonts w:ascii="Tahoma" w:hAnsi="Tahoma"/>
          <w:b/>
          <w:sz w:val="22"/>
          <w:szCs w:val="22"/>
        </w:rPr>
        <w:t xml:space="preserve"> </w:t>
      </w:r>
    </w:p>
    <w:tbl>
      <w:tblPr>
        <w:tblStyle w:val="TableGrid"/>
        <w:tblW w:w="0" w:type="auto"/>
        <w:tblLook w:val="04A0" w:firstRow="1" w:lastRow="0" w:firstColumn="1" w:lastColumn="0" w:noHBand="0" w:noVBand="1"/>
      </w:tblPr>
      <w:tblGrid>
        <w:gridCol w:w="3342"/>
        <w:gridCol w:w="1274"/>
        <w:gridCol w:w="2137"/>
        <w:gridCol w:w="3006"/>
        <w:gridCol w:w="1274"/>
        <w:gridCol w:w="1383"/>
      </w:tblGrid>
      <w:tr w:rsidR="00C03C66" w:rsidRPr="00C03C66" w:rsidTr="003C7B12">
        <w:trPr>
          <w:trHeight w:val="780"/>
        </w:trPr>
        <w:tc>
          <w:tcPr>
            <w:tcW w:w="0" w:type="auto"/>
            <w:vAlign w:val="bottom"/>
            <w:hideMark/>
          </w:tcPr>
          <w:p w:rsidR="00C03C66" w:rsidRPr="00C03C66" w:rsidRDefault="00C03C66" w:rsidP="003C7B12">
            <w:pPr>
              <w:jc w:val="center"/>
              <w:rPr>
                <w:rFonts w:ascii="Tahoma" w:hAnsi="Tahoma" w:cs="Tahoma"/>
                <w:bCs/>
              </w:rPr>
            </w:pPr>
            <w:r w:rsidRPr="00C03C66">
              <w:rPr>
                <w:rFonts w:ascii="Tahoma" w:hAnsi="Tahoma" w:cs="Tahoma"/>
                <w:bCs/>
              </w:rPr>
              <w:t>Qualifying Events Deferred Account</w:t>
            </w:r>
          </w:p>
        </w:tc>
        <w:tc>
          <w:tcPr>
            <w:tcW w:w="0" w:type="auto"/>
            <w:vAlign w:val="bottom"/>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0" w:type="auto"/>
            <w:vAlign w:val="bottom"/>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0" w:type="auto"/>
            <w:vAlign w:val="bottom"/>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0" w:type="auto"/>
            <w:vAlign w:val="bottom"/>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0" w:type="auto"/>
            <w:vAlign w:val="bottom"/>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C03C66" w:rsidRPr="00C03C66" w:rsidTr="003C7B12">
        <w:trPr>
          <w:trHeight w:val="300"/>
        </w:trPr>
        <w:tc>
          <w:tcPr>
            <w:tcW w:w="0" w:type="auto"/>
            <w:noWrap/>
            <w:vAlign w:val="bottom"/>
            <w:hideMark/>
          </w:tcPr>
          <w:p w:rsidR="00C03C66" w:rsidRPr="00C03C66" w:rsidRDefault="00C03C66" w:rsidP="006F3F52">
            <w:pPr>
              <w:jc w:val="center"/>
              <w:rPr>
                <w:rFonts w:ascii="Tahoma" w:hAnsi="Tahoma" w:cs="Tahoma"/>
              </w:rPr>
            </w:pPr>
            <w:r w:rsidRPr="00C03C66">
              <w:rPr>
                <w:rFonts w:ascii="Tahoma" w:hAnsi="Tahoma" w:cs="Tahoma"/>
              </w:rPr>
              <w:t>$ 9,91</w:t>
            </w:r>
            <w:r w:rsidR="006F3F52">
              <w:rPr>
                <w:rFonts w:ascii="Tahoma" w:hAnsi="Tahoma" w:cs="Tahoma"/>
              </w:rPr>
              <w:t>7</w:t>
            </w:r>
            <w:r w:rsidRPr="00C03C66">
              <w:rPr>
                <w:rFonts w:ascii="Tahoma" w:hAnsi="Tahoma" w:cs="Tahoma"/>
              </w:rPr>
              <w:t>,</w:t>
            </w:r>
            <w:r w:rsidR="006F3F52">
              <w:rPr>
                <w:rFonts w:ascii="Tahoma" w:hAnsi="Tahoma" w:cs="Tahoma"/>
              </w:rPr>
              <w:t>402</w:t>
            </w:r>
          </w:p>
        </w:tc>
        <w:tc>
          <w:tcPr>
            <w:tcW w:w="0" w:type="auto"/>
            <w:noWrap/>
            <w:vAlign w:val="bottom"/>
            <w:hideMark/>
          </w:tcPr>
          <w:p w:rsidR="00C03C66" w:rsidRPr="00C03C66" w:rsidRDefault="00C03C66" w:rsidP="006F3F52">
            <w:pPr>
              <w:jc w:val="center"/>
              <w:rPr>
                <w:rFonts w:ascii="Tahoma" w:hAnsi="Tahoma" w:cs="Tahoma"/>
              </w:rPr>
            </w:pPr>
            <w:r w:rsidRPr="00C03C66">
              <w:rPr>
                <w:rFonts w:ascii="Tahoma" w:hAnsi="Tahoma" w:cs="Tahoma"/>
              </w:rPr>
              <w:t>$ 1,63</w:t>
            </w:r>
            <w:r w:rsidR="006F3F52">
              <w:rPr>
                <w:rFonts w:ascii="Tahoma" w:hAnsi="Tahoma" w:cs="Tahoma"/>
              </w:rPr>
              <w:t>5</w:t>
            </w:r>
            <w:r w:rsidRPr="00C03C66">
              <w:rPr>
                <w:rFonts w:ascii="Tahoma" w:hAnsi="Tahoma" w:cs="Tahoma"/>
              </w:rPr>
              <w:t>,96</w:t>
            </w:r>
            <w:r w:rsidR="006F3F52">
              <w:rPr>
                <w:rFonts w:ascii="Tahoma" w:hAnsi="Tahoma" w:cs="Tahoma"/>
              </w:rPr>
              <w:t>7</w:t>
            </w:r>
          </w:p>
        </w:tc>
        <w:tc>
          <w:tcPr>
            <w:tcW w:w="0" w:type="auto"/>
            <w:noWrap/>
            <w:vAlign w:val="bottom"/>
            <w:hideMark/>
          </w:tcPr>
          <w:p w:rsidR="00C03C66" w:rsidRPr="00C03C66" w:rsidRDefault="00C03C66" w:rsidP="006F3F52">
            <w:pPr>
              <w:jc w:val="center"/>
              <w:rPr>
                <w:rFonts w:ascii="Tahoma" w:hAnsi="Tahoma" w:cs="Tahoma"/>
              </w:rPr>
            </w:pPr>
            <w:r w:rsidRPr="00C03C66">
              <w:rPr>
                <w:rFonts w:ascii="Tahoma" w:hAnsi="Tahoma" w:cs="Tahoma"/>
              </w:rPr>
              <w:t>$ 1,0</w:t>
            </w:r>
            <w:r w:rsidR="006F3F52">
              <w:rPr>
                <w:rFonts w:ascii="Tahoma" w:hAnsi="Tahoma" w:cs="Tahoma"/>
              </w:rPr>
              <w:t>72</w:t>
            </w:r>
            <w:r w:rsidRPr="00C03C66">
              <w:rPr>
                <w:rFonts w:ascii="Tahoma" w:hAnsi="Tahoma" w:cs="Tahoma"/>
              </w:rPr>
              <w:t>,</w:t>
            </w:r>
            <w:r w:rsidR="006F3F52">
              <w:rPr>
                <w:rFonts w:ascii="Tahoma" w:hAnsi="Tahoma" w:cs="Tahoma"/>
              </w:rPr>
              <w:t>228</w:t>
            </w:r>
          </w:p>
        </w:tc>
        <w:tc>
          <w:tcPr>
            <w:tcW w:w="0" w:type="auto"/>
            <w:noWrap/>
            <w:vAlign w:val="bottom"/>
            <w:hideMark/>
          </w:tcPr>
          <w:p w:rsidR="00C03C66" w:rsidRPr="00C03C66" w:rsidRDefault="00C03C66" w:rsidP="003C7B12">
            <w:pPr>
              <w:jc w:val="center"/>
              <w:rPr>
                <w:rFonts w:ascii="Tahoma" w:hAnsi="Tahoma" w:cs="Tahoma"/>
              </w:rPr>
            </w:pPr>
            <w:r w:rsidRPr="00C03C66">
              <w:rPr>
                <w:rFonts w:ascii="Tahoma" w:hAnsi="Tahoma" w:cs="Tahoma"/>
              </w:rPr>
              <w:t>$ 8,000,000</w:t>
            </w:r>
          </w:p>
        </w:tc>
        <w:tc>
          <w:tcPr>
            <w:tcW w:w="0" w:type="auto"/>
            <w:noWrap/>
            <w:vAlign w:val="bottom"/>
            <w:hideMark/>
          </w:tcPr>
          <w:p w:rsidR="00C03C66" w:rsidRPr="00C03C66" w:rsidRDefault="00C03C66" w:rsidP="006F3F52">
            <w:pPr>
              <w:jc w:val="center"/>
              <w:rPr>
                <w:rFonts w:ascii="Tahoma" w:hAnsi="Tahoma" w:cs="Tahoma"/>
              </w:rPr>
            </w:pPr>
            <w:r w:rsidRPr="00C03C66">
              <w:rPr>
                <w:rFonts w:ascii="Tahoma" w:hAnsi="Tahoma" w:cs="Tahoma"/>
              </w:rPr>
              <w:t>$ 9,0</w:t>
            </w:r>
            <w:r w:rsidR="006F3F52">
              <w:rPr>
                <w:rFonts w:ascii="Tahoma" w:hAnsi="Tahoma" w:cs="Tahoma"/>
              </w:rPr>
              <w:t>72</w:t>
            </w:r>
            <w:r w:rsidRPr="00C03C66">
              <w:rPr>
                <w:rFonts w:ascii="Tahoma" w:hAnsi="Tahoma" w:cs="Tahoma"/>
              </w:rPr>
              <w:t>,</w:t>
            </w:r>
            <w:r w:rsidR="006F3F52">
              <w:rPr>
                <w:rFonts w:ascii="Tahoma" w:hAnsi="Tahoma" w:cs="Tahoma"/>
              </w:rPr>
              <w:t>229</w:t>
            </w:r>
          </w:p>
        </w:tc>
        <w:tc>
          <w:tcPr>
            <w:tcW w:w="0" w:type="auto"/>
            <w:noWrap/>
            <w:vAlign w:val="bottom"/>
            <w:hideMark/>
          </w:tcPr>
          <w:p w:rsidR="00C03C66" w:rsidRPr="00C03C66" w:rsidRDefault="00C03C66" w:rsidP="006F3F52">
            <w:pPr>
              <w:jc w:val="center"/>
              <w:rPr>
                <w:rFonts w:ascii="Tahoma" w:hAnsi="Tahoma" w:cs="Tahoma"/>
              </w:rPr>
            </w:pPr>
            <w:r w:rsidRPr="00C03C66">
              <w:rPr>
                <w:rFonts w:ascii="Tahoma" w:hAnsi="Tahoma" w:cs="Tahoma"/>
              </w:rPr>
              <w:t>$ 20,6</w:t>
            </w:r>
            <w:r w:rsidR="006F3F52">
              <w:rPr>
                <w:rFonts w:ascii="Tahoma" w:hAnsi="Tahoma" w:cs="Tahoma"/>
              </w:rPr>
              <w:t>25</w:t>
            </w:r>
            <w:r w:rsidRPr="00C03C66">
              <w:rPr>
                <w:rFonts w:ascii="Tahoma" w:hAnsi="Tahoma" w:cs="Tahoma"/>
              </w:rPr>
              <w:t>,</w:t>
            </w:r>
            <w:r w:rsidR="006F3F52">
              <w:rPr>
                <w:rFonts w:ascii="Tahoma" w:hAnsi="Tahoma" w:cs="Tahoma"/>
              </w:rPr>
              <w:t>598</w:t>
            </w:r>
          </w:p>
        </w:tc>
      </w:tr>
    </w:tbl>
    <w:p w:rsidR="005F7568" w:rsidRPr="002B62D0" w:rsidRDefault="005F7568">
      <w:pPr>
        <w:rPr>
          <w:rFonts w:ascii="Tahoma" w:hAnsi="Tahoma"/>
          <w:sz w:val="22"/>
          <w:szCs w:val="22"/>
        </w:rPr>
      </w:pPr>
    </w:p>
    <w:p w:rsidR="00782480" w:rsidRDefault="00782480">
      <w:pPr>
        <w:rPr>
          <w:b/>
          <w:sz w:val="22"/>
          <w:szCs w:val="22"/>
        </w:rPr>
        <w:sectPr w:rsidR="00782480" w:rsidSect="00782480">
          <w:footerReference w:type="first" r:id="rId16"/>
          <w:pgSz w:w="15840" w:h="12240" w:orient="landscape" w:code="1"/>
          <w:pgMar w:top="1080" w:right="1440" w:bottom="1080" w:left="1440" w:header="720" w:footer="720" w:gutter="0"/>
          <w:cols w:space="720"/>
          <w:titlePg/>
          <w:docGrid w:linePitch="272"/>
        </w:sectPr>
      </w:pPr>
      <w:bookmarkStart w:id="17" w:name="_Toc106181379"/>
    </w:p>
    <w:p w:rsidR="00091EDD" w:rsidRPr="002B62D0" w:rsidRDefault="00091EDD">
      <w:pPr>
        <w:pStyle w:val="Heading1"/>
        <w:rPr>
          <w:b/>
          <w:sz w:val="22"/>
          <w:szCs w:val="22"/>
        </w:rPr>
      </w:pPr>
      <w:bookmarkStart w:id="18" w:name="_Toc411428101"/>
      <w:r w:rsidRPr="002B62D0">
        <w:rPr>
          <w:b/>
          <w:sz w:val="22"/>
          <w:szCs w:val="22"/>
        </w:rPr>
        <w:lastRenderedPageBreak/>
        <w:t>Detail Documents</w:t>
      </w:r>
      <w:bookmarkEnd w:id="18"/>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7"/>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F51F94" w:rsidRDefault="00F51F94" w:rsidP="00F51F94">
      <w:pPr>
        <w:pStyle w:val="Heading3"/>
        <w:spacing w:before="0"/>
        <w:jc w:val="center"/>
        <w:rPr>
          <w:rFonts w:ascii="Tahoma" w:hAnsi="Tahoma"/>
          <w:b/>
          <w:bCs/>
          <w:sz w:val="22"/>
          <w:szCs w:val="22"/>
        </w:rPr>
      </w:pPr>
      <w:bookmarkStart w:id="19" w:name="_Toc411428102"/>
      <w:r w:rsidRPr="002B62D0">
        <w:rPr>
          <w:rFonts w:ascii="Tahoma" w:hAnsi="Tahoma"/>
          <w:b/>
          <w:bCs/>
          <w:sz w:val="22"/>
          <w:szCs w:val="22"/>
        </w:rPr>
        <w:t>Restoration Cost Detail – Current Event</w:t>
      </w:r>
      <w:bookmarkEnd w:id="19"/>
    </w:p>
    <w:p w:rsidR="00D96DB6" w:rsidRPr="00D96DB6" w:rsidRDefault="00D96DB6" w:rsidP="00D96DB6"/>
    <w:p w:rsidR="00985C03" w:rsidRPr="002B62D0" w:rsidRDefault="006F3F52" w:rsidP="00682D33">
      <w:pPr>
        <w:pStyle w:val="Heading3"/>
        <w:jc w:val="center"/>
        <w:rPr>
          <w:rFonts w:ascii="Tahoma" w:hAnsi="Tahoma" w:cs="Tahoma"/>
          <w:b/>
          <w:sz w:val="22"/>
          <w:szCs w:val="22"/>
        </w:rPr>
      </w:pPr>
      <w:bookmarkStart w:id="20" w:name="_Toc411428103"/>
      <w:r w:rsidRPr="006F3F52">
        <w:rPr>
          <w:noProof/>
        </w:rPr>
        <w:drawing>
          <wp:inline distT="0" distB="0" distL="0" distR="0" wp14:anchorId="1CAE6B8E" wp14:editId="6A60E586">
            <wp:extent cx="6294120" cy="3779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94120" cy="3779520"/>
                    </a:xfrm>
                    <a:prstGeom prst="rect">
                      <a:avLst/>
                    </a:prstGeom>
                    <a:noFill/>
                    <a:ln>
                      <a:noFill/>
                    </a:ln>
                  </pic:spPr>
                </pic:pic>
              </a:graphicData>
            </a:graphic>
          </wp:inline>
        </w:drawing>
      </w:r>
      <w:bookmarkEnd w:id="20"/>
    </w:p>
    <w:p w:rsidR="00AF36A1" w:rsidRPr="002B62D0" w:rsidRDefault="00AF36A1">
      <w:pPr>
        <w:rPr>
          <w:rFonts w:ascii="Tahoma" w:hAnsi="Tahoma" w:cs="Tahoma"/>
          <w:b/>
          <w:sz w:val="22"/>
          <w:szCs w:val="22"/>
        </w:rPr>
      </w:pPr>
    </w:p>
    <w:p w:rsidR="00985C03" w:rsidRPr="002B62D0" w:rsidRDefault="00985C03">
      <w:pPr>
        <w:rPr>
          <w:rFonts w:ascii="Tahoma" w:hAnsi="Tahoma" w:cs="Tahoma"/>
          <w:b/>
          <w:sz w:val="22"/>
          <w:szCs w:val="22"/>
        </w:rPr>
      </w:pPr>
      <w:r w:rsidRPr="002B62D0">
        <w:rPr>
          <w:rFonts w:ascii="Tahoma" w:hAnsi="Tahoma" w:cs="Tahoma"/>
          <w:b/>
          <w:sz w:val="22"/>
          <w:szCs w:val="22"/>
        </w:rPr>
        <w:br w:type="page"/>
      </w:r>
    </w:p>
    <w:p w:rsidR="00682D33" w:rsidRPr="002B62D0" w:rsidRDefault="00557316" w:rsidP="000802B0">
      <w:pPr>
        <w:pStyle w:val="Heading3"/>
        <w:ind w:right="270"/>
        <w:jc w:val="center"/>
        <w:rPr>
          <w:rFonts w:ascii="Tahoma" w:hAnsi="Tahoma" w:cs="Tahoma"/>
          <w:b/>
          <w:sz w:val="22"/>
          <w:szCs w:val="22"/>
        </w:rPr>
      </w:pPr>
      <w:bookmarkStart w:id="21" w:name="_Toc411428104"/>
      <w:r w:rsidRPr="002B62D0">
        <w:rPr>
          <w:rFonts w:ascii="Tahoma" w:hAnsi="Tahoma" w:cs="Tahoma"/>
          <w:b/>
          <w:sz w:val="22"/>
          <w:szCs w:val="22"/>
        </w:rPr>
        <w:lastRenderedPageBreak/>
        <w:t>Detailed List of Outages</w:t>
      </w:r>
      <w:bookmarkStart w:id="22" w:name="_Toc106934201"/>
      <w:r w:rsidR="00981E37" w:rsidRPr="002B62D0">
        <w:rPr>
          <w:rFonts w:ascii="Tahoma" w:hAnsi="Tahoma" w:cs="Tahoma"/>
          <w:b/>
          <w:sz w:val="22"/>
          <w:szCs w:val="22"/>
        </w:rPr>
        <w:t xml:space="preserve"> Start</w:t>
      </w:r>
      <w:r w:rsidR="002B62D0">
        <w:rPr>
          <w:rFonts w:ascii="Tahoma" w:hAnsi="Tahoma" w:cs="Tahoma"/>
          <w:b/>
          <w:sz w:val="22"/>
          <w:szCs w:val="22"/>
        </w:rPr>
        <w:t>ing</w:t>
      </w:r>
      <w:r w:rsidR="00981E37" w:rsidRPr="002B62D0">
        <w:rPr>
          <w:rFonts w:ascii="Tahoma" w:hAnsi="Tahoma" w:cs="Tahoma"/>
          <w:b/>
          <w:sz w:val="22"/>
          <w:szCs w:val="22"/>
        </w:rPr>
        <w:t xml:space="preserve"> on November 11, 2014, the First </w:t>
      </w:r>
      <w:r w:rsidR="002B62D0" w:rsidRPr="002B62D0">
        <w:rPr>
          <w:rFonts w:ascii="Tahoma" w:hAnsi="Tahoma"/>
          <w:b/>
          <w:sz w:val="22"/>
          <w:szCs w:val="22"/>
        </w:rPr>
        <w:t>T</w:t>
      </w:r>
      <w:r w:rsidR="002B62D0" w:rsidRPr="002B62D0">
        <w:rPr>
          <w:rFonts w:ascii="Tahoma" w:hAnsi="Tahoma"/>
          <w:b/>
          <w:sz w:val="22"/>
          <w:szCs w:val="22"/>
          <w:vertAlign w:val="subscript"/>
        </w:rPr>
        <w:t>MED</w:t>
      </w:r>
      <w:r w:rsidR="00981E37" w:rsidRPr="002B62D0">
        <w:rPr>
          <w:rFonts w:ascii="Tahoma" w:hAnsi="Tahoma" w:cs="Tahoma"/>
          <w:b/>
          <w:sz w:val="22"/>
          <w:szCs w:val="22"/>
        </w:rPr>
        <w:t>-Exceeding Day of the Current Event</w:t>
      </w:r>
      <w:bookmarkEnd w:id="21"/>
      <w:r w:rsidR="00981E37" w:rsidRPr="002B62D0">
        <w:rPr>
          <w:rFonts w:ascii="Tahoma" w:hAnsi="Tahoma" w:cs="Tahoma"/>
          <w:b/>
          <w:sz w:val="22"/>
          <w:szCs w:val="22"/>
        </w:rPr>
        <w:t xml:space="preserve"> </w:t>
      </w:r>
    </w:p>
    <w:p w:rsidR="00495F9F" w:rsidRPr="002B62D0" w:rsidRDefault="00495F9F" w:rsidP="0028401D">
      <w:pPr>
        <w:jc w:val="center"/>
        <w:rPr>
          <w:sz w:val="22"/>
          <w:szCs w:val="22"/>
        </w:rPr>
      </w:pPr>
    </w:p>
    <w:tbl>
      <w:tblPr>
        <w:tblW w:w="93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280"/>
        <w:gridCol w:w="1060"/>
        <w:gridCol w:w="1340"/>
        <w:gridCol w:w="1200"/>
        <w:gridCol w:w="1160"/>
        <w:gridCol w:w="500"/>
        <w:gridCol w:w="600"/>
        <w:gridCol w:w="1120"/>
        <w:gridCol w:w="1100"/>
      </w:tblGrid>
      <w:tr w:rsidR="002B62D0" w:rsidRPr="00C03C66" w:rsidTr="002B62D0">
        <w:trPr>
          <w:trHeight w:val="228"/>
          <w:tblHeader/>
        </w:trPr>
        <w:tc>
          <w:tcPr>
            <w:tcW w:w="1280" w:type="dxa"/>
            <w:shd w:val="clear" w:color="000000" w:fill="C0C0C0"/>
            <w:noWrap/>
            <w:tcMar>
              <w:top w:w="15" w:type="dxa"/>
              <w:left w:w="15" w:type="dxa"/>
              <w:bottom w:w="0" w:type="dxa"/>
              <w:right w:w="15" w:type="dxa"/>
            </w:tcMar>
            <w:vAlign w:val="bottom"/>
            <w:hideMark/>
          </w:tcPr>
          <w:p w:rsidR="002B62D0" w:rsidRPr="00C03C66" w:rsidRDefault="002B62D0" w:rsidP="007771F2">
            <w:pPr>
              <w:rPr>
                <w:rFonts w:ascii="Tahoma" w:hAnsi="Tahoma" w:cs="Tahoma"/>
                <w:b/>
                <w:bCs/>
              </w:rPr>
            </w:pPr>
            <w:r w:rsidRPr="00C03C66">
              <w:rPr>
                <w:rFonts w:ascii="Tahoma" w:hAnsi="Tahoma" w:cs="Tahoma"/>
                <w:b/>
                <w:bCs/>
              </w:rPr>
              <w:t>NUMBER</w:t>
            </w:r>
          </w:p>
        </w:tc>
        <w:tc>
          <w:tcPr>
            <w:tcW w:w="1060" w:type="dxa"/>
            <w:shd w:val="clear" w:color="000000" w:fill="C0C0C0"/>
            <w:noWrap/>
            <w:tcMar>
              <w:top w:w="15" w:type="dxa"/>
              <w:left w:w="15" w:type="dxa"/>
              <w:bottom w:w="0" w:type="dxa"/>
              <w:right w:w="15" w:type="dxa"/>
            </w:tcMar>
            <w:vAlign w:val="bottom"/>
            <w:hideMark/>
          </w:tcPr>
          <w:p w:rsidR="002B62D0" w:rsidRPr="00C03C66" w:rsidRDefault="002B62D0" w:rsidP="007771F2">
            <w:pP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bottom"/>
            <w:hideMark/>
          </w:tcPr>
          <w:p w:rsidR="002B62D0" w:rsidRPr="00C03C66" w:rsidRDefault="002B62D0" w:rsidP="007771F2">
            <w:pP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bottom"/>
            <w:hideMark/>
          </w:tcPr>
          <w:p w:rsidR="002B62D0" w:rsidRPr="00C03C66" w:rsidRDefault="002B62D0" w:rsidP="007771F2">
            <w:pP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bottom"/>
            <w:hideMark/>
          </w:tcPr>
          <w:p w:rsidR="002B62D0" w:rsidRPr="00C03C66" w:rsidRDefault="002B62D0" w:rsidP="007771F2">
            <w:pP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bottom"/>
            <w:hideMark/>
          </w:tcPr>
          <w:p w:rsidR="002B62D0" w:rsidRPr="00C03C66" w:rsidRDefault="002B62D0" w:rsidP="007771F2">
            <w:pP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bottom"/>
            <w:hideMark/>
          </w:tcPr>
          <w:p w:rsidR="002B62D0" w:rsidRPr="00C03C66" w:rsidRDefault="002B62D0" w:rsidP="007771F2">
            <w:pP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b/>
                <w:bCs/>
              </w:rPr>
            </w:pPr>
            <w:r w:rsidRPr="00C03C66">
              <w:rPr>
                <w:rFonts w:ascii="Tahoma" w:hAnsi="Tahoma" w:cs="Tahoma"/>
                <w:b/>
                <w:bCs/>
              </w:rPr>
              <w:t>CUST.OUT</w:t>
            </w:r>
          </w:p>
        </w:tc>
        <w:tc>
          <w:tcPr>
            <w:tcW w:w="1100" w:type="dxa"/>
            <w:shd w:val="clear" w:color="000000" w:fill="C0C0C0"/>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b/>
                <w:bCs/>
              </w:rPr>
            </w:pPr>
            <w:r w:rsidRPr="00C03C66">
              <w:rPr>
                <w:rFonts w:ascii="Tahoma" w:hAnsi="Tahoma" w:cs="Tahoma"/>
                <w:b/>
                <w:bCs/>
              </w:rPr>
              <w:t>CUST.MIN</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P00127174-1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12:40:54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VIS-22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P00127176-1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12:54:17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KCR-17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519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P00127178-1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2:39:06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PTR-16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26,205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P00127182-1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5:30:00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CDH</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6,545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P00127183-1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5:30:57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CED-17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101,018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P00127187-1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5:45:00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MCW-17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UPC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10,773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P00127190-1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6:07:00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ENU-17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OJU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718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185,561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P00127202-1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6:20:00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CUM-15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1,728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P00127210-1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6:30:00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PRE-11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UPT</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2,493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P00127213-1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6:44:17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BUC-16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443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38,652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P00127220-1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6:47:00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14,536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P00127229-1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6:54:00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NLM-16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P00127233-1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6:59:16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SOO-25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85,342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P00127234-1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7:01:00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CAM-23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2,175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P00127237-1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7:04:00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SEQ-22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142,549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P00127238-1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7:05:00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6,913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P00127239-1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7:06:17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1,816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P00127244-1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7:18:57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CUM-15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15,533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P00127251-1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7:24:00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SOO-23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15,309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P00127249-1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7:26:00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HOB-17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11,680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P00127250-1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7:26:36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BUC-16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384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P00127255-1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7:28:00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72,011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P00127258-1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7:29:47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EGT-12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407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P00127625-1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7:39:00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CED-17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499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132,355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P00127267-1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7:46:00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302,474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P00127276-1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7:49:00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54,627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P00129804-1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7:49:59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PEA-15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1,396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2,641,368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P00127290-1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7:50:00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CUM-15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59,329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P00127285-1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7:52:38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SLA-15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1,066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P00127297-1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8:06:45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LMD-16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33,499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P00127298-1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8:06:47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15,680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P00127299-1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8:08:00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STA-16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22,806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P00130326-1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8:08:40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GLC-14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3,585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P00127304-1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8:09:00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CAM-25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OPO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3,838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1,117,031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P00127301-1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8:09:00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LUH-17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487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243,971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P00127413-1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8:12:00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TLN-0140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5,123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50,292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P00127300-1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8:16:09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GLC-14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18,502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P00127362-1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8:16:11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SEQ-22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UOT</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105,364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P00127378-1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8:17:22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STA-16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1,160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P00127416-1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8:20:00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44,515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P00127492-1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8:21:00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OPO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1,283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558,261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P00127430-1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8:21:53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SMR-26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602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85,725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P00127584-1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8:25:00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138,582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P00127679-1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8:25:18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5,328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P00127456-1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8:29:17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FLD-15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13,758</w:t>
            </w:r>
          </w:p>
        </w:tc>
      </w:tr>
      <w:tr w:rsidR="00C03C66" w:rsidRPr="00C03C66" w:rsidTr="00782480">
        <w:trPr>
          <w:trHeight w:val="228"/>
          <w:tblHeader/>
        </w:trPr>
        <w:tc>
          <w:tcPr>
            <w:tcW w:w="128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CUST.OUT</w:t>
            </w:r>
          </w:p>
        </w:tc>
        <w:tc>
          <w:tcPr>
            <w:tcW w:w="110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CUST.MIN</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P00127476-1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8:35:11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P00127268-1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8:35:27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2,500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P00127479-1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8:36:37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P00127486-1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8:40:49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MIR-26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P00127491-1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8:44:00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HOL-12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1,351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P00127504-1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8:49:10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CED-15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293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P00127506-1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8:50:00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FCR-12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6,792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P00127564-1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8:54:39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37,076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P00127517-1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8:57:41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BON-17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1,802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219,002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P00127523-1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9:03:00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15,933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P00127529-1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9:05:00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3,045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P00127539-1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9:05:16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1,074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583,574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11161280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9:07:59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HOB-15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30,664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P00127540-1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9:08:00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LOL-21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25,174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P00127534-1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9:09:00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15,585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P00127535-1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9:09:27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1,064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P00127538-1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9:11:00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ELD-25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3,079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P00127549-1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9:16:00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DUV-12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2,965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379,359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P00127551-1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9:18:22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27,931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P00127558-1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9:19:00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3,672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3,822,134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P00127553-1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9:19:00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ENU-16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6,984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P00127574-1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9:21:00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MST-25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OJU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320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81,931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P00127579-1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9:22:28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MIR-15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462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54,585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P00127581-1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9:23:53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724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P00127588-1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9:24:00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LAT-16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168,088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P00127783-1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9:24:54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877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209,543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P00127600-1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9:26:00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1,147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322,763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P00130236-1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9:27:04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18,045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P00127645-1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9:32:07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840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P00127608-1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9:33:00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DUV-15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1,396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P00127613-1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9:37:18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CUM-15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P00127620-1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9:40:10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STA-16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610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P00127622-1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9:41:00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FCR-14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OPO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539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P00127624-1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9:42:28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35,863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P00127639-1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9:48:00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LWS-13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86,517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P00127638-1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9:49:16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FCR-13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14,865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P00127640-1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9:50:10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FWD-16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UTC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2,599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P00127675-1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9:51:10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KWH-26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P00127643-1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9:51:56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BRS-24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1,688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P00127683-1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9:55:18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8,207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P00127654-1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9:55:42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CAP-13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2,054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93,411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P00127656-1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9:57:00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BCH-15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OPO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9,046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P00127661-1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10:00:04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BON-15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P00127688-1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10:01:38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BON-16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P00127971-1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10:01:49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SHD-18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OPO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182,994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P00127673-1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10:05:08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FNW-17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1,343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P00131287-1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10:07:37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FWY-12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2,596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5,535,029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P00131236-1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10:07:37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32,247</w:t>
            </w:r>
          </w:p>
        </w:tc>
      </w:tr>
      <w:tr w:rsidR="00C03C66" w:rsidRPr="00C03C66" w:rsidTr="00782480">
        <w:trPr>
          <w:trHeight w:val="228"/>
          <w:tblHeader/>
        </w:trPr>
        <w:tc>
          <w:tcPr>
            <w:tcW w:w="128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CUST.OUT</w:t>
            </w:r>
          </w:p>
        </w:tc>
        <w:tc>
          <w:tcPr>
            <w:tcW w:w="110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CUST.MIN</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P00127689-1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10:11:37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TAN-16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UPC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23,882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P00127926-1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10:14:00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EPO-15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60,225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P00127698-1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10:14:31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MWD-13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UTC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1,554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P00127740-1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10:23:48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WOO-26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1,534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P00128214-1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10:24:26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SHD-01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6,614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4,896,998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P00129696-1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10:30:40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CUM-15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370,666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P00127782-1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10:31:00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SEQ-17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11,079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P00127785-1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10:33:14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WLK-13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1,775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P00127792-1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10:37:36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25,434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P00131593-1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10:37:38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GWR-16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OSW</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179,558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P00127930-1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10:38:00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TLN-0098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2,599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254,740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P00127795-1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10:39:52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NNO-12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3,459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P00127853-1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10:42:00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8,344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P00127838-1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10:42:04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FNW-16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7,791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11146222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10:45:00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22,440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P00127918-1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10:45:28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LYO-15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28,929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P00127924-1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10:47:34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BCH-15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P00127931-1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10:49:16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DUV-15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658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P00128324-1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10:51:49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WAB-13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67,563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P00127980-1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10:56:28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2,580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P00127985-1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10:56:54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NHL-15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2,649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P00127990-1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10:57:00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KIT-25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EBH</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4,916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P00128001-1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10:58:00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CUM-13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13,515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P00128032-1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10:58:09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ZEN-26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152,619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P00128035-1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11:00:23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ENU-17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43,830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P00129205-1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11:02:03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BUC-01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1,065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1,509,900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P00129320-1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11:02:03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BUC-01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476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139,610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P00128152-1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11:07:09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FNW-17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1,105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P00128082-1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11:12:38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RDO-12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1,464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303,438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P00128091-1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11:14:56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FCR-12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72,859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P00130845-1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11:15:14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LWS-13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426,969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P00128096-1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11:15:44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BUC-26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2,497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P00128104-1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11:18:13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ROC-16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391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P00128110-1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11:18:50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SOO-27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2,030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3,738,432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P00128121-1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11:24:04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3,962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P00128134-1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11:24:29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PGA-13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1,177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91,904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P00128126-1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11:24:43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LLT-16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OJU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466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P00128147-1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11:28:31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CED-17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522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P00128212-1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11:33:12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SOO-25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1,575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548,845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P00128168-1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11:35:09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SMR-26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P00132538-1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11:39:29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LMD-16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468,793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P00128232-1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11:47:00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1,088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221,456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P00128228-1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11:47:16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BCH-13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1,895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P00128437-1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11:52:22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ENU-17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4,239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P00128254-1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11:57:23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1,333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52,187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P00128260-1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11:57:58 AM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NNO-13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201,335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P00128280-1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12:02:03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55,637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P00128265-1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12:02:21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FCH-24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4,661</w:t>
            </w:r>
          </w:p>
        </w:tc>
      </w:tr>
      <w:tr w:rsidR="00C03C66" w:rsidRPr="00C03C66" w:rsidTr="00782480">
        <w:trPr>
          <w:trHeight w:val="228"/>
          <w:tblHeader/>
        </w:trPr>
        <w:tc>
          <w:tcPr>
            <w:tcW w:w="128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CUST.OUT</w:t>
            </w:r>
          </w:p>
        </w:tc>
        <w:tc>
          <w:tcPr>
            <w:tcW w:w="110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CUST.MIN</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P00128273-1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12:04:57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RHO-15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667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P00128285-1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12:08:14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PIP-22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26,814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P00128289-1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12:09:00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MSI-24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UPC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6,490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P00128288-1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12:09:21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KEN-12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1,986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P00128303-1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12:18:00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FCR-12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1,627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P00128322-1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12:31:32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LYO-12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1,220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598,492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P00128323-1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12:33:00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BUC-16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646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P00128383-1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12:39:43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TLN-0159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EBH</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1,209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221,468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P00128396-1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12:40:56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LUH-14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744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41,912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P00128339-1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12:41:39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HYA-13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2,330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P00128368-1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12:42:46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LAT-17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37,603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P00129380-1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12:44:03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934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1,966,204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P00128389-1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12:48:39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CLY-27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529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P00128410-1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12:57:16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1,244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P00128416-1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1:00:49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LWS-14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113,127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P00128423-1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1:07:26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BON-17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578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P00128426-1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1:08:25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FRU-22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P00128435-1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1:14:11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1,204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P00128688-1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1:15:00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SKY-25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383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144,177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P00128436-1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1:15:37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4,499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P00128444-1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CED-17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519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P00128565-1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1:18:50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62,232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P00128447-1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1:19:00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SKY-23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3,926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P00128446-1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1:19:29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COT-15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1,676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P00128448-1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1:20:09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KIN-24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5,212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P00128452-1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1:23:00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SOO-23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58,116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P00128451-1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1:23:26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CED-17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P00128459-1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1:28:15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12,338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P00128466-1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1:36:01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UPT</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600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P00128468-1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1:37:22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CWD-24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P00128609-1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1:48:00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SOO-25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693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163,813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P00128489-1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1:49:39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MVW-13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3,113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204,213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P00128525-1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2:02:00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LUH-14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4,959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P00128511-1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2:02:44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526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P00128514-1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2:04:00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BON-17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2,541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P00128515-1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2:04:45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300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P00128521-1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2:08:00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AIR-22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485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P00128526-1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2:09:58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11,165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P00128528-1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2:11:52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BON-13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471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P00128530-1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2:12:35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P00128545-1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2:12:44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PRI-13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19,665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P00128534-1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2:14:10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OBY-17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285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P00128540-1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2:17:34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37,461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P00128555-1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2:26:15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2,448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P00128641-1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2:39:57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ENU-17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32,952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P00128621-1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2:40:24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SWE-13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530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104,198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P00130606-1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2:44:00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RDO-12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OJU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902,406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P00128594-1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2:45:00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CAM-24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1,500</w:t>
            </w:r>
          </w:p>
        </w:tc>
      </w:tr>
      <w:tr w:rsidR="00C03C66" w:rsidRPr="00C03C66" w:rsidTr="00782480">
        <w:trPr>
          <w:trHeight w:val="228"/>
          <w:tblHeader/>
        </w:trPr>
        <w:tc>
          <w:tcPr>
            <w:tcW w:w="128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CUST.OUT</w:t>
            </w:r>
          </w:p>
        </w:tc>
        <w:tc>
          <w:tcPr>
            <w:tcW w:w="110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CUST.MIN</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P00128592-1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2:45:18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PGA-12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602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P00128603-1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2:48:00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62,787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P00128606-1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2:49:00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2,821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P00128619-1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2:53:45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PGA-13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ECE</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2,006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P00128326-1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2:54:22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15,356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P00128639-1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3:00:57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562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P00128648-1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3:05:40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MIR-16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30,938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P00128654-1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3:09:46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SCH-13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P00129425-1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3:11:00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1,183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981,003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P00128664-1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3:11:52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156,270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P00128661-1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3:13:00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OPO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35,879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P00128827-1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3:14:07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118,361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P00128673-1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3:17:00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GRI-16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2,677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P00131837-1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3:23:53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HOB-15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65,178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P00128685-1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3:24:55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P00128687-1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3:25:58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DUV-15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OJU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916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P00129362-1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3:26:40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ZEN-26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6,625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P00128693-1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3:26:56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19,383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P00128694-1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3:26:58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P00128714-1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3:32:27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615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11146323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3:34:00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BHS-14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1,584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P00128723-1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3:37:03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ELD-23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1,434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P00128781-1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3:42:26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HOB-15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474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41,412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P00128767-1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3:47:00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ELL-14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2,078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738,032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P00128765-1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3:48:00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ZEN-26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26,014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P00128777-1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3:52:40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CED-17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P00131147-1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3:53:13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160,279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P00128787-1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3:58:46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BON-15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13,407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P00128788-1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3:59:21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BON-17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11161311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4:02:00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169,252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P00129176-1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4:02:09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RDO-12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OJU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375,277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P00131964-1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4:02:44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1,264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1,699,141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P00129470-1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4:13:00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WCA-16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2,358,221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P00129376-1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4:16:54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KCR-16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461,310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P00128830-1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4:16:54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KCR-16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756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1,653,960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P00128846-1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4:19:23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LAU-13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P00128859-1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4:21:08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42351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AV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543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22,164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P00128868-1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4:23:35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RPT-15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400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P00128875-1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4:24:28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MHT-17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1,144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98,584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P00128885-1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4:28:52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CED-17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P00128891-1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4:30:00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5,853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P00128899-1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4:36:00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STW-13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5,614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P00128904-1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4:38:40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1,203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70,093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P00128913-1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4:44:00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20,177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P00128914-1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4:45:00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SHD-17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98,338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P00129162-1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4:46:00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WAB-13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OJU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388,475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P00128987-1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4:54:00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SHD-17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299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557,936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P00131285-1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4:54:20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158,039</w:t>
            </w:r>
          </w:p>
        </w:tc>
      </w:tr>
      <w:tr w:rsidR="00C03C66" w:rsidRPr="00C03C66" w:rsidTr="00782480">
        <w:trPr>
          <w:trHeight w:val="228"/>
          <w:tblHeader/>
        </w:trPr>
        <w:tc>
          <w:tcPr>
            <w:tcW w:w="128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CUST.OUT</w:t>
            </w:r>
          </w:p>
        </w:tc>
        <w:tc>
          <w:tcPr>
            <w:tcW w:w="110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CUST.MIN</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P00132617-1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4:54:34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LMD-16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16,475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P00129053-1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4:59:30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77,021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P00129052-1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4:59:58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CED-17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355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P00129059-1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5:02:00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HOB-15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4,520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P00129074-1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5:04:00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45,303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P00129072-1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5:07:00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SPI-17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429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P00129071-1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5:07:02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MIR-15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323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P00129073-1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5:08:00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OPO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1,359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P00129155-1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5:10:00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7,016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P00129158-1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5:11:00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29,497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P00129576-1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5:14:07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1,764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395,930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P00129166-1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5:15:23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MAN-16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P00129170-1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5:19:14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SHD-17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11,495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P00129174-1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5:21:00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627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P00129193-1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5:27:00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616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P00129520-1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5:29:54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4,476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P00129344-1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5:37:00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PEA-15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229,039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P00131827-1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5:37:24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PEA-15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1,244,659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P00129328-1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5:40:00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WLK-15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1,610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P00129334-1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5:41:00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WLK-15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364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P00129332-1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5:41:00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WLK-13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382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P00129336-1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5:41:59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116,470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P00129359-1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5:44:56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PEA-17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2,846,608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P00129370-1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5:50:30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1,197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P00129715-1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5:59:11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P00129414-1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6:01:08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4,457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P00129441-1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6:04:00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SWE-13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503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251,341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P00129440-1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6:06:39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FNW-17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P00129449-1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6:09:00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16,950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P00129452-1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6:09:55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878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P00130222-1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6:10:02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STA-16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2,019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1,238,858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P00129459-1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6:12:36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LLT-16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P00129495-1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6:14:17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SWE-27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UPT</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26,621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P00129464-1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6:14:31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1,892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P00129465-1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6:15:00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NNO-13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11,764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P00130319-1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6:20:48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HOB-15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1,929,919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P00129531-1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6:26:28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2,867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P00129518-1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6:27:20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RDO-13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522,038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P00130741-1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6:27:28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PIP-23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16,463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P00129542-1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6:33:20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2,328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P00129754-1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6:43:00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1,769,034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P00129560-1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6:44:54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DGR-13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690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P00129564-1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6:46:00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SKY-23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2,671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P00129661-1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6:48:50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LYO-15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1,206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137,806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P00129579-1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6:50:04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DUV-15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918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P00129584-1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6:51:12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PIP-23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2,933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P00129685-1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6:57:56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KNT-25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UTC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2,397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P00129668-1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7:00:07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FCR-12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5,393</w:t>
            </w:r>
          </w:p>
        </w:tc>
      </w:tr>
      <w:tr w:rsidR="00C03C66" w:rsidRPr="00C03C66" w:rsidTr="00782480">
        <w:trPr>
          <w:trHeight w:val="228"/>
          <w:tblHeader/>
        </w:trPr>
        <w:tc>
          <w:tcPr>
            <w:tcW w:w="128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CUST.OUT</w:t>
            </w:r>
          </w:p>
        </w:tc>
        <w:tc>
          <w:tcPr>
            <w:tcW w:w="110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CUST.MIN</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P00129677-1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7:07:28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SWE-27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54,632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P00129682-1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7:10:00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NBE-16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44,322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P00129683-1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7:12:03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BUC-26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4,458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P00129697-1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7:20:00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BUC-15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1,100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155,100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P00131891-1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7:22:00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21,014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P00132280-1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7:23:13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321,095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P00130291-1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7:25:02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4,414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P00129716-1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7:33:41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NBE-15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P00130269-1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7:36:30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TLN-0042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320,853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P00129795-1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7:49:25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PEA-15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134,654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P00129733-1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7:50:07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ELL-13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1,149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185,889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P00129736-1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7:52:43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LWS-13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1,073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119,997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P00131009-1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7:57:05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PIP-22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1,824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1,578,490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P00129741-1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7:58:00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ING-16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3,305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P00129742-1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7:59:06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STW-15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431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P00129711-1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8:03:00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STA-16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367,787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P00129752-1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8:05:38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ELL-16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62,853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P00130901-1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8:08:03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ELL-16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377,792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P00129766-1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8:11:44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FCR-12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5,011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536,041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P00129779-1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8:22:20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GWR-13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489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462,423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P00129796-1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8:37:00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1,164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P00129798-1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8:37:00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PIP-26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339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907,899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P00129813-1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8:51:05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18,582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P00129822-1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8:53:03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CAM-17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486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94,519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P00129951-1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8:55:00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TLN-0042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640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500,808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P00130323-1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8:57:17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ENU-18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1,405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180,729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P00129901-1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8:58:34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CAM-23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2,432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521,056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P00129917-1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9:01:46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2,278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P00129950-1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9:06:29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FRA-12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1,150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P00129956-1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9:09:00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TLN-0146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1,336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5,567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P00130270-1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9:09:02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ELL-16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82,465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P00130025-1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9:14:59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TLN-0172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OPO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568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345,194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P00130109-1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9:16:28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SEQ-01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1,720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3,715,531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P00130016-1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9:17:00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461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P00130068-1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9:17:24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LEA-16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1,275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1,413,232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P00130021-1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9:17:25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LTA-18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P00130141-1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TLN-0028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3,318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1,789,521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P00130125-1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TLN-0171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5,732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504,416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P00130092-1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TLN-0028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1,070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410,472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P00130086-1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9:19:09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P00130093-1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9:19:22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LEA-17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5,450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P00130180-1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9:24:32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MHT-13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825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P00130231-1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9:33:50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FWY-11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90,762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P00132275-1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9:35:20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23,742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P00130238-1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9:40:22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PIP-26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1,486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P00130243-1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9:42:40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KCR-17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OFU</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6,140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P00130245-1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9:43:53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OSC-23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1,486,147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P00129777-1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9:46:24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NBE-12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OFC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437</w:t>
            </w:r>
          </w:p>
        </w:tc>
      </w:tr>
      <w:tr w:rsidR="00C03C66" w:rsidRPr="00C03C66" w:rsidTr="00782480">
        <w:trPr>
          <w:trHeight w:val="228"/>
          <w:tblHeader/>
        </w:trPr>
        <w:tc>
          <w:tcPr>
            <w:tcW w:w="128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lastRenderedPageBreak/>
              <w:t>NUMBER</w:t>
            </w:r>
          </w:p>
        </w:tc>
        <w:tc>
          <w:tcPr>
            <w:tcW w:w="10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DATE</w:t>
            </w:r>
          </w:p>
        </w:tc>
        <w:tc>
          <w:tcPr>
            <w:tcW w:w="134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TIME</w:t>
            </w:r>
          </w:p>
        </w:tc>
        <w:tc>
          <w:tcPr>
            <w:tcW w:w="12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CKT</w:t>
            </w:r>
          </w:p>
        </w:tc>
        <w:tc>
          <w:tcPr>
            <w:tcW w:w="116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MPG</w:t>
            </w:r>
          </w:p>
        </w:tc>
        <w:tc>
          <w:tcPr>
            <w:tcW w:w="5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CAZ</w:t>
            </w:r>
          </w:p>
        </w:tc>
        <w:tc>
          <w:tcPr>
            <w:tcW w:w="600" w:type="dxa"/>
            <w:shd w:val="clear" w:color="000000" w:fill="C0C0C0"/>
            <w:noWrap/>
            <w:tcMar>
              <w:top w:w="15" w:type="dxa"/>
              <w:left w:w="15" w:type="dxa"/>
              <w:bottom w:w="0" w:type="dxa"/>
              <w:right w:w="15" w:type="dxa"/>
            </w:tcMar>
            <w:vAlign w:val="bottom"/>
            <w:hideMark/>
          </w:tcPr>
          <w:p w:rsidR="00C03C66" w:rsidRPr="00C03C66" w:rsidRDefault="00C03C66" w:rsidP="00782480">
            <w:pPr>
              <w:rPr>
                <w:rFonts w:ascii="Tahoma" w:hAnsi="Tahoma" w:cs="Tahoma"/>
                <w:b/>
                <w:bCs/>
              </w:rPr>
            </w:pPr>
            <w:r w:rsidRPr="00C03C66">
              <w:rPr>
                <w:rFonts w:ascii="Tahoma" w:hAnsi="Tahoma" w:cs="Tahoma"/>
                <w:b/>
                <w:bCs/>
              </w:rPr>
              <w:t>EQT</w:t>
            </w:r>
          </w:p>
        </w:tc>
        <w:tc>
          <w:tcPr>
            <w:tcW w:w="112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CUST.OUT</w:t>
            </w:r>
          </w:p>
        </w:tc>
        <w:tc>
          <w:tcPr>
            <w:tcW w:w="1100" w:type="dxa"/>
            <w:shd w:val="clear" w:color="000000" w:fill="C0C0C0"/>
            <w:noWrap/>
            <w:tcMar>
              <w:top w:w="15" w:type="dxa"/>
              <w:left w:w="15" w:type="dxa"/>
              <w:bottom w:w="0" w:type="dxa"/>
              <w:right w:w="15" w:type="dxa"/>
            </w:tcMar>
            <w:vAlign w:val="bottom"/>
            <w:hideMark/>
          </w:tcPr>
          <w:p w:rsidR="00C03C66" w:rsidRPr="00C03C66" w:rsidRDefault="00C03C66" w:rsidP="00782480">
            <w:pPr>
              <w:jc w:val="right"/>
              <w:rPr>
                <w:rFonts w:ascii="Tahoma" w:hAnsi="Tahoma" w:cs="Tahoma"/>
                <w:b/>
                <w:bCs/>
              </w:rPr>
            </w:pPr>
            <w:r w:rsidRPr="00C03C66">
              <w:rPr>
                <w:rFonts w:ascii="Tahoma" w:hAnsi="Tahoma" w:cs="Tahoma"/>
                <w:b/>
                <w:bCs/>
              </w:rPr>
              <w:t>CUST.MIN</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P00130257-1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9:51:06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403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388,804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P00130263-1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9:54:27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FAB-17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2,100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P00130265-1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9:55:08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FNW-17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24,635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P00130278-1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10:01:56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1,750</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P00130293-1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10:04:30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BDI-13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OHR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182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44,207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P00131391-1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10:05:33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39,205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P00130327-1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10:07:00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FCR-12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OPO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947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582,161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P00130797-1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10:11:20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HOB-16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24,696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P00131845-1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10:15:56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PIP-26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2,212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P00130296-1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10:16:36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EDG-12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UTC</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P00130303-1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10:20:16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MHT-16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71,893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P00130304-1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10:22:16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OTR</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1,234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P00130307-1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10:29:00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KCR-17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8,887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P00130317-1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10:35:53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SUN-13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ECA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PTF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496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P00130322-1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10:39:38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MST-25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2,235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3,431,372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P00130333-1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10:56:00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LYO-15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239,992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P00130335-1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11:01:35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ENU-15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5,890</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1,014,981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P00130340-1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11:06:38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HAN-16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EAA</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41,452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P00130341-1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11:06:56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CUM-13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991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997,215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P00130360-1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11:08:00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TLN-0159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EBH</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1,209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66,072</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P00130343-1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11:08:46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FWD-17</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1,515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424,605</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P00130382-1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11:10:00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ORC-13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1,311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926,393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P00130365-1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11:12:42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TLN-0159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855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1,155,804</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P00130366-1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11:16:56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LEA-13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2,926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4,273,018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P00130372-1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11:23:00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PAN-15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OSV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13,168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P00130445-1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11:24:27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459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80,116</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P00130386-1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11:32:38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SEQ-22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2,668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2,110,127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P00130388-1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11:33:48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SEQ-13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1,636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1,297,049</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P00130403-1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11:42:24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LWS-13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1,064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364,083</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P00130406-1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11:45:00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SKY-25</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EBD</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36</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5,071</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P00130408-1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11:47:49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SOO-23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EBI</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TV</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1,628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1,947,148</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P00130418-1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11:52:00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VAS-12</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UN</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OCO</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229</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64,897</w:t>
            </w:r>
          </w:p>
        </w:tc>
      </w:tr>
      <w:tr w:rsidR="002B62D0" w:rsidRPr="00C03C66" w:rsidTr="002B62D0">
        <w:trPr>
          <w:trHeight w:val="228"/>
          <w:tblHeader/>
        </w:trPr>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P00130420-1</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11/11/2014</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11:54:09 PM</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SWE-13</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EBJ</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EF</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rPr>
                <w:rFonts w:ascii="Tahoma" w:hAnsi="Tahoma" w:cs="Tahoma"/>
              </w:rPr>
            </w:pPr>
            <w:r w:rsidRPr="00C03C66">
              <w:rPr>
                <w:rFonts w:ascii="Tahoma" w:hAnsi="Tahoma" w:cs="Tahoma"/>
              </w:rPr>
              <w:t>UEL</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178</w:t>
            </w:r>
          </w:p>
        </w:tc>
        <w:tc>
          <w:tcPr>
            <w:tcW w:w="0" w:type="auto"/>
            <w:shd w:val="clear" w:color="auto" w:fill="auto"/>
            <w:noWrap/>
            <w:tcMar>
              <w:top w:w="15" w:type="dxa"/>
              <w:left w:w="15" w:type="dxa"/>
              <w:bottom w:w="0" w:type="dxa"/>
              <w:right w:w="15" w:type="dxa"/>
            </w:tcMar>
            <w:vAlign w:val="bottom"/>
            <w:hideMark/>
          </w:tcPr>
          <w:p w:rsidR="002B62D0" w:rsidRPr="00C03C66" w:rsidRDefault="002B62D0" w:rsidP="007771F2">
            <w:pPr>
              <w:jc w:val="right"/>
              <w:rPr>
                <w:rFonts w:ascii="Tahoma" w:hAnsi="Tahoma" w:cs="Tahoma"/>
              </w:rPr>
            </w:pPr>
            <w:r w:rsidRPr="00C03C66">
              <w:rPr>
                <w:rFonts w:ascii="Tahoma" w:hAnsi="Tahoma" w:cs="Tahoma"/>
              </w:rPr>
              <w:t>318,076</w:t>
            </w:r>
          </w:p>
        </w:tc>
      </w:tr>
    </w:tbl>
    <w:p w:rsidR="0028401D" w:rsidRPr="002B62D0" w:rsidRDefault="002B62D0">
      <w:pPr>
        <w:rPr>
          <w:rFonts w:ascii="Tahoma" w:hAnsi="Tahoma"/>
          <w:b/>
          <w:sz w:val="22"/>
          <w:szCs w:val="22"/>
        </w:rPr>
      </w:pPr>
      <w:r w:rsidRPr="002B62D0">
        <w:rPr>
          <w:rFonts w:ascii="Tahoma" w:hAnsi="Tahoma"/>
          <w:b/>
          <w:sz w:val="22"/>
          <w:szCs w:val="22"/>
        </w:rPr>
        <w:t xml:space="preserve"> </w:t>
      </w:r>
      <w:r w:rsidR="0028401D" w:rsidRPr="002B62D0">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3" w:name="_Toc411428105"/>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2"/>
      <w:bookmarkEnd w:id="23"/>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 xml:space="preserve">OCR – </w:t>
            </w:r>
            <w:proofErr w:type="spellStart"/>
            <w:r w:rsidRPr="002B62D0">
              <w:rPr>
                <w:rFonts w:ascii="Tahoma" w:hAnsi="Tahoma" w:cs="Tahoma"/>
                <w:sz w:val="22"/>
                <w:szCs w:val="22"/>
              </w:rPr>
              <w:t>Crossarm</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OHR</w:t>
            </w:r>
            <w:proofErr w:type="spellEnd"/>
            <w:r w:rsidRPr="002B62D0">
              <w:rPr>
                <w:rFonts w:ascii="Tahoma" w:hAnsi="Tahoma" w:cs="Tahoma"/>
                <w:sz w:val="22"/>
                <w:szCs w:val="22"/>
              </w:rPr>
              <w:t xml:space="preserve"> – Overhead </w:t>
            </w:r>
            <w:proofErr w:type="spellStart"/>
            <w:r w:rsidRPr="002B62D0">
              <w:rPr>
                <w:rFonts w:ascii="Tahoma" w:hAnsi="Tahoma" w:cs="Tahoma"/>
                <w:sz w:val="22"/>
                <w:szCs w:val="22"/>
              </w:rPr>
              <w:t>Recloser</w:t>
            </w:r>
            <w:proofErr w:type="spellEnd"/>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proofErr w:type="spellStart"/>
            <w:r w:rsidRPr="002B62D0">
              <w:rPr>
                <w:rFonts w:ascii="Tahoma" w:hAnsi="Tahoma" w:cs="Tahoma"/>
                <w:sz w:val="22"/>
                <w:szCs w:val="22"/>
              </w:rPr>
              <w:t>UPT</w:t>
            </w:r>
            <w:proofErr w:type="spellEnd"/>
            <w:r w:rsidRPr="002B62D0">
              <w:rPr>
                <w:rFonts w:ascii="Tahoma" w:hAnsi="Tahoma" w:cs="Tahoma"/>
                <w:sz w:val="22"/>
                <w:szCs w:val="22"/>
              </w:rPr>
              <w:t xml:space="preserve"> – </w:t>
            </w:r>
            <w:proofErr w:type="spellStart"/>
            <w:r w:rsidRPr="002B62D0">
              <w:rPr>
                <w:rFonts w:ascii="Tahoma" w:hAnsi="Tahoma" w:cs="Tahoma"/>
                <w:sz w:val="22"/>
                <w:szCs w:val="22"/>
              </w:rPr>
              <w:t>Padmount</w:t>
            </w:r>
            <w:proofErr w:type="spellEnd"/>
            <w:r w:rsidRPr="002B62D0">
              <w:rPr>
                <w:rFonts w:ascii="Tahoma" w:hAnsi="Tahoma" w:cs="Tahoma"/>
                <w:sz w:val="22"/>
                <w:szCs w:val="22"/>
              </w:rPr>
              <w:t xml:space="preserve">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7D2BA8" w:rsidRPr="002B62D0" w:rsidRDefault="00AF022A" w:rsidP="00DA7E0D">
      <w:pPr>
        <w:pStyle w:val="Heading1"/>
        <w:rPr>
          <w:b/>
          <w:sz w:val="22"/>
          <w:szCs w:val="22"/>
        </w:rPr>
      </w:pPr>
      <w:r w:rsidRPr="002B62D0">
        <w:rPr>
          <w:sz w:val="22"/>
          <w:szCs w:val="22"/>
        </w:rPr>
        <w:br w:type="page"/>
      </w:r>
      <w:bookmarkStart w:id="24" w:name="_Toc411428106"/>
      <w:r w:rsidR="00270885" w:rsidRPr="000802B0">
        <w:rPr>
          <w:b/>
          <w:sz w:val="22"/>
          <w:szCs w:val="22"/>
        </w:rPr>
        <w:lastRenderedPageBreak/>
        <w:t>Media</w:t>
      </w:r>
      <w:r w:rsidR="00D06985" w:rsidRPr="000802B0">
        <w:rPr>
          <w:b/>
          <w:sz w:val="22"/>
          <w:szCs w:val="22"/>
        </w:rPr>
        <w:t xml:space="preserve"> &amp; Communication</w:t>
      </w:r>
      <w:r w:rsidR="00270885" w:rsidRPr="000802B0">
        <w:rPr>
          <w:b/>
          <w:sz w:val="22"/>
          <w:szCs w:val="22"/>
        </w:rPr>
        <w:t xml:space="preserve"> Coverage</w:t>
      </w:r>
      <w:bookmarkEnd w:id="24"/>
    </w:p>
    <w:p w:rsidR="00F5079B" w:rsidRPr="002B62D0" w:rsidRDefault="00F5079B" w:rsidP="00F5079B">
      <w:pPr>
        <w:rPr>
          <w:rFonts w:ascii="Arial" w:hAnsi="Arial" w:cs="Arial"/>
          <w:color w:val="494949"/>
          <w:sz w:val="22"/>
          <w:szCs w:val="22"/>
        </w:rPr>
      </w:pPr>
    </w:p>
    <w:p w:rsidR="00F5079B" w:rsidRPr="002B62D0" w:rsidRDefault="00F5079B" w:rsidP="00F5079B">
      <w:pPr>
        <w:rPr>
          <w:rFonts w:eastAsia="Calibri"/>
          <w:sz w:val="22"/>
          <w:szCs w:val="22"/>
        </w:rPr>
      </w:pPr>
      <w:r w:rsidRPr="002B62D0">
        <w:rPr>
          <w:rFonts w:eastAsia="Calibri"/>
          <w:noProof/>
          <w:sz w:val="22"/>
          <w:szCs w:val="22"/>
        </w:rPr>
        <w:drawing>
          <wp:anchor distT="0" distB="0" distL="114300" distR="114300" simplePos="0" relativeHeight="251659264" behindDoc="0" locked="0" layoutInCell="1" allowOverlap="1" wp14:anchorId="4F88A836" wp14:editId="48A9FE54">
            <wp:simplePos x="0" y="0"/>
            <wp:positionH relativeFrom="column">
              <wp:posOffset>247650</wp:posOffset>
            </wp:positionH>
            <wp:positionV relativeFrom="paragraph">
              <wp:posOffset>73025</wp:posOffset>
            </wp:positionV>
            <wp:extent cx="600075" cy="600075"/>
            <wp:effectExtent l="0" t="0" r="9525" b="9525"/>
            <wp:wrapSquare wrapText="bothSides"/>
            <wp:docPr id="8" name="Picture 8" descr="http://www.weather.gov/images/nws/nw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weather.gov/images/nws/nws_log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2D0">
        <w:rPr>
          <w:rFonts w:eastAsia="Calibri"/>
          <w:noProof/>
          <w:sz w:val="22"/>
          <w:szCs w:val="22"/>
        </w:rPr>
        <w:drawing>
          <wp:anchor distT="0" distB="0" distL="114300" distR="114300" simplePos="0" relativeHeight="251660288" behindDoc="0" locked="0" layoutInCell="1" allowOverlap="1" wp14:anchorId="3C8EA6C5" wp14:editId="47A0ADA1">
            <wp:simplePos x="0" y="0"/>
            <wp:positionH relativeFrom="column">
              <wp:posOffset>1000125</wp:posOffset>
            </wp:positionH>
            <wp:positionV relativeFrom="paragraph">
              <wp:posOffset>63500</wp:posOffset>
            </wp:positionV>
            <wp:extent cx="609600" cy="609600"/>
            <wp:effectExtent l="0" t="0" r="0" b="0"/>
            <wp:wrapSquare wrapText="bothSides"/>
            <wp:docPr id="7" name="Picture 7" descr="http://www.weather.gov/images/nws/noaa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weather.gov/images/nws/noaa_logo.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79B" w:rsidRPr="002B62D0" w:rsidRDefault="00F5079B" w:rsidP="00F5079B">
      <w:pPr>
        <w:pStyle w:val="Heading1"/>
        <w:jc w:val="left"/>
        <w:rPr>
          <w:rFonts w:eastAsiaTheme="minorHAnsi"/>
          <w:sz w:val="22"/>
          <w:szCs w:val="22"/>
          <w:u w:val="single"/>
        </w:rPr>
      </w:pPr>
      <w:bookmarkStart w:id="25" w:name="_Toc411428107"/>
      <w:r w:rsidRPr="002B62D0">
        <w:rPr>
          <w:rFonts w:eastAsiaTheme="minorHAnsi"/>
          <w:sz w:val="22"/>
          <w:szCs w:val="22"/>
          <w:u w:val="single"/>
        </w:rPr>
        <w:t>Windy and cold...then a chance of snow far south</w:t>
      </w:r>
      <w:bookmarkEnd w:id="25"/>
    </w:p>
    <w:p w:rsidR="00F5079B" w:rsidRPr="002B62D0" w:rsidRDefault="00F5079B" w:rsidP="00F5079B">
      <w:pPr>
        <w:pStyle w:val="Heading2"/>
        <w:jc w:val="left"/>
        <w:rPr>
          <w:rFonts w:eastAsiaTheme="minorHAnsi"/>
          <w:sz w:val="22"/>
          <w:szCs w:val="22"/>
        </w:rPr>
      </w:pPr>
      <w:bookmarkStart w:id="26" w:name="_Toc411428108"/>
      <w:r w:rsidRPr="002B62D0">
        <w:rPr>
          <w:rFonts w:eastAsiaTheme="minorHAnsi"/>
          <w:sz w:val="22"/>
          <w:szCs w:val="22"/>
        </w:rPr>
        <w:t>National Weather Service, Seattle WA</w:t>
      </w:r>
      <w:bookmarkEnd w:id="26"/>
    </w:p>
    <w:p w:rsidR="00F5079B" w:rsidRPr="002B62D0" w:rsidRDefault="00F5079B" w:rsidP="00F5079B">
      <w:pPr>
        <w:pStyle w:val="Heading2"/>
        <w:rPr>
          <w:rFonts w:cs="Tahoma"/>
          <w:sz w:val="22"/>
          <w:szCs w:val="22"/>
        </w:rPr>
      </w:pPr>
    </w:p>
    <w:p w:rsidR="00F5079B" w:rsidRPr="002B62D0" w:rsidRDefault="00F5079B" w:rsidP="00F5079B">
      <w:pPr>
        <w:pStyle w:val="Heading2"/>
        <w:rPr>
          <w:rFonts w:cs="Tahoma"/>
          <w:sz w:val="22"/>
          <w:szCs w:val="22"/>
        </w:rPr>
      </w:pPr>
    </w:p>
    <w:p w:rsidR="00F5079B" w:rsidRPr="002B62D0" w:rsidRDefault="00F5079B" w:rsidP="00F5079B">
      <w:pPr>
        <w:pStyle w:val="Heading2"/>
        <w:jc w:val="left"/>
        <w:rPr>
          <w:rFonts w:ascii="Times New Roman" w:eastAsiaTheme="minorHAnsi" w:hAnsi="Times New Roman"/>
          <w:sz w:val="22"/>
          <w:szCs w:val="22"/>
        </w:rPr>
      </w:pPr>
      <w:bookmarkStart w:id="27" w:name="_Toc411428109"/>
      <w:r w:rsidRPr="002B62D0">
        <w:rPr>
          <w:rFonts w:ascii="Times New Roman" w:hAnsi="Times New Roman"/>
          <w:sz w:val="22"/>
          <w:szCs w:val="22"/>
        </w:rPr>
        <w:t>Hello</w:t>
      </w:r>
      <w:proofErr w:type="gramStart"/>
      <w:r w:rsidRPr="002B62D0">
        <w:rPr>
          <w:rFonts w:ascii="Times New Roman" w:hAnsi="Times New Roman"/>
          <w:sz w:val="22"/>
          <w:szCs w:val="22"/>
        </w:rPr>
        <w:t>,</w:t>
      </w:r>
      <w:proofErr w:type="gramEnd"/>
      <w:r w:rsidRPr="002B62D0">
        <w:rPr>
          <w:rFonts w:ascii="Times New Roman" w:hAnsi="Times New Roman"/>
          <w:sz w:val="22"/>
          <w:szCs w:val="22"/>
        </w:rPr>
        <w:br/>
        <w:t>This message is intended as an informational briefing for public safety decision makers. We ask that you continue to monitor latest information using the resources listed below. You are welcome to share this message with others in your organization.</w:t>
      </w:r>
      <w:bookmarkEnd w:id="27"/>
    </w:p>
    <w:p w:rsidR="00F5079B" w:rsidRPr="002B62D0" w:rsidRDefault="00F5079B" w:rsidP="00F5079B">
      <w:pPr>
        <w:pStyle w:val="NormalWeb"/>
        <w:spacing w:before="0" w:beforeAutospacing="0" w:after="120"/>
        <w:rPr>
          <w:sz w:val="22"/>
          <w:szCs w:val="22"/>
        </w:rPr>
      </w:pPr>
      <w:r w:rsidRPr="002B62D0">
        <w:rPr>
          <w:b/>
          <w:bCs/>
          <w:sz w:val="22"/>
          <w:szCs w:val="22"/>
        </w:rPr>
        <w:t xml:space="preserve">SYNOPSIS: </w:t>
      </w:r>
    </w:p>
    <w:p w:rsidR="00F5079B" w:rsidRPr="002B62D0" w:rsidRDefault="00F5079B" w:rsidP="00F5079B">
      <w:pPr>
        <w:pStyle w:val="NormalWeb"/>
        <w:spacing w:before="0" w:beforeAutospacing="0" w:after="120"/>
        <w:rPr>
          <w:sz w:val="22"/>
          <w:szCs w:val="22"/>
        </w:rPr>
      </w:pPr>
      <w:r w:rsidRPr="002B62D0">
        <w:rPr>
          <w:sz w:val="22"/>
          <w:szCs w:val="22"/>
        </w:rPr>
        <w:t xml:space="preserve">Strong easterly pressure gradients have brought high wind to parts of the east Puget Sound lowlands susceptible to outflow easterly winds, and windy conditions to the north coast and western Strait of Juan de Fuca. The air mass is cold, so when precipitation finally begins Wednesday night over the far southern zones, a rain and snow mix is possible for </w:t>
      </w:r>
      <w:proofErr w:type="spellStart"/>
      <w:r w:rsidRPr="002B62D0">
        <w:rPr>
          <w:sz w:val="22"/>
          <w:szCs w:val="22"/>
        </w:rPr>
        <w:t>awhile</w:t>
      </w:r>
      <w:proofErr w:type="spellEnd"/>
      <w:r w:rsidRPr="002B62D0">
        <w:rPr>
          <w:sz w:val="22"/>
          <w:szCs w:val="22"/>
        </w:rPr>
        <w:t>. At this point it does not appear there will be any snow in the Seattle area...and no precipitation at all for areas north of about Everett.</w:t>
      </w:r>
    </w:p>
    <w:p w:rsidR="00F5079B" w:rsidRPr="002B62D0" w:rsidRDefault="00F5079B" w:rsidP="00F5079B">
      <w:pPr>
        <w:pStyle w:val="NormalWeb"/>
        <w:spacing w:before="0" w:beforeAutospacing="0" w:after="120"/>
        <w:rPr>
          <w:sz w:val="22"/>
          <w:szCs w:val="22"/>
        </w:rPr>
      </w:pPr>
      <w:r w:rsidRPr="002B62D0">
        <w:rPr>
          <w:b/>
          <w:bCs/>
          <w:sz w:val="22"/>
          <w:szCs w:val="22"/>
        </w:rPr>
        <w:t xml:space="preserve">HEADLINES: </w:t>
      </w:r>
    </w:p>
    <w:p w:rsidR="00F5079B" w:rsidRPr="002B62D0" w:rsidRDefault="00F5079B" w:rsidP="00F5079B">
      <w:pPr>
        <w:pStyle w:val="NormalWeb"/>
        <w:spacing w:before="0" w:beforeAutospacing="0" w:after="120"/>
        <w:rPr>
          <w:sz w:val="22"/>
          <w:szCs w:val="22"/>
        </w:rPr>
      </w:pPr>
      <w:proofErr w:type="gramStart"/>
      <w:r w:rsidRPr="002B62D0">
        <w:rPr>
          <w:sz w:val="22"/>
          <w:szCs w:val="22"/>
        </w:rPr>
        <w:t>High wind warning for the east Puget Sound lowlands until 8 AM Wednesday.</w:t>
      </w:r>
      <w:proofErr w:type="gramEnd"/>
    </w:p>
    <w:p w:rsidR="00F5079B" w:rsidRPr="002B62D0" w:rsidRDefault="00F5079B" w:rsidP="00F5079B">
      <w:pPr>
        <w:pStyle w:val="NormalWeb"/>
        <w:spacing w:before="0" w:beforeAutospacing="0" w:after="120"/>
        <w:rPr>
          <w:sz w:val="22"/>
          <w:szCs w:val="22"/>
        </w:rPr>
      </w:pPr>
      <w:r w:rsidRPr="002B62D0">
        <w:rPr>
          <w:sz w:val="22"/>
          <w:szCs w:val="22"/>
        </w:rPr>
        <w:t>Wind advisory in effect for the north coast and the western Strait of Juan de Fuca until 4 PM Wednesday.</w:t>
      </w:r>
    </w:p>
    <w:p w:rsidR="00F5079B" w:rsidRPr="002B62D0" w:rsidRDefault="00F5079B" w:rsidP="00F5079B">
      <w:pPr>
        <w:pStyle w:val="NormalWeb"/>
        <w:spacing w:before="0" w:beforeAutospacing="0" w:after="120"/>
        <w:rPr>
          <w:sz w:val="22"/>
          <w:szCs w:val="22"/>
        </w:rPr>
      </w:pPr>
      <w:r w:rsidRPr="002B62D0">
        <w:rPr>
          <w:sz w:val="22"/>
          <w:szCs w:val="22"/>
        </w:rPr>
        <w:t xml:space="preserve">A little snow or mixed rain and snow </w:t>
      </w:r>
      <w:proofErr w:type="gramStart"/>
      <w:r w:rsidRPr="002B62D0">
        <w:rPr>
          <w:sz w:val="22"/>
          <w:szCs w:val="22"/>
        </w:rPr>
        <w:t>is</w:t>
      </w:r>
      <w:proofErr w:type="gramEnd"/>
      <w:r w:rsidRPr="002B62D0">
        <w:rPr>
          <w:sz w:val="22"/>
          <w:szCs w:val="22"/>
        </w:rPr>
        <w:t xml:space="preserve"> possible late Wednesday night and Thursday morning over southwestern zones. </w:t>
      </w:r>
    </w:p>
    <w:p w:rsidR="00F5079B" w:rsidRPr="002B62D0" w:rsidRDefault="00F5079B" w:rsidP="00F5079B">
      <w:pPr>
        <w:pStyle w:val="NormalWeb"/>
        <w:spacing w:before="0" w:beforeAutospacing="0" w:after="120"/>
        <w:rPr>
          <w:sz w:val="22"/>
          <w:szCs w:val="22"/>
        </w:rPr>
      </w:pPr>
      <w:r w:rsidRPr="002B62D0">
        <w:rPr>
          <w:b/>
          <w:bCs/>
          <w:sz w:val="22"/>
          <w:szCs w:val="22"/>
        </w:rPr>
        <w:t xml:space="preserve">FORECAST SPECIFICS: </w:t>
      </w:r>
    </w:p>
    <w:p w:rsidR="00F5079B" w:rsidRPr="002B62D0" w:rsidRDefault="00F5079B" w:rsidP="00F5079B">
      <w:pPr>
        <w:pStyle w:val="NormalWeb"/>
        <w:spacing w:before="0" w:beforeAutospacing="0" w:after="120"/>
        <w:rPr>
          <w:sz w:val="22"/>
          <w:szCs w:val="22"/>
        </w:rPr>
      </w:pPr>
      <w:r w:rsidRPr="002B62D0">
        <w:rPr>
          <w:sz w:val="22"/>
          <w:szCs w:val="22"/>
        </w:rPr>
        <w:t xml:space="preserve">Strong high pressure over southern British Columbia has created a strong easterly pressure gradient across the Cascade Mountains. Very windy conditions will continue over the east Puget Sound lowlands tonight. Near gaps in the mountains wind speeds of 20 to 40 mph with gusts to 60 mph will occur. Near the western entrance to the Strait of Juan de Fuca it will also be windy with speeds of 20 to 35 mph gusting to 50 mph. </w:t>
      </w:r>
    </w:p>
    <w:p w:rsidR="00F5079B" w:rsidRPr="002B62D0" w:rsidRDefault="00F5079B" w:rsidP="00F5079B">
      <w:pPr>
        <w:pStyle w:val="NormalWeb"/>
        <w:spacing w:before="0" w:beforeAutospacing="0" w:after="120"/>
        <w:rPr>
          <w:sz w:val="22"/>
          <w:szCs w:val="22"/>
        </w:rPr>
      </w:pPr>
      <w:r w:rsidRPr="002B62D0">
        <w:rPr>
          <w:sz w:val="22"/>
          <w:szCs w:val="22"/>
        </w:rPr>
        <w:t xml:space="preserve">Overnight low temperatures will be in the </w:t>
      </w:r>
      <w:proofErr w:type="spellStart"/>
      <w:r w:rsidRPr="002B62D0">
        <w:rPr>
          <w:sz w:val="22"/>
          <w:szCs w:val="22"/>
        </w:rPr>
        <w:t>mid 20s</w:t>
      </w:r>
      <w:proofErr w:type="spellEnd"/>
      <w:r w:rsidRPr="002B62D0">
        <w:rPr>
          <w:sz w:val="22"/>
          <w:szCs w:val="22"/>
        </w:rPr>
        <w:t xml:space="preserve"> to low </w:t>
      </w:r>
      <w:proofErr w:type="spellStart"/>
      <w:r w:rsidRPr="002B62D0">
        <w:rPr>
          <w:sz w:val="22"/>
          <w:szCs w:val="22"/>
        </w:rPr>
        <w:t>30s</w:t>
      </w:r>
      <w:proofErr w:type="spellEnd"/>
      <w:r w:rsidRPr="002B62D0">
        <w:rPr>
          <w:sz w:val="22"/>
          <w:szCs w:val="22"/>
        </w:rPr>
        <w:t xml:space="preserve"> with daytime highs in the 40s. The pressure gradients and winds will diminish on Wednesday as a weak weather system approaches from the south. The air mass over western Washington will be cold and dry with temperatures mostly below freezing as precipitation approaches Wednesday night. A little snow or mixed rain and snow </w:t>
      </w:r>
      <w:proofErr w:type="gramStart"/>
      <w:r w:rsidRPr="002B62D0">
        <w:rPr>
          <w:sz w:val="22"/>
          <w:szCs w:val="22"/>
        </w:rPr>
        <w:t>is</w:t>
      </w:r>
      <w:proofErr w:type="gramEnd"/>
      <w:r w:rsidRPr="002B62D0">
        <w:rPr>
          <w:sz w:val="22"/>
          <w:szCs w:val="22"/>
        </w:rPr>
        <w:t xml:space="preserve"> possible Wednesday night and Thursday morning over the southwestern zones. The forecast currently keeps any snow south of the Seattle area, and does not have any precipitation at all north of Everett. </w:t>
      </w:r>
    </w:p>
    <w:p w:rsidR="00F5079B" w:rsidRPr="002B62D0" w:rsidRDefault="00F5079B" w:rsidP="00F5079B">
      <w:pPr>
        <w:pStyle w:val="NormalWeb"/>
        <w:spacing w:before="0" w:beforeAutospacing="0" w:after="120"/>
        <w:rPr>
          <w:sz w:val="22"/>
          <w:szCs w:val="22"/>
        </w:rPr>
      </w:pPr>
      <w:r w:rsidRPr="002B62D0">
        <w:rPr>
          <w:b/>
          <w:bCs/>
          <w:sz w:val="22"/>
          <w:szCs w:val="22"/>
        </w:rPr>
        <w:t xml:space="preserve">CONFIDENCE: </w:t>
      </w:r>
    </w:p>
    <w:p w:rsidR="00F5079B" w:rsidRPr="002B62D0" w:rsidRDefault="00F5079B" w:rsidP="00F5079B">
      <w:pPr>
        <w:pStyle w:val="NormalWeb"/>
        <w:spacing w:before="0" w:beforeAutospacing="0" w:after="120"/>
        <w:rPr>
          <w:sz w:val="22"/>
          <w:szCs w:val="22"/>
        </w:rPr>
      </w:pPr>
      <w:r w:rsidRPr="002B62D0">
        <w:rPr>
          <w:sz w:val="22"/>
          <w:szCs w:val="22"/>
        </w:rPr>
        <w:t>Confidence is high that windy conditions will continue at times tonight through Wednesday.</w:t>
      </w:r>
    </w:p>
    <w:p w:rsidR="00FC4522" w:rsidRPr="002B62D0" w:rsidRDefault="00F5079B" w:rsidP="00F5079B">
      <w:pPr>
        <w:pStyle w:val="NormalWeb"/>
        <w:spacing w:before="0" w:beforeAutospacing="0" w:after="120"/>
        <w:rPr>
          <w:sz w:val="22"/>
          <w:szCs w:val="22"/>
        </w:rPr>
      </w:pPr>
      <w:r w:rsidRPr="002B62D0">
        <w:rPr>
          <w:sz w:val="22"/>
          <w:szCs w:val="22"/>
        </w:rPr>
        <w:t>Confidence is low that any snow will accumulate over the southwest during the initial phase of the weather system Wednesday night and Thursday morning.</w:t>
      </w:r>
    </w:p>
    <w:p w:rsidR="00F5079B" w:rsidRPr="002B62D0" w:rsidRDefault="00F5079B" w:rsidP="00F5079B">
      <w:pPr>
        <w:rPr>
          <w:b/>
          <w:bCs/>
          <w:sz w:val="22"/>
          <w:szCs w:val="22"/>
          <w:u w:val="single"/>
        </w:rPr>
      </w:pPr>
    </w:p>
    <w:p w:rsidR="00444B70" w:rsidRDefault="00444B70">
      <w:pPr>
        <w:rPr>
          <w:b/>
          <w:bCs/>
          <w:sz w:val="22"/>
          <w:szCs w:val="22"/>
          <w:u w:val="single"/>
        </w:rPr>
      </w:pPr>
      <w:r>
        <w:rPr>
          <w:b/>
          <w:bCs/>
          <w:sz w:val="22"/>
          <w:szCs w:val="22"/>
          <w:u w:val="single"/>
        </w:rPr>
        <w:br w:type="page"/>
      </w:r>
    </w:p>
    <w:p w:rsidR="00F5079B" w:rsidRPr="002B62D0" w:rsidRDefault="00F5079B" w:rsidP="00F5079B">
      <w:pPr>
        <w:rPr>
          <w:b/>
          <w:bCs/>
          <w:sz w:val="22"/>
          <w:szCs w:val="22"/>
          <w:u w:val="single"/>
        </w:rPr>
      </w:pPr>
      <w:r w:rsidRPr="002B62D0">
        <w:rPr>
          <w:b/>
          <w:bCs/>
          <w:sz w:val="22"/>
          <w:szCs w:val="22"/>
          <w:u w:val="single"/>
        </w:rPr>
        <w:lastRenderedPageBreak/>
        <w:t>Current National Weather Service Forecast</w:t>
      </w:r>
    </w:p>
    <w:p w:rsidR="00F5079B" w:rsidRPr="002B62D0" w:rsidRDefault="00F5079B" w:rsidP="00F5079B">
      <w:pPr>
        <w:rPr>
          <w:color w:val="1F497D"/>
          <w:sz w:val="22"/>
          <w:szCs w:val="22"/>
        </w:rPr>
      </w:pP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EAST PUGET SOUND LOWLANDS-</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INCLUDING THE CITIES OF...GOLD BAR...ENUMCLAW...NORTH BEND...BUCKLEY</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203 PM PST MON NOV 10 2014</w:t>
      </w:r>
    </w:p>
    <w:p w:rsidR="00F5079B" w:rsidRPr="002B62D0" w:rsidRDefault="00F5079B" w:rsidP="00F5079B">
      <w:pPr>
        <w:rPr>
          <w:rFonts w:ascii="Courier New" w:hAnsi="Courier New" w:cs="Courier New"/>
          <w:sz w:val="22"/>
          <w:szCs w:val="22"/>
        </w:rPr>
      </w:pP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...WIND ADVISORY IN EFFECT FROM 6 AM TUESDAY TO 4 PM PST</w:t>
      </w:r>
      <w:r w:rsidR="008148EE" w:rsidRPr="002B62D0">
        <w:rPr>
          <w:rFonts w:ascii="Courier New" w:hAnsi="Courier New" w:cs="Courier New"/>
          <w:sz w:val="22"/>
          <w:szCs w:val="22"/>
        </w:rPr>
        <w:t xml:space="preserve"> </w:t>
      </w:r>
      <w:r w:rsidRPr="002B62D0">
        <w:rPr>
          <w:rFonts w:ascii="Courier New" w:hAnsi="Courier New" w:cs="Courier New"/>
          <w:sz w:val="22"/>
          <w:szCs w:val="22"/>
        </w:rPr>
        <w:t>WEDNESDAY...</w:t>
      </w:r>
    </w:p>
    <w:p w:rsidR="00F5079B" w:rsidRPr="002B62D0" w:rsidRDefault="00F5079B" w:rsidP="00F5079B">
      <w:pPr>
        <w:rPr>
          <w:rFonts w:ascii="Courier New" w:hAnsi="Courier New" w:cs="Courier New"/>
          <w:sz w:val="22"/>
          <w:szCs w:val="22"/>
        </w:rPr>
      </w:pP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THE NATIONAL WEATHER SERVICE IN SEATTLE HAS ISSUED A WIND</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ADVISORY...</w:t>
      </w:r>
      <w:proofErr w:type="gramStart"/>
      <w:r w:rsidRPr="002B62D0">
        <w:rPr>
          <w:rFonts w:ascii="Courier New" w:hAnsi="Courier New" w:cs="Courier New"/>
          <w:sz w:val="22"/>
          <w:szCs w:val="22"/>
        </w:rPr>
        <w:t>WHICH IS IN EFFECT FROM 6 AM TUESDAY TO 4 PM PST</w:t>
      </w:r>
      <w:proofErr w:type="gramEnd"/>
    </w:p>
    <w:p w:rsidR="00F5079B" w:rsidRPr="002B62D0" w:rsidRDefault="00F5079B" w:rsidP="00F5079B">
      <w:pPr>
        <w:rPr>
          <w:rFonts w:ascii="Courier New" w:hAnsi="Courier New" w:cs="Courier New"/>
          <w:sz w:val="22"/>
          <w:szCs w:val="22"/>
        </w:rPr>
      </w:pPr>
      <w:proofErr w:type="gramStart"/>
      <w:r w:rsidRPr="002B62D0">
        <w:rPr>
          <w:rFonts w:ascii="Courier New" w:hAnsi="Courier New" w:cs="Courier New"/>
          <w:sz w:val="22"/>
          <w:szCs w:val="22"/>
        </w:rPr>
        <w:t>WEDNESDAY.</w:t>
      </w:r>
      <w:proofErr w:type="gramEnd"/>
    </w:p>
    <w:p w:rsidR="00F5079B" w:rsidRPr="002B62D0" w:rsidRDefault="00F5079B" w:rsidP="00F5079B">
      <w:pPr>
        <w:rPr>
          <w:rFonts w:ascii="Courier New" w:hAnsi="Courier New" w:cs="Courier New"/>
          <w:sz w:val="22"/>
          <w:szCs w:val="22"/>
        </w:rPr>
      </w:pP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SOME AFFECTED LOCATIONS...NORTH BEND...ENUMCLAW...BLACK</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DIAMOND...GOLD BAR.</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TIMING...STRONG EAST GAP WINDS WILL INCREASE TUESDAY MORNING AND</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PERSIST THROUGH WEDNESDAY AFTERNOON.</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WIND...EAST WIND 20 TO 35 MPH WITH GUSTS TO 50 MPH. HIGHEST</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xml:space="preserve">  </w:t>
      </w:r>
      <w:proofErr w:type="gramStart"/>
      <w:r w:rsidRPr="002B62D0">
        <w:rPr>
          <w:rFonts w:ascii="Courier New" w:hAnsi="Courier New" w:cs="Courier New"/>
          <w:sz w:val="22"/>
          <w:szCs w:val="22"/>
        </w:rPr>
        <w:t>WINDS BELOW THE CASCADE GAPS.</w:t>
      </w:r>
      <w:proofErr w:type="gramEnd"/>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IMPACTS...WINDS THIS STRONG CAN SNAP SMALL TREE</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BRANCHES...TOPPLE SMALL OR SHALLOW ROOTED TREES...AND CAUSE</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xml:space="preserve">  </w:t>
      </w:r>
      <w:proofErr w:type="gramStart"/>
      <w:r w:rsidRPr="002B62D0">
        <w:rPr>
          <w:rFonts w:ascii="Courier New" w:hAnsi="Courier New" w:cs="Courier New"/>
          <w:sz w:val="22"/>
          <w:szCs w:val="22"/>
        </w:rPr>
        <w:t>LOCAL POWER OUTAGES.</w:t>
      </w:r>
      <w:proofErr w:type="gramEnd"/>
    </w:p>
    <w:p w:rsidR="00F5079B" w:rsidRPr="002B62D0" w:rsidRDefault="00F5079B" w:rsidP="00F5079B">
      <w:pPr>
        <w:rPr>
          <w:rFonts w:ascii="Courier New" w:hAnsi="Courier New" w:cs="Courier New"/>
          <w:sz w:val="22"/>
          <w:szCs w:val="22"/>
        </w:rPr>
      </w:pP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A WIND ADVISORY IS ISSUED WHEN SUSTAINED WINDS OF 30 TO 39 MPH</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AND/OR GUSTS OF 45 TO 57 MPH ARE LIKELY.</w:t>
      </w:r>
    </w:p>
    <w:p w:rsidR="00F5079B" w:rsidRPr="002B62D0" w:rsidRDefault="00CA2635" w:rsidP="00F5079B">
      <w:pPr>
        <w:jc w:val="center"/>
        <w:rPr>
          <w:rFonts w:ascii="Arial" w:hAnsi="Arial" w:cs="Arial"/>
          <w:sz w:val="22"/>
          <w:szCs w:val="22"/>
        </w:rPr>
      </w:pPr>
      <w:r>
        <w:rPr>
          <w:rFonts w:ascii="Arial" w:hAnsi="Arial" w:cs="Arial"/>
          <w:sz w:val="22"/>
          <w:szCs w:val="22"/>
        </w:rPr>
        <w:pict>
          <v:rect id="_x0000_i1029" style="width:7in;height:1.5pt" o:hralign="center" o:hrstd="t" o:hr="t" fillcolor="#a0a0a0" stroked="f"/>
        </w:pict>
      </w:r>
    </w:p>
    <w:p w:rsidR="00F5079B" w:rsidRPr="002B62D0" w:rsidRDefault="00F5079B" w:rsidP="00F5079B">
      <w:pPr>
        <w:rPr>
          <w:rFonts w:ascii="Courier New" w:eastAsiaTheme="minorHAnsi" w:hAnsi="Courier New" w:cs="Courier New"/>
          <w:b/>
          <w:bCs/>
          <w:sz w:val="22"/>
          <w:szCs w:val="22"/>
        </w:rPr>
      </w:pPr>
      <w:r w:rsidRPr="002B62D0">
        <w:rPr>
          <w:rFonts w:ascii="Courier New" w:hAnsi="Courier New" w:cs="Courier New"/>
          <w:b/>
          <w:bCs/>
          <w:sz w:val="22"/>
          <w:szCs w:val="22"/>
        </w:rPr>
        <w:t>SAN JUAN COUNTY-WESTERN WHATCOM COUNTY-</w:t>
      </w:r>
    </w:p>
    <w:p w:rsidR="00F5079B" w:rsidRPr="002B62D0" w:rsidRDefault="00F5079B" w:rsidP="00F5079B">
      <w:pPr>
        <w:rPr>
          <w:rFonts w:ascii="Courier New" w:hAnsi="Courier New" w:cs="Courier New"/>
          <w:b/>
          <w:bCs/>
          <w:sz w:val="22"/>
          <w:szCs w:val="22"/>
        </w:rPr>
      </w:pPr>
      <w:r w:rsidRPr="002B62D0">
        <w:rPr>
          <w:rFonts w:ascii="Courier New" w:hAnsi="Courier New" w:cs="Courier New"/>
          <w:b/>
          <w:bCs/>
          <w:sz w:val="22"/>
          <w:szCs w:val="22"/>
        </w:rPr>
        <w:t>INCLUDING THE CITIES OF...FRIDAY HARBOR...BELLINGHAM...BLAINE...</w:t>
      </w:r>
    </w:p>
    <w:p w:rsidR="00F5079B" w:rsidRPr="002B62D0" w:rsidRDefault="00F5079B" w:rsidP="00F5079B">
      <w:pPr>
        <w:rPr>
          <w:rFonts w:ascii="Courier New" w:hAnsi="Courier New" w:cs="Courier New"/>
          <w:b/>
          <w:bCs/>
          <w:sz w:val="22"/>
          <w:szCs w:val="22"/>
        </w:rPr>
      </w:pPr>
      <w:r w:rsidRPr="002B62D0">
        <w:rPr>
          <w:rFonts w:ascii="Courier New" w:hAnsi="Courier New" w:cs="Courier New"/>
          <w:b/>
          <w:bCs/>
          <w:sz w:val="22"/>
          <w:szCs w:val="22"/>
        </w:rPr>
        <w:t>LYNDEN</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203 PM PST MON NOV 10 2014</w:t>
      </w:r>
    </w:p>
    <w:p w:rsidR="00F5079B" w:rsidRPr="002B62D0" w:rsidRDefault="00F5079B" w:rsidP="00F5079B">
      <w:pPr>
        <w:rPr>
          <w:rFonts w:ascii="Courier New" w:hAnsi="Courier New" w:cs="Courier New"/>
          <w:sz w:val="22"/>
          <w:szCs w:val="22"/>
        </w:rPr>
      </w:pP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...WIND ADVISORY IN EFFECT FROM 6 PM THIS EVENING TO 1 PM PST</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TUESDAY...</w:t>
      </w:r>
    </w:p>
    <w:p w:rsidR="00F5079B" w:rsidRPr="002B62D0" w:rsidRDefault="00F5079B" w:rsidP="00F5079B">
      <w:pPr>
        <w:rPr>
          <w:rFonts w:ascii="Courier New" w:hAnsi="Courier New" w:cs="Courier New"/>
          <w:sz w:val="22"/>
          <w:szCs w:val="22"/>
        </w:rPr>
      </w:pP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THE NATIONAL WEATHER SERVICE IN SEATTLE HAS ISSUED A WIND</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ADVISORY...WHICH IS IN EFFECT FROM 6 PM THIS EVENING TO 1 PM PST</w:t>
      </w:r>
    </w:p>
    <w:p w:rsidR="00F5079B" w:rsidRPr="002B62D0" w:rsidRDefault="00F5079B" w:rsidP="00F5079B">
      <w:pPr>
        <w:rPr>
          <w:rFonts w:ascii="Courier New" w:hAnsi="Courier New" w:cs="Courier New"/>
          <w:sz w:val="22"/>
          <w:szCs w:val="22"/>
        </w:rPr>
      </w:pPr>
      <w:proofErr w:type="gramStart"/>
      <w:r w:rsidRPr="002B62D0">
        <w:rPr>
          <w:rFonts w:ascii="Courier New" w:hAnsi="Courier New" w:cs="Courier New"/>
          <w:sz w:val="22"/>
          <w:szCs w:val="22"/>
        </w:rPr>
        <w:t>TUESDAY.</w:t>
      </w:r>
      <w:proofErr w:type="gramEnd"/>
    </w:p>
    <w:p w:rsidR="00F5079B" w:rsidRPr="002B62D0" w:rsidRDefault="00F5079B" w:rsidP="00F5079B">
      <w:pPr>
        <w:rPr>
          <w:rFonts w:ascii="Courier New" w:hAnsi="Courier New" w:cs="Courier New"/>
          <w:sz w:val="22"/>
          <w:szCs w:val="22"/>
        </w:rPr>
      </w:pP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SOME AFFECTED LOCATIONS...BELLINGHAM...FERNDALE...LUMMI</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ISLAND...SAN JUAN ISLANDS.</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TIMING...GUSTY FRASER RIVER OUTFLOW WINDS WILL INCREASE TONIGHT</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AND PERSIST THROUGH TUESDAY MORNING.</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WIND...NORTHEAST WIND 20 TO 35 MPH WITH GUSTS TO 45 MPH.</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IMPACTS...WINDS THIS STRONG CAN SNAP SMALL TREE</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BRANCHES...TOPPLE SMALL OR SHALLOW ROOTED TREES...AND CAUSE</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 xml:space="preserve">  </w:t>
      </w:r>
      <w:proofErr w:type="gramStart"/>
      <w:r w:rsidRPr="002B62D0">
        <w:rPr>
          <w:rFonts w:ascii="Courier New" w:hAnsi="Courier New" w:cs="Courier New"/>
          <w:sz w:val="22"/>
          <w:szCs w:val="22"/>
        </w:rPr>
        <w:t>LOCAL POWER OUTAGES.</w:t>
      </w:r>
      <w:proofErr w:type="gramEnd"/>
    </w:p>
    <w:p w:rsidR="00F5079B" w:rsidRPr="002B62D0" w:rsidRDefault="00F5079B" w:rsidP="00F5079B">
      <w:pPr>
        <w:rPr>
          <w:rFonts w:ascii="Courier New" w:hAnsi="Courier New" w:cs="Courier New"/>
          <w:sz w:val="22"/>
          <w:szCs w:val="22"/>
        </w:rPr>
      </w:pP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A WIND ADVISORY IS ISSUED WHEN SUSTAINED WINDS OF 30 TO 39 MPH</w:t>
      </w:r>
    </w:p>
    <w:p w:rsidR="00F5079B" w:rsidRPr="002B62D0" w:rsidRDefault="00F5079B" w:rsidP="00F5079B">
      <w:pPr>
        <w:rPr>
          <w:rFonts w:ascii="Courier New" w:hAnsi="Courier New" w:cs="Courier New"/>
          <w:sz w:val="22"/>
          <w:szCs w:val="22"/>
        </w:rPr>
      </w:pPr>
      <w:r w:rsidRPr="002B62D0">
        <w:rPr>
          <w:rFonts w:ascii="Courier New" w:hAnsi="Courier New" w:cs="Courier New"/>
          <w:sz w:val="22"/>
          <w:szCs w:val="22"/>
        </w:rPr>
        <w:t>AND/OR GUSTS OF 45 TO 57 MPH ARE LIKELY.</w:t>
      </w:r>
    </w:p>
    <w:p w:rsidR="008148EE" w:rsidRPr="002B62D0" w:rsidRDefault="008148EE">
      <w:pPr>
        <w:rPr>
          <w:sz w:val="22"/>
          <w:szCs w:val="22"/>
        </w:rPr>
      </w:pPr>
      <w:r w:rsidRPr="002B62D0">
        <w:rPr>
          <w:sz w:val="22"/>
          <w:szCs w:val="22"/>
        </w:rPr>
        <w:br w:type="page"/>
      </w:r>
    </w:p>
    <w:p w:rsidR="008148EE" w:rsidRPr="002B62D0" w:rsidRDefault="008148EE" w:rsidP="008148EE">
      <w:pPr>
        <w:rPr>
          <w:rFonts w:eastAsia="Calibri"/>
          <w:sz w:val="22"/>
          <w:szCs w:val="22"/>
        </w:rPr>
      </w:pPr>
      <w:r w:rsidRPr="002B62D0">
        <w:rPr>
          <w:rFonts w:ascii="Calibri" w:eastAsia="Calibri" w:hAnsi="Calibri"/>
          <w:noProof/>
          <w:sz w:val="22"/>
          <w:szCs w:val="22"/>
        </w:rPr>
        <w:lastRenderedPageBreak/>
        <w:drawing>
          <wp:anchor distT="0" distB="0" distL="114300" distR="114300" simplePos="0" relativeHeight="251663360" behindDoc="0" locked="0" layoutInCell="1" allowOverlap="1" wp14:anchorId="7A31E010" wp14:editId="666DB933">
            <wp:simplePos x="0" y="0"/>
            <wp:positionH relativeFrom="column">
              <wp:posOffset>0</wp:posOffset>
            </wp:positionH>
            <wp:positionV relativeFrom="paragraph">
              <wp:posOffset>0</wp:posOffset>
            </wp:positionV>
            <wp:extent cx="581025" cy="59055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81025" cy="590550"/>
                    </a:xfrm>
                    <a:prstGeom prst="rect">
                      <a:avLst/>
                    </a:prstGeom>
                  </pic:spPr>
                </pic:pic>
              </a:graphicData>
            </a:graphic>
            <wp14:sizeRelH relativeFrom="page">
              <wp14:pctWidth>0</wp14:pctWidth>
            </wp14:sizeRelH>
            <wp14:sizeRelV relativeFrom="page">
              <wp14:pctHeight>0</wp14:pctHeight>
            </wp14:sizeRelV>
          </wp:anchor>
        </w:drawing>
      </w:r>
    </w:p>
    <w:p w:rsidR="008148EE" w:rsidRPr="002B62D0" w:rsidRDefault="008148EE" w:rsidP="008148EE">
      <w:pPr>
        <w:rPr>
          <w:rFonts w:ascii="Arial" w:eastAsia="Calibri" w:hAnsi="Arial" w:cs="Arial"/>
          <w:sz w:val="22"/>
          <w:szCs w:val="22"/>
        </w:rPr>
      </w:pPr>
      <w:r w:rsidRPr="002B62D0">
        <w:rPr>
          <w:rFonts w:ascii="Arial" w:eastAsia="Calibri" w:hAnsi="Arial" w:cs="Arial"/>
          <w:sz w:val="22"/>
          <w:szCs w:val="22"/>
        </w:rPr>
        <w:t>Wednesday, Nov. 12, 2014 at 4:38PM</w:t>
      </w:r>
    </w:p>
    <w:p w:rsidR="008148EE" w:rsidRPr="002B62D0" w:rsidRDefault="008148EE" w:rsidP="008148EE">
      <w:pPr>
        <w:rPr>
          <w:rFonts w:ascii="Arial" w:eastAsia="Calibri" w:hAnsi="Arial" w:cs="Arial"/>
          <w:i/>
          <w:sz w:val="22"/>
          <w:szCs w:val="22"/>
        </w:rPr>
      </w:pPr>
      <w:r w:rsidRPr="002B62D0">
        <w:rPr>
          <w:rFonts w:ascii="Arial" w:eastAsia="Calibri" w:hAnsi="Arial" w:cs="Arial"/>
          <w:i/>
          <w:sz w:val="22"/>
          <w:szCs w:val="22"/>
        </w:rPr>
        <w:t>Updated: Nov. 13, 2014 at 5:41AM</w:t>
      </w:r>
    </w:p>
    <w:p w:rsidR="008148EE" w:rsidRPr="002B62D0" w:rsidRDefault="008148EE" w:rsidP="008148EE">
      <w:pPr>
        <w:rPr>
          <w:rFonts w:ascii="Arial" w:eastAsia="Calibri" w:hAnsi="Arial" w:cs="Arial"/>
          <w:sz w:val="22"/>
          <w:szCs w:val="22"/>
        </w:rPr>
      </w:pPr>
    </w:p>
    <w:p w:rsidR="008148EE" w:rsidRPr="002B62D0" w:rsidRDefault="00CA2635" w:rsidP="008148EE">
      <w:pPr>
        <w:rPr>
          <w:rFonts w:ascii="Arial" w:eastAsia="Calibri" w:hAnsi="Arial" w:cs="Arial"/>
          <w:b/>
          <w:sz w:val="22"/>
          <w:szCs w:val="22"/>
        </w:rPr>
      </w:pPr>
      <w:hyperlink r:id="rId21" w:history="1">
        <w:r w:rsidR="008148EE" w:rsidRPr="002B62D0">
          <w:rPr>
            <w:rFonts w:ascii="Arial" w:eastAsia="Calibri" w:hAnsi="Arial" w:cs="Arial"/>
            <w:b/>
            <w:color w:val="0000FF"/>
            <w:sz w:val="22"/>
            <w:szCs w:val="22"/>
            <w:u w:val="single"/>
          </w:rPr>
          <w:t>About 12,000 still without power in Western Washington</w:t>
        </w:r>
      </w:hyperlink>
    </w:p>
    <w:p w:rsidR="008148EE" w:rsidRPr="002B62D0" w:rsidRDefault="008148EE" w:rsidP="008148EE">
      <w:pPr>
        <w:rPr>
          <w:rFonts w:ascii="Arial" w:eastAsia="Calibri" w:hAnsi="Arial" w:cs="Arial"/>
          <w:sz w:val="22"/>
          <w:szCs w:val="22"/>
        </w:rPr>
      </w:pPr>
      <w:r w:rsidRPr="002B62D0">
        <w:rPr>
          <w:rFonts w:ascii="Arial" w:eastAsia="Calibri" w:hAnsi="Arial" w:cs="Arial"/>
          <w:sz w:val="22"/>
          <w:szCs w:val="22"/>
        </w:rPr>
        <w:t>By Hana Kim and Adam Mertz</w:t>
      </w:r>
    </w:p>
    <w:p w:rsidR="008148EE" w:rsidRPr="002B62D0" w:rsidRDefault="008148EE" w:rsidP="008148EE">
      <w:pPr>
        <w:rPr>
          <w:rFonts w:ascii="Arial" w:eastAsia="Calibri" w:hAnsi="Arial" w:cs="Arial"/>
          <w:sz w:val="22"/>
          <w:szCs w:val="22"/>
        </w:rPr>
      </w:pPr>
    </w:p>
    <w:p w:rsidR="008148EE" w:rsidRPr="002B62D0" w:rsidRDefault="008148EE" w:rsidP="008148EE">
      <w:pPr>
        <w:rPr>
          <w:rFonts w:eastAsia="Calibri"/>
          <w:sz w:val="22"/>
          <w:szCs w:val="22"/>
        </w:rPr>
      </w:pPr>
      <w:r w:rsidRPr="002B62D0">
        <w:rPr>
          <w:rFonts w:eastAsia="Calibri"/>
          <w:sz w:val="22"/>
          <w:szCs w:val="22"/>
        </w:rPr>
        <w:tab/>
        <w:t xml:space="preserve">AUBURN, Wash. — </w:t>
      </w:r>
      <w:proofErr w:type="gramStart"/>
      <w:r w:rsidRPr="002B62D0">
        <w:rPr>
          <w:rFonts w:eastAsia="Calibri"/>
          <w:sz w:val="22"/>
          <w:szCs w:val="22"/>
        </w:rPr>
        <w:t>About</w:t>
      </w:r>
      <w:proofErr w:type="gramEnd"/>
      <w:r w:rsidRPr="002B62D0">
        <w:rPr>
          <w:rFonts w:eastAsia="Calibri"/>
          <w:sz w:val="22"/>
          <w:szCs w:val="22"/>
        </w:rPr>
        <w:t xml:space="preserve"> 12,000 customers are without power as the Puget Sound region wakes up to another cold and crisp day.</w:t>
      </w:r>
    </w:p>
    <w:p w:rsidR="008148EE" w:rsidRPr="002B62D0" w:rsidRDefault="008148EE" w:rsidP="008148EE">
      <w:pPr>
        <w:rPr>
          <w:rFonts w:eastAsia="Calibri"/>
          <w:sz w:val="22"/>
          <w:szCs w:val="22"/>
        </w:rPr>
      </w:pPr>
      <w:r w:rsidRPr="002B62D0">
        <w:rPr>
          <w:rFonts w:eastAsia="Calibri"/>
          <w:sz w:val="22"/>
          <w:szCs w:val="22"/>
        </w:rPr>
        <w:tab/>
      </w:r>
      <w:r w:rsidRPr="002B62D0">
        <w:rPr>
          <w:rFonts w:eastAsia="Calibri"/>
          <w:sz w:val="22"/>
          <w:szCs w:val="22"/>
          <w:u w:val="single"/>
        </w:rPr>
        <w:t>Puget Sound Energy</w:t>
      </w:r>
      <w:r w:rsidRPr="002B62D0">
        <w:rPr>
          <w:rFonts w:eastAsia="Calibri"/>
          <w:sz w:val="22"/>
          <w:szCs w:val="22"/>
        </w:rPr>
        <w:t xml:space="preserve"> has restored power to more than 214,000 customers since the damaging winds hit our region, the utility reported Thursday morning.</w:t>
      </w:r>
    </w:p>
    <w:p w:rsidR="008148EE" w:rsidRPr="002B62D0" w:rsidRDefault="008148EE" w:rsidP="008148EE">
      <w:pPr>
        <w:rPr>
          <w:rFonts w:eastAsia="Calibri"/>
          <w:sz w:val="22"/>
          <w:szCs w:val="22"/>
        </w:rPr>
      </w:pPr>
      <w:r w:rsidRPr="002B62D0">
        <w:rPr>
          <w:rFonts w:eastAsia="Calibri"/>
          <w:sz w:val="22"/>
          <w:szCs w:val="22"/>
        </w:rPr>
        <w:tab/>
        <w:t>In a press release PSE said that the focus of restoration work remains on south King County, where the damage has been the most severe, and where winds continue to blow.</w:t>
      </w:r>
    </w:p>
    <w:p w:rsidR="008148EE" w:rsidRPr="002B62D0" w:rsidRDefault="008148EE" w:rsidP="008148EE">
      <w:pPr>
        <w:rPr>
          <w:rFonts w:eastAsia="Calibri"/>
          <w:sz w:val="22"/>
          <w:szCs w:val="22"/>
        </w:rPr>
      </w:pPr>
      <w:r w:rsidRPr="002B62D0">
        <w:rPr>
          <w:rFonts w:ascii="Calibri" w:eastAsia="Calibri" w:hAnsi="Calibri"/>
          <w:noProof/>
          <w:sz w:val="22"/>
          <w:szCs w:val="22"/>
        </w:rPr>
        <w:drawing>
          <wp:anchor distT="0" distB="0" distL="114300" distR="114300" simplePos="0" relativeHeight="251662336" behindDoc="1" locked="0" layoutInCell="1" allowOverlap="1" wp14:anchorId="1A66CF3E" wp14:editId="75293EB5">
            <wp:simplePos x="0" y="0"/>
            <wp:positionH relativeFrom="column">
              <wp:posOffset>3676650</wp:posOffset>
            </wp:positionH>
            <wp:positionV relativeFrom="paragraph">
              <wp:posOffset>158750</wp:posOffset>
            </wp:positionV>
            <wp:extent cx="2619375" cy="1555750"/>
            <wp:effectExtent l="0" t="0" r="9525" b="6350"/>
            <wp:wrapTight wrapText="bothSides">
              <wp:wrapPolygon edited="0">
                <wp:start x="0" y="0"/>
                <wp:lineTo x="0" y="21424"/>
                <wp:lineTo x="21521" y="21424"/>
                <wp:lineTo x="2152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2619375" cy="1555750"/>
                    </a:xfrm>
                    <a:prstGeom prst="rect">
                      <a:avLst/>
                    </a:prstGeom>
                  </pic:spPr>
                </pic:pic>
              </a:graphicData>
            </a:graphic>
            <wp14:sizeRelH relativeFrom="page">
              <wp14:pctWidth>0</wp14:pctWidth>
            </wp14:sizeRelH>
            <wp14:sizeRelV relativeFrom="page">
              <wp14:pctHeight>0</wp14:pctHeight>
            </wp14:sizeRelV>
          </wp:anchor>
        </w:drawing>
      </w:r>
      <w:r w:rsidRPr="002B62D0">
        <w:rPr>
          <w:rFonts w:eastAsia="Calibri"/>
          <w:sz w:val="22"/>
          <w:szCs w:val="22"/>
        </w:rPr>
        <w:tab/>
        <w:t>“We’re continuing to work on several badly damaged transmission lines. This remains a priority. Once they’re back online, many more customers will get power. Then, we can concentrate on the smaller lines that feed power to many neighborhoods and communities. This work is often the most time consuming as those crews make individual repairs scattered over widespread areas.</w:t>
      </w:r>
    </w:p>
    <w:p w:rsidR="008148EE" w:rsidRPr="002B62D0" w:rsidRDefault="008148EE" w:rsidP="008148EE">
      <w:pPr>
        <w:rPr>
          <w:rFonts w:eastAsia="Calibri"/>
          <w:sz w:val="22"/>
          <w:szCs w:val="22"/>
        </w:rPr>
      </w:pPr>
      <w:r w:rsidRPr="002B62D0">
        <w:rPr>
          <w:rFonts w:eastAsia="Calibri"/>
          <w:sz w:val="22"/>
          <w:szCs w:val="22"/>
        </w:rPr>
        <w:tab/>
        <w:t>We will have 60 line crews in the field today. These are the 4-man crews who work in the larger power trucks. We’re still being assisted by crews from other utilities.”</w:t>
      </w:r>
    </w:p>
    <w:p w:rsidR="008148EE" w:rsidRPr="002B62D0" w:rsidRDefault="008148EE" w:rsidP="008148EE">
      <w:pPr>
        <w:rPr>
          <w:rFonts w:eastAsia="Calibri"/>
          <w:sz w:val="22"/>
          <w:szCs w:val="22"/>
        </w:rPr>
      </w:pPr>
      <w:r w:rsidRPr="002B62D0">
        <w:rPr>
          <w:rFonts w:eastAsia="Calibri"/>
          <w:sz w:val="22"/>
          <w:szCs w:val="22"/>
        </w:rPr>
        <w:tab/>
        <w:t xml:space="preserve">PSE said most of the outages were in Auburn, Enumclaw, Federal Way and Kent and some scattered ones in Maple Valley, Black Diamond, Covington, </w:t>
      </w:r>
      <w:proofErr w:type="spellStart"/>
      <w:r w:rsidRPr="002B62D0">
        <w:rPr>
          <w:rFonts w:eastAsia="Calibri"/>
          <w:sz w:val="22"/>
          <w:szCs w:val="22"/>
        </w:rPr>
        <w:t>Ravensdale</w:t>
      </w:r>
      <w:proofErr w:type="spellEnd"/>
      <w:r w:rsidRPr="002B62D0">
        <w:rPr>
          <w:rFonts w:eastAsia="Calibri"/>
          <w:sz w:val="22"/>
          <w:szCs w:val="22"/>
        </w:rPr>
        <w:t>, Renton, SeaTac, Sedro-Woolley and Tacoma.</w:t>
      </w:r>
    </w:p>
    <w:p w:rsidR="008148EE" w:rsidRPr="002B62D0" w:rsidRDefault="008148EE" w:rsidP="008148EE">
      <w:pPr>
        <w:rPr>
          <w:rFonts w:eastAsia="Calibri"/>
          <w:sz w:val="22"/>
          <w:szCs w:val="22"/>
        </w:rPr>
      </w:pPr>
      <w:r w:rsidRPr="002B62D0">
        <w:rPr>
          <w:rFonts w:eastAsia="Calibri"/>
          <w:sz w:val="22"/>
          <w:szCs w:val="22"/>
        </w:rPr>
        <w:tab/>
        <w:t>In Enumclaw, those homeowners still in the dark were filling up with fuel to power their generators. Many of them lost power Tuesday afternoon.</w:t>
      </w:r>
    </w:p>
    <w:p w:rsidR="003C7A95" w:rsidRPr="002B62D0" w:rsidRDefault="003C7A95" w:rsidP="008148EE">
      <w:pPr>
        <w:rPr>
          <w:sz w:val="22"/>
          <w:szCs w:val="22"/>
        </w:rPr>
      </w:pPr>
    </w:p>
    <w:sectPr w:rsidR="003C7A95" w:rsidRPr="002B62D0"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2B0" w:rsidRDefault="000802B0">
      <w:r>
        <w:separator/>
      </w:r>
    </w:p>
  </w:endnote>
  <w:endnote w:type="continuationSeparator" w:id="0">
    <w:p w:rsidR="000802B0" w:rsidRDefault="0008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B0" w:rsidRDefault="000802B0" w:rsidP="004E3375">
    <w:pPr>
      <w:pStyle w:val="Footer"/>
      <w:jc w:val="center"/>
      <w:rPr>
        <w:rStyle w:val="PageNumber"/>
        <w:rFonts w:ascii="Tahoma" w:hAnsi="Tahoma"/>
      </w:rPr>
    </w:pPr>
  </w:p>
  <w:p w:rsidR="000802B0" w:rsidRPr="00D9596A" w:rsidRDefault="008E0462" w:rsidP="000B0242">
    <w:pPr>
      <w:pStyle w:val="Footer"/>
      <w:rPr>
        <w:rFonts w:ascii="Tahoma" w:hAnsi="Tahoma" w:cs="Tahoma"/>
      </w:rPr>
    </w:pPr>
    <w:fldSimple w:instr=" FILENAME  \* Lower  \* MERGEFORMAT ">
      <w:r w:rsidR="00CA2635" w:rsidRPr="00CA2635">
        <w:rPr>
          <w:rFonts w:ascii="Tahoma" w:hAnsi="Tahoma" w:cs="Tahoma"/>
          <w:noProof/>
        </w:rPr>
        <w:t>11-11-2014 qualifying event report final</w:t>
      </w:r>
      <w:r w:rsidR="00CA2635">
        <w:rPr>
          <w:noProof/>
        </w:rPr>
        <w:t>.docx</w:t>
      </w:r>
    </w:fldSimple>
    <w:r w:rsidR="000802B0">
      <w:rPr>
        <w:rFonts w:ascii="Tahoma" w:hAnsi="Tahoma" w:cs="Tahoma"/>
      </w:rPr>
      <w:t xml:space="preserve"> </w:t>
    </w:r>
    <w:r w:rsidR="000802B0">
      <w:rPr>
        <w:rFonts w:ascii="Tahoma" w:hAnsi="Tahoma" w:cs="Tahoma"/>
      </w:rPr>
      <w:tab/>
    </w:r>
    <w:r w:rsidR="000802B0">
      <w:rPr>
        <w:rFonts w:ascii="Tahoma" w:hAnsi="Tahoma" w:cs="Tahoma"/>
      </w:rPr>
      <w:tab/>
    </w:r>
    <w:r w:rsidR="000802B0">
      <w:rPr>
        <w:rStyle w:val="PageNumber"/>
        <w:rFonts w:ascii="Tahoma" w:hAnsi="Tahoma"/>
      </w:rPr>
      <w:t xml:space="preserve">Page </w:t>
    </w:r>
    <w:r w:rsidR="000802B0">
      <w:rPr>
        <w:rStyle w:val="PageNumber"/>
        <w:rFonts w:ascii="Tahoma" w:hAnsi="Tahoma"/>
      </w:rPr>
      <w:fldChar w:fldCharType="begin"/>
    </w:r>
    <w:r w:rsidR="000802B0">
      <w:rPr>
        <w:rStyle w:val="PageNumber"/>
        <w:rFonts w:ascii="Tahoma" w:hAnsi="Tahoma"/>
      </w:rPr>
      <w:instrText xml:space="preserve"> PAGE </w:instrText>
    </w:r>
    <w:r w:rsidR="000802B0">
      <w:rPr>
        <w:rStyle w:val="PageNumber"/>
        <w:rFonts w:ascii="Tahoma" w:hAnsi="Tahoma"/>
      </w:rPr>
      <w:fldChar w:fldCharType="separate"/>
    </w:r>
    <w:r w:rsidR="00CA2635">
      <w:rPr>
        <w:rStyle w:val="PageNumber"/>
        <w:rFonts w:ascii="Tahoma" w:hAnsi="Tahoma"/>
        <w:noProof/>
      </w:rPr>
      <w:t>21</w:t>
    </w:r>
    <w:r w:rsidR="000802B0">
      <w:rPr>
        <w:rStyle w:val="PageNumber"/>
        <w:rFonts w:ascii="Tahoma" w:hAnsi="Tahoma"/>
      </w:rPr>
      <w:fldChar w:fldCharType="end"/>
    </w:r>
    <w:r w:rsidR="000802B0">
      <w:rPr>
        <w:rStyle w:val="PageNumber"/>
        <w:rFonts w:ascii="Tahoma" w:hAnsi="Tahoma"/>
      </w:rPr>
      <w:t xml:space="preserve"> of </w:t>
    </w:r>
    <w:r w:rsidR="000802B0">
      <w:rPr>
        <w:rStyle w:val="PageNumber"/>
        <w:rFonts w:ascii="Tahoma" w:hAnsi="Tahoma"/>
      </w:rPr>
      <w:fldChar w:fldCharType="begin"/>
    </w:r>
    <w:r w:rsidR="000802B0">
      <w:rPr>
        <w:rStyle w:val="PageNumber"/>
        <w:rFonts w:ascii="Tahoma" w:hAnsi="Tahoma"/>
      </w:rPr>
      <w:instrText xml:space="preserve"> NUMPAGES  \* Arabic  \* MERGEFORMAT </w:instrText>
    </w:r>
    <w:r w:rsidR="000802B0">
      <w:rPr>
        <w:rStyle w:val="PageNumber"/>
        <w:rFonts w:ascii="Tahoma" w:hAnsi="Tahoma"/>
      </w:rPr>
      <w:fldChar w:fldCharType="separate"/>
    </w:r>
    <w:r w:rsidR="00CA2635">
      <w:rPr>
        <w:rStyle w:val="PageNumber"/>
        <w:rFonts w:ascii="Tahoma" w:hAnsi="Tahoma"/>
        <w:noProof/>
      </w:rPr>
      <w:t>21</w:t>
    </w:r>
    <w:r w:rsidR="000802B0">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B0" w:rsidRPr="00D9596A" w:rsidRDefault="000802B0" w:rsidP="004445DE">
    <w:pPr>
      <w:pStyle w:val="Footer"/>
      <w:rPr>
        <w:rFonts w:ascii="Tahoma" w:hAnsi="Tahoma" w:cs="Tahoma"/>
      </w:rPr>
    </w:pPr>
    <w:r>
      <w:rPr>
        <w:rFonts w:ascii="Tahoma" w:hAnsi="Tahoma" w:cs="Tahoma"/>
      </w:rPr>
      <w:tab/>
    </w:r>
    <w:r>
      <w:rPr>
        <w:rFonts w:ascii="Tahoma" w:hAnsi="Tahoma" w:cs="Tahoma"/>
      </w:rPr>
      <w:tab/>
    </w:r>
  </w:p>
  <w:p w:rsidR="000802B0" w:rsidRPr="00734292" w:rsidRDefault="000802B0"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B0" w:rsidRDefault="000802B0" w:rsidP="000B0242">
    <w:pPr>
      <w:pStyle w:val="Footer"/>
    </w:pPr>
  </w:p>
  <w:p w:rsidR="000802B0" w:rsidRPr="00D9596A" w:rsidRDefault="008E0462" w:rsidP="004445DE">
    <w:pPr>
      <w:pStyle w:val="Footer"/>
      <w:rPr>
        <w:rFonts w:ascii="Tahoma" w:hAnsi="Tahoma" w:cs="Tahoma"/>
      </w:rPr>
    </w:pPr>
    <w:fldSimple w:instr=" FILENAME  \* Lower  \* MERGEFORMAT ">
      <w:r w:rsidR="00CA2635" w:rsidRPr="00CA2635">
        <w:rPr>
          <w:rFonts w:ascii="Tahoma" w:hAnsi="Tahoma" w:cs="Tahoma"/>
          <w:noProof/>
        </w:rPr>
        <w:t>11-11-2014 qualifying event report final</w:t>
      </w:r>
      <w:r w:rsidR="00CA2635">
        <w:rPr>
          <w:noProof/>
        </w:rPr>
        <w:t>.docx</w:t>
      </w:r>
    </w:fldSimple>
    <w:r w:rsidR="000802B0">
      <w:rPr>
        <w:rFonts w:ascii="Tahoma" w:hAnsi="Tahoma" w:cs="Tahoma"/>
      </w:rPr>
      <w:t xml:space="preserve"> </w:t>
    </w:r>
    <w:r w:rsidR="000802B0">
      <w:rPr>
        <w:rFonts w:ascii="Tahoma" w:hAnsi="Tahoma" w:cs="Tahoma"/>
      </w:rPr>
      <w:tab/>
    </w:r>
    <w:r w:rsidR="000802B0">
      <w:rPr>
        <w:rFonts w:ascii="Tahoma" w:hAnsi="Tahoma" w:cs="Tahoma"/>
      </w:rPr>
      <w:tab/>
    </w:r>
    <w:r w:rsidR="000802B0">
      <w:rPr>
        <w:rStyle w:val="PageNumber"/>
        <w:rFonts w:ascii="Tahoma" w:hAnsi="Tahoma"/>
      </w:rPr>
      <w:t xml:space="preserve">Page </w:t>
    </w:r>
    <w:r w:rsidR="000802B0">
      <w:rPr>
        <w:rStyle w:val="PageNumber"/>
        <w:rFonts w:ascii="Tahoma" w:hAnsi="Tahoma"/>
      </w:rPr>
      <w:fldChar w:fldCharType="begin"/>
    </w:r>
    <w:r w:rsidR="000802B0">
      <w:rPr>
        <w:rStyle w:val="PageNumber"/>
        <w:rFonts w:ascii="Tahoma" w:hAnsi="Tahoma"/>
      </w:rPr>
      <w:instrText xml:space="preserve"> PAGE </w:instrText>
    </w:r>
    <w:r w:rsidR="000802B0">
      <w:rPr>
        <w:rStyle w:val="PageNumber"/>
        <w:rFonts w:ascii="Tahoma" w:hAnsi="Tahoma"/>
      </w:rPr>
      <w:fldChar w:fldCharType="separate"/>
    </w:r>
    <w:r w:rsidR="00CA2635">
      <w:rPr>
        <w:rStyle w:val="PageNumber"/>
        <w:rFonts w:ascii="Tahoma" w:hAnsi="Tahoma"/>
        <w:noProof/>
      </w:rPr>
      <w:t>4</w:t>
    </w:r>
    <w:r w:rsidR="000802B0">
      <w:rPr>
        <w:rStyle w:val="PageNumber"/>
        <w:rFonts w:ascii="Tahoma" w:hAnsi="Tahoma"/>
      </w:rPr>
      <w:fldChar w:fldCharType="end"/>
    </w:r>
    <w:r w:rsidR="000802B0">
      <w:rPr>
        <w:rStyle w:val="PageNumber"/>
        <w:rFonts w:ascii="Tahoma" w:hAnsi="Tahoma"/>
      </w:rPr>
      <w:t xml:space="preserve"> of </w:t>
    </w:r>
    <w:r w:rsidR="000802B0">
      <w:rPr>
        <w:rStyle w:val="PageNumber"/>
        <w:rFonts w:ascii="Tahoma" w:hAnsi="Tahoma"/>
      </w:rPr>
      <w:fldChar w:fldCharType="begin"/>
    </w:r>
    <w:r w:rsidR="000802B0">
      <w:rPr>
        <w:rStyle w:val="PageNumber"/>
        <w:rFonts w:ascii="Tahoma" w:hAnsi="Tahoma"/>
      </w:rPr>
      <w:instrText xml:space="preserve"> NUMPAGES  \* Arabic  \* MERGEFORMAT </w:instrText>
    </w:r>
    <w:r w:rsidR="000802B0">
      <w:rPr>
        <w:rStyle w:val="PageNumber"/>
        <w:rFonts w:ascii="Tahoma" w:hAnsi="Tahoma"/>
      </w:rPr>
      <w:fldChar w:fldCharType="separate"/>
    </w:r>
    <w:r w:rsidR="00CA2635">
      <w:rPr>
        <w:rStyle w:val="PageNumber"/>
        <w:rFonts w:ascii="Tahoma" w:hAnsi="Tahoma"/>
        <w:noProof/>
      </w:rPr>
      <w:t>21</w:t>
    </w:r>
    <w:r w:rsidR="000802B0">
      <w:rPr>
        <w:rStyle w:val="PageNumber"/>
        <w:rFonts w:ascii="Tahoma" w:hAnsi="Tahoma"/>
      </w:rPr>
      <w:fldChar w:fldCharType="end"/>
    </w:r>
    <w:r w:rsidR="000802B0">
      <w:rPr>
        <w:rFonts w:ascii="Tahoma" w:hAnsi="Tahoma" w:cs="Tahoma"/>
      </w:rPr>
      <w:tab/>
    </w:r>
  </w:p>
  <w:p w:rsidR="000802B0" w:rsidRPr="00734292" w:rsidRDefault="000802B0"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B0" w:rsidRDefault="000802B0">
    <w:pPr>
      <w:pStyle w:val="Footer"/>
      <w:jc w:val="right"/>
    </w:pPr>
  </w:p>
  <w:p w:rsidR="000802B0" w:rsidRPr="00D9596A" w:rsidRDefault="008E0462" w:rsidP="00216D35">
    <w:pPr>
      <w:pStyle w:val="Footer"/>
      <w:rPr>
        <w:rFonts w:ascii="Tahoma" w:hAnsi="Tahoma" w:cs="Tahoma"/>
      </w:rPr>
    </w:pPr>
    <w:fldSimple w:instr=" FILENAME  \* Lower  \* MERGEFORMAT ">
      <w:r w:rsidR="00CA2635" w:rsidRPr="00CA2635">
        <w:rPr>
          <w:rFonts w:ascii="Tahoma" w:hAnsi="Tahoma" w:cs="Tahoma"/>
          <w:noProof/>
        </w:rPr>
        <w:t>11-11-2014 qualifying event report final</w:t>
      </w:r>
      <w:r w:rsidR="00CA2635">
        <w:rPr>
          <w:noProof/>
        </w:rPr>
        <w:t>.docx</w:t>
      </w:r>
    </w:fldSimple>
    <w:r w:rsidR="000802B0">
      <w:rPr>
        <w:rFonts w:ascii="Tahoma" w:hAnsi="Tahoma" w:cs="Tahoma"/>
      </w:rPr>
      <w:t xml:space="preserve"> </w:t>
    </w:r>
    <w:r w:rsidR="000802B0">
      <w:rPr>
        <w:rFonts w:ascii="Tahoma" w:hAnsi="Tahoma" w:cs="Tahoma"/>
      </w:rPr>
      <w:tab/>
    </w:r>
    <w:r w:rsidR="000802B0">
      <w:rPr>
        <w:rFonts w:ascii="Tahoma" w:hAnsi="Tahoma" w:cs="Tahoma"/>
      </w:rPr>
      <w:tab/>
    </w:r>
    <w:r w:rsidR="000802B0">
      <w:rPr>
        <w:rStyle w:val="PageNumber"/>
        <w:rFonts w:ascii="Tahoma" w:hAnsi="Tahoma"/>
      </w:rPr>
      <w:t xml:space="preserve">Page </w:t>
    </w:r>
    <w:r w:rsidR="000802B0">
      <w:rPr>
        <w:rStyle w:val="PageNumber"/>
        <w:rFonts w:ascii="Tahoma" w:hAnsi="Tahoma"/>
      </w:rPr>
      <w:fldChar w:fldCharType="begin"/>
    </w:r>
    <w:r w:rsidR="000802B0">
      <w:rPr>
        <w:rStyle w:val="PageNumber"/>
        <w:rFonts w:ascii="Tahoma" w:hAnsi="Tahoma"/>
      </w:rPr>
      <w:instrText xml:space="preserve"> PAGE </w:instrText>
    </w:r>
    <w:r w:rsidR="000802B0">
      <w:rPr>
        <w:rStyle w:val="PageNumber"/>
        <w:rFonts w:ascii="Tahoma" w:hAnsi="Tahoma"/>
      </w:rPr>
      <w:fldChar w:fldCharType="separate"/>
    </w:r>
    <w:r w:rsidR="00CA2635">
      <w:rPr>
        <w:rStyle w:val="PageNumber"/>
        <w:rFonts w:ascii="Tahoma" w:hAnsi="Tahoma"/>
        <w:noProof/>
      </w:rPr>
      <w:t>8</w:t>
    </w:r>
    <w:r w:rsidR="000802B0">
      <w:rPr>
        <w:rStyle w:val="PageNumber"/>
        <w:rFonts w:ascii="Tahoma" w:hAnsi="Tahoma"/>
      </w:rPr>
      <w:fldChar w:fldCharType="end"/>
    </w:r>
    <w:r w:rsidR="000802B0">
      <w:rPr>
        <w:rStyle w:val="PageNumber"/>
        <w:rFonts w:ascii="Tahoma" w:hAnsi="Tahoma"/>
      </w:rPr>
      <w:t xml:space="preserve"> of </w:t>
    </w:r>
    <w:r w:rsidR="000802B0">
      <w:rPr>
        <w:rStyle w:val="PageNumber"/>
        <w:rFonts w:ascii="Tahoma" w:hAnsi="Tahoma"/>
      </w:rPr>
      <w:fldChar w:fldCharType="begin"/>
    </w:r>
    <w:r w:rsidR="000802B0">
      <w:rPr>
        <w:rStyle w:val="PageNumber"/>
        <w:rFonts w:ascii="Tahoma" w:hAnsi="Tahoma"/>
      </w:rPr>
      <w:instrText xml:space="preserve"> NUMPAGES  \* Arabic  \* MERGEFORMAT </w:instrText>
    </w:r>
    <w:r w:rsidR="000802B0">
      <w:rPr>
        <w:rStyle w:val="PageNumber"/>
        <w:rFonts w:ascii="Tahoma" w:hAnsi="Tahoma"/>
      </w:rPr>
      <w:fldChar w:fldCharType="separate"/>
    </w:r>
    <w:r w:rsidR="00CA2635">
      <w:rPr>
        <w:rStyle w:val="PageNumber"/>
        <w:rFonts w:ascii="Tahoma" w:hAnsi="Tahoma"/>
        <w:noProof/>
      </w:rPr>
      <w:t>21</w:t>
    </w:r>
    <w:r w:rsidR="000802B0">
      <w:rPr>
        <w:rStyle w:val="PageNumber"/>
        <w:rFonts w:ascii="Tahoma" w:hAnsi="Tahoma"/>
      </w:rPr>
      <w:fldChar w:fldCharType="end"/>
    </w:r>
    <w:r w:rsidR="000802B0">
      <w:rPr>
        <w:rFonts w:ascii="Tahoma" w:hAnsi="Tahoma" w:cs="Tahoma"/>
      </w:rPr>
      <w:tab/>
    </w:r>
  </w:p>
  <w:p w:rsidR="000802B0" w:rsidRPr="00734292" w:rsidRDefault="000802B0"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2B0" w:rsidRDefault="000802B0">
      <w:r>
        <w:separator/>
      </w:r>
    </w:p>
  </w:footnote>
  <w:footnote w:type="continuationSeparator" w:id="0">
    <w:p w:rsidR="000802B0" w:rsidRDefault="000802B0">
      <w:r>
        <w:continuationSeparator/>
      </w:r>
    </w:p>
  </w:footnote>
  <w:footnote w:id="1">
    <w:p w:rsidR="000802B0" w:rsidRDefault="000802B0" w:rsidP="00F80F06">
      <w:pPr>
        <w:pStyle w:val="Footer"/>
      </w:pPr>
      <w:r>
        <w:rPr>
          <w:rStyle w:val="FootnoteReference"/>
        </w:rPr>
        <w:footnoteRef/>
      </w:r>
      <w:r>
        <w:t xml:space="preserve"> IEEE: </w:t>
      </w:r>
      <w:r w:rsidRPr="005D54AA">
        <w:t>Institute of Electrical and Electronics Engineers</w:t>
      </w:r>
    </w:p>
  </w:footnote>
  <w:footnote w:id="2">
    <w:p w:rsidR="000802B0" w:rsidRDefault="000802B0">
      <w:pPr>
        <w:pStyle w:val="FootnoteText"/>
      </w:pPr>
      <w:r>
        <w:rPr>
          <w:rStyle w:val="FootnoteReference"/>
        </w:rPr>
        <w:footnoteRef/>
      </w:r>
      <w:r>
        <w:t xml:space="preserve"> SAIDI: </w:t>
      </w:r>
      <w:r w:rsidRPr="00336A2E">
        <w:t>System Average Interruption Duration Index</w:t>
      </w:r>
    </w:p>
  </w:footnote>
  <w:footnote w:id="3">
    <w:p w:rsidR="000802B0" w:rsidRDefault="000802B0">
      <w:pPr>
        <w:pStyle w:val="FootnoteText"/>
      </w:pPr>
      <w:r>
        <w:rPr>
          <w:rStyle w:val="FootnoteReference"/>
        </w:rPr>
        <w:footnoteRef/>
      </w:r>
      <w:r>
        <w:t xml:space="preserve"> O&amp;M: O</w:t>
      </w:r>
      <w:r w:rsidRPr="00336A2E">
        <w:t xml:space="preserve">perations and </w:t>
      </w:r>
      <w:r>
        <w:t>M</w:t>
      </w:r>
      <w:r w:rsidRPr="00336A2E">
        <w:t>aintenance</w:t>
      </w:r>
    </w:p>
    <w:p w:rsidR="000802B0" w:rsidRDefault="000802B0">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B0" w:rsidRPr="00C97C4D" w:rsidRDefault="000802B0" w:rsidP="00A62CA4">
    <w:pPr>
      <w:pStyle w:val="EventDate"/>
    </w:pPr>
    <w:r w:rsidRPr="00C97C4D">
      <w:t>Puget Sound Energy</w:t>
    </w:r>
    <w:r w:rsidRPr="00C97C4D">
      <w:tab/>
    </w:r>
    <w:r>
      <w:t xml:space="preserve">2014 </w:t>
    </w:r>
    <w:r w:rsidRPr="00C97C4D">
      <w:t>Qualifying Event Report</w:t>
    </w:r>
  </w:p>
  <w:p w:rsidR="000802B0" w:rsidRPr="00C97C4D" w:rsidRDefault="000802B0"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2B0" w:rsidRPr="00A62CA4" w:rsidRDefault="000802B0" w:rsidP="00A62CA4">
    <w:pPr>
      <w:pStyle w:val="EventDate"/>
    </w:pPr>
    <w:r w:rsidRPr="00A62CA4">
      <w:t>Puget Sound Energy</w:t>
    </w:r>
    <w:r w:rsidRPr="00A62CA4">
      <w:tab/>
      <w:t>2014 Qualifying Event Report</w:t>
    </w:r>
  </w:p>
  <w:p w:rsidR="000802B0" w:rsidRPr="00C97C4D" w:rsidRDefault="000802B0" w:rsidP="00611284">
    <w:pPr>
      <w:tabs>
        <w:tab w:val="left" w:pos="9900"/>
      </w:tabs>
      <w:rPr>
        <w:u w:val="thick"/>
      </w:rPr>
    </w:pPr>
    <w:r w:rsidRPr="00C97C4D">
      <w:rPr>
        <w:u w:val="thick"/>
      </w:rPr>
      <w:tab/>
    </w:r>
    <w:r>
      <w:rPr>
        <w:u w:val="thick"/>
      </w:rPr>
      <w:tab/>
    </w:r>
  </w:p>
  <w:p w:rsidR="000802B0" w:rsidRPr="000C0614" w:rsidRDefault="000802B0"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4">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1"/>
  </w:num>
  <w:num w:numId="3">
    <w:abstractNumId w:val="2"/>
  </w:num>
  <w:num w:numId="4">
    <w:abstractNumId w:val="8"/>
  </w:num>
  <w:num w:numId="5">
    <w:abstractNumId w:val="18"/>
  </w:num>
  <w:num w:numId="6">
    <w:abstractNumId w:val="16"/>
  </w:num>
  <w:num w:numId="7">
    <w:abstractNumId w:val="1"/>
  </w:num>
  <w:num w:numId="8">
    <w:abstractNumId w:val="7"/>
  </w:num>
  <w:num w:numId="9">
    <w:abstractNumId w:val="5"/>
  </w:num>
  <w:num w:numId="10">
    <w:abstractNumId w:val="9"/>
  </w:num>
  <w:num w:numId="11">
    <w:abstractNumId w:val="19"/>
  </w:num>
  <w:num w:numId="12">
    <w:abstractNumId w:val="14"/>
  </w:num>
  <w:num w:numId="13">
    <w:abstractNumId w:val="3"/>
  </w:num>
  <w:num w:numId="14">
    <w:abstractNumId w:val="12"/>
  </w:num>
  <w:num w:numId="15">
    <w:abstractNumId w:val="6"/>
  </w:num>
  <w:num w:numId="16">
    <w:abstractNumId w:val="15"/>
  </w:num>
  <w:num w:numId="17">
    <w:abstractNumId w:val="10"/>
  </w:num>
  <w:num w:numId="18">
    <w:abstractNumId w:val="0"/>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36D2"/>
    <w:rsid w:val="000048C0"/>
    <w:rsid w:val="00005BB1"/>
    <w:rsid w:val="00006378"/>
    <w:rsid w:val="000078F4"/>
    <w:rsid w:val="00016242"/>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61A3F"/>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3EB2"/>
    <w:rsid w:val="000A58CB"/>
    <w:rsid w:val="000A709E"/>
    <w:rsid w:val="000B0242"/>
    <w:rsid w:val="000B155F"/>
    <w:rsid w:val="000B5001"/>
    <w:rsid w:val="000B57AF"/>
    <w:rsid w:val="000B5B46"/>
    <w:rsid w:val="000C0614"/>
    <w:rsid w:val="000C0FD4"/>
    <w:rsid w:val="000C3FF2"/>
    <w:rsid w:val="000C43B7"/>
    <w:rsid w:val="000C4D30"/>
    <w:rsid w:val="000C5D7B"/>
    <w:rsid w:val="000D6500"/>
    <w:rsid w:val="000E0AAE"/>
    <w:rsid w:val="000E4BE3"/>
    <w:rsid w:val="000E7F54"/>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7731"/>
    <w:rsid w:val="001634E4"/>
    <w:rsid w:val="00165977"/>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69C8"/>
    <w:rsid w:val="001E7BF5"/>
    <w:rsid w:val="001F23E9"/>
    <w:rsid w:val="002042CA"/>
    <w:rsid w:val="00205DB9"/>
    <w:rsid w:val="002077BD"/>
    <w:rsid w:val="002121DC"/>
    <w:rsid w:val="00216D35"/>
    <w:rsid w:val="00217BEF"/>
    <w:rsid w:val="002310C0"/>
    <w:rsid w:val="00237046"/>
    <w:rsid w:val="00241B9E"/>
    <w:rsid w:val="002442ED"/>
    <w:rsid w:val="00244D88"/>
    <w:rsid w:val="00246686"/>
    <w:rsid w:val="00251177"/>
    <w:rsid w:val="0025327B"/>
    <w:rsid w:val="002546AC"/>
    <w:rsid w:val="0025551C"/>
    <w:rsid w:val="002562CA"/>
    <w:rsid w:val="002617DF"/>
    <w:rsid w:val="002666F9"/>
    <w:rsid w:val="00267790"/>
    <w:rsid w:val="00270885"/>
    <w:rsid w:val="00271398"/>
    <w:rsid w:val="0027150C"/>
    <w:rsid w:val="0027194B"/>
    <w:rsid w:val="00271DD7"/>
    <w:rsid w:val="00272D4C"/>
    <w:rsid w:val="00276E8A"/>
    <w:rsid w:val="00283159"/>
    <w:rsid w:val="00283581"/>
    <w:rsid w:val="0028401D"/>
    <w:rsid w:val="00292A40"/>
    <w:rsid w:val="0029558C"/>
    <w:rsid w:val="0029746B"/>
    <w:rsid w:val="002978D8"/>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245C"/>
    <w:rsid w:val="00334E18"/>
    <w:rsid w:val="0033629F"/>
    <w:rsid w:val="00336A2E"/>
    <w:rsid w:val="00337436"/>
    <w:rsid w:val="003402E6"/>
    <w:rsid w:val="00341691"/>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7A95"/>
    <w:rsid w:val="003C7B12"/>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2307"/>
    <w:rsid w:val="00452522"/>
    <w:rsid w:val="004549F3"/>
    <w:rsid w:val="004554CF"/>
    <w:rsid w:val="004557B8"/>
    <w:rsid w:val="0045647D"/>
    <w:rsid w:val="004572FA"/>
    <w:rsid w:val="00463370"/>
    <w:rsid w:val="00463E22"/>
    <w:rsid w:val="00464234"/>
    <w:rsid w:val="004714B8"/>
    <w:rsid w:val="00472948"/>
    <w:rsid w:val="00473B67"/>
    <w:rsid w:val="00476302"/>
    <w:rsid w:val="0048242F"/>
    <w:rsid w:val="00483703"/>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E2F"/>
    <w:rsid w:val="004C5C86"/>
    <w:rsid w:val="004C6CEE"/>
    <w:rsid w:val="004C7F28"/>
    <w:rsid w:val="004D1049"/>
    <w:rsid w:val="004D2079"/>
    <w:rsid w:val="004D2D01"/>
    <w:rsid w:val="004D415A"/>
    <w:rsid w:val="004D63B4"/>
    <w:rsid w:val="004D74BE"/>
    <w:rsid w:val="004E0E15"/>
    <w:rsid w:val="004E1DE9"/>
    <w:rsid w:val="004E3375"/>
    <w:rsid w:val="004E3B4E"/>
    <w:rsid w:val="004E51FC"/>
    <w:rsid w:val="004F5D32"/>
    <w:rsid w:val="00500375"/>
    <w:rsid w:val="00500CAF"/>
    <w:rsid w:val="00501DAA"/>
    <w:rsid w:val="00502A72"/>
    <w:rsid w:val="0050785D"/>
    <w:rsid w:val="005122BE"/>
    <w:rsid w:val="00514ABC"/>
    <w:rsid w:val="0051705A"/>
    <w:rsid w:val="005175D7"/>
    <w:rsid w:val="00526950"/>
    <w:rsid w:val="005278A1"/>
    <w:rsid w:val="00527E8D"/>
    <w:rsid w:val="00530FBF"/>
    <w:rsid w:val="00532567"/>
    <w:rsid w:val="00533D29"/>
    <w:rsid w:val="00542F1F"/>
    <w:rsid w:val="00546F8A"/>
    <w:rsid w:val="00547892"/>
    <w:rsid w:val="0055123C"/>
    <w:rsid w:val="0055296F"/>
    <w:rsid w:val="00552A6E"/>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90702"/>
    <w:rsid w:val="00591608"/>
    <w:rsid w:val="00596884"/>
    <w:rsid w:val="00596B6A"/>
    <w:rsid w:val="0059737F"/>
    <w:rsid w:val="00597390"/>
    <w:rsid w:val="005A71A0"/>
    <w:rsid w:val="005A7B75"/>
    <w:rsid w:val="005A7CCA"/>
    <w:rsid w:val="005B125F"/>
    <w:rsid w:val="005B2531"/>
    <w:rsid w:val="005B37B4"/>
    <w:rsid w:val="005C23B6"/>
    <w:rsid w:val="005C65FF"/>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2D33"/>
    <w:rsid w:val="00685D7A"/>
    <w:rsid w:val="00694109"/>
    <w:rsid w:val="006A2F62"/>
    <w:rsid w:val="006A3E00"/>
    <w:rsid w:val="006A7223"/>
    <w:rsid w:val="006A7690"/>
    <w:rsid w:val="006B1E02"/>
    <w:rsid w:val="006B5308"/>
    <w:rsid w:val="006B5BCC"/>
    <w:rsid w:val="006B6FF5"/>
    <w:rsid w:val="006C5578"/>
    <w:rsid w:val="006C5F45"/>
    <w:rsid w:val="006C69E6"/>
    <w:rsid w:val="006C6A58"/>
    <w:rsid w:val="006D51A1"/>
    <w:rsid w:val="006E1103"/>
    <w:rsid w:val="006E3837"/>
    <w:rsid w:val="006E4643"/>
    <w:rsid w:val="006F041E"/>
    <w:rsid w:val="006F1BE4"/>
    <w:rsid w:val="006F3F52"/>
    <w:rsid w:val="006F6A16"/>
    <w:rsid w:val="006F7C66"/>
    <w:rsid w:val="0070031B"/>
    <w:rsid w:val="0070373B"/>
    <w:rsid w:val="0070523F"/>
    <w:rsid w:val="00705DD3"/>
    <w:rsid w:val="00706CA4"/>
    <w:rsid w:val="00714145"/>
    <w:rsid w:val="00715A4E"/>
    <w:rsid w:val="00715FCA"/>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5400"/>
    <w:rsid w:val="00837F0B"/>
    <w:rsid w:val="00840095"/>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62CA4"/>
    <w:rsid w:val="00A63AD0"/>
    <w:rsid w:val="00A63F7E"/>
    <w:rsid w:val="00A71BAF"/>
    <w:rsid w:val="00A76BAA"/>
    <w:rsid w:val="00A802C4"/>
    <w:rsid w:val="00A82E39"/>
    <w:rsid w:val="00A85737"/>
    <w:rsid w:val="00A8695C"/>
    <w:rsid w:val="00A922A0"/>
    <w:rsid w:val="00AA160C"/>
    <w:rsid w:val="00AA6385"/>
    <w:rsid w:val="00AA756D"/>
    <w:rsid w:val="00AB2451"/>
    <w:rsid w:val="00AB6212"/>
    <w:rsid w:val="00AB643E"/>
    <w:rsid w:val="00AB6AD1"/>
    <w:rsid w:val="00AB705C"/>
    <w:rsid w:val="00AC2A7E"/>
    <w:rsid w:val="00AC3CE0"/>
    <w:rsid w:val="00AC4967"/>
    <w:rsid w:val="00AC614D"/>
    <w:rsid w:val="00AC6833"/>
    <w:rsid w:val="00AD38FE"/>
    <w:rsid w:val="00AE02A8"/>
    <w:rsid w:val="00AE0531"/>
    <w:rsid w:val="00AE073F"/>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4C43"/>
    <w:rsid w:val="00B81DDE"/>
    <w:rsid w:val="00B83AC8"/>
    <w:rsid w:val="00B91A10"/>
    <w:rsid w:val="00B95DB4"/>
    <w:rsid w:val="00BA3386"/>
    <w:rsid w:val="00BA53BF"/>
    <w:rsid w:val="00BA6850"/>
    <w:rsid w:val="00BB087E"/>
    <w:rsid w:val="00BB0ECD"/>
    <w:rsid w:val="00BB1BDB"/>
    <w:rsid w:val="00BB1E29"/>
    <w:rsid w:val="00BC64A0"/>
    <w:rsid w:val="00BD732C"/>
    <w:rsid w:val="00BE364D"/>
    <w:rsid w:val="00BE584C"/>
    <w:rsid w:val="00BF55E4"/>
    <w:rsid w:val="00C009DC"/>
    <w:rsid w:val="00C00D3B"/>
    <w:rsid w:val="00C03C66"/>
    <w:rsid w:val="00C04F1D"/>
    <w:rsid w:val="00C10E7B"/>
    <w:rsid w:val="00C11234"/>
    <w:rsid w:val="00C11504"/>
    <w:rsid w:val="00C1352D"/>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B10"/>
    <w:rsid w:val="00CB27B6"/>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63AC"/>
    <w:rsid w:val="00D06985"/>
    <w:rsid w:val="00D11021"/>
    <w:rsid w:val="00D13EEA"/>
    <w:rsid w:val="00D204AB"/>
    <w:rsid w:val="00D20ED5"/>
    <w:rsid w:val="00D227EC"/>
    <w:rsid w:val="00D24BBB"/>
    <w:rsid w:val="00D273C4"/>
    <w:rsid w:val="00D27C38"/>
    <w:rsid w:val="00D32E98"/>
    <w:rsid w:val="00D35EB7"/>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9596A"/>
    <w:rsid w:val="00D96C77"/>
    <w:rsid w:val="00D96DB6"/>
    <w:rsid w:val="00DA0040"/>
    <w:rsid w:val="00DA154A"/>
    <w:rsid w:val="00DA4F4B"/>
    <w:rsid w:val="00DA7E0D"/>
    <w:rsid w:val="00DB4DC5"/>
    <w:rsid w:val="00DB516D"/>
    <w:rsid w:val="00DB5746"/>
    <w:rsid w:val="00DB7903"/>
    <w:rsid w:val="00DC1563"/>
    <w:rsid w:val="00DC4A2A"/>
    <w:rsid w:val="00DD22DA"/>
    <w:rsid w:val="00DD3CEA"/>
    <w:rsid w:val="00DD669D"/>
    <w:rsid w:val="00DD7EDA"/>
    <w:rsid w:val="00DE2414"/>
    <w:rsid w:val="00DE3D13"/>
    <w:rsid w:val="00DE4207"/>
    <w:rsid w:val="00DE47E8"/>
    <w:rsid w:val="00DE539A"/>
    <w:rsid w:val="00DE685A"/>
    <w:rsid w:val="00DE7F56"/>
    <w:rsid w:val="00DF321C"/>
    <w:rsid w:val="00DF3BBC"/>
    <w:rsid w:val="00DF4489"/>
    <w:rsid w:val="00DF7761"/>
    <w:rsid w:val="00E01EB0"/>
    <w:rsid w:val="00E14964"/>
    <w:rsid w:val="00E16A53"/>
    <w:rsid w:val="00E225F0"/>
    <w:rsid w:val="00E2481C"/>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C1C61"/>
    <w:rsid w:val="00EC3189"/>
    <w:rsid w:val="00ED0874"/>
    <w:rsid w:val="00ED1131"/>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204D2"/>
    <w:rsid w:val="00F20CA1"/>
    <w:rsid w:val="00F21C11"/>
    <w:rsid w:val="00F26CA8"/>
    <w:rsid w:val="00F272FB"/>
    <w:rsid w:val="00F33D4F"/>
    <w:rsid w:val="00F34533"/>
    <w:rsid w:val="00F34E42"/>
    <w:rsid w:val="00F375AC"/>
    <w:rsid w:val="00F416F6"/>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911"/>
    <w:rsid w:val="00FA1837"/>
    <w:rsid w:val="00FA29F1"/>
    <w:rsid w:val="00FA44BC"/>
    <w:rsid w:val="00FA4849"/>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577058366">
          <w:marLeft w:val="0"/>
          <w:marRight w:val="0"/>
          <w:marTop w:val="0"/>
          <w:marBottom w:val="150"/>
          <w:divBdr>
            <w:top w:val="none" w:sz="0" w:space="0" w:color="auto"/>
            <w:left w:val="none" w:sz="0" w:space="0" w:color="auto"/>
            <w:bottom w:val="none" w:sz="0" w:space="0" w:color="auto"/>
            <w:right w:val="none" w:sz="0" w:space="0" w:color="auto"/>
          </w:divBdr>
        </w:div>
        <w:div w:id="1079593175">
          <w:marLeft w:val="0"/>
          <w:marRight w:val="0"/>
          <w:marTop w:val="0"/>
          <w:marBottom w:val="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png"/><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q13fox.com/2014/11/12/tens-of-thousands-out-of-power-in-puget-sound-heading-into-another-freezing-nigh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header" Target="head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image" Target="media/image7.png"/><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2015-02-11T08:00:00+00:00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D0F18-5B17-42BC-B8F9-C6C3C13426D7}"/>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7F27D4D5-ED4C-4957-806B-483B1FD3A22E}"/>
</file>

<file path=customXml/itemProps4.xml><?xml version="1.0" encoding="utf-8"?>
<ds:datastoreItem xmlns:ds="http://schemas.openxmlformats.org/officeDocument/2006/customXml" ds:itemID="{AC7335AE-EC2D-44A8-BE19-3694DACF13D3}"/>
</file>

<file path=customXml/itemProps5.xml><?xml version="1.0" encoding="utf-8"?>
<ds:datastoreItem xmlns:ds="http://schemas.openxmlformats.org/officeDocument/2006/customXml" ds:itemID="{574285DC-A00F-4E69-856C-3DAA79B9AB57}"/>
</file>

<file path=docProps/app.xml><?xml version="1.0" encoding="utf-8"?>
<Properties xmlns="http://schemas.openxmlformats.org/officeDocument/2006/extended-properties" xmlns:vt="http://schemas.openxmlformats.org/officeDocument/2006/docPropsVTypes">
  <Template>Normal.dotm</Template>
  <TotalTime>7</TotalTime>
  <Pages>21</Pages>
  <Words>5699</Words>
  <Characters>31385</Characters>
  <Application>Microsoft Office Word</Application>
  <DocSecurity>0</DocSecurity>
  <Lines>261</Lines>
  <Paragraphs>74</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37010</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MEI CASS</cp:lastModifiedBy>
  <cp:revision>6</cp:revision>
  <cp:lastPrinted>2015-02-11T22:30:00Z</cp:lastPrinted>
  <dcterms:created xsi:type="dcterms:W3CDTF">2015-02-11T22:24:00Z</dcterms:created>
  <dcterms:modified xsi:type="dcterms:W3CDTF">2015-02-11T22:31:00Z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