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1C89E94" w:rsidR="00803373" w:rsidRPr="00391AFB" w:rsidRDefault="00D36CB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</w:t>
      </w:r>
      <w:r w:rsidR="00C6472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7DCA508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</w:t>
      </w:r>
      <w:r w:rsidR="009310A8">
        <w:rPr>
          <w:rFonts w:ascii="Times New Roman" w:hAnsi="Times New Roman"/>
          <w:sz w:val="24"/>
        </w:rPr>
        <w:t xml:space="preserve"> Staff’s </w:t>
      </w:r>
      <w:r w:rsidR="00C6472E">
        <w:rPr>
          <w:rFonts w:ascii="Times New Roman" w:hAnsi="Times New Roman"/>
          <w:sz w:val="24"/>
        </w:rPr>
        <w:t>Answer to Capital Aeroporter’s Petition for Administrative Review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54ED1E2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C6472E">
        <w:rPr>
          <w:rFonts w:ascii="Times New Roman" w:hAnsi="Times New Roman"/>
          <w:sz w:val="24"/>
        </w:rPr>
        <w:t>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082D23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C6472E">
        <w:rPr>
          <w:rFonts w:ascii="Times New Roman" w:hAnsi="Times New Roman"/>
          <w:sz w:val="24"/>
        </w:rPr>
        <w:t>w/enc.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2015-02-23T20:08:18+00:00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0532A4-9814-4446-A8A3-6DADB83BF129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9171DF6A-3FE9-4C04-A42E-14739B213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2013-11-18T21:55:00Z</cp:lastPrinted>
  <dcterms:created xsi:type="dcterms:W3CDTF">2015-02-23T19:00:00Z</dcterms:created>
  <dcterms:modified xsi:type="dcterms:W3CDTF">2015-02-23T19:02:00Z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