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4BE85" w14:textId="77777777" w:rsidR="00A27903" w:rsidRDefault="00A27903" w:rsidP="00CE4100">
      <w:pPr>
        <w:rPr>
          <w:sz w:val="24"/>
          <w:szCs w:val="24"/>
        </w:rPr>
      </w:pPr>
      <w:bookmarkStart w:id="0" w:name="_GoBack"/>
      <w:bookmarkEnd w:id="0"/>
      <w:r>
        <w:rPr>
          <w:noProof/>
        </w:rPr>
        <w:drawing>
          <wp:inline distT="0" distB="0" distL="0" distR="0" wp14:anchorId="0F34BEB0" wp14:editId="0F34BEB1">
            <wp:extent cx="3040380" cy="1098460"/>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45112" cy="1100170"/>
                    </a:xfrm>
                    <a:prstGeom prst="rect">
                      <a:avLst/>
                    </a:prstGeom>
                  </pic:spPr>
                </pic:pic>
              </a:graphicData>
            </a:graphic>
          </wp:inline>
        </w:drawing>
      </w:r>
    </w:p>
    <w:p w14:paraId="0F34BE86" w14:textId="77777777" w:rsidR="008F252B" w:rsidRPr="00822FB4" w:rsidRDefault="008F252B">
      <w:pPr>
        <w:ind w:left="3600" w:firstLine="720"/>
        <w:rPr>
          <w:sz w:val="24"/>
          <w:szCs w:val="24"/>
        </w:rPr>
      </w:pPr>
    </w:p>
    <w:p w14:paraId="0F34BE87" w14:textId="77777777" w:rsidR="00BE3468" w:rsidRPr="00BE3468" w:rsidRDefault="00CC010C" w:rsidP="00BE3468">
      <w:pPr>
        <w:tabs>
          <w:tab w:val="left" w:pos="3600"/>
        </w:tabs>
        <w:rPr>
          <w:sz w:val="24"/>
          <w:szCs w:val="24"/>
        </w:rPr>
      </w:pPr>
      <w:r>
        <w:rPr>
          <w:sz w:val="24"/>
          <w:szCs w:val="24"/>
        </w:rPr>
        <w:t xml:space="preserve">January </w:t>
      </w:r>
      <w:r w:rsidR="00CF5C43">
        <w:rPr>
          <w:sz w:val="24"/>
          <w:szCs w:val="24"/>
        </w:rPr>
        <w:t>2</w:t>
      </w:r>
      <w:r w:rsidR="009A4D53">
        <w:rPr>
          <w:sz w:val="24"/>
          <w:szCs w:val="24"/>
        </w:rPr>
        <w:t>2</w:t>
      </w:r>
      <w:r w:rsidR="00F602F8">
        <w:rPr>
          <w:sz w:val="24"/>
          <w:szCs w:val="24"/>
        </w:rPr>
        <w:t>,</w:t>
      </w:r>
      <w:r w:rsidR="00B5168D">
        <w:rPr>
          <w:sz w:val="24"/>
          <w:szCs w:val="24"/>
        </w:rPr>
        <w:t xml:space="preserve"> </w:t>
      </w:r>
      <w:r w:rsidR="00F602F8">
        <w:rPr>
          <w:sz w:val="24"/>
          <w:szCs w:val="24"/>
        </w:rPr>
        <w:t>201</w:t>
      </w:r>
      <w:r>
        <w:rPr>
          <w:sz w:val="24"/>
          <w:szCs w:val="24"/>
        </w:rPr>
        <w:t>8</w:t>
      </w:r>
    </w:p>
    <w:p w14:paraId="0F34BE88" w14:textId="77777777" w:rsidR="00BE3468" w:rsidRDefault="00BE3468" w:rsidP="00BE3468">
      <w:pPr>
        <w:rPr>
          <w:sz w:val="24"/>
          <w:szCs w:val="24"/>
        </w:rPr>
      </w:pPr>
    </w:p>
    <w:p w14:paraId="0F34BE89" w14:textId="77777777" w:rsidR="00BE3468" w:rsidRPr="00BE3468" w:rsidRDefault="00BE3468" w:rsidP="00BE3468">
      <w:pPr>
        <w:rPr>
          <w:sz w:val="24"/>
          <w:szCs w:val="24"/>
        </w:rPr>
      </w:pPr>
    </w:p>
    <w:p w14:paraId="0F34BE8A" w14:textId="77777777" w:rsidR="00F602F8" w:rsidRDefault="00F602F8" w:rsidP="00F602F8">
      <w:pPr>
        <w:outlineLvl w:val="0"/>
        <w:rPr>
          <w:b/>
          <w:i/>
          <w:sz w:val="24"/>
          <w:szCs w:val="24"/>
        </w:rPr>
      </w:pPr>
      <w:r>
        <w:rPr>
          <w:b/>
          <w:i/>
          <w:sz w:val="24"/>
          <w:szCs w:val="24"/>
        </w:rPr>
        <w:t>Filed Via Web Portal</w:t>
      </w:r>
    </w:p>
    <w:p w14:paraId="0F34BE8B" w14:textId="77777777" w:rsidR="00F602F8" w:rsidRDefault="00F602F8" w:rsidP="00F602F8">
      <w:pPr>
        <w:outlineLvl w:val="0"/>
        <w:rPr>
          <w:b/>
          <w:i/>
          <w:sz w:val="24"/>
          <w:szCs w:val="24"/>
        </w:rPr>
      </w:pPr>
    </w:p>
    <w:p w14:paraId="0F34BE8C" w14:textId="77777777" w:rsidR="00BE3468" w:rsidRPr="00BE3468" w:rsidRDefault="00BE3468" w:rsidP="00F602F8">
      <w:pPr>
        <w:outlineLvl w:val="0"/>
        <w:rPr>
          <w:sz w:val="24"/>
          <w:szCs w:val="24"/>
        </w:rPr>
      </w:pPr>
      <w:r w:rsidRPr="00BE3468">
        <w:rPr>
          <w:sz w:val="24"/>
          <w:szCs w:val="24"/>
        </w:rPr>
        <w:t>Mr. Steven V. King, Executive Director and Secretary</w:t>
      </w:r>
    </w:p>
    <w:p w14:paraId="0F34BE8D" w14:textId="77777777" w:rsidR="00BE3468" w:rsidRPr="00BE3468" w:rsidRDefault="00BE3468" w:rsidP="00BE3468">
      <w:pPr>
        <w:rPr>
          <w:sz w:val="24"/>
          <w:szCs w:val="24"/>
        </w:rPr>
      </w:pPr>
      <w:r w:rsidRPr="00BE3468">
        <w:rPr>
          <w:sz w:val="24"/>
          <w:szCs w:val="24"/>
        </w:rPr>
        <w:t>Washington Utilities and Transportation Commission</w:t>
      </w:r>
    </w:p>
    <w:p w14:paraId="0F34BE8E" w14:textId="77777777" w:rsidR="00BE3468" w:rsidRPr="00BE3468" w:rsidRDefault="00BE3468" w:rsidP="00BE3468">
      <w:pPr>
        <w:rPr>
          <w:sz w:val="24"/>
          <w:szCs w:val="24"/>
        </w:rPr>
      </w:pPr>
      <w:r w:rsidRPr="00BE3468">
        <w:rPr>
          <w:sz w:val="24"/>
          <w:szCs w:val="24"/>
        </w:rPr>
        <w:t>P.O. Box 47250</w:t>
      </w:r>
    </w:p>
    <w:p w14:paraId="0F34BE8F" w14:textId="77777777" w:rsidR="00BE3468" w:rsidRPr="00BE3468" w:rsidRDefault="00BE3468" w:rsidP="00BE3468">
      <w:pPr>
        <w:rPr>
          <w:sz w:val="24"/>
          <w:szCs w:val="24"/>
        </w:rPr>
      </w:pPr>
      <w:r w:rsidRPr="00BE3468">
        <w:rPr>
          <w:sz w:val="24"/>
          <w:szCs w:val="24"/>
        </w:rPr>
        <w:t>Olympia, WA 98504-7250</w:t>
      </w:r>
    </w:p>
    <w:p w14:paraId="0F34BE90" w14:textId="77777777" w:rsidR="00BE3468" w:rsidRPr="00BE3468" w:rsidRDefault="00BE3468" w:rsidP="00BE3468">
      <w:pPr>
        <w:rPr>
          <w:sz w:val="24"/>
          <w:szCs w:val="24"/>
        </w:rPr>
      </w:pPr>
    </w:p>
    <w:p w14:paraId="0F34BE91" w14:textId="77777777" w:rsidR="00BE3468" w:rsidRPr="00BE3468" w:rsidRDefault="00BE3468" w:rsidP="00BE3468">
      <w:pPr>
        <w:tabs>
          <w:tab w:val="left" w:pos="540"/>
        </w:tabs>
        <w:rPr>
          <w:b/>
          <w:sz w:val="24"/>
          <w:szCs w:val="24"/>
        </w:rPr>
      </w:pPr>
      <w:r w:rsidRPr="00BE3468">
        <w:rPr>
          <w:b/>
          <w:sz w:val="24"/>
          <w:szCs w:val="24"/>
        </w:rPr>
        <w:t>Re:</w:t>
      </w:r>
      <w:r w:rsidRPr="00BE3468">
        <w:rPr>
          <w:b/>
          <w:sz w:val="24"/>
          <w:szCs w:val="24"/>
        </w:rPr>
        <w:tab/>
        <w:t xml:space="preserve">Docket </w:t>
      </w:r>
      <w:r w:rsidR="00CC010C">
        <w:rPr>
          <w:b/>
          <w:sz w:val="24"/>
          <w:szCs w:val="24"/>
        </w:rPr>
        <w:t>UG-151663</w:t>
      </w:r>
    </w:p>
    <w:p w14:paraId="0F34BE92" w14:textId="77777777" w:rsidR="00F602F8" w:rsidRDefault="00CC010C" w:rsidP="00BE3468">
      <w:pPr>
        <w:autoSpaceDE w:val="0"/>
        <w:autoSpaceDN w:val="0"/>
        <w:adjustRightInd w:val="0"/>
        <w:ind w:left="540"/>
        <w:rPr>
          <w:b/>
          <w:bCs/>
          <w:sz w:val="24"/>
          <w:szCs w:val="24"/>
        </w:rPr>
      </w:pPr>
      <w:r>
        <w:rPr>
          <w:b/>
          <w:bCs/>
          <w:sz w:val="24"/>
          <w:szCs w:val="24"/>
        </w:rPr>
        <w:t>Identification of Independent Managers</w:t>
      </w:r>
      <w:r w:rsidR="00F602F8">
        <w:rPr>
          <w:b/>
          <w:bCs/>
          <w:sz w:val="24"/>
          <w:szCs w:val="24"/>
        </w:rPr>
        <w:t xml:space="preserve"> </w:t>
      </w:r>
    </w:p>
    <w:p w14:paraId="0F34BE93" w14:textId="77777777" w:rsidR="00BE3468" w:rsidRPr="00BE3468" w:rsidRDefault="00BE3468" w:rsidP="00BE3468">
      <w:pPr>
        <w:rPr>
          <w:sz w:val="24"/>
          <w:szCs w:val="24"/>
        </w:rPr>
      </w:pPr>
    </w:p>
    <w:p w14:paraId="0F34BE94" w14:textId="77777777" w:rsidR="00BE3468" w:rsidRPr="00BE3468" w:rsidRDefault="00BE3468" w:rsidP="00BE3468">
      <w:pPr>
        <w:rPr>
          <w:sz w:val="24"/>
          <w:szCs w:val="24"/>
        </w:rPr>
      </w:pPr>
      <w:r w:rsidRPr="00BE3468">
        <w:rPr>
          <w:sz w:val="24"/>
          <w:szCs w:val="24"/>
        </w:rPr>
        <w:t>Dear Mr. King,</w:t>
      </w:r>
    </w:p>
    <w:p w14:paraId="0F34BE95" w14:textId="77777777" w:rsidR="00BE3468" w:rsidRPr="00BE3468" w:rsidRDefault="00BE3468" w:rsidP="00BE3468">
      <w:pPr>
        <w:rPr>
          <w:sz w:val="24"/>
          <w:szCs w:val="24"/>
        </w:rPr>
      </w:pPr>
    </w:p>
    <w:p w14:paraId="0F34BE96" w14:textId="77777777" w:rsidR="007E75FC" w:rsidRPr="007E75FC" w:rsidRDefault="007E75FC" w:rsidP="007E75FC">
      <w:pPr>
        <w:pStyle w:val="BodyText"/>
        <w:rPr>
          <w:szCs w:val="24"/>
        </w:rPr>
      </w:pPr>
      <w:r w:rsidRPr="00C3161D">
        <w:t xml:space="preserve">On October 31, 2016, the Commission issued Order 10 (Final Order Approving and Adopting Settlement Stipulation; Reopening Record and Amending Order 08 in Docket U-072375) in </w:t>
      </w:r>
      <w:r>
        <w:t>the above-referenced docket</w:t>
      </w:r>
      <w:r w:rsidRPr="00C3161D">
        <w:t xml:space="preserve"> (“Order 10”). Among other things, the Commission approved in Order 10 the formation by Puget Energy of a wholly-owned subsidiary named Puget LNG, LLC (“</w:t>
      </w:r>
      <w:r w:rsidRPr="007E75FC">
        <w:rPr>
          <w:szCs w:val="24"/>
        </w:rPr>
        <w:t>Puget LNG”).</w:t>
      </w:r>
    </w:p>
    <w:p w14:paraId="0F34BE97" w14:textId="77777777" w:rsidR="007E75FC" w:rsidRPr="007E75FC" w:rsidRDefault="007E75FC" w:rsidP="00E94376">
      <w:pPr>
        <w:spacing w:before="240" w:after="240"/>
        <w:rPr>
          <w:sz w:val="24"/>
          <w:szCs w:val="24"/>
        </w:rPr>
      </w:pPr>
      <w:r w:rsidRPr="007E75FC">
        <w:rPr>
          <w:sz w:val="24"/>
          <w:szCs w:val="24"/>
        </w:rPr>
        <w:t>Paragraph 141 in Order 10 provides, in part:</w:t>
      </w:r>
    </w:p>
    <w:p w14:paraId="0F34BE98" w14:textId="77777777" w:rsidR="007E75FC" w:rsidRPr="007E75FC" w:rsidRDefault="007E75FC" w:rsidP="00303F32">
      <w:pPr>
        <w:spacing w:after="240"/>
        <w:ind w:left="1080" w:right="1440"/>
        <w:rPr>
          <w:sz w:val="24"/>
          <w:szCs w:val="24"/>
        </w:rPr>
      </w:pPr>
      <w:r w:rsidRPr="007E75FC">
        <w:rPr>
          <w:color w:val="000000"/>
          <w:sz w:val="24"/>
          <w:szCs w:val="24"/>
        </w:rPr>
        <w:t>We determine here that at least one of the PSE members and one of the Puget LNG members of the board of managers should be independent and, therefore, not a member, stockholder, director, officer, or employee of Puget Holdings, Puget Energy, PSE, or any other affiliated businesses. Ideally, these independent directors, or at least one of them, will have knowledge and experience with LNG infrastructure, operations, marketing, or regulation.</w:t>
      </w:r>
    </w:p>
    <w:p w14:paraId="0F34BE99" w14:textId="77777777" w:rsidR="006D30BA" w:rsidRPr="00303F32" w:rsidRDefault="007E75FC" w:rsidP="00303F32">
      <w:pPr>
        <w:rPr>
          <w:sz w:val="24"/>
          <w:szCs w:val="24"/>
        </w:rPr>
      </w:pPr>
      <w:r w:rsidRPr="00303F32">
        <w:rPr>
          <w:sz w:val="24"/>
          <w:szCs w:val="24"/>
        </w:rPr>
        <w:t>Order 10 at ¶</w:t>
      </w:r>
      <w:r w:rsidR="00303F32" w:rsidRPr="00303F32">
        <w:rPr>
          <w:sz w:val="24"/>
          <w:szCs w:val="24"/>
        </w:rPr>
        <w:t>141.</w:t>
      </w:r>
      <w:r w:rsidR="00CC010C" w:rsidRPr="00303F32">
        <w:rPr>
          <w:sz w:val="24"/>
          <w:szCs w:val="24"/>
        </w:rPr>
        <w:t xml:space="preserve"> </w:t>
      </w:r>
      <w:r w:rsidR="00BE3468" w:rsidRPr="00303F32">
        <w:rPr>
          <w:sz w:val="24"/>
          <w:szCs w:val="24"/>
        </w:rPr>
        <w:t>P</w:t>
      </w:r>
      <w:r w:rsidR="00976DEB" w:rsidRPr="00303F32">
        <w:rPr>
          <w:sz w:val="24"/>
          <w:szCs w:val="24"/>
        </w:rPr>
        <w:t>uget Sound Energy submits this notice that two</w:t>
      </w:r>
      <w:r w:rsidR="00CC010C" w:rsidRPr="00303F32">
        <w:rPr>
          <w:sz w:val="24"/>
          <w:szCs w:val="24"/>
        </w:rPr>
        <w:t xml:space="preserve"> independent managers have been appointed to serve on </w:t>
      </w:r>
      <w:r w:rsidR="006D30BA" w:rsidRPr="00303F32">
        <w:rPr>
          <w:sz w:val="24"/>
          <w:szCs w:val="24"/>
        </w:rPr>
        <w:t xml:space="preserve">the board of </w:t>
      </w:r>
      <w:r w:rsidR="00976DEB" w:rsidRPr="00303F32">
        <w:rPr>
          <w:sz w:val="24"/>
          <w:szCs w:val="24"/>
        </w:rPr>
        <w:t xml:space="preserve">Puget </w:t>
      </w:r>
      <w:r w:rsidR="00303F32">
        <w:rPr>
          <w:sz w:val="24"/>
          <w:szCs w:val="24"/>
        </w:rPr>
        <w:t>LNG.</w:t>
      </w:r>
    </w:p>
    <w:p w14:paraId="0F34BE9A" w14:textId="77777777" w:rsidR="00CC010C" w:rsidRDefault="006D30BA" w:rsidP="00BE3468">
      <w:pPr>
        <w:rPr>
          <w:sz w:val="24"/>
          <w:szCs w:val="24"/>
        </w:rPr>
      </w:pPr>
      <w:r>
        <w:rPr>
          <w:sz w:val="24"/>
          <w:szCs w:val="24"/>
        </w:rPr>
        <w:t xml:space="preserve"> </w:t>
      </w:r>
    </w:p>
    <w:p w14:paraId="0F34BE9B" w14:textId="77777777" w:rsidR="00CC010C" w:rsidRDefault="00E66139" w:rsidP="00BE3468">
      <w:pPr>
        <w:rPr>
          <w:sz w:val="24"/>
          <w:szCs w:val="24"/>
        </w:rPr>
      </w:pPr>
      <w:r>
        <w:rPr>
          <w:sz w:val="24"/>
          <w:szCs w:val="24"/>
        </w:rPr>
        <w:t xml:space="preserve">Mr. Dennis McLerran </w:t>
      </w:r>
      <w:r w:rsidR="006D30BA">
        <w:rPr>
          <w:sz w:val="24"/>
          <w:szCs w:val="24"/>
        </w:rPr>
        <w:t>is a Seattle-based attorney and business leader.</w:t>
      </w:r>
      <w:r>
        <w:rPr>
          <w:sz w:val="24"/>
          <w:szCs w:val="24"/>
        </w:rPr>
        <w:t xml:space="preserve">  </w:t>
      </w:r>
    </w:p>
    <w:p w14:paraId="0F34BE9C" w14:textId="77777777" w:rsidR="00EF1D51" w:rsidRDefault="00E66139" w:rsidP="00BE3468">
      <w:pPr>
        <w:rPr>
          <w:sz w:val="24"/>
          <w:szCs w:val="24"/>
        </w:rPr>
      </w:pPr>
      <w:r>
        <w:rPr>
          <w:sz w:val="24"/>
          <w:szCs w:val="24"/>
        </w:rPr>
        <w:t xml:space="preserve">Mr. </w:t>
      </w:r>
      <w:r w:rsidR="00CC010C">
        <w:rPr>
          <w:sz w:val="24"/>
          <w:szCs w:val="24"/>
        </w:rPr>
        <w:t xml:space="preserve">John Hatley has extensive </w:t>
      </w:r>
      <w:r>
        <w:rPr>
          <w:sz w:val="24"/>
          <w:szCs w:val="24"/>
        </w:rPr>
        <w:t xml:space="preserve">knowledge and experience </w:t>
      </w:r>
      <w:r w:rsidR="00EF1D51">
        <w:rPr>
          <w:sz w:val="24"/>
          <w:szCs w:val="24"/>
        </w:rPr>
        <w:t>in</w:t>
      </w:r>
      <w:r>
        <w:rPr>
          <w:sz w:val="24"/>
          <w:szCs w:val="24"/>
        </w:rPr>
        <w:t xml:space="preserve"> the </w:t>
      </w:r>
      <w:r w:rsidR="00CC010C">
        <w:rPr>
          <w:sz w:val="24"/>
          <w:szCs w:val="24"/>
        </w:rPr>
        <w:t xml:space="preserve">LNG </w:t>
      </w:r>
      <w:r>
        <w:rPr>
          <w:sz w:val="24"/>
          <w:szCs w:val="24"/>
        </w:rPr>
        <w:t xml:space="preserve">industry. </w:t>
      </w:r>
      <w:r w:rsidR="00976DEB">
        <w:rPr>
          <w:sz w:val="24"/>
          <w:szCs w:val="24"/>
        </w:rPr>
        <w:t xml:space="preserve">  </w:t>
      </w:r>
    </w:p>
    <w:p w14:paraId="0F34BE9D" w14:textId="77777777" w:rsidR="00EF1D51" w:rsidRDefault="00EF1D51" w:rsidP="00BE3468">
      <w:pPr>
        <w:rPr>
          <w:sz w:val="24"/>
          <w:szCs w:val="24"/>
        </w:rPr>
      </w:pPr>
    </w:p>
    <w:p w14:paraId="0F34BE9E" w14:textId="77777777" w:rsidR="006A5156" w:rsidRDefault="00976DEB" w:rsidP="006A5156">
      <w:pPr>
        <w:rPr>
          <w:color w:val="1F497D"/>
        </w:rPr>
      </w:pPr>
      <w:r>
        <w:rPr>
          <w:sz w:val="24"/>
          <w:szCs w:val="24"/>
        </w:rPr>
        <w:t xml:space="preserve">Attached as Attachment A are the </w:t>
      </w:r>
      <w:r w:rsidR="006A5156">
        <w:rPr>
          <w:sz w:val="24"/>
          <w:szCs w:val="24"/>
        </w:rPr>
        <w:t xml:space="preserve">Shareholder Consent forms </w:t>
      </w:r>
      <w:r>
        <w:rPr>
          <w:sz w:val="24"/>
          <w:szCs w:val="24"/>
        </w:rPr>
        <w:t>memorializing the appointment of Mr.</w:t>
      </w:r>
      <w:r w:rsidR="00EF1D51">
        <w:rPr>
          <w:sz w:val="24"/>
          <w:szCs w:val="24"/>
        </w:rPr>
        <w:t> </w:t>
      </w:r>
      <w:r>
        <w:rPr>
          <w:sz w:val="24"/>
          <w:szCs w:val="24"/>
        </w:rPr>
        <w:t xml:space="preserve"> Hatl</w:t>
      </w:r>
      <w:r w:rsidR="006D30BA">
        <w:rPr>
          <w:sz w:val="24"/>
          <w:szCs w:val="24"/>
        </w:rPr>
        <w:t>e</w:t>
      </w:r>
      <w:r>
        <w:rPr>
          <w:sz w:val="24"/>
          <w:szCs w:val="24"/>
        </w:rPr>
        <w:t>y and Mr.</w:t>
      </w:r>
      <w:r w:rsidR="00EF1D51">
        <w:rPr>
          <w:sz w:val="24"/>
          <w:szCs w:val="24"/>
        </w:rPr>
        <w:t> </w:t>
      </w:r>
      <w:r>
        <w:rPr>
          <w:sz w:val="24"/>
          <w:szCs w:val="24"/>
        </w:rPr>
        <w:t>McLerran</w:t>
      </w:r>
      <w:r w:rsidR="00EF1D51">
        <w:rPr>
          <w:sz w:val="24"/>
          <w:szCs w:val="24"/>
        </w:rPr>
        <w:t>.</w:t>
      </w:r>
      <w:r w:rsidR="006A5156">
        <w:rPr>
          <w:sz w:val="24"/>
          <w:szCs w:val="24"/>
        </w:rPr>
        <w:t xml:space="preserve">  </w:t>
      </w:r>
    </w:p>
    <w:p w14:paraId="0F34BE9F" w14:textId="77777777" w:rsidR="00E66139" w:rsidRDefault="00E66139" w:rsidP="00BE3468">
      <w:pPr>
        <w:rPr>
          <w:sz w:val="24"/>
          <w:szCs w:val="24"/>
        </w:rPr>
      </w:pPr>
    </w:p>
    <w:p w14:paraId="0F34BEA0" w14:textId="77777777" w:rsidR="00BE3468" w:rsidRPr="00BE3468" w:rsidRDefault="00BE3468" w:rsidP="00BE3468">
      <w:pPr>
        <w:rPr>
          <w:sz w:val="24"/>
          <w:szCs w:val="24"/>
        </w:rPr>
      </w:pPr>
      <w:r w:rsidRPr="00EF1D51">
        <w:rPr>
          <w:sz w:val="24"/>
          <w:szCs w:val="24"/>
        </w:rPr>
        <w:lastRenderedPageBreak/>
        <w:t xml:space="preserve">Please contact </w:t>
      </w:r>
      <w:r w:rsidR="00EF1D51" w:rsidRPr="00EF1D51">
        <w:rPr>
          <w:sz w:val="24"/>
          <w:szCs w:val="24"/>
        </w:rPr>
        <w:t>Roger Garratt</w:t>
      </w:r>
      <w:r w:rsidRPr="00EF1D51">
        <w:rPr>
          <w:sz w:val="24"/>
          <w:szCs w:val="24"/>
        </w:rPr>
        <w:t xml:space="preserve"> at </w:t>
      </w:r>
      <w:r w:rsidR="00EF1D51" w:rsidRPr="00EF1D51">
        <w:rPr>
          <w:sz w:val="24"/>
          <w:szCs w:val="24"/>
        </w:rPr>
        <w:t>425-462-3470</w:t>
      </w:r>
      <w:r w:rsidRPr="00EF1D51">
        <w:rPr>
          <w:sz w:val="24"/>
          <w:szCs w:val="24"/>
        </w:rPr>
        <w:t xml:space="preserve"> </w:t>
      </w:r>
      <w:r w:rsidR="003F5DB7" w:rsidRPr="00EF1D51">
        <w:rPr>
          <w:sz w:val="24"/>
          <w:szCs w:val="24"/>
        </w:rPr>
        <w:t xml:space="preserve">or </w:t>
      </w:r>
      <w:hyperlink r:id="rId11" w:history="1">
        <w:r w:rsidR="00EF1D51" w:rsidRPr="00EF1D51">
          <w:rPr>
            <w:rStyle w:val="Hyperlink"/>
            <w:color w:val="auto"/>
            <w:sz w:val="24"/>
            <w:szCs w:val="24"/>
            <w:u w:val="none"/>
          </w:rPr>
          <w:t>roger.garratt@pse.com</w:t>
        </w:r>
      </w:hyperlink>
      <w:r w:rsidR="00EF1D51" w:rsidRPr="00EF1D51">
        <w:rPr>
          <w:sz w:val="24"/>
          <w:szCs w:val="24"/>
        </w:rPr>
        <w:t xml:space="preserve"> </w:t>
      </w:r>
      <w:r w:rsidRPr="00EF1D51">
        <w:rPr>
          <w:sz w:val="24"/>
          <w:szCs w:val="24"/>
        </w:rPr>
        <w:t xml:space="preserve">for additional </w:t>
      </w:r>
      <w:r w:rsidRPr="00BE3468">
        <w:rPr>
          <w:sz w:val="24"/>
          <w:szCs w:val="24"/>
        </w:rPr>
        <w:t>information about this filing.  If you have any other questions,</w:t>
      </w:r>
      <w:r w:rsidR="00EF1D51">
        <w:rPr>
          <w:sz w:val="24"/>
          <w:szCs w:val="24"/>
        </w:rPr>
        <w:t xml:space="preserve"> please contact me at (425) 456</w:t>
      </w:r>
      <w:r w:rsidR="00EF1D51">
        <w:rPr>
          <w:sz w:val="24"/>
          <w:szCs w:val="24"/>
        </w:rPr>
        <w:noBreakHyphen/>
      </w:r>
      <w:r w:rsidRPr="00BE3468">
        <w:rPr>
          <w:sz w:val="24"/>
          <w:szCs w:val="24"/>
        </w:rPr>
        <w:t>2110.</w:t>
      </w:r>
    </w:p>
    <w:p w14:paraId="0F34BEA1" w14:textId="77777777" w:rsidR="00BE3468" w:rsidRPr="00BE3468" w:rsidRDefault="00BE3468" w:rsidP="00BE3468">
      <w:pPr>
        <w:rPr>
          <w:sz w:val="24"/>
          <w:szCs w:val="24"/>
        </w:rPr>
      </w:pPr>
    </w:p>
    <w:p w14:paraId="0F34BEA2" w14:textId="77777777" w:rsidR="00BE3468" w:rsidRPr="00BE3468" w:rsidRDefault="00BE3468" w:rsidP="00514033">
      <w:pPr>
        <w:ind w:left="3600"/>
        <w:rPr>
          <w:sz w:val="24"/>
          <w:szCs w:val="24"/>
        </w:rPr>
      </w:pPr>
      <w:r w:rsidRPr="00BE3468">
        <w:rPr>
          <w:sz w:val="24"/>
          <w:szCs w:val="24"/>
        </w:rPr>
        <w:t>Sincerely,</w:t>
      </w:r>
    </w:p>
    <w:p w14:paraId="0F34BEA3" w14:textId="77777777" w:rsidR="00BE3468" w:rsidRPr="00BE5F10" w:rsidRDefault="00F602F8" w:rsidP="00514033">
      <w:pPr>
        <w:spacing w:before="120" w:after="120"/>
        <w:ind w:left="3600"/>
        <w:rPr>
          <w:rFonts w:ascii="Kunstler Script" w:hAnsi="Kunstler Script" w:cs="Vijaya"/>
          <w:b/>
          <w:sz w:val="32"/>
          <w:szCs w:val="32"/>
        </w:rPr>
      </w:pPr>
      <w:r w:rsidRPr="00BE5F10">
        <w:rPr>
          <w:rFonts w:ascii="Kunstler Script" w:hAnsi="Kunstler Script" w:cs="Vijaya"/>
          <w:b/>
          <w:sz w:val="32"/>
          <w:szCs w:val="32"/>
        </w:rPr>
        <w:t>/s/ Kenneth S. Johnson</w:t>
      </w:r>
    </w:p>
    <w:p w14:paraId="0F34BEA4" w14:textId="77777777" w:rsidR="0045458D" w:rsidRPr="00492886" w:rsidRDefault="00BE3468" w:rsidP="00514033">
      <w:pPr>
        <w:ind w:left="3600"/>
        <w:rPr>
          <w:sz w:val="24"/>
          <w:szCs w:val="24"/>
        </w:rPr>
      </w:pPr>
      <w:r w:rsidRPr="00492886">
        <w:rPr>
          <w:sz w:val="24"/>
          <w:szCs w:val="24"/>
        </w:rPr>
        <w:t>Ken Johnson</w:t>
      </w:r>
      <w:r w:rsidR="0045458D" w:rsidRPr="00492886">
        <w:rPr>
          <w:sz w:val="24"/>
          <w:szCs w:val="24"/>
        </w:rPr>
        <w:br/>
      </w:r>
      <w:r w:rsidRPr="00492886">
        <w:rPr>
          <w:sz w:val="24"/>
          <w:szCs w:val="24"/>
        </w:rPr>
        <w:t>Director, State Regulatory Affairs</w:t>
      </w:r>
      <w:r w:rsidR="0045458D" w:rsidRPr="00492886">
        <w:rPr>
          <w:sz w:val="24"/>
          <w:szCs w:val="24"/>
        </w:rPr>
        <w:br/>
        <w:t>Puget Sound Energy</w:t>
      </w:r>
    </w:p>
    <w:p w14:paraId="0F34BEA5" w14:textId="77777777" w:rsidR="00514033" w:rsidRPr="00492886" w:rsidRDefault="0045458D" w:rsidP="00514033">
      <w:pPr>
        <w:ind w:left="3600"/>
        <w:rPr>
          <w:sz w:val="24"/>
          <w:szCs w:val="24"/>
        </w:rPr>
      </w:pPr>
      <w:r w:rsidRPr="00492886">
        <w:rPr>
          <w:sz w:val="24"/>
          <w:szCs w:val="24"/>
        </w:rPr>
        <w:t>PO Box 97034</w:t>
      </w:r>
      <w:r w:rsidR="00BE5F10" w:rsidRPr="00492886">
        <w:rPr>
          <w:sz w:val="24"/>
          <w:szCs w:val="24"/>
        </w:rPr>
        <w:t xml:space="preserve">, </w:t>
      </w:r>
      <w:r w:rsidR="00514033" w:rsidRPr="00492886">
        <w:rPr>
          <w:sz w:val="24"/>
          <w:szCs w:val="24"/>
        </w:rPr>
        <w:t>PSE-08N</w:t>
      </w:r>
    </w:p>
    <w:p w14:paraId="0F34BEA6" w14:textId="77777777" w:rsidR="0045458D" w:rsidRPr="00492886" w:rsidRDefault="0045458D" w:rsidP="00514033">
      <w:pPr>
        <w:ind w:left="3600"/>
        <w:rPr>
          <w:sz w:val="24"/>
          <w:szCs w:val="24"/>
        </w:rPr>
      </w:pPr>
      <w:r w:rsidRPr="00492886">
        <w:rPr>
          <w:sz w:val="24"/>
          <w:szCs w:val="24"/>
        </w:rPr>
        <w:t>Bellevue, WA  98009-9734</w:t>
      </w:r>
      <w:r w:rsidRPr="00492886">
        <w:rPr>
          <w:sz w:val="24"/>
          <w:szCs w:val="24"/>
        </w:rPr>
        <w:br/>
        <w:t>425-456-2110</w:t>
      </w:r>
      <w:r w:rsidRPr="00492886">
        <w:rPr>
          <w:sz w:val="24"/>
          <w:szCs w:val="24"/>
        </w:rPr>
        <w:br/>
      </w:r>
      <w:hyperlink r:id="rId12" w:history="1">
        <w:r w:rsidRPr="00492886">
          <w:rPr>
            <w:rStyle w:val="Hyperlink"/>
            <w:sz w:val="24"/>
            <w:szCs w:val="24"/>
          </w:rPr>
          <w:t>ken.s.johnson@pse.com</w:t>
        </w:r>
      </w:hyperlink>
    </w:p>
    <w:p w14:paraId="0F34BEA7" w14:textId="77777777" w:rsidR="003123F2" w:rsidRPr="00492886" w:rsidRDefault="003123F2" w:rsidP="00BE3468">
      <w:pPr>
        <w:ind w:left="2880" w:firstLine="720"/>
        <w:rPr>
          <w:sz w:val="24"/>
          <w:szCs w:val="24"/>
        </w:rPr>
      </w:pPr>
    </w:p>
    <w:p w14:paraId="0F34BEA8" w14:textId="77777777" w:rsidR="00514033" w:rsidRDefault="00514033" w:rsidP="00BE3468">
      <w:pPr>
        <w:ind w:left="2880" w:firstLine="720"/>
        <w:rPr>
          <w:sz w:val="24"/>
          <w:szCs w:val="24"/>
        </w:rPr>
      </w:pPr>
    </w:p>
    <w:p w14:paraId="0F34BEA9" w14:textId="77777777" w:rsidR="00492886" w:rsidRPr="00BE3468" w:rsidRDefault="00492886" w:rsidP="00BE3468">
      <w:pPr>
        <w:ind w:left="2880" w:firstLine="720"/>
        <w:rPr>
          <w:sz w:val="24"/>
          <w:szCs w:val="24"/>
        </w:rPr>
      </w:pPr>
    </w:p>
    <w:p w14:paraId="0F34BEAA" w14:textId="77777777" w:rsidR="00BE3468" w:rsidRDefault="006B4B8E" w:rsidP="00BE3468">
      <w:pPr>
        <w:rPr>
          <w:sz w:val="24"/>
          <w:szCs w:val="24"/>
        </w:rPr>
      </w:pPr>
      <w:r>
        <w:rPr>
          <w:sz w:val="24"/>
          <w:szCs w:val="24"/>
        </w:rPr>
        <w:t>Attachment A: Shareholder Consents (two pages)</w:t>
      </w:r>
      <w:r>
        <w:rPr>
          <w:sz w:val="24"/>
          <w:szCs w:val="24"/>
        </w:rPr>
        <w:br/>
      </w:r>
      <w:r w:rsidR="00BE3468" w:rsidRPr="00BE3468">
        <w:rPr>
          <w:sz w:val="24"/>
          <w:szCs w:val="24"/>
        </w:rPr>
        <w:t>cc:</w:t>
      </w:r>
      <w:r>
        <w:rPr>
          <w:sz w:val="24"/>
          <w:szCs w:val="24"/>
        </w:rPr>
        <w:t xml:space="preserve">  </w:t>
      </w:r>
      <w:r w:rsidR="00976DEB">
        <w:rPr>
          <w:sz w:val="24"/>
          <w:szCs w:val="24"/>
        </w:rPr>
        <w:t>Service List in Docket UG-151663</w:t>
      </w:r>
      <w:r w:rsidR="0045458D">
        <w:rPr>
          <w:sz w:val="24"/>
          <w:szCs w:val="24"/>
        </w:rPr>
        <w:t xml:space="preserve"> </w:t>
      </w:r>
      <w:r w:rsidR="00976DEB">
        <w:rPr>
          <w:sz w:val="24"/>
          <w:szCs w:val="24"/>
        </w:rPr>
        <w:t>(via email only)</w:t>
      </w:r>
    </w:p>
    <w:p w14:paraId="0F34BEAB" w14:textId="77777777" w:rsidR="006C7583" w:rsidRDefault="006C7583" w:rsidP="00BE3468">
      <w:pPr>
        <w:rPr>
          <w:sz w:val="24"/>
          <w:szCs w:val="24"/>
        </w:rPr>
      </w:pPr>
    </w:p>
    <w:p w14:paraId="0F34BEAC" w14:textId="77777777" w:rsidR="006C7583" w:rsidRDefault="006C7583" w:rsidP="00BE3468">
      <w:pPr>
        <w:rPr>
          <w:sz w:val="24"/>
          <w:szCs w:val="24"/>
        </w:rPr>
      </w:pPr>
    </w:p>
    <w:p w14:paraId="0F34BEAD" w14:textId="77777777" w:rsidR="006C7583" w:rsidRDefault="006C7583" w:rsidP="00BE3468">
      <w:pPr>
        <w:rPr>
          <w:sz w:val="24"/>
          <w:szCs w:val="24"/>
        </w:rPr>
      </w:pPr>
    </w:p>
    <w:p w14:paraId="0F34BEAE" w14:textId="77777777" w:rsidR="006C7583" w:rsidRDefault="006C7583" w:rsidP="00BE3468">
      <w:pPr>
        <w:rPr>
          <w:sz w:val="24"/>
          <w:szCs w:val="24"/>
        </w:rPr>
      </w:pPr>
    </w:p>
    <w:p w14:paraId="0F34BEAF" w14:textId="77777777" w:rsidR="006C7583" w:rsidRDefault="006C7583" w:rsidP="00BE3468">
      <w:pPr>
        <w:rPr>
          <w:sz w:val="24"/>
          <w:szCs w:val="24"/>
        </w:rPr>
      </w:pPr>
    </w:p>
    <w:sectPr w:rsidR="006C7583" w:rsidSect="00A27903">
      <w:headerReference w:type="even" r:id="rId13"/>
      <w:headerReference w:type="default" r:id="rId14"/>
      <w:footerReference w:type="even" r:id="rId15"/>
      <w:footerReference w:type="default" r:id="rId16"/>
      <w:headerReference w:type="first" r:id="rId17"/>
      <w:footerReference w:type="first" r:id="rId18"/>
      <w:pgSz w:w="12240" w:h="15840" w:code="1"/>
      <w:pgMar w:top="1296" w:right="1440" w:bottom="129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4BEB4" w14:textId="77777777" w:rsidR="007D378B" w:rsidRDefault="007D378B">
      <w:r>
        <w:separator/>
      </w:r>
    </w:p>
  </w:endnote>
  <w:endnote w:type="continuationSeparator" w:id="0">
    <w:p w14:paraId="0F34BEB5" w14:textId="77777777" w:rsidR="007D378B" w:rsidRDefault="007D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Vijaya">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4BEBD" w14:textId="77777777" w:rsidR="00CF5C43" w:rsidRDefault="00CF5C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4BEBE" w14:textId="77777777" w:rsidR="00CF5C43" w:rsidRDefault="00CF5C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4BEC0" w14:textId="77777777" w:rsidR="00CF5C43" w:rsidRDefault="00CF5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4BEB2" w14:textId="77777777" w:rsidR="007D378B" w:rsidRDefault="007D378B">
      <w:r>
        <w:separator/>
      </w:r>
    </w:p>
  </w:footnote>
  <w:footnote w:type="continuationSeparator" w:id="0">
    <w:p w14:paraId="0F34BEB3" w14:textId="77777777" w:rsidR="007D378B" w:rsidRDefault="007D3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4BEB6" w14:textId="77777777" w:rsidR="00CF5C43" w:rsidRDefault="00CF5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4BEB7" w14:textId="77777777" w:rsidR="00BE3468" w:rsidRPr="003B6B05" w:rsidRDefault="00BE3468" w:rsidP="00BE3468">
    <w:pPr>
      <w:rPr>
        <w:sz w:val="24"/>
        <w:szCs w:val="24"/>
      </w:rPr>
    </w:pPr>
    <w:r w:rsidRPr="003B6B05">
      <w:rPr>
        <w:sz w:val="24"/>
        <w:szCs w:val="24"/>
      </w:rPr>
      <w:t>Mr. Steven V. King, Executive Director and Secretary</w:t>
    </w:r>
  </w:p>
  <w:p w14:paraId="0F34BEB8" w14:textId="77777777" w:rsidR="00BE3468" w:rsidRPr="003B6B05" w:rsidRDefault="00303F32" w:rsidP="00BE3468">
    <w:pPr>
      <w:pStyle w:val="Header"/>
      <w:rPr>
        <w:sz w:val="24"/>
        <w:szCs w:val="24"/>
      </w:rPr>
    </w:pPr>
    <w:r>
      <w:rPr>
        <w:sz w:val="24"/>
        <w:szCs w:val="24"/>
      </w:rPr>
      <w:t xml:space="preserve">January </w:t>
    </w:r>
    <w:r w:rsidR="009A4D53">
      <w:rPr>
        <w:sz w:val="24"/>
        <w:szCs w:val="24"/>
      </w:rPr>
      <w:t>22</w:t>
    </w:r>
    <w:r w:rsidR="00BE3468" w:rsidRPr="003B6B05">
      <w:rPr>
        <w:sz w:val="24"/>
        <w:szCs w:val="24"/>
      </w:rPr>
      <w:t>, 201</w:t>
    </w:r>
    <w:r>
      <w:rPr>
        <w:sz w:val="24"/>
        <w:szCs w:val="24"/>
      </w:rPr>
      <w:t>8</w:t>
    </w:r>
  </w:p>
  <w:p w14:paraId="0F34BEB9" w14:textId="77777777" w:rsidR="00BE3468" w:rsidRPr="003B6B05" w:rsidRDefault="00BE3468" w:rsidP="00BE3468">
    <w:pPr>
      <w:pStyle w:val="Header"/>
      <w:rPr>
        <w:sz w:val="24"/>
        <w:szCs w:val="24"/>
      </w:rPr>
    </w:pPr>
    <w:r w:rsidRPr="003B6B05">
      <w:rPr>
        <w:sz w:val="24"/>
        <w:szCs w:val="24"/>
      </w:rPr>
      <w:t xml:space="preserve">Page </w:t>
    </w:r>
    <w:r w:rsidRPr="003B6B05">
      <w:rPr>
        <w:sz w:val="24"/>
        <w:szCs w:val="24"/>
      </w:rPr>
      <w:fldChar w:fldCharType="begin"/>
    </w:r>
    <w:r w:rsidRPr="003B6B05">
      <w:rPr>
        <w:sz w:val="24"/>
        <w:szCs w:val="24"/>
      </w:rPr>
      <w:instrText xml:space="preserve"> PAGE  \* Arabic  \* MERGEFORMAT </w:instrText>
    </w:r>
    <w:r w:rsidRPr="003B6B05">
      <w:rPr>
        <w:sz w:val="24"/>
        <w:szCs w:val="24"/>
      </w:rPr>
      <w:fldChar w:fldCharType="separate"/>
    </w:r>
    <w:r w:rsidR="00970493">
      <w:rPr>
        <w:noProof/>
        <w:sz w:val="24"/>
        <w:szCs w:val="24"/>
      </w:rPr>
      <w:t>2</w:t>
    </w:r>
    <w:r w:rsidRPr="003B6B05">
      <w:rPr>
        <w:sz w:val="24"/>
        <w:szCs w:val="24"/>
      </w:rPr>
      <w:fldChar w:fldCharType="end"/>
    </w:r>
    <w:r w:rsidRPr="003B6B05">
      <w:rPr>
        <w:sz w:val="24"/>
        <w:szCs w:val="24"/>
      </w:rPr>
      <w:t xml:space="preserve"> of </w:t>
    </w:r>
    <w:r w:rsidR="003B6B05" w:rsidRPr="003B6B05">
      <w:rPr>
        <w:sz w:val="24"/>
        <w:szCs w:val="24"/>
      </w:rPr>
      <w:fldChar w:fldCharType="begin"/>
    </w:r>
    <w:r w:rsidR="003B6B05" w:rsidRPr="003B6B05">
      <w:rPr>
        <w:sz w:val="24"/>
        <w:szCs w:val="24"/>
      </w:rPr>
      <w:instrText xml:space="preserve"> NUMPAGES  \* Arabic  \* MERGEFORMAT </w:instrText>
    </w:r>
    <w:r w:rsidR="003B6B05" w:rsidRPr="003B6B05">
      <w:rPr>
        <w:sz w:val="24"/>
        <w:szCs w:val="24"/>
      </w:rPr>
      <w:fldChar w:fldCharType="separate"/>
    </w:r>
    <w:r w:rsidR="00970493">
      <w:rPr>
        <w:noProof/>
        <w:sz w:val="24"/>
        <w:szCs w:val="24"/>
      </w:rPr>
      <w:t>2</w:t>
    </w:r>
    <w:r w:rsidR="003B6B05" w:rsidRPr="003B6B05">
      <w:rPr>
        <w:noProof/>
        <w:sz w:val="24"/>
        <w:szCs w:val="24"/>
      </w:rPr>
      <w:fldChar w:fldCharType="end"/>
    </w:r>
  </w:p>
  <w:p w14:paraId="0F34BEBA" w14:textId="77777777" w:rsidR="008E0092" w:rsidRDefault="008E0092">
    <w:pPr>
      <w:pStyle w:val="Header"/>
      <w:rPr>
        <w:rStyle w:val="PageNumber"/>
        <w:sz w:val="24"/>
      </w:rPr>
    </w:pPr>
  </w:p>
  <w:p w14:paraId="0F34BEBB" w14:textId="77777777" w:rsidR="008E0092" w:rsidRDefault="008E0092">
    <w:pPr>
      <w:pStyle w:val="Header"/>
      <w:rPr>
        <w:sz w:val="24"/>
      </w:rPr>
    </w:pPr>
  </w:p>
  <w:p w14:paraId="0F34BEBC" w14:textId="77777777" w:rsidR="008369FD" w:rsidRDefault="008369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4BEBF" w14:textId="77777777" w:rsidR="00CF5C43" w:rsidRDefault="00CF5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4204C"/>
    <w:multiLevelType w:val="hybridMultilevel"/>
    <w:tmpl w:val="CCCE9444"/>
    <w:lvl w:ilvl="0" w:tplc="A81CD388">
      <w:start w:val="1"/>
      <w:numFmt w:val="decimal"/>
      <w:pStyle w:val="FindingsConclusions"/>
      <w:lvlText w:val="%1"/>
      <w:lvlJc w:val="left"/>
      <w:pPr>
        <w:tabs>
          <w:tab w:val="num" w:pos="1080"/>
        </w:tabs>
        <w:ind w:left="1080" w:hanging="1080"/>
      </w:pPr>
      <w:rPr>
        <w:b w:val="0"/>
        <w:i/>
        <w:sz w:val="20"/>
      </w:rPr>
    </w:lvl>
    <w:lvl w:ilvl="1" w:tplc="7F1E3AB6">
      <w:start w:val="1"/>
      <w:numFmt w:val="decimal"/>
      <w:pStyle w:val="Heading4"/>
      <w:lvlText w:val="%2."/>
      <w:lvlJc w:val="left"/>
      <w:pPr>
        <w:tabs>
          <w:tab w:val="num" w:pos="1800"/>
        </w:tabs>
        <w:ind w:left="1800" w:hanging="720"/>
      </w:pPr>
      <w:rPr>
        <w:b/>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1B167328">
      <w:start w:val="1"/>
      <w:numFmt w:val="lowerLetter"/>
      <w:pStyle w:val="Heading5"/>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OwtDQwMzEHAjNDCyUdpeDU4uLM/DyQAsNaAH8xmZUsAAAA"/>
  </w:docVars>
  <w:rsids>
    <w:rsidRoot w:val="003678D9"/>
    <w:rsid w:val="00030021"/>
    <w:rsid w:val="00037A89"/>
    <w:rsid w:val="000853D9"/>
    <w:rsid w:val="000E6856"/>
    <w:rsid w:val="001042A2"/>
    <w:rsid w:val="00130660"/>
    <w:rsid w:val="0015165F"/>
    <w:rsid w:val="00160D6B"/>
    <w:rsid w:val="0016581A"/>
    <w:rsid w:val="00175FBA"/>
    <w:rsid w:val="0019504E"/>
    <w:rsid w:val="001A000A"/>
    <w:rsid w:val="001B0D31"/>
    <w:rsid w:val="001C422C"/>
    <w:rsid w:val="001D4CB6"/>
    <w:rsid w:val="001D745D"/>
    <w:rsid w:val="0021119A"/>
    <w:rsid w:val="0021605E"/>
    <w:rsid w:val="002215F8"/>
    <w:rsid w:val="002245EC"/>
    <w:rsid w:val="002438A7"/>
    <w:rsid w:val="002605FA"/>
    <w:rsid w:val="002D3393"/>
    <w:rsid w:val="002E1A97"/>
    <w:rsid w:val="002E383D"/>
    <w:rsid w:val="00303F32"/>
    <w:rsid w:val="0030517C"/>
    <w:rsid w:val="00311BFE"/>
    <w:rsid w:val="003123F2"/>
    <w:rsid w:val="00314D12"/>
    <w:rsid w:val="00335AE9"/>
    <w:rsid w:val="00345041"/>
    <w:rsid w:val="00347F38"/>
    <w:rsid w:val="003678D9"/>
    <w:rsid w:val="00395739"/>
    <w:rsid w:val="003A76AC"/>
    <w:rsid w:val="003B6B05"/>
    <w:rsid w:val="003C2111"/>
    <w:rsid w:val="003E13F9"/>
    <w:rsid w:val="003F14E0"/>
    <w:rsid w:val="003F5DB7"/>
    <w:rsid w:val="003F6139"/>
    <w:rsid w:val="00407A34"/>
    <w:rsid w:val="0045458D"/>
    <w:rsid w:val="004600AC"/>
    <w:rsid w:val="00492886"/>
    <w:rsid w:val="004969C7"/>
    <w:rsid w:val="004D1D73"/>
    <w:rsid w:val="004D46D3"/>
    <w:rsid w:val="0050006D"/>
    <w:rsid w:val="005017E8"/>
    <w:rsid w:val="00510AE0"/>
    <w:rsid w:val="00513644"/>
    <w:rsid w:val="00514033"/>
    <w:rsid w:val="00531B58"/>
    <w:rsid w:val="00567029"/>
    <w:rsid w:val="00572303"/>
    <w:rsid w:val="005800A0"/>
    <w:rsid w:val="005A443D"/>
    <w:rsid w:val="005B22FC"/>
    <w:rsid w:val="005C7C0F"/>
    <w:rsid w:val="005E19A4"/>
    <w:rsid w:val="00601B48"/>
    <w:rsid w:val="00613E22"/>
    <w:rsid w:val="0062502F"/>
    <w:rsid w:val="00643713"/>
    <w:rsid w:val="0068589D"/>
    <w:rsid w:val="006908A4"/>
    <w:rsid w:val="006A5156"/>
    <w:rsid w:val="006B26BD"/>
    <w:rsid w:val="006B4B8E"/>
    <w:rsid w:val="006C7583"/>
    <w:rsid w:val="006D14C7"/>
    <w:rsid w:val="006D2397"/>
    <w:rsid w:val="006D30BA"/>
    <w:rsid w:val="006D7C39"/>
    <w:rsid w:val="00720A45"/>
    <w:rsid w:val="007239FC"/>
    <w:rsid w:val="00736CCE"/>
    <w:rsid w:val="007405F2"/>
    <w:rsid w:val="00785ACB"/>
    <w:rsid w:val="00790114"/>
    <w:rsid w:val="00792E54"/>
    <w:rsid w:val="007B1AEF"/>
    <w:rsid w:val="007D378B"/>
    <w:rsid w:val="007E1015"/>
    <w:rsid w:val="007E75FC"/>
    <w:rsid w:val="00811B8E"/>
    <w:rsid w:val="00815821"/>
    <w:rsid w:val="00822FB4"/>
    <w:rsid w:val="008369FD"/>
    <w:rsid w:val="008678BD"/>
    <w:rsid w:val="008A4013"/>
    <w:rsid w:val="008C7B25"/>
    <w:rsid w:val="008E0092"/>
    <w:rsid w:val="008E4770"/>
    <w:rsid w:val="008F252B"/>
    <w:rsid w:val="00922FBD"/>
    <w:rsid w:val="009519ED"/>
    <w:rsid w:val="00954C50"/>
    <w:rsid w:val="00970493"/>
    <w:rsid w:val="00976DEB"/>
    <w:rsid w:val="00985516"/>
    <w:rsid w:val="00991DBE"/>
    <w:rsid w:val="009A4D53"/>
    <w:rsid w:val="009D4EE3"/>
    <w:rsid w:val="009E612A"/>
    <w:rsid w:val="00A27903"/>
    <w:rsid w:val="00A45E7D"/>
    <w:rsid w:val="00A56021"/>
    <w:rsid w:val="00A677BE"/>
    <w:rsid w:val="00A808C2"/>
    <w:rsid w:val="00AB0205"/>
    <w:rsid w:val="00AB491D"/>
    <w:rsid w:val="00AB6F6A"/>
    <w:rsid w:val="00B14876"/>
    <w:rsid w:val="00B20B45"/>
    <w:rsid w:val="00B35FDE"/>
    <w:rsid w:val="00B40743"/>
    <w:rsid w:val="00B5168D"/>
    <w:rsid w:val="00B67452"/>
    <w:rsid w:val="00B9798D"/>
    <w:rsid w:val="00BA18B7"/>
    <w:rsid w:val="00BA666D"/>
    <w:rsid w:val="00BD2F72"/>
    <w:rsid w:val="00BE3468"/>
    <w:rsid w:val="00BE5F10"/>
    <w:rsid w:val="00BF1E32"/>
    <w:rsid w:val="00C01428"/>
    <w:rsid w:val="00C16630"/>
    <w:rsid w:val="00C26FAD"/>
    <w:rsid w:val="00C37DD1"/>
    <w:rsid w:val="00C4067F"/>
    <w:rsid w:val="00C43642"/>
    <w:rsid w:val="00C514E0"/>
    <w:rsid w:val="00CA2520"/>
    <w:rsid w:val="00CB315A"/>
    <w:rsid w:val="00CC010C"/>
    <w:rsid w:val="00CD4732"/>
    <w:rsid w:val="00CE4100"/>
    <w:rsid w:val="00CF5C43"/>
    <w:rsid w:val="00D07C97"/>
    <w:rsid w:val="00D30986"/>
    <w:rsid w:val="00D76BC2"/>
    <w:rsid w:val="00D84E5D"/>
    <w:rsid w:val="00D9122E"/>
    <w:rsid w:val="00D96C83"/>
    <w:rsid w:val="00DF5CCE"/>
    <w:rsid w:val="00E4289A"/>
    <w:rsid w:val="00E55FE0"/>
    <w:rsid w:val="00E66139"/>
    <w:rsid w:val="00E80F47"/>
    <w:rsid w:val="00E94376"/>
    <w:rsid w:val="00EA188C"/>
    <w:rsid w:val="00EA3F86"/>
    <w:rsid w:val="00EE6A6C"/>
    <w:rsid w:val="00EF1D51"/>
    <w:rsid w:val="00F005AB"/>
    <w:rsid w:val="00F1547E"/>
    <w:rsid w:val="00F34A3B"/>
    <w:rsid w:val="00F51AA6"/>
    <w:rsid w:val="00F602F8"/>
    <w:rsid w:val="00F642D5"/>
    <w:rsid w:val="00FA2F11"/>
    <w:rsid w:val="00FC5765"/>
    <w:rsid w:val="00FD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4BE85"/>
  <w15:docId w15:val="{7348C697-747F-414A-868B-1039D14B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semiHidden/>
    <w:unhideWhenUsed/>
    <w:qFormat/>
    <w:rsid w:val="007E75FC"/>
    <w:pPr>
      <w:keepNext/>
      <w:numPr>
        <w:ilvl w:val="1"/>
        <w:numId w:val="1"/>
      </w:numPr>
      <w:spacing w:after="240" w:line="288" w:lineRule="auto"/>
      <w:outlineLvl w:val="3"/>
    </w:pPr>
    <w:rPr>
      <w:b/>
      <w:sz w:val="24"/>
      <w:szCs w:val="24"/>
    </w:rPr>
  </w:style>
  <w:style w:type="paragraph" w:styleId="Heading5">
    <w:name w:val="heading 5"/>
    <w:basedOn w:val="Normal"/>
    <w:next w:val="Normal"/>
    <w:link w:val="Heading5Char"/>
    <w:semiHidden/>
    <w:unhideWhenUsed/>
    <w:qFormat/>
    <w:rsid w:val="007E75FC"/>
    <w:pPr>
      <w:keepNext/>
      <w:numPr>
        <w:ilvl w:val="3"/>
        <w:numId w:val="1"/>
      </w:numPr>
      <w:spacing w:after="240" w:line="288" w:lineRule="auto"/>
      <w:outlineLvl w:val="4"/>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lain">
    <w:name w:val="plain"/>
    <w:basedOn w:val="Normal"/>
    <w:rsid w:val="00785ACB"/>
    <w:pPr>
      <w:spacing w:line="240" w:lineRule="atLeast"/>
    </w:pPr>
    <w:rPr>
      <w:sz w:val="26"/>
      <w:szCs w:val="26"/>
    </w:rPr>
  </w:style>
  <w:style w:type="paragraph" w:customStyle="1" w:styleId="footnoteblock">
    <w:name w:val="footnote block"/>
    <w:basedOn w:val="FootnoteText"/>
    <w:rsid w:val="00785ACB"/>
    <w:pPr>
      <w:spacing w:before="240" w:line="240" w:lineRule="atLeast"/>
    </w:pPr>
    <w:rPr>
      <w:sz w:val="22"/>
      <w:szCs w:val="22"/>
    </w:rPr>
  </w:style>
  <w:style w:type="paragraph" w:customStyle="1" w:styleId="righthalf">
    <w:name w:val="right half"/>
    <w:basedOn w:val="Normal"/>
    <w:uiPriority w:val="99"/>
    <w:rsid w:val="00785ACB"/>
    <w:pPr>
      <w:keepLines/>
      <w:tabs>
        <w:tab w:val="right" w:pos="8640"/>
      </w:tabs>
      <w:spacing w:before="240" w:line="240" w:lineRule="atLeast"/>
      <w:ind w:left="4320"/>
    </w:pPr>
    <w:rPr>
      <w:sz w:val="26"/>
      <w:szCs w:val="26"/>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semiHidden/>
    <w:qFormat/>
    <w:rsid w:val="00785ACB"/>
  </w:style>
  <w:style w:type="paragraph" w:styleId="BalloonText">
    <w:name w:val="Balloon Text"/>
    <w:basedOn w:val="Normal"/>
    <w:semiHidden/>
    <w:rsid w:val="00D76BC2"/>
    <w:rPr>
      <w:rFonts w:ascii="Tahoma" w:hAnsi="Tahoma" w:cs="Tahoma"/>
      <w:sz w:val="16"/>
      <w:szCs w:val="16"/>
    </w:rPr>
  </w:style>
  <w:style w:type="paragraph" w:customStyle="1" w:styleId="block">
    <w:name w:val="block"/>
    <w:basedOn w:val="Normal"/>
    <w:rsid w:val="00572303"/>
    <w:pPr>
      <w:spacing w:before="240" w:line="240" w:lineRule="atLeast"/>
    </w:pPr>
    <w:rPr>
      <w:sz w:val="26"/>
    </w:rPr>
  </w:style>
  <w:style w:type="character" w:styleId="Hyperlink">
    <w:name w:val="Hyperlink"/>
    <w:rsid w:val="00572303"/>
    <w:rPr>
      <w:color w:val="0000FF"/>
      <w:u w:val="single"/>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rsid w:val="00BE3468"/>
  </w:style>
  <w:style w:type="character" w:styleId="FootnoteReference">
    <w:name w:val="footnote reference"/>
    <w:aliases w:val="Style 12,(NECG) Footnote Reference,Style 13,Appel note de bas de p,Style 124,fr,o,Style 3,FR,Style 17,Footnote Reference/,Style 6,callout,Style 9,Style 20,Footnote 1r,Style 15,o1,fr1,o2,fr2,o3,fr3,Style 18,Style 7,Style 8,Style 19,Sty"/>
    <w:basedOn w:val="DefaultParagraphFont"/>
    <w:unhideWhenUsed/>
    <w:qFormat/>
    <w:rsid w:val="00BE3468"/>
    <w:rPr>
      <w:vertAlign w:val="superscript"/>
    </w:rPr>
  </w:style>
  <w:style w:type="character" w:customStyle="1" w:styleId="HeaderChar">
    <w:name w:val="Header Char"/>
    <w:basedOn w:val="DefaultParagraphFont"/>
    <w:link w:val="Header"/>
    <w:uiPriority w:val="99"/>
    <w:locked/>
    <w:rsid w:val="00BE3468"/>
  </w:style>
  <w:style w:type="table" w:styleId="TableGrid">
    <w:name w:val="Table Grid"/>
    <w:basedOn w:val="TableNormal"/>
    <w:rsid w:val="0061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E75FC"/>
    <w:pPr>
      <w:spacing w:after="240"/>
    </w:pPr>
    <w:rPr>
      <w:sz w:val="24"/>
    </w:rPr>
  </w:style>
  <w:style w:type="character" w:customStyle="1" w:styleId="BodyTextChar">
    <w:name w:val="Body Text Char"/>
    <w:basedOn w:val="DefaultParagraphFont"/>
    <w:link w:val="BodyText"/>
    <w:rsid w:val="007E75FC"/>
    <w:rPr>
      <w:sz w:val="24"/>
    </w:rPr>
  </w:style>
  <w:style w:type="character" w:customStyle="1" w:styleId="Heading4Char">
    <w:name w:val="Heading 4 Char"/>
    <w:basedOn w:val="DefaultParagraphFont"/>
    <w:link w:val="Heading4"/>
    <w:semiHidden/>
    <w:rsid w:val="007E75FC"/>
    <w:rPr>
      <w:b/>
      <w:sz w:val="24"/>
      <w:szCs w:val="24"/>
    </w:rPr>
  </w:style>
  <w:style w:type="character" w:customStyle="1" w:styleId="Heading5Char">
    <w:name w:val="Heading 5 Char"/>
    <w:basedOn w:val="DefaultParagraphFont"/>
    <w:link w:val="Heading5"/>
    <w:semiHidden/>
    <w:rsid w:val="007E75FC"/>
    <w:rPr>
      <w:b/>
      <w:sz w:val="24"/>
      <w:szCs w:val="24"/>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1,ft Char Char"/>
    <w:uiPriority w:val="99"/>
    <w:semiHidden/>
    <w:locked/>
    <w:rsid w:val="007E75FC"/>
    <w:rPr>
      <w:sz w:val="22"/>
      <w:szCs w:val="22"/>
    </w:rPr>
  </w:style>
  <w:style w:type="paragraph" w:customStyle="1" w:styleId="FindingsConclusions">
    <w:name w:val="Findings &amp; Conclusions"/>
    <w:basedOn w:val="Normal"/>
    <w:rsid w:val="007E75FC"/>
    <w:pPr>
      <w:numPr>
        <w:numId w:val="1"/>
      </w:numP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261164">
      <w:bodyDiv w:val="1"/>
      <w:marLeft w:val="0"/>
      <w:marRight w:val="0"/>
      <w:marTop w:val="0"/>
      <w:marBottom w:val="0"/>
      <w:divBdr>
        <w:top w:val="none" w:sz="0" w:space="0" w:color="auto"/>
        <w:left w:val="none" w:sz="0" w:space="0" w:color="auto"/>
        <w:bottom w:val="none" w:sz="0" w:space="0" w:color="auto"/>
        <w:right w:val="none" w:sz="0" w:space="0" w:color="auto"/>
      </w:divBdr>
    </w:div>
    <w:div w:id="765879840">
      <w:bodyDiv w:val="1"/>
      <w:marLeft w:val="0"/>
      <w:marRight w:val="0"/>
      <w:marTop w:val="0"/>
      <w:marBottom w:val="0"/>
      <w:divBdr>
        <w:top w:val="none" w:sz="0" w:space="0" w:color="auto"/>
        <w:left w:val="none" w:sz="0" w:space="0" w:color="auto"/>
        <w:bottom w:val="none" w:sz="0" w:space="0" w:color="auto"/>
        <w:right w:val="none" w:sz="0" w:space="0" w:color="auto"/>
      </w:divBdr>
    </w:div>
    <w:div w:id="933130624">
      <w:bodyDiv w:val="1"/>
      <w:marLeft w:val="0"/>
      <w:marRight w:val="0"/>
      <w:marTop w:val="0"/>
      <w:marBottom w:val="0"/>
      <w:divBdr>
        <w:top w:val="none" w:sz="0" w:space="0" w:color="auto"/>
        <w:left w:val="none" w:sz="0" w:space="0" w:color="auto"/>
        <w:bottom w:val="none" w:sz="0" w:space="0" w:color="auto"/>
        <w:right w:val="none" w:sz="0" w:space="0" w:color="auto"/>
      </w:divBdr>
    </w:div>
    <w:div w:id="20441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mailto:ken.s.johnson@ps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ger.garratt@ps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SignificantOrder xmlns="dc463f71-b30c-4ab2-9473-d307f9d35888">false</SignificantOrder>
    <Date1 xmlns="dc463f71-b30c-4ab2-9473-d307f9d35888">2018-01-22T08:00:00+00:00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151663</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1B6E9C1-E796-406F-A5A0-FD7B013673BF}">
  <ds:schemaRefs>
    <ds:schemaRef ds:uri="6a7bd91e-004b-490a-8704-e368d63d59a0"/>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35B2B1B7-6848-4F30-A99A-2C4E06E00D38}">
  <ds:schemaRefs>
    <ds:schemaRef ds:uri="http://schemas.microsoft.com/sharepoint/v3/contenttype/forms"/>
  </ds:schemaRefs>
</ds:datastoreItem>
</file>

<file path=customXml/itemProps3.xml><?xml version="1.0" encoding="utf-8"?>
<ds:datastoreItem xmlns:ds="http://schemas.openxmlformats.org/officeDocument/2006/customXml" ds:itemID="{4FEA1A0D-6661-4BCA-86A3-5E23DF7E81B9}"/>
</file>

<file path=customXml/itemProps4.xml><?xml version="1.0" encoding="utf-8"?>
<ds:datastoreItem xmlns:ds="http://schemas.openxmlformats.org/officeDocument/2006/customXml" ds:itemID="{B0051FFB-C7BF-4335-B01F-FE7AB3785175}"/>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Curl 0304draft .doc</vt:lpstr>
    </vt:vector>
  </TitlesOfParts>
  <Company>PSE</Company>
  <LinksUpToDate>false</LinksUpToDate>
  <CharactersWithSpaces>2108</CharactersWithSpaces>
  <SharedDoc>false</SharedDoc>
  <HLinks>
    <vt:vector size="6" baseType="variant">
      <vt:variant>
        <vt:i4>262245</vt:i4>
      </vt:variant>
      <vt:variant>
        <vt:i4>0</vt:i4>
      </vt:variant>
      <vt:variant>
        <vt:i4>0</vt:i4>
      </vt:variant>
      <vt:variant>
        <vt:i4>5</vt:i4>
      </vt:variant>
      <vt:variant>
        <vt:lpwstr>mailto:mei.cass@pse.com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Curl 0304draft .doc</dc:title>
  <dc:creator>WNG</dc:creator>
  <cp:lastModifiedBy>Huey, Lorilyn (UTC)</cp:lastModifiedBy>
  <cp:revision>2</cp:revision>
  <cp:lastPrinted>2017-05-02T19:46:00Z</cp:lastPrinted>
  <dcterms:created xsi:type="dcterms:W3CDTF">2018-01-22T19:38:00Z</dcterms:created>
  <dcterms:modified xsi:type="dcterms:W3CDTF">2018-01-22T19:38:00Z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y fmtid="{D5CDD505-2E9C-101B-9397-08002B2CF9AE}" pid="4" name="IsEFSEC">
    <vt:bool>false</vt:bool>
  </property>
</Properties>
</file>