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29A36" w14:textId="479FC455" w:rsidR="00F01DDB" w:rsidRDefault="00F01DDB" w:rsidP="00F01DDB">
      <w:pPr>
        <w:tabs>
          <w:tab w:val="center" w:pos="4680"/>
        </w:tabs>
        <w:jc w:val="both"/>
      </w:pPr>
      <w:r>
        <w:t>March 2</w:t>
      </w:r>
      <w:r w:rsidR="00217B55">
        <w:t>8</w:t>
      </w:r>
      <w:r>
        <w:t>, 2017</w:t>
      </w:r>
    </w:p>
    <w:p w14:paraId="0FB2CEDB" w14:textId="77777777" w:rsidR="00F01DDB" w:rsidRPr="00391AFB" w:rsidRDefault="00F01DDB" w:rsidP="00F01DDB">
      <w:pPr>
        <w:tabs>
          <w:tab w:val="center" w:pos="4680"/>
        </w:tabs>
        <w:jc w:val="both"/>
      </w:pPr>
    </w:p>
    <w:p w14:paraId="59B654BD" w14:textId="77777777" w:rsidR="00F01DDB" w:rsidRPr="00457B23" w:rsidRDefault="00F01DDB" w:rsidP="00F01DDB"/>
    <w:p w14:paraId="42DDC4CE" w14:textId="77777777" w:rsidR="00F01DDB" w:rsidRPr="008E34A9" w:rsidRDefault="00F01DDB" w:rsidP="00F01DDB">
      <w:r>
        <w:t>Steven V. King</w:t>
      </w:r>
      <w:r w:rsidRPr="008E34A9">
        <w:t xml:space="preserve">, </w:t>
      </w:r>
      <w:r>
        <w:t xml:space="preserve">Executive Director and </w:t>
      </w:r>
      <w:r w:rsidRPr="008E34A9">
        <w:t>Secretary</w:t>
      </w:r>
    </w:p>
    <w:p w14:paraId="50D3ED20" w14:textId="77777777" w:rsidR="00F01DDB" w:rsidRPr="008E34A9" w:rsidRDefault="00F01DDB" w:rsidP="00F01DDB">
      <w:smartTag w:uri="urn:schemas-microsoft-com:office:smarttags" w:element="place">
        <w:smartTag w:uri="urn:schemas-microsoft-com:office:smarttags" w:element="State">
          <w:r w:rsidRPr="008E34A9">
            <w:t>Washington</w:t>
          </w:r>
        </w:smartTag>
      </w:smartTag>
      <w:r w:rsidRPr="008E34A9">
        <w:t xml:space="preserve"> Utilities and Transportation Commission</w:t>
      </w:r>
    </w:p>
    <w:p w14:paraId="6D3CB9BE" w14:textId="77777777" w:rsidR="00F01DDB" w:rsidRPr="008E34A9" w:rsidRDefault="00F01DDB" w:rsidP="00F01DDB">
      <w:smartTag w:uri="urn:schemas-microsoft-com:office:smarttags" w:element="Street">
        <w:smartTag w:uri="urn:schemas-microsoft-com:office:smarttags" w:element="address">
          <w:r w:rsidRPr="008E34A9">
            <w:t>1300 S. Evergreen Park Dr. SW</w:t>
          </w:r>
        </w:smartTag>
      </w:smartTag>
    </w:p>
    <w:p w14:paraId="4DAE950D" w14:textId="77777777" w:rsidR="00F01DDB" w:rsidRPr="008E34A9" w:rsidRDefault="00F01DDB" w:rsidP="00F01DDB">
      <w:smartTag w:uri="urn:schemas-microsoft-com:office:smarttags" w:element="address">
        <w:smartTag w:uri="urn:schemas-microsoft-com:office:smarttags" w:element="Street">
          <w:r w:rsidRPr="008E34A9">
            <w:t>P. O. Box</w:t>
          </w:r>
        </w:smartTag>
        <w:r w:rsidRPr="008E34A9">
          <w:t xml:space="preserve"> 47250</w:t>
        </w:r>
      </w:smartTag>
      <w:r w:rsidRPr="008E34A9">
        <w:t xml:space="preserve"> </w:t>
      </w:r>
    </w:p>
    <w:p w14:paraId="3D98E445" w14:textId="77777777" w:rsidR="00F01DDB" w:rsidRPr="008E34A9" w:rsidRDefault="00F01DDB" w:rsidP="00F01DDB"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14:paraId="2D7A0F06" w14:textId="77777777" w:rsidR="00F01DDB" w:rsidRPr="00391AFB" w:rsidRDefault="00F01DDB" w:rsidP="00F01DDB"/>
    <w:p w14:paraId="3E9F187F" w14:textId="77777777" w:rsidR="00F01DDB" w:rsidRDefault="00F01DDB" w:rsidP="00F01DDB">
      <w:pPr>
        <w:ind w:left="720" w:hanging="720"/>
        <w:rPr>
          <w:bCs/>
        </w:rPr>
      </w:pPr>
      <w:r>
        <w:t>RE</w:t>
      </w:r>
      <w:r w:rsidRPr="00391AFB">
        <w:t>:</w:t>
      </w:r>
      <w:r>
        <w:rPr>
          <w:rFonts w:ascii="Tms Rmn" w:hAnsi="Tms Rmn" w:cs="Tms Rmn"/>
        </w:rPr>
        <w:tab/>
      </w:r>
      <w:r w:rsidRPr="007B2916">
        <w:rPr>
          <w:rFonts w:ascii="Tms Rmn" w:hAnsi="Tms Rmn" w:cs="Tms Rmn"/>
          <w:i/>
        </w:rPr>
        <w:t>Petition of Puget Sound Energy for (</w:t>
      </w:r>
      <w:proofErr w:type="spellStart"/>
      <w:r w:rsidRPr="007B2916">
        <w:rPr>
          <w:rFonts w:ascii="Tms Rmn" w:hAnsi="Tms Rmn" w:cs="Tms Rmn"/>
          <w:i/>
        </w:rPr>
        <w:t>i</w:t>
      </w:r>
      <w:proofErr w:type="spellEnd"/>
      <w:r w:rsidRPr="007B2916">
        <w:rPr>
          <w:rFonts w:ascii="Tms Rmn" w:hAnsi="Tms Rmn" w:cs="Tms Rmn"/>
          <w:i/>
        </w:rPr>
        <w:t xml:space="preserve">) Approval of a Special Contract for Liquefied Natural Gas Fuel Service with Totem Ocean Trailer Express, Inc. and (ii) a Declaratory Order Approving the Methodology for Allocating Costs </w:t>
      </w:r>
      <w:r>
        <w:rPr>
          <w:rFonts w:ascii="Tms Rmn" w:hAnsi="Tms Rmn" w:cs="Tms Rmn"/>
          <w:i/>
        </w:rPr>
        <w:t>b</w:t>
      </w:r>
      <w:r w:rsidRPr="007B2916">
        <w:rPr>
          <w:rFonts w:ascii="Tms Rmn" w:hAnsi="Tms Rmn" w:cs="Tms Rmn"/>
          <w:i/>
        </w:rPr>
        <w:t>etween Regulated and Non-regulated Liquefied Natural Gas Services, Docket No. UG-151663</w:t>
      </w:r>
      <w:r>
        <w:rPr>
          <w:rFonts w:ascii="Tms Rmn" w:hAnsi="Tms Rmn" w:cs="Tms Rmn"/>
          <w:i/>
        </w:rPr>
        <w:t xml:space="preserve"> - </w:t>
      </w:r>
      <w:r w:rsidRPr="007B2916">
        <w:rPr>
          <w:rFonts w:ascii="Tms Rmn" w:hAnsi="Tms Rmn" w:cs="Tms Rmn"/>
          <w:i/>
        </w:rPr>
        <w:t>Notice of the Formation of Puget LNG, LLC by Puget Energy, Inc.</w:t>
      </w:r>
    </w:p>
    <w:p w14:paraId="787B8644" w14:textId="77777777" w:rsidR="00F01DDB" w:rsidRPr="00457B23" w:rsidRDefault="00F01DDB" w:rsidP="00F01DDB"/>
    <w:p w14:paraId="35DADF81" w14:textId="77777777" w:rsidR="00F01DDB" w:rsidRPr="00391AFB" w:rsidRDefault="00F01DDB" w:rsidP="00F01DDB">
      <w:r w:rsidRPr="00391AFB">
        <w:t xml:space="preserve">Dear </w:t>
      </w:r>
      <w:r>
        <w:t>Mr. King</w:t>
      </w:r>
      <w:r w:rsidRPr="00391AFB">
        <w:t xml:space="preserve">:  </w:t>
      </w:r>
    </w:p>
    <w:p w14:paraId="28BD3AFF" w14:textId="77777777" w:rsidR="00F01DDB" w:rsidRPr="00391AFB" w:rsidRDefault="00F01DDB" w:rsidP="00F01DDB"/>
    <w:p w14:paraId="0379C1A6" w14:textId="183D90A0" w:rsidR="00F01DDB" w:rsidRDefault="00F01DDB" w:rsidP="00217B55">
      <w:r w:rsidRPr="00F0479E">
        <w:t xml:space="preserve">Commission Staff has reviewed the compliance filing of </w:t>
      </w:r>
      <w:r>
        <w:t xml:space="preserve">Puget Sound Energy (PSE or company) </w:t>
      </w:r>
      <w:r w:rsidRPr="00F0479E">
        <w:t xml:space="preserve">dated </w:t>
      </w:r>
      <w:r w:rsidR="00217B55">
        <w:t xml:space="preserve">March </w:t>
      </w:r>
      <w:r>
        <w:t>2</w:t>
      </w:r>
      <w:r w:rsidR="00217B55">
        <w:t>4</w:t>
      </w:r>
      <w:r w:rsidRPr="00F0479E">
        <w:t xml:space="preserve">, </w:t>
      </w:r>
      <w:r>
        <w:t xml:space="preserve">2017, </w:t>
      </w:r>
      <w:r w:rsidRPr="00F0479E">
        <w:t xml:space="preserve">which includes </w:t>
      </w:r>
      <w:r w:rsidR="00217B55">
        <w:t xml:space="preserve">an attached </w:t>
      </w:r>
      <w:r>
        <w:t xml:space="preserve">Exhibit A, </w:t>
      </w:r>
      <w:r w:rsidR="00B85639">
        <w:t>Affidavit of Daniel A. Doyle, Senior Vice President and Chief Financial Officer affirming the following:</w:t>
      </w:r>
    </w:p>
    <w:p w14:paraId="7106AD55" w14:textId="0C9B1772" w:rsidR="00F01DDB" w:rsidRDefault="00B85639" w:rsidP="00B856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>
        <w:t>PSE has assigned Puget LNG’s Ownership Shares of the components of the Tacoma LNG Facility to Puget LNG</w:t>
      </w:r>
      <w:r w:rsidR="00F01DDB">
        <w:t xml:space="preserve">; </w:t>
      </w:r>
      <w:r>
        <w:t>and</w:t>
      </w:r>
    </w:p>
    <w:p w14:paraId="28348047" w14:textId="1AED5C01" w:rsidR="00F01DDB" w:rsidRDefault="00B85639" w:rsidP="00B856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>
        <w:t xml:space="preserve">PSE has been reimbursed </w:t>
      </w:r>
      <w:r w:rsidR="00C54B46">
        <w:t xml:space="preserve">by </w:t>
      </w:r>
      <w:r>
        <w:t xml:space="preserve">Puget LNG </w:t>
      </w:r>
      <w:r w:rsidR="00C54B46">
        <w:t xml:space="preserve">for its </w:t>
      </w:r>
      <w:r>
        <w:t xml:space="preserve">share of capital expenditures </w:t>
      </w:r>
      <w:r w:rsidR="00C54B46">
        <w:t xml:space="preserve">for the </w:t>
      </w:r>
      <w:r>
        <w:t>Tacoma LNG Facility</w:t>
      </w:r>
      <w:r w:rsidR="00C54B46">
        <w:t xml:space="preserve"> as of the date of the filing</w:t>
      </w:r>
      <w:r>
        <w:t>.</w:t>
      </w:r>
      <w:r w:rsidR="00C54B46">
        <w:t xml:space="preserve"> The total amount of reimbursement reported by t</w:t>
      </w:r>
      <w:bookmarkStart w:id="0" w:name="_GoBack"/>
      <w:bookmarkEnd w:id="0"/>
      <w:r w:rsidR="00C54B46">
        <w:t xml:space="preserve">he Company was $23.5 million </w:t>
      </w:r>
      <w:r w:rsidR="00015503">
        <w:t xml:space="preserve">(13.3 percent) </w:t>
      </w:r>
      <w:r w:rsidR="00C54B46">
        <w:t xml:space="preserve">out of the total $177.0 million in planned capital </w:t>
      </w:r>
      <w:proofErr w:type="spellStart"/>
      <w:r w:rsidR="00C54B46">
        <w:t>expeditures</w:t>
      </w:r>
      <w:proofErr w:type="spellEnd"/>
      <w:r w:rsidR="00C54B46">
        <w:t xml:space="preserve"> allocated to Puget LNG for the </w:t>
      </w:r>
      <w:r w:rsidR="00015503">
        <w:t>construction of the Tacoma LNG facility.</w:t>
      </w:r>
      <w:r w:rsidR="00C54B46">
        <w:t xml:space="preserve"> </w:t>
      </w:r>
      <w:r w:rsidR="00F01DDB">
        <w:t xml:space="preserve"> </w:t>
      </w:r>
    </w:p>
    <w:p w14:paraId="410210E3" w14:textId="1D0B01F8" w:rsidR="00F01DDB" w:rsidRDefault="00F01DDB" w:rsidP="00F01DDB">
      <w:r>
        <w:t xml:space="preserve">Staff has examined all of the documents provided by PSE in this compliance filing and </w:t>
      </w:r>
      <w:r w:rsidRPr="007B2916">
        <w:t>believes that the</w:t>
      </w:r>
      <w:r>
        <w:t>y</w:t>
      </w:r>
      <w:r w:rsidRPr="007B2916">
        <w:t xml:space="preserve"> </w:t>
      </w:r>
      <w:r>
        <w:t xml:space="preserve">comply </w:t>
      </w:r>
      <w:r w:rsidRPr="007B2916">
        <w:t xml:space="preserve">fully with the Commission’s Order </w:t>
      </w:r>
      <w:r>
        <w:t>10</w:t>
      </w:r>
      <w:r w:rsidRPr="007B2916">
        <w:t xml:space="preserve">, entered </w:t>
      </w:r>
      <w:r>
        <w:t>October 31</w:t>
      </w:r>
      <w:r w:rsidRPr="007B2916">
        <w:t>, 2016.</w:t>
      </w:r>
      <w:r w:rsidR="00015503" w:rsidRPr="00015503">
        <w:rPr>
          <w:rStyle w:val="FootnoteReference"/>
          <w:vertAlign w:val="superscript"/>
        </w:rPr>
        <w:footnoteReference w:id="1"/>
      </w:r>
      <w:r>
        <w:t xml:space="preserve"> </w:t>
      </w:r>
    </w:p>
    <w:p w14:paraId="074E9CA0" w14:textId="77777777" w:rsidR="00F01DDB" w:rsidRDefault="00F01DDB" w:rsidP="00F01DDB"/>
    <w:p w14:paraId="6DDB5687" w14:textId="77777777" w:rsidR="00F01DDB" w:rsidRPr="00391AFB" w:rsidRDefault="00F01DDB" w:rsidP="00F01DDB">
      <w:r w:rsidRPr="00391AFB">
        <w:t>Sincerely,</w:t>
      </w:r>
    </w:p>
    <w:p w14:paraId="12935FEC" w14:textId="77777777" w:rsidR="00F01DDB" w:rsidRPr="00391AFB" w:rsidRDefault="00F01DDB" w:rsidP="00F01DDB"/>
    <w:p w14:paraId="3AD3A359" w14:textId="77777777" w:rsidR="00F01DDB" w:rsidRPr="00391AFB" w:rsidRDefault="00F01DDB" w:rsidP="00F01DDB"/>
    <w:p w14:paraId="642E532A" w14:textId="77777777" w:rsidR="00F01DDB" w:rsidRPr="00391AFB" w:rsidRDefault="00F01DDB" w:rsidP="00F01DDB"/>
    <w:p w14:paraId="6039572F" w14:textId="77777777" w:rsidR="00F01DDB" w:rsidRPr="00391AFB" w:rsidRDefault="00F01DDB" w:rsidP="00F01DDB">
      <w:r>
        <w:t>DAVID CARLOS GOMEZ</w:t>
      </w:r>
    </w:p>
    <w:p w14:paraId="5D38128E" w14:textId="7AC2B6D7" w:rsidR="00121610" w:rsidRPr="00F84BFD" w:rsidRDefault="00F01DDB" w:rsidP="00015503">
      <w:pPr>
        <w:pStyle w:val="NoSpacing"/>
      </w:pPr>
      <w:r w:rsidRPr="00391AFB">
        <w:t xml:space="preserve">Assistant </w:t>
      </w:r>
      <w:r>
        <w:t>Power Supply Manager, Energy</w:t>
      </w: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F4879" w14:textId="77777777" w:rsidR="00B46551" w:rsidRDefault="00B46551" w:rsidP="00AB61BF">
      <w:r>
        <w:separator/>
      </w:r>
    </w:p>
  </w:endnote>
  <w:endnote w:type="continuationSeparator" w:id="0">
    <w:p w14:paraId="0CCC3EEC" w14:textId="77777777" w:rsidR="00B46551" w:rsidRDefault="00B46551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8B0FC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A6719" w14:textId="77777777" w:rsidR="00B46551" w:rsidRDefault="00B46551" w:rsidP="00AB61BF">
      <w:r>
        <w:separator/>
      </w:r>
    </w:p>
  </w:footnote>
  <w:footnote w:type="continuationSeparator" w:id="0">
    <w:p w14:paraId="1D5202BA" w14:textId="77777777" w:rsidR="00B46551" w:rsidRDefault="00B46551" w:rsidP="00AB61BF">
      <w:r>
        <w:continuationSeparator/>
      </w:r>
    </w:p>
  </w:footnote>
  <w:footnote w:id="1">
    <w:p w14:paraId="5FC0F376" w14:textId="59C95D3E" w:rsidR="00015503" w:rsidRPr="00015503" w:rsidRDefault="00015503">
      <w:pPr>
        <w:pStyle w:val="FootnoteText"/>
        <w:rPr>
          <w:rFonts w:ascii="Times New Roman" w:hAnsi="Times New Roman"/>
        </w:rPr>
      </w:pPr>
      <w:r w:rsidRPr="00015503">
        <w:rPr>
          <w:rStyle w:val="FootnoteReference"/>
          <w:rFonts w:ascii="Times New Roman" w:hAnsi="Times New Roman"/>
        </w:rPr>
        <w:footnoteRef/>
      </w:r>
      <w:r w:rsidRPr="000155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 p</w:t>
      </w:r>
      <w:r w:rsidRPr="00015503">
        <w:rPr>
          <w:rFonts w:ascii="Times New Roman" w:hAnsi="Times New Roman"/>
        </w:rPr>
        <w:t>aragraph 61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0B25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77F41" w14:textId="77777777" w:rsidR="00AB61BF" w:rsidRDefault="00AB61BF" w:rsidP="00AB61BF">
    <w:pPr>
      <w:rPr>
        <w:sz w:val="14"/>
      </w:rPr>
    </w:pPr>
  </w:p>
  <w:p w14:paraId="7C89C144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BC85A31" w14:textId="77777777" w:rsidR="00AB61BF" w:rsidRDefault="00AB61BF" w:rsidP="00AB61BF">
    <w:pPr>
      <w:jc w:val="center"/>
      <w:rPr>
        <w:color w:val="008000"/>
        <w:sz w:val="8"/>
      </w:rPr>
    </w:pPr>
  </w:p>
  <w:p w14:paraId="6038F9D1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04D4B5F9" w14:textId="77777777" w:rsidR="00AB61BF" w:rsidRDefault="00AB61BF" w:rsidP="00AB61BF">
    <w:pPr>
      <w:jc w:val="center"/>
      <w:rPr>
        <w:i/>
        <w:color w:val="008000"/>
        <w:sz w:val="8"/>
      </w:rPr>
    </w:pPr>
  </w:p>
  <w:p w14:paraId="6F55CC46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498A89D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2D628CF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1B2"/>
    <w:multiLevelType w:val="hybridMultilevel"/>
    <w:tmpl w:val="38407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4E"/>
    <w:multiLevelType w:val="hybridMultilevel"/>
    <w:tmpl w:val="1BC6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5173"/>
    <w:multiLevelType w:val="hybridMultilevel"/>
    <w:tmpl w:val="C980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15503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17B55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778A4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63952"/>
    <w:rsid w:val="0097341B"/>
    <w:rsid w:val="009765B2"/>
    <w:rsid w:val="009D14CC"/>
    <w:rsid w:val="009F496B"/>
    <w:rsid w:val="009F69BF"/>
    <w:rsid w:val="009F6D8C"/>
    <w:rsid w:val="00A11808"/>
    <w:rsid w:val="00A2272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85639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54B46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01DDB"/>
    <w:rsid w:val="00F40076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F01DDB"/>
  </w:style>
  <w:style w:type="paragraph" w:styleId="FootnoteText">
    <w:name w:val="footnote text"/>
    <w:basedOn w:val="Normal"/>
    <w:link w:val="FootnoteTextChar"/>
    <w:rsid w:val="00F01DDB"/>
    <w:pPr>
      <w:widowControl w:val="0"/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1DDB"/>
    <w:rPr>
      <w:rFonts w:ascii="Courier" w:eastAsia="Times New Roman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2017-03-28T07:00:00+00:00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151663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024ABD-05CC-486E-909A-0A69BB1D37E6}"/>
</file>

<file path=customXml/itemProps2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21186-BB63-4DE9-8AF1-40396A9E1C4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5DE93D-301A-483E-A299-66624C9B08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077911-47DF-4180-80C3-1D6D01672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Gomez, David (UTC)</cp:lastModifiedBy>
  <cp:revision>3</cp:revision>
  <cp:lastPrinted>2009-09-23T22:56:00Z</cp:lastPrinted>
  <dcterms:created xsi:type="dcterms:W3CDTF">2017-03-28T15:47:00Z</dcterms:created>
  <dcterms:modified xsi:type="dcterms:W3CDTF">2017-03-28T16:19:00Z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