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DA" w:rsidRPr="007D09DA" w:rsidRDefault="007D09DA" w:rsidP="007D09DA">
      <w:pPr>
        <w:ind w:firstLine="5670"/>
        <w:rPr>
          <w:rFonts w:ascii="Times New Roman" w:hAnsi="Times New Roman"/>
          <w:b/>
          <w:sz w:val="24"/>
          <w:lang w:val="fr-FR"/>
        </w:rPr>
      </w:pPr>
      <w:r w:rsidRPr="007D09DA">
        <w:rPr>
          <w:rFonts w:ascii="Times New Roman" w:hAnsi="Times New Roman"/>
          <w:b/>
          <w:sz w:val="24"/>
        </w:rPr>
        <w:t>Exhibit</w:t>
      </w:r>
      <w:r w:rsidRPr="007D09DA">
        <w:rPr>
          <w:rFonts w:ascii="Times New Roman" w:hAnsi="Times New Roman"/>
          <w:b/>
          <w:sz w:val="24"/>
          <w:lang w:val="fr-FR"/>
        </w:rPr>
        <w:t xml:space="preserve"> No. </w:t>
      </w:r>
      <w:r>
        <w:rPr>
          <w:rFonts w:ascii="Times New Roman" w:hAnsi="Times New Roman"/>
          <w:b/>
          <w:sz w:val="24"/>
          <w:lang w:val="fr-FR"/>
        </w:rPr>
        <w:t>MPP</w:t>
      </w:r>
      <w:r w:rsidRPr="007D09DA">
        <w:rPr>
          <w:rFonts w:ascii="Times New Roman" w:hAnsi="Times New Roman"/>
          <w:b/>
          <w:sz w:val="24"/>
          <w:lang w:val="fr-FR"/>
        </w:rPr>
        <w:t>-1T</w:t>
      </w:r>
    </w:p>
    <w:p w:rsidR="007D09DA" w:rsidRPr="007D09DA" w:rsidRDefault="007D09DA" w:rsidP="002F08D0">
      <w:pPr>
        <w:ind w:firstLine="5670"/>
        <w:rPr>
          <w:rFonts w:ascii="Times New Roman" w:hAnsi="Times New Roman"/>
          <w:b/>
          <w:sz w:val="24"/>
        </w:rPr>
      </w:pPr>
      <w:r w:rsidRPr="007D09DA">
        <w:rPr>
          <w:rFonts w:ascii="Times New Roman" w:hAnsi="Times New Roman"/>
          <w:b/>
          <w:sz w:val="24"/>
        </w:rPr>
        <w:t>Docket UE-090</w:t>
      </w:r>
      <w:r w:rsidR="002F08D0">
        <w:rPr>
          <w:rFonts w:ascii="Times New Roman" w:hAnsi="Times New Roman"/>
          <w:b/>
          <w:sz w:val="24"/>
        </w:rPr>
        <w:t>704</w:t>
      </w:r>
      <w:r w:rsidRPr="007D09DA">
        <w:rPr>
          <w:rFonts w:ascii="Times New Roman" w:hAnsi="Times New Roman"/>
          <w:b/>
          <w:sz w:val="24"/>
        </w:rPr>
        <w:t>/UG-090</w:t>
      </w:r>
      <w:r w:rsidR="002F08D0">
        <w:rPr>
          <w:rFonts w:ascii="Times New Roman" w:hAnsi="Times New Roman"/>
          <w:b/>
          <w:sz w:val="24"/>
        </w:rPr>
        <w:t>70</w:t>
      </w:r>
      <w:r w:rsidRPr="007D09DA">
        <w:rPr>
          <w:rFonts w:ascii="Times New Roman" w:hAnsi="Times New Roman"/>
          <w:b/>
          <w:sz w:val="24"/>
        </w:rPr>
        <w:t>5</w:t>
      </w:r>
    </w:p>
    <w:p w:rsidR="007D09DA" w:rsidRPr="007D09DA" w:rsidRDefault="007D09DA" w:rsidP="007D09DA">
      <w:pPr>
        <w:ind w:firstLine="5670"/>
        <w:rPr>
          <w:rFonts w:ascii="Times New Roman" w:hAnsi="Times New Roman"/>
          <w:b/>
          <w:sz w:val="24"/>
        </w:rPr>
      </w:pPr>
      <w:r w:rsidRPr="007D09DA">
        <w:rPr>
          <w:rFonts w:ascii="Times New Roman" w:hAnsi="Times New Roman"/>
          <w:b/>
          <w:sz w:val="24"/>
        </w:rPr>
        <w:t xml:space="preserve">Witness:  </w:t>
      </w:r>
      <w:r>
        <w:rPr>
          <w:rFonts w:ascii="Times New Roman" w:hAnsi="Times New Roman"/>
          <w:b/>
          <w:sz w:val="24"/>
        </w:rPr>
        <w:t>Michael P. Parvinen</w:t>
      </w:r>
    </w:p>
    <w:p w:rsidR="00BA566A" w:rsidRDefault="00BA566A" w:rsidP="00BA566A">
      <w:pPr>
        <w:tabs>
          <w:tab w:val="center" w:pos="4680"/>
        </w:tabs>
        <w:ind w:right="-108" w:hanging="180"/>
        <w:rPr>
          <w:rFonts w:ascii="Times New Roman" w:hAnsi="Times New Roman"/>
          <w:b/>
          <w:sz w:val="24"/>
        </w:rPr>
      </w:pPr>
    </w:p>
    <w:p w:rsidR="00E913F8" w:rsidRDefault="00E913F8" w:rsidP="00BA566A">
      <w:pPr>
        <w:tabs>
          <w:tab w:val="center" w:pos="4680"/>
        </w:tabs>
        <w:ind w:right="-108" w:hanging="180"/>
        <w:rPr>
          <w:rFonts w:ascii="Times New Roman" w:hAnsi="Times New Roman"/>
          <w:b/>
          <w:sz w:val="24"/>
        </w:rPr>
      </w:pPr>
    </w:p>
    <w:p w:rsidR="00E913F8" w:rsidRPr="00245FEE" w:rsidRDefault="00E913F8" w:rsidP="00BA566A">
      <w:pPr>
        <w:tabs>
          <w:tab w:val="center" w:pos="4680"/>
        </w:tabs>
        <w:ind w:right="-108" w:hanging="180"/>
        <w:rPr>
          <w:rFonts w:ascii="Times New Roman" w:hAnsi="Times New Roman"/>
          <w:b/>
          <w:sz w:val="24"/>
        </w:rPr>
      </w:pPr>
    </w:p>
    <w:p w:rsidR="00BA566A" w:rsidRPr="00245FEE" w:rsidRDefault="00BA566A" w:rsidP="00BA566A">
      <w:pPr>
        <w:tabs>
          <w:tab w:val="center" w:pos="4680"/>
        </w:tabs>
        <w:ind w:right="-108" w:hanging="180"/>
        <w:rPr>
          <w:rFonts w:ascii="Times New Roman" w:hAnsi="Times New Roman"/>
          <w:b/>
          <w:sz w:val="24"/>
        </w:rPr>
      </w:pPr>
    </w:p>
    <w:p w:rsidR="00BA566A" w:rsidRPr="00245FEE" w:rsidRDefault="00BA566A" w:rsidP="00BA566A">
      <w:pPr>
        <w:tabs>
          <w:tab w:val="center" w:pos="4680"/>
        </w:tabs>
        <w:ind w:right="-108" w:hanging="180"/>
        <w:jc w:val="center"/>
        <w:rPr>
          <w:rFonts w:ascii="Times New Roman" w:hAnsi="Times New Roman"/>
          <w:b/>
          <w:sz w:val="24"/>
        </w:rPr>
      </w:pPr>
      <w:r w:rsidRPr="00245FEE">
        <w:rPr>
          <w:rFonts w:ascii="Times New Roman" w:hAnsi="Times New Roman"/>
          <w:b/>
          <w:sz w:val="24"/>
        </w:rPr>
        <w:t>BEFORE THE WASHINGTON STATE</w:t>
      </w:r>
    </w:p>
    <w:p w:rsidR="00BA566A" w:rsidRPr="00245FEE" w:rsidRDefault="00BA566A" w:rsidP="00BA566A">
      <w:pPr>
        <w:tabs>
          <w:tab w:val="center" w:pos="4680"/>
        </w:tabs>
        <w:ind w:right="-108" w:hanging="180"/>
        <w:jc w:val="center"/>
        <w:rPr>
          <w:rFonts w:ascii="Times New Roman" w:hAnsi="Times New Roman"/>
          <w:b/>
          <w:sz w:val="24"/>
        </w:rPr>
      </w:pPr>
      <w:r w:rsidRPr="00245FEE">
        <w:rPr>
          <w:rFonts w:ascii="Times New Roman" w:hAnsi="Times New Roman"/>
          <w:b/>
          <w:sz w:val="24"/>
        </w:rPr>
        <w:t>UTILITIES AND TRANSPORTATION COMMISSION</w:t>
      </w:r>
    </w:p>
    <w:p w:rsidR="00BA566A" w:rsidRPr="00245FEE" w:rsidRDefault="00BA566A" w:rsidP="00BA566A">
      <w:pPr>
        <w:jc w:val="both"/>
        <w:rPr>
          <w:rFonts w:ascii="Times New Roman" w:hAnsi="Times New Roman"/>
          <w:b/>
          <w:sz w:val="24"/>
        </w:rPr>
      </w:pPr>
    </w:p>
    <w:p w:rsidR="00BA566A" w:rsidRPr="00245FEE" w:rsidRDefault="00BA566A" w:rsidP="00BA566A">
      <w:pPr>
        <w:jc w:val="both"/>
        <w:rPr>
          <w:rFonts w:ascii="Times New Roman" w:hAnsi="Times New Roman"/>
          <w:b/>
          <w:sz w:val="24"/>
        </w:rPr>
      </w:pPr>
    </w:p>
    <w:tbl>
      <w:tblPr>
        <w:tblW w:w="0" w:type="auto"/>
        <w:tblInd w:w="124" w:type="dxa"/>
        <w:tblLayout w:type="fixed"/>
        <w:tblCellMar>
          <w:left w:w="124" w:type="dxa"/>
          <w:right w:w="124" w:type="dxa"/>
        </w:tblCellMar>
        <w:tblLook w:val="0000"/>
      </w:tblPr>
      <w:tblGrid>
        <w:gridCol w:w="4590"/>
        <w:gridCol w:w="4590"/>
      </w:tblGrid>
      <w:tr w:rsidR="00BA566A" w:rsidRPr="00245FEE" w:rsidTr="002626A0">
        <w:tc>
          <w:tcPr>
            <w:tcW w:w="4590" w:type="dxa"/>
            <w:tcBorders>
              <w:top w:val="single" w:sz="6" w:space="0" w:color="FFFFFF"/>
              <w:left w:val="single" w:sz="6" w:space="0" w:color="FFFFFF"/>
              <w:bottom w:val="single" w:sz="6" w:space="0" w:color="000000"/>
              <w:right w:val="single" w:sz="6" w:space="0" w:color="FFFFFF"/>
            </w:tcBorders>
          </w:tcPr>
          <w:p w:rsidR="00BA566A" w:rsidRPr="00245FEE" w:rsidRDefault="00BA566A" w:rsidP="002626A0">
            <w:pPr>
              <w:rPr>
                <w:rFonts w:ascii="Times New Roman" w:hAnsi="Times New Roman"/>
                <w:b/>
                <w:sz w:val="24"/>
              </w:rPr>
            </w:pPr>
            <w:r w:rsidRPr="00245FEE">
              <w:rPr>
                <w:rFonts w:ascii="Times New Roman" w:hAnsi="Times New Roman"/>
                <w:b/>
                <w:sz w:val="24"/>
              </w:rPr>
              <w:t xml:space="preserve">WASHINGTON UTILITIES AND TRANSPORTATION COMMISSION, </w:t>
            </w:r>
          </w:p>
          <w:p w:rsidR="00BA566A" w:rsidRPr="00245FEE" w:rsidRDefault="00BA566A" w:rsidP="002626A0">
            <w:pPr>
              <w:rPr>
                <w:rFonts w:ascii="Times New Roman" w:hAnsi="Times New Roman"/>
                <w:b/>
                <w:sz w:val="24"/>
              </w:rPr>
            </w:pPr>
          </w:p>
          <w:p w:rsidR="00BA566A" w:rsidRPr="00245FEE" w:rsidRDefault="00BA566A" w:rsidP="002626A0">
            <w:pPr>
              <w:rPr>
                <w:rFonts w:ascii="Times New Roman" w:hAnsi="Times New Roman"/>
                <w:b/>
                <w:sz w:val="24"/>
              </w:rPr>
            </w:pPr>
            <w:r w:rsidRPr="00245FEE">
              <w:rPr>
                <w:rFonts w:ascii="Times New Roman" w:hAnsi="Times New Roman"/>
                <w:b/>
                <w:sz w:val="24"/>
              </w:rPr>
              <w:tab/>
            </w:r>
            <w:r w:rsidRPr="00245FEE">
              <w:rPr>
                <w:rFonts w:ascii="Times New Roman" w:hAnsi="Times New Roman"/>
                <w:b/>
                <w:sz w:val="24"/>
              </w:rPr>
              <w:tab/>
              <w:t>Complainant,</w:t>
            </w:r>
          </w:p>
          <w:p w:rsidR="00BA566A" w:rsidRPr="00245FEE" w:rsidRDefault="00BA566A" w:rsidP="002626A0">
            <w:pPr>
              <w:rPr>
                <w:rFonts w:ascii="Times New Roman" w:hAnsi="Times New Roman"/>
                <w:b/>
                <w:sz w:val="24"/>
              </w:rPr>
            </w:pPr>
          </w:p>
          <w:p w:rsidR="00BA566A" w:rsidRPr="00245FEE" w:rsidRDefault="00BA566A" w:rsidP="002626A0">
            <w:pPr>
              <w:rPr>
                <w:rFonts w:ascii="Times New Roman" w:hAnsi="Times New Roman"/>
                <w:b/>
                <w:sz w:val="24"/>
              </w:rPr>
            </w:pPr>
            <w:r w:rsidRPr="00245FEE">
              <w:rPr>
                <w:rFonts w:ascii="Times New Roman" w:hAnsi="Times New Roman"/>
                <w:b/>
                <w:sz w:val="24"/>
              </w:rPr>
              <w:t>v.</w:t>
            </w:r>
          </w:p>
          <w:p w:rsidR="00BA566A" w:rsidRPr="00245FEE" w:rsidRDefault="00BA566A" w:rsidP="002626A0">
            <w:pPr>
              <w:rPr>
                <w:rFonts w:ascii="Times New Roman" w:hAnsi="Times New Roman"/>
                <w:b/>
                <w:sz w:val="24"/>
              </w:rPr>
            </w:pPr>
          </w:p>
          <w:p w:rsidR="00BA566A" w:rsidRPr="00245FEE" w:rsidRDefault="00BA566A" w:rsidP="002626A0">
            <w:pPr>
              <w:rPr>
                <w:rFonts w:ascii="Times New Roman" w:hAnsi="Times New Roman"/>
                <w:b/>
                <w:sz w:val="24"/>
              </w:rPr>
            </w:pPr>
            <w:r>
              <w:rPr>
                <w:rFonts w:ascii="Times New Roman" w:hAnsi="Times New Roman"/>
                <w:b/>
                <w:sz w:val="24"/>
              </w:rPr>
              <w:t>PUGET SOUND ENERGY</w:t>
            </w:r>
            <w:r w:rsidRPr="00245FEE">
              <w:rPr>
                <w:rFonts w:ascii="Times New Roman" w:hAnsi="Times New Roman"/>
                <w:b/>
                <w:sz w:val="24"/>
              </w:rPr>
              <w:t>,</w:t>
            </w:r>
            <w:r>
              <w:rPr>
                <w:rFonts w:ascii="Times New Roman" w:hAnsi="Times New Roman"/>
                <w:b/>
                <w:sz w:val="24"/>
              </w:rPr>
              <w:t xml:space="preserve"> INC.,</w:t>
            </w:r>
            <w:r w:rsidRPr="00245FEE">
              <w:rPr>
                <w:rFonts w:ascii="Times New Roman" w:hAnsi="Times New Roman"/>
                <w:b/>
                <w:sz w:val="24"/>
              </w:rPr>
              <w:t xml:space="preserve"> </w:t>
            </w:r>
          </w:p>
          <w:p w:rsidR="00BA566A" w:rsidRPr="00245FEE" w:rsidRDefault="00BA566A" w:rsidP="002626A0">
            <w:pPr>
              <w:rPr>
                <w:rFonts w:ascii="Times New Roman" w:hAnsi="Times New Roman"/>
                <w:b/>
                <w:sz w:val="24"/>
              </w:rPr>
            </w:pPr>
          </w:p>
          <w:p w:rsidR="00BA566A" w:rsidRPr="00245FEE" w:rsidRDefault="00BA566A" w:rsidP="002626A0">
            <w:pPr>
              <w:rPr>
                <w:rFonts w:ascii="Times New Roman" w:hAnsi="Times New Roman"/>
                <w:b/>
                <w:sz w:val="24"/>
              </w:rPr>
            </w:pPr>
            <w:r w:rsidRPr="00245FEE">
              <w:rPr>
                <w:rFonts w:ascii="Times New Roman" w:hAnsi="Times New Roman"/>
                <w:b/>
                <w:sz w:val="24"/>
              </w:rPr>
              <w:tab/>
            </w:r>
            <w:r w:rsidRPr="00245FEE">
              <w:rPr>
                <w:rFonts w:ascii="Times New Roman" w:hAnsi="Times New Roman"/>
                <w:b/>
                <w:sz w:val="24"/>
              </w:rPr>
              <w:tab/>
              <w:t>Respondent.</w:t>
            </w:r>
          </w:p>
          <w:p w:rsidR="00BA566A" w:rsidRPr="00245FEE" w:rsidRDefault="00BA566A" w:rsidP="002626A0">
            <w:pPr>
              <w:rPr>
                <w:rFonts w:ascii="Times New Roman" w:hAnsi="Times New Roman"/>
                <w:b/>
                <w:sz w:val="24"/>
              </w:rPr>
            </w:pPr>
          </w:p>
        </w:tc>
        <w:tc>
          <w:tcPr>
            <w:tcW w:w="4590" w:type="dxa"/>
            <w:tcBorders>
              <w:top w:val="single" w:sz="6" w:space="0" w:color="FFFFFF"/>
              <w:left w:val="single" w:sz="6" w:space="0" w:color="000000"/>
              <w:bottom w:val="single" w:sz="6" w:space="0" w:color="FFFFFF"/>
              <w:right w:val="single" w:sz="6" w:space="0" w:color="FFFFFF"/>
            </w:tcBorders>
          </w:tcPr>
          <w:p w:rsidR="00BA566A" w:rsidRPr="00245FEE" w:rsidRDefault="00BA566A" w:rsidP="002626A0">
            <w:pPr>
              <w:ind w:firstLine="720"/>
              <w:rPr>
                <w:rFonts w:ascii="Times New Roman" w:hAnsi="Times New Roman"/>
                <w:b/>
                <w:sz w:val="24"/>
              </w:rPr>
            </w:pPr>
            <w:r w:rsidRPr="00245FEE">
              <w:rPr>
                <w:rFonts w:ascii="Times New Roman" w:hAnsi="Times New Roman"/>
                <w:b/>
                <w:sz w:val="24"/>
              </w:rPr>
              <w:t>DOCKET UE-090</w:t>
            </w:r>
            <w:r>
              <w:rPr>
                <w:rFonts w:ascii="Times New Roman" w:hAnsi="Times New Roman"/>
                <w:b/>
                <w:sz w:val="24"/>
              </w:rPr>
              <w:t>704</w:t>
            </w:r>
          </w:p>
          <w:p w:rsidR="00BA566A" w:rsidRPr="00245FEE" w:rsidRDefault="00BA566A" w:rsidP="002626A0">
            <w:pPr>
              <w:rPr>
                <w:rFonts w:ascii="Times New Roman" w:hAnsi="Times New Roman"/>
                <w:b/>
                <w:sz w:val="24"/>
              </w:rPr>
            </w:pPr>
          </w:p>
          <w:p w:rsidR="00BA566A" w:rsidRPr="00245FEE" w:rsidRDefault="00BA566A" w:rsidP="002626A0">
            <w:pPr>
              <w:ind w:left="720"/>
              <w:rPr>
                <w:rFonts w:ascii="Times New Roman" w:hAnsi="Times New Roman"/>
                <w:b/>
                <w:sz w:val="24"/>
              </w:rPr>
            </w:pPr>
            <w:r>
              <w:rPr>
                <w:rFonts w:ascii="Times New Roman" w:hAnsi="Times New Roman"/>
                <w:b/>
                <w:sz w:val="24"/>
              </w:rPr>
              <w:t>DOCKET UG-090705</w:t>
            </w:r>
          </w:p>
          <w:p w:rsidR="00BA566A" w:rsidRPr="00245FEE" w:rsidRDefault="00BA566A" w:rsidP="002626A0">
            <w:pPr>
              <w:ind w:left="720"/>
              <w:rPr>
                <w:rFonts w:ascii="Times New Roman" w:hAnsi="Times New Roman"/>
                <w:b/>
                <w:sz w:val="24"/>
              </w:rPr>
            </w:pPr>
          </w:p>
          <w:p w:rsidR="00BA566A" w:rsidRPr="00245FEE" w:rsidRDefault="00BA566A" w:rsidP="002626A0">
            <w:pPr>
              <w:ind w:left="720"/>
              <w:rPr>
                <w:rFonts w:ascii="Times New Roman" w:hAnsi="Times New Roman"/>
                <w:b/>
                <w:sz w:val="24"/>
              </w:rPr>
            </w:pPr>
          </w:p>
        </w:tc>
      </w:tr>
    </w:tbl>
    <w:p w:rsidR="00BA566A" w:rsidRPr="00245FEE" w:rsidRDefault="00BA566A" w:rsidP="00BA566A">
      <w:pPr>
        <w:jc w:val="both"/>
        <w:rPr>
          <w:rFonts w:ascii="Times New Roman" w:hAnsi="Times New Roman"/>
          <w:b/>
          <w:sz w:val="24"/>
        </w:rPr>
      </w:pPr>
    </w:p>
    <w:p w:rsidR="00BA566A" w:rsidRPr="00245FEE" w:rsidRDefault="00BA566A" w:rsidP="00BA566A">
      <w:pPr>
        <w:tabs>
          <w:tab w:val="left" w:pos="-1440"/>
        </w:tabs>
        <w:ind w:left="720" w:hanging="720"/>
        <w:rPr>
          <w:rFonts w:ascii="Times New Roman" w:hAnsi="Times New Roman"/>
          <w:b/>
          <w:sz w:val="24"/>
        </w:rPr>
      </w:pPr>
    </w:p>
    <w:p w:rsidR="007D09DA" w:rsidRDefault="007D09DA" w:rsidP="007D09DA">
      <w:pPr>
        <w:jc w:val="center"/>
        <w:rPr>
          <w:rFonts w:ascii="Times New Roman" w:hAnsi="Times New Roman"/>
          <w:b/>
          <w:sz w:val="24"/>
        </w:rPr>
      </w:pPr>
      <w:r w:rsidRPr="007D09DA">
        <w:rPr>
          <w:rFonts w:ascii="Times New Roman" w:hAnsi="Times New Roman"/>
          <w:b/>
          <w:sz w:val="24"/>
        </w:rPr>
        <w:t>TESTIMONY</w:t>
      </w:r>
    </w:p>
    <w:p w:rsidR="007D09DA" w:rsidRDefault="007D09DA" w:rsidP="007D09DA">
      <w:pPr>
        <w:jc w:val="center"/>
        <w:rPr>
          <w:rFonts w:ascii="Times New Roman" w:hAnsi="Times New Roman"/>
          <w:b/>
          <w:sz w:val="24"/>
        </w:rPr>
      </w:pPr>
    </w:p>
    <w:p w:rsidR="007D09DA" w:rsidRPr="007D09DA" w:rsidRDefault="007D09DA" w:rsidP="007D09DA">
      <w:pPr>
        <w:jc w:val="center"/>
        <w:rPr>
          <w:rFonts w:ascii="Times New Roman" w:hAnsi="Times New Roman"/>
          <w:b/>
          <w:sz w:val="24"/>
        </w:rPr>
      </w:pPr>
      <w:r w:rsidRPr="007D09DA">
        <w:rPr>
          <w:rFonts w:ascii="Times New Roman" w:hAnsi="Times New Roman"/>
          <w:b/>
          <w:sz w:val="24"/>
        </w:rPr>
        <w:t>OF</w:t>
      </w:r>
    </w:p>
    <w:p w:rsidR="007D09DA" w:rsidRDefault="007D09DA" w:rsidP="007D09DA">
      <w:pPr>
        <w:jc w:val="center"/>
        <w:rPr>
          <w:rFonts w:ascii="Times New Roman" w:hAnsi="Times New Roman"/>
          <w:b/>
          <w:sz w:val="24"/>
        </w:rPr>
      </w:pPr>
    </w:p>
    <w:p w:rsidR="007D09DA" w:rsidRPr="007D09DA" w:rsidRDefault="007D09DA" w:rsidP="007D09DA">
      <w:pPr>
        <w:jc w:val="center"/>
        <w:rPr>
          <w:rFonts w:ascii="Times New Roman" w:hAnsi="Times New Roman"/>
          <w:b/>
          <w:sz w:val="24"/>
        </w:rPr>
      </w:pPr>
      <w:r>
        <w:rPr>
          <w:rFonts w:ascii="Times New Roman" w:hAnsi="Times New Roman"/>
          <w:b/>
          <w:sz w:val="24"/>
        </w:rPr>
        <w:t>MICHAEL P. PARVINEN</w:t>
      </w:r>
    </w:p>
    <w:p w:rsidR="007D09DA" w:rsidRPr="007D09DA" w:rsidRDefault="007D09DA" w:rsidP="007D09DA">
      <w:pPr>
        <w:jc w:val="center"/>
        <w:rPr>
          <w:rFonts w:ascii="Times New Roman" w:hAnsi="Times New Roman"/>
          <w:b/>
          <w:sz w:val="24"/>
        </w:rPr>
      </w:pPr>
    </w:p>
    <w:p w:rsidR="007D09DA" w:rsidRPr="007D09DA" w:rsidRDefault="007D09DA" w:rsidP="007D09DA">
      <w:pPr>
        <w:tabs>
          <w:tab w:val="center" w:pos="4680"/>
        </w:tabs>
        <w:jc w:val="center"/>
        <w:rPr>
          <w:rFonts w:ascii="Times New Roman" w:hAnsi="Times New Roman"/>
          <w:b/>
          <w:sz w:val="24"/>
        </w:rPr>
      </w:pPr>
    </w:p>
    <w:p w:rsidR="007D09DA" w:rsidRPr="007D09DA" w:rsidRDefault="007D09DA" w:rsidP="007D09DA">
      <w:pPr>
        <w:tabs>
          <w:tab w:val="center" w:pos="4680"/>
        </w:tabs>
        <w:jc w:val="center"/>
        <w:rPr>
          <w:rFonts w:ascii="Times New Roman" w:hAnsi="Times New Roman"/>
          <w:b/>
          <w:sz w:val="24"/>
        </w:rPr>
      </w:pPr>
      <w:r w:rsidRPr="007D09DA">
        <w:rPr>
          <w:rFonts w:ascii="Times New Roman" w:hAnsi="Times New Roman"/>
          <w:b/>
          <w:sz w:val="24"/>
        </w:rPr>
        <w:t>STAFF OF WASHINGTON UTILITIES AND</w:t>
      </w:r>
    </w:p>
    <w:p w:rsidR="007D09DA" w:rsidRPr="007D09DA" w:rsidRDefault="007D09DA" w:rsidP="007D09DA">
      <w:pPr>
        <w:tabs>
          <w:tab w:val="center" w:pos="4680"/>
        </w:tabs>
        <w:jc w:val="center"/>
        <w:rPr>
          <w:rFonts w:ascii="Times New Roman" w:hAnsi="Times New Roman"/>
          <w:b/>
          <w:sz w:val="24"/>
        </w:rPr>
      </w:pPr>
      <w:r w:rsidRPr="007D09DA">
        <w:rPr>
          <w:rFonts w:ascii="Times New Roman" w:hAnsi="Times New Roman"/>
          <w:b/>
          <w:sz w:val="24"/>
        </w:rPr>
        <w:t>TRANSPORTATION COMMISSION</w:t>
      </w:r>
    </w:p>
    <w:p w:rsidR="007D09DA" w:rsidRDefault="007D09DA" w:rsidP="007D09DA">
      <w:pPr>
        <w:tabs>
          <w:tab w:val="center" w:pos="4680"/>
        </w:tabs>
        <w:jc w:val="center"/>
        <w:rPr>
          <w:rFonts w:ascii="Times New Roman" w:hAnsi="Times New Roman"/>
          <w:b/>
          <w:sz w:val="24"/>
        </w:rPr>
      </w:pPr>
    </w:p>
    <w:p w:rsidR="0075400D" w:rsidRPr="0075400D" w:rsidRDefault="0075400D" w:rsidP="007D09DA">
      <w:pPr>
        <w:tabs>
          <w:tab w:val="center" w:pos="4680"/>
        </w:tabs>
        <w:jc w:val="center"/>
        <w:rPr>
          <w:rFonts w:ascii="Times New Roman" w:hAnsi="Times New Roman"/>
          <w:b/>
          <w:i/>
          <w:sz w:val="24"/>
        </w:rPr>
      </w:pPr>
      <w:r>
        <w:rPr>
          <w:rFonts w:ascii="Times New Roman" w:hAnsi="Times New Roman"/>
          <w:b/>
          <w:i/>
          <w:sz w:val="24"/>
        </w:rPr>
        <w:t xml:space="preserve">General </w:t>
      </w:r>
      <w:r w:rsidR="00155B74">
        <w:rPr>
          <w:rFonts w:ascii="Times New Roman" w:hAnsi="Times New Roman"/>
          <w:b/>
          <w:i/>
          <w:sz w:val="24"/>
        </w:rPr>
        <w:t>Ratemaking Policy</w:t>
      </w:r>
      <w:r>
        <w:rPr>
          <w:rFonts w:ascii="Times New Roman" w:hAnsi="Times New Roman"/>
          <w:b/>
          <w:i/>
          <w:sz w:val="24"/>
        </w:rPr>
        <w:t xml:space="preserve">; </w:t>
      </w:r>
      <w:r w:rsidR="00E6262A">
        <w:rPr>
          <w:rFonts w:ascii="Times New Roman" w:hAnsi="Times New Roman"/>
          <w:b/>
          <w:i/>
          <w:sz w:val="24"/>
        </w:rPr>
        <w:t xml:space="preserve">Company </w:t>
      </w:r>
      <w:r>
        <w:rPr>
          <w:rFonts w:ascii="Times New Roman" w:hAnsi="Times New Roman"/>
          <w:b/>
          <w:i/>
          <w:sz w:val="24"/>
        </w:rPr>
        <w:t xml:space="preserve">Conservation Phase-In Proposal; </w:t>
      </w:r>
      <w:r w:rsidR="00E6262A">
        <w:rPr>
          <w:rFonts w:ascii="Times New Roman" w:hAnsi="Times New Roman"/>
          <w:b/>
          <w:i/>
          <w:sz w:val="24"/>
        </w:rPr>
        <w:t xml:space="preserve">Company </w:t>
      </w:r>
      <w:r>
        <w:rPr>
          <w:rFonts w:ascii="Times New Roman" w:hAnsi="Times New Roman"/>
          <w:b/>
          <w:i/>
          <w:sz w:val="24"/>
        </w:rPr>
        <w:t>Production Factor Adjustment</w:t>
      </w:r>
      <w:r w:rsidR="00155B74">
        <w:rPr>
          <w:rFonts w:ascii="Times New Roman" w:hAnsi="Times New Roman"/>
          <w:b/>
          <w:i/>
          <w:sz w:val="24"/>
        </w:rPr>
        <w:t>; Merger Commitment Compliance</w:t>
      </w:r>
    </w:p>
    <w:p w:rsidR="007D09DA" w:rsidRDefault="007D09DA" w:rsidP="007D09DA">
      <w:pPr>
        <w:tabs>
          <w:tab w:val="center" w:pos="4680"/>
        </w:tabs>
        <w:jc w:val="center"/>
        <w:rPr>
          <w:rFonts w:ascii="Times New Roman" w:hAnsi="Times New Roman"/>
          <w:b/>
          <w:sz w:val="24"/>
        </w:rPr>
      </w:pPr>
    </w:p>
    <w:p w:rsidR="0023361C" w:rsidRDefault="0023361C" w:rsidP="007D09DA">
      <w:pPr>
        <w:jc w:val="center"/>
        <w:rPr>
          <w:rFonts w:ascii="Times New Roman" w:hAnsi="Times New Roman"/>
          <w:b/>
          <w:sz w:val="24"/>
        </w:rPr>
      </w:pPr>
    </w:p>
    <w:p w:rsidR="00246D38" w:rsidRDefault="002F08D0" w:rsidP="007D09DA">
      <w:pPr>
        <w:jc w:val="center"/>
        <w:rPr>
          <w:rFonts w:ascii="Times New Roman" w:hAnsi="Times New Roman"/>
          <w:b/>
          <w:sz w:val="24"/>
        </w:rPr>
      </w:pPr>
      <w:r>
        <w:rPr>
          <w:rFonts w:ascii="Times New Roman" w:hAnsi="Times New Roman"/>
          <w:b/>
          <w:sz w:val="24"/>
        </w:rPr>
        <w:t>November</w:t>
      </w:r>
      <w:r w:rsidR="007D09DA" w:rsidRPr="007D09DA">
        <w:rPr>
          <w:rFonts w:ascii="Times New Roman" w:hAnsi="Times New Roman"/>
          <w:b/>
          <w:sz w:val="24"/>
        </w:rPr>
        <w:t xml:space="preserve"> 17, 2009</w:t>
      </w:r>
    </w:p>
    <w:p w:rsidR="007377E4" w:rsidRDefault="007377E4" w:rsidP="007D09DA">
      <w:pPr>
        <w:jc w:val="center"/>
        <w:rPr>
          <w:rFonts w:ascii="Times New Roman" w:hAnsi="Times New Roman"/>
          <w:b/>
          <w:sz w:val="24"/>
        </w:rPr>
      </w:pPr>
      <w:r>
        <w:rPr>
          <w:rFonts w:ascii="Times New Roman" w:hAnsi="Times New Roman"/>
          <w:b/>
          <w:sz w:val="24"/>
        </w:rPr>
        <w:t>Revised December 11, 2009</w:t>
      </w:r>
    </w:p>
    <w:p w:rsidR="00BA566A" w:rsidRDefault="00BA566A" w:rsidP="00BA566A">
      <w:pPr>
        <w:rPr>
          <w:rFonts w:ascii="Times New Roman" w:hAnsi="Times New Roman"/>
          <w:b/>
          <w:sz w:val="24"/>
        </w:rPr>
      </w:pPr>
    </w:p>
    <w:p w:rsidR="00BA566A" w:rsidRDefault="00BA566A" w:rsidP="00BA566A">
      <w:pPr>
        <w:rPr>
          <w:rFonts w:ascii="Times New Roman" w:hAnsi="Times New Roman"/>
          <w:b/>
          <w:sz w:val="24"/>
        </w:rPr>
      </w:pPr>
    </w:p>
    <w:p w:rsidR="00BA566A" w:rsidRPr="007D09DA" w:rsidRDefault="00BA566A" w:rsidP="00BA566A">
      <w:pPr>
        <w:rPr>
          <w:rFonts w:ascii="Times New Roman" w:hAnsi="Times New Roman"/>
          <w:b/>
          <w:bCs/>
          <w:sz w:val="24"/>
        </w:rPr>
      </w:pPr>
    </w:p>
    <w:p w:rsidR="00246D38" w:rsidRPr="007D09DA" w:rsidRDefault="00246D38" w:rsidP="00246D38">
      <w:pPr>
        <w:jc w:val="center"/>
        <w:rPr>
          <w:rFonts w:ascii="Times New Roman" w:hAnsi="Times New Roman"/>
          <w:b/>
          <w:sz w:val="24"/>
        </w:rPr>
        <w:sectPr w:rsidR="00246D38" w:rsidRPr="007D09DA" w:rsidSect="0031387C">
          <w:footerReference w:type="default" r:id="rId8"/>
          <w:endnotePr>
            <w:numFmt w:val="decimal"/>
          </w:endnotePr>
          <w:type w:val="continuous"/>
          <w:pgSz w:w="12240" w:h="15840" w:code="1"/>
          <w:pgMar w:top="1440" w:right="1440" w:bottom="1440" w:left="1872" w:header="1440" w:footer="1440" w:gutter="0"/>
          <w:cols w:space="720"/>
          <w:noEndnote/>
        </w:sectPr>
      </w:pPr>
    </w:p>
    <w:p w:rsidR="00246D38" w:rsidRPr="007D09DA" w:rsidRDefault="00246D38" w:rsidP="00246D38">
      <w:pPr>
        <w:jc w:val="center"/>
        <w:rPr>
          <w:rFonts w:ascii="Times New Roman" w:hAnsi="Times New Roman"/>
          <w:b/>
          <w:sz w:val="24"/>
        </w:rPr>
      </w:pPr>
      <w:r w:rsidRPr="007D09DA">
        <w:rPr>
          <w:rFonts w:ascii="Times New Roman" w:hAnsi="Times New Roman"/>
          <w:b/>
          <w:sz w:val="24"/>
        </w:rPr>
        <w:lastRenderedPageBreak/>
        <w:t>TABLE OF CONTENTS</w:t>
      </w:r>
    </w:p>
    <w:p w:rsidR="00246D38" w:rsidRPr="007D09DA" w:rsidRDefault="00246D38" w:rsidP="00246D38">
      <w:pPr>
        <w:tabs>
          <w:tab w:val="num" w:pos="720"/>
          <w:tab w:val="left" w:pos="1440"/>
          <w:tab w:val="left" w:pos="2160"/>
          <w:tab w:val="right" w:leader="dot" w:pos="8640"/>
        </w:tabs>
        <w:ind w:left="720" w:hanging="720"/>
        <w:rPr>
          <w:rFonts w:ascii="Times New Roman" w:hAnsi="Times New Roman"/>
          <w:b/>
          <w:sz w:val="24"/>
        </w:rPr>
      </w:pPr>
    </w:p>
    <w:p w:rsidR="00246D38" w:rsidRPr="007D09DA" w:rsidRDefault="00246D38" w:rsidP="00246D38">
      <w:pPr>
        <w:tabs>
          <w:tab w:val="num" w:pos="720"/>
          <w:tab w:val="left" w:pos="1440"/>
          <w:tab w:val="left" w:pos="2160"/>
          <w:tab w:val="right" w:leader="dot" w:pos="8640"/>
        </w:tabs>
        <w:ind w:left="720" w:hanging="720"/>
        <w:rPr>
          <w:rFonts w:ascii="Times New Roman" w:hAnsi="Times New Roman"/>
          <w:b/>
          <w:sz w:val="24"/>
        </w:rPr>
      </w:pPr>
    </w:p>
    <w:p w:rsidR="00246D38" w:rsidRPr="007D09DA" w:rsidRDefault="00246D38" w:rsidP="00434ACC">
      <w:pPr>
        <w:tabs>
          <w:tab w:val="num" w:pos="720"/>
          <w:tab w:val="left" w:pos="1440"/>
          <w:tab w:val="left" w:pos="2160"/>
          <w:tab w:val="right" w:leader="dot" w:pos="8640"/>
        </w:tabs>
        <w:ind w:left="720" w:hanging="720"/>
        <w:rPr>
          <w:rFonts w:ascii="Times New Roman" w:hAnsi="Times New Roman"/>
          <w:sz w:val="24"/>
        </w:rPr>
      </w:pPr>
      <w:r w:rsidRPr="007D09DA">
        <w:rPr>
          <w:rFonts w:ascii="Times New Roman" w:hAnsi="Times New Roman"/>
          <w:sz w:val="24"/>
        </w:rPr>
        <w:t>I.</w:t>
      </w:r>
      <w:r w:rsidRPr="007D09DA">
        <w:rPr>
          <w:rFonts w:ascii="Times New Roman" w:hAnsi="Times New Roman"/>
          <w:b/>
          <w:sz w:val="24"/>
        </w:rPr>
        <w:tab/>
      </w:r>
      <w:r w:rsidRPr="007D09DA">
        <w:rPr>
          <w:rFonts w:ascii="Times New Roman" w:hAnsi="Times New Roman"/>
          <w:sz w:val="24"/>
        </w:rPr>
        <w:t>INTRODUCTION</w:t>
      </w:r>
      <w:r w:rsidR="00272AA3">
        <w:rPr>
          <w:rFonts w:ascii="Times New Roman" w:hAnsi="Times New Roman"/>
          <w:sz w:val="24"/>
        </w:rPr>
        <w:t xml:space="preserve"> </w:t>
      </w:r>
      <w:r w:rsidRPr="007D09DA">
        <w:rPr>
          <w:rFonts w:ascii="Times New Roman" w:hAnsi="Times New Roman"/>
          <w:sz w:val="24"/>
        </w:rPr>
        <w:tab/>
        <w:t>1</w:t>
      </w:r>
    </w:p>
    <w:p w:rsidR="00246D38" w:rsidRPr="007D09DA" w:rsidRDefault="00246D38" w:rsidP="00434ACC">
      <w:pPr>
        <w:tabs>
          <w:tab w:val="left" w:pos="1440"/>
          <w:tab w:val="left" w:pos="2160"/>
          <w:tab w:val="right" w:leader="dot" w:pos="8640"/>
        </w:tabs>
        <w:rPr>
          <w:rFonts w:ascii="Times New Roman" w:hAnsi="Times New Roman"/>
          <w:sz w:val="24"/>
        </w:rPr>
      </w:pPr>
    </w:p>
    <w:p w:rsidR="00246D38" w:rsidRPr="007D09DA" w:rsidRDefault="00246D38" w:rsidP="00434ACC">
      <w:pPr>
        <w:tabs>
          <w:tab w:val="left" w:pos="1440"/>
          <w:tab w:val="left" w:pos="2160"/>
          <w:tab w:val="right" w:leader="dot" w:pos="8640"/>
        </w:tabs>
        <w:ind w:left="720" w:hanging="720"/>
        <w:rPr>
          <w:rFonts w:ascii="Times New Roman" w:hAnsi="Times New Roman"/>
          <w:sz w:val="24"/>
        </w:rPr>
      </w:pPr>
      <w:r w:rsidRPr="007D09DA">
        <w:rPr>
          <w:rFonts w:ascii="Times New Roman" w:hAnsi="Times New Roman"/>
          <w:sz w:val="24"/>
        </w:rPr>
        <w:t>II.</w:t>
      </w:r>
      <w:r w:rsidRPr="007D09DA">
        <w:rPr>
          <w:rFonts w:ascii="Times New Roman" w:hAnsi="Times New Roman"/>
          <w:sz w:val="24"/>
        </w:rPr>
        <w:tab/>
      </w:r>
      <w:r w:rsidR="00BC408F">
        <w:rPr>
          <w:rFonts w:ascii="Times New Roman" w:hAnsi="Times New Roman"/>
          <w:sz w:val="24"/>
        </w:rPr>
        <w:t xml:space="preserve">SCOPE </w:t>
      </w:r>
      <w:r w:rsidR="00222D50" w:rsidRPr="007D09DA">
        <w:rPr>
          <w:rFonts w:ascii="Times New Roman" w:hAnsi="Times New Roman"/>
          <w:sz w:val="24"/>
        </w:rPr>
        <w:t xml:space="preserve">AND SUMMARY </w:t>
      </w:r>
      <w:r w:rsidRPr="007D09DA">
        <w:rPr>
          <w:rFonts w:ascii="Times New Roman" w:hAnsi="Times New Roman"/>
          <w:sz w:val="24"/>
        </w:rPr>
        <w:t xml:space="preserve">OF TESTIMONY </w:t>
      </w:r>
      <w:r w:rsidRPr="007D09DA">
        <w:rPr>
          <w:rFonts w:ascii="Times New Roman" w:hAnsi="Times New Roman"/>
          <w:sz w:val="24"/>
        </w:rPr>
        <w:tab/>
        <w:t>2</w:t>
      </w:r>
    </w:p>
    <w:p w:rsidR="00246D38" w:rsidRPr="007D09DA" w:rsidRDefault="00246D38" w:rsidP="00434ACC">
      <w:pPr>
        <w:tabs>
          <w:tab w:val="left" w:pos="-1440"/>
          <w:tab w:val="right" w:leader="dot" w:pos="8640"/>
        </w:tabs>
        <w:rPr>
          <w:rFonts w:ascii="Times New Roman" w:hAnsi="Times New Roman"/>
          <w:b/>
          <w:sz w:val="24"/>
        </w:rPr>
      </w:pPr>
    </w:p>
    <w:p w:rsidR="00246D38" w:rsidRDefault="00020F64" w:rsidP="009D6BD0">
      <w:pPr>
        <w:tabs>
          <w:tab w:val="left" w:pos="-1440"/>
          <w:tab w:val="left" w:pos="720"/>
          <w:tab w:val="right" w:leader="dot" w:pos="8640"/>
        </w:tabs>
        <w:ind w:left="720" w:hanging="720"/>
        <w:rPr>
          <w:rFonts w:ascii="Times New Roman" w:hAnsi="Times New Roman"/>
          <w:sz w:val="24"/>
        </w:rPr>
      </w:pPr>
      <w:r w:rsidRPr="007D09DA">
        <w:rPr>
          <w:rFonts w:ascii="Times New Roman" w:hAnsi="Times New Roman"/>
          <w:sz w:val="24"/>
        </w:rPr>
        <w:t>III.</w:t>
      </w:r>
      <w:r w:rsidRPr="007D09DA">
        <w:rPr>
          <w:rFonts w:ascii="Times New Roman" w:hAnsi="Times New Roman"/>
          <w:sz w:val="24"/>
        </w:rPr>
        <w:tab/>
      </w:r>
      <w:r w:rsidR="00175574" w:rsidRPr="007D09DA">
        <w:rPr>
          <w:rFonts w:ascii="Times New Roman" w:hAnsi="Times New Roman"/>
          <w:sz w:val="24"/>
        </w:rPr>
        <w:t xml:space="preserve">A </w:t>
      </w:r>
      <w:r w:rsidR="009D6BD0" w:rsidRPr="007D09DA">
        <w:rPr>
          <w:rFonts w:ascii="Times New Roman" w:hAnsi="Times New Roman"/>
          <w:sz w:val="24"/>
        </w:rPr>
        <w:t>FUNDAMENTAL RATEMAK</w:t>
      </w:r>
      <w:r w:rsidR="00175574" w:rsidRPr="007D09DA">
        <w:rPr>
          <w:rFonts w:ascii="Times New Roman" w:hAnsi="Times New Roman"/>
          <w:sz w:val="24"/>
        </w:rPr>
        <w:t>I</w:t>
      </w:r>
      <w:r w:rsidR="009D6BD0" w:rsidRPr="007D09DA">
        <w:rPr>
          <w:rFonts w:ascii="Times New Roman" w:hAnsi="Times New Roman"/>
          <w:sz w:val="24"/>
        </w:rPr>
        <w:t xml:space="preserve">NG ISSUE </w:t>
      </w:r>
      <w:r w:rsidR="00175574" w:rsidRPr="007D09DA">
        <w:rPr>
          <w:rFonts w:ascii="Times New Roman" w:hAnsi="Times New Roman"/>
          <w:sz w:val="24"/>
        </w:rPr>
        <w:t xml:space="preserve">- </w:t>
      </w:r>
      <w:r w:rsidR="009D6BD0" w:rsidRPr="007D09DA">
        <w:rPr>
          <w:rFonts w:ascii="Times New Roman" w:hAnsi="Times New Roman"/>
          <w:sz w:val="24"/>
        </w:rPr>
        <w:t>PROPER PRO</w:t>
      </w:r>
      <w:r w:rsidR="00175574" w:rsidRPr="007D09DA">
        <w:rPr>
          <w:rFonts w:ascii="Times New Roman" w:hAnsi="Times New Roman"/>
          <w:sz w:val="24"/>
        </w:rPr>
        <w:t xml:space="preserve"> </w:t>
      </w:r>
      <w:r w:rsidR="009D6BD0" w:rsidRPr="007D09DA">
        <w:rPr>
          <w:rFonts w:ascii="Times New Roman" w:hAnsi="Times New Roman"/>
          <w:sz w:val="24"/>
        </w:rPr>
        <w:t>FORMA ADJUSTMENTS</w:t>
      </w:r>
      <w:r w:rsidRPr="007D09DA">
        <w:rPr>
          <w:rFonts w:ascii="Times New Roman" w:hAnsi="Times New Roman"/>
          <w:sz w:val="24"/>
        </w:rPr>
        <w:t xml:space="preserve"> </w:t>
      </w:r>
      <w:r w:rsidRPr="007D09DA">
        <w:rPr>
          <w:rFonts w:ascii="Times New Roman" w:hAnsi="Times New Roman"/>
          <w:sz w:val="24"/>
        </w:rPr>
        <w:tab/>
      </w:r>
      <w:r w:rsidR="00D31865" w:rsidRPr="007D09DA">
        <w:rPr>
          <w:rFonts w:ascii="Times New Roman" w:hAnsi="Times New Roman"/>
          <w:sz w:val="24"/>
        </w:rPr>
        <w:t>4</w:t>
      </w:r>
    </w:p>
    <w:p w:rsidR="009E3FA9" w:rsidRDefault="009E3FA9" w:rsidP="009D6BD0">
      <w:pPr>
        <w:tabs>
          <w:tab w:val="left" w:pos="-1440"/>
          <w:tab w:val="left" w:pos="720"/>
          <w:tab w:val="right" w:leader="dot" w:pos="8640"/>
        </w:tabs>
        <w:ind w:left="720" w:hanging="720"/>
        <w:rPr>
          <w:rFonts w:ascii="Times New Roman" w:hAnsi="Times New Roman"/>
          <w:sz w:val="24"/>
        </w:rPr>
      </w:pPr>
    </w:p>
    <w:p w:rsidR="009E3FA9" w:rsidRPr="007D09DA" w:rsidRDefault="009E3FA9" w:rsidP="009D6BD0">
      <w:pPr>
        <w:tabs>
          <w:tab w:val="left" w:pos="-1440"/>
          <w:tab w:val="left" w:pos="720"/>
          <w:tab w:val="right" w:leader="dot" w:pos="8640"/>
        </w:tabs>
        <w:ind w:left="720" w:hanging="720"/>
        <w:rPr>
          <w:rFonts w:ascii="Times New Roman" w:hAnsi="Times New Roman"/>
          <w:sz w:val="24"/>
        </w:rPr>
      </w:pPr>
      <w:r w:rsidRPr="007D09DA">
        <w:rPr>
          <w:rFonts w:ascii="Times New Roman" w:hAnsi="Times New Roman"/>
          <w:sz w:val="24"/>
        </w:rPr>
        <w:t>IV.</w:t>
      </w:r>
      <w:r w:rsidRPr="007D09DA">
        <w:rPr>
          <w:rFonts w:ascii="Times New Roman" w:hAnsi="Times New Roman"/>
          <w:sz w:val="24"/>
        </w:rPr>
        <w:tab/>
      </w:r>
      <w:r>
        <w:rPr>
          <w:rFonts w:ascii="Times New Roman" w:hAnsi="Times New Roman"/>
          <w:sz w:val="24"/>
        </w:rPr>
        <w:t>CONSERVATION PHASE-IN ADJUSTMENT</w:t>
      </w:r>
      <w:r w:rsidR="002908DF">
        <w:rPr>
          <w:rFonts w:ascii="Times New Roman" w:hAnsi="Times New Roman"/>
          <w:sz w:val="24"/>
        </w:rPr>
        <w:t xml:space="preserve"> </w:t>
      </w:r>
      <w:r w:rsidR="002908DF">
        <w:rPr>
          <w:rFonts w:ascii="Times New Roman" w:hAnsi="Times New Roman"/>
          <w:sz w:val="24"/>
        </w:rPr>
        <w:tab/>
        <w:t>12</w:t>
      </w:r>
    </w:p>
    <w:p w:rsidR="00020F64" w:rsidRPr="007D09DA" w:rsidRDefault="00020F64" w:rsidP="00434ACC">
      <w:pPr>
        <w:tabs>
          <w:tab w:val="left" w:pos="-1440"/>
          <w:tab w:val="left" w:pos="720"/>
          <w:tab w:val="left" w:pos="1440"/>
          <w:tab w:val="left" w:pos="2160"/>
          <w:tab w:val="left" w:pos="2880"/>
          <w:tab w:val="left" w:pos="3600"/>
          <w:tab w:val="right" w:leader="dot" w:pos="8640"/>
        </w:tabs>
        <w:rPr>
          <w:rFonts w:ascii="Times New Roman" w:hAnsi="Times New Roman"/>
          <w:sz w:val="24"/>
        </w:rPr>
      </w:pPr>
    </w:p>
    <w:p w:rsidR="0075400D" w:rsidRDefault="00E465A0" w:rsidP="00434ACC">
      <w:pPr>
        <w:tabs>
          <w:tab w:val="left" w:pos="-1440"/>
          <w:tab w:val="left" w:pos="720"/>
          <w:tab w:val="left" w:pos="1440"/>
          <w:tab w:val="left" w:pos="2160"/>
          <w:tab w:val="left" w:pos="2880"/>
          <w:tab w:val="left" w:pos="3600"/>
          <w:tab w:val="right" w:leader="dot" w:pos="8640"/>
        </w:tabs>
        <w:rPr>
          <w:rFonts w:ascii="Times New Roman" w:hAnsi="Times New Roman"/>
          <w:sz w:val="24"/>
        </w:rPr>
      </w:pPr>
      <w:r w:rsidRPr="007D09DA">
        <w:rPr>
          <w:rFonts w:ascii="Times New Roman" w:hAnsi="Times New Roman"/>
          <w:sz w:val="24"/>
        </w:rPr>
        <w:t>V.</w:t>
      </w:r>
      <w:r w:rsidRPr="007D09DA">
        <w:rPr>
          <w:rFonts w:ascii="Times New Roman" w:hAnsi="Times New Roman"/>
          <w:sz w:val="24"/>
        </w:rPr>
        <w:tab/>
      </w:r>
      <w:r w:rsidR="002F08D0">
        <w:rPr>
          <w:rFonts w:ascii="Times New Roman" w:hAnsi="Times New Roman"/>
          <w:sz w:val="24"/>
        </w:rPr>
        <w:t xml:space="preserve">LOAD FORECAST AND POWER PRODUCTION FACTOR </w:t>
      </w:r>
    </w:p>
    <w:p w:rsidR="00020F64" w:rsidRDefault="0075400D" w:rsidP="00272AA3">
      <w:pPr>
        <w:tabs>
          <w:tab w:val="left" w:pos="-1440"/>
          <w:tab w:val="left" w:pos="720"/>
          <w:tab w:val="left" w:pos="1440"/>
          <w:tab w:val="left" w:pos="2160"/>
          <w:tab w:val="right" w:leader="dot" w:pos="8640"/>
        </w:tabs>
        <w:rPr>
          <w:rFonts w:ascii="Times New Roman" w:hAnsi="Times New Roman"/>
          <w:sz w:val="24"/>
        </w:rPr>
      </w:pPr>
      <w:r>
        <w:rPr>
          <w:rFonts w:ascii="Times New Roman" w:hAnsi="Times New Roman"/>
          <w:sz w:val="24"/>
        </w:rPr>
        <w:tab/>
      </w:r>
      <w:r w:rsidR="002F08D0">
        <w:rPr>
          <w:rFonts w:ascii="Times New Roman" w:hAnsi="Times New Roman"/>
          <w:sz w:val="24"/>
        </w:rPr>
        <w:t>ADJ</w:t>
      </w:r>
      <w:r>
        <w:rPr>
          <w:rFonts w:ascii="Times New Roman" w:hAnsi="Times New Roman"/>
          <w:sz w:val="24"/>
        </w:rPr>
        <w:t>USTMENT</w:t>
      </w:r>
      <w:r w:rsidR="00E465A0" w:rsidRPr="007D09DA">
        <w:rPr>
          <w:rFonts w:ascii="Times New Roman" w:hAnsi="Times New Roman"/>
          <w:sz w:val="24"/>
        </w:rPr>
        <w:t xml:space="preserve"> </w:t>
      </w:r>
      <w:bookmarkStart w:id="0" w:name="OLE_LINK1"/>
      <w:bookmarkStart w:id="1" w:name="OLE_LINK2"/>
      <w:r w:rsidR="00E913F8">
        <w:rPr>
          <w:rFonts w:ascii="Times New Roman" w:hAnsi="Times New Roman"/>
          <w:sz w:val="24"/>
        </w:rPr>
        <w:tab/>
      </w:r>
      <w:r w:rsidR="00D31865" w:rsidRPr="007D09DA">
        <w:rPr>
          <w:rFonts w:ascii="Times New Roman" w:hAnsi="Times New Roman"/>
          <w:sz w:val="24"/>
        </w:rPr>
        <w:t>1</w:t>
      </w:r>
      <w:bookmarkEnd w:id="0"/>
      <w:bookmarkEnd w:id="1"/>
      <w:r w:rsidR="002908DF">
        <w:rPr>
          <w:rFonts w:ascii="Times New Roman" w:hAnsi="Times New Roman"/>
          <w:sz w:val="24"/>
        </w:rPr>
        <w:t>8</w:t>
      </w:r>
    </w:p>
    <w:p w:rsidR="002F08D0" w:rsidRDefault="002F08D0" w:rsidP="00272AA3">
      <w:pPr>
        <w:tabs>
          <w:tab w:val="left" w:pos="-1440"/>
          <w:tab w:val="left" w:pos="720"/>
          <w:tab w:val="left" w:pos="1440"/>
          <w:tab w:val="right" w:leader="dot" w:pos="8640"/>
        </w:tabs>
        <w:rPr>
          <w:rFonts w:ascii="Times New Roman" w:hAnsi="Times New Roman"/>
          <w:sz w:val="24"/>
        </w:rPr>
      </w:pPr>
    </w:p>
    <w:p w:rsidR="002F08D0" w:rsidRPr="007D09DA" w:rsidRDefault="002F08D0" w:rsidP="00434ACC">
      <w:pPr>
        <w:tabs>
          <w:tab w:val="left" w:pos="-1440"/>
          <w:tab w:val="left" w:pos="720"/>
          <w:tab w:val="left" w:pos="1440"/>
          <w:tab w:val="left" w:pos="2160"/>
          <w:tab w:val="left" w:pos="2880"/>
          <w:tab w:val="left" w:pos="3600"/>
          <w:tab w:val="right" w:leader="dot" w:pos="8640"/>
        </w:tabs>
        <w:rPr>
          <w:rFonts w:ascii="Times New Roman" w:hAnsi="Times New Roman"/>
          <w:sz w:val="24"/>
        </w:rPr>
      </w:pPr>
      <w:r>
        <w:rPr>
          <w:rFonts w:ascii="Times New Roman" w:hAnsi="Times New Roman"/>
          <w:sz w:val="24"/>
        </w:rPr>
        <w:t>V</w:t>
      </w:r>
      <w:r w:rsidR="009E3FA9">
        <w:rPr>
          <w:rFonts w:ascii="Times New Roman" w:hAnsi="Times New Roman"/>
          <w:sz w:val="24"/>
        </w:rPr>
        <w:t>I</w:t>
      </w:r>
      <w:r>
        <w:rPr>
          <w:rFonts w:ascii="Times New Roman" w:hAnsi="Times New Roman"/>
          <w:sz w:val="24"/>
        </w:rPr>
        <w:t>.</w:t>
      </w:r>
      <w:r>
        <w:rPr>
          <w:rFonts w:ascii="Times New Roman" w:hAnsi="Times New Roman"/>
          <w:sz w:val="24"/>
        </w:rPr>
        <w:tab/>
        <w:t>STATUS OF MERGER COMMITMENTS</w:t>
      </w:r>
      <w:r w:rsidR="00272AA3">
        <w:rPr>
          <w:rFonts w:ascii="Times New Roman" w:hAnsi="Times New Roman"/>
          <w:sz w:val="24"/>
        </w:rPr>
        <w:t xml:space="preserve"> </w:t>
      </w:r>
      <w:r w:rsidR="002908DF">
        <w:rPr>
          <w:rFonts w:ascii="Times New Roman" w:hAnsi="Times New Roman"/>
          <w:sz w:val="24"/>
        </w:rPr>
        <w:tab/>
        <w:t>20</w:t>
      </w:r>
    </w:p>
    <w:p w:rsidR="00E465A0" w:rsidRPr="007D09DA" w:rsidRDefault="00E465A0" w:rsidP="00434ACC">
      <w:pPr>
        <w:tabs>
          <w:tab w:val="left" w:pos="-1440"/>
          <w:tab w:val="left" w:pos="720"/>
          <w:tab w:val="left" w:pos="1440"/>
          <w:tab w:val="left" w:pos="2160"/>
          <w:tab w:val="left" w:pos="2880"/>
          <w:tab w:val="left" w:pos="3600"/>
          <w:tab w:val="right" w:leader="dot" w:pos="8640"/>
        </w:tabs>
        <w:rPr>
          <w:rFonts w:ascii="Times New Roman" w:hAnsi="Times New Roman"/>
          <w:sz w:val="24"/>
        </w:rPr>
      </w:pPr>
    </w:p>
    <w:p w:rsidR="00E465A0" w:rsidRPr="007D09DA" w:rsidRDefault="00CE1391" w:rsidP="00434ACC">
      <w:pPr>
        <w:tabs>
          <w:tab w:val="left" w:pos="-1440"/>
          <w:tab w:val="left" w:pos="720"/>
          <w:tab w:val="left" w:pos="1440"/>
          <w:tab w:val="left" w:pos="2160"/>
          <w:tab w:val="left" w:pos="2880"/>
          <w:tab w:val="left" w:pos="3600"/>
          <w:tab w:val="right" w:leader="dot" w:pos="8640"/>
        </w:tabs>
        <w:rPr>
          <w:rFonts w:ascii="Times New Roman" w:hAnsi="Times New Roman"/>
          <w:sz w:val="24"/>
        </w:rPr>
      </w:pPr>
      <w:r w:rsidRPr="007D09DA">
        <w:rPr>
          <w:rFonts w:ascii="Times New Roman" w:hAnsi="Times New Roman"/>
          <w:sz w:val="24"/>
        </w:rPr>
        <w:t>V</w:t>
      </w:r>
      <w:r w:rsidR="002F08D0">
        <w:rPr>
          <w:rFonts w:ascii="Times New Roman" w:hAnsi="Times New Roman"/>
          <w:sz w:val="24"/>
        </w:rPr>
        <w:t>I</w:t>
      </w:r>
      <w:r w:rsidR="009E3FA9">
        <w:rPr>
          <w:rFonts w:ascii="Times New Roman" w:hAnsi="Times New Roman"/>
          <w:sz w:val="24"/>
        </w:rPr>
        <w:t>I</w:t>
      </w:r>
      <w:r w:rsidRPr="007D09DA">
        <w:rPr>
          <w:rFonts w:ascii="Times New Roman" w:hAnsi="Times New Roman"/>
          <w:sz w:val="24"/>
        </w:rPr>
        <w:t>.</w:t>
      </w:r>
      <w:r w:rsidRPr="007D09DA">
        <w:rPr>
          <w:rFonts w:ascii="Times New Roman" w:hAnsi="Times New Roman"/>
          <w:sz w:val="24"/>
        </w:rPr>
        <w:tab/>
        <w:t xml:space="preserve">OTHER STAFF WITNESSES </w:t>
      </w:r>
      <w:r w:rsidRPr="007D09DA">
        <w:rPr>
          <w:rFonts w:ascii="Times New Roman" w:hAnsi="Times New Roman"/>
          <w:sz w:val="24"/>
        </w:rPr>
        <w:tab/>
      </w:r>
      <w:r w:rsidR="002908DF">
        <w:rPr>
          <w:rFonts w:ascii="Times New Roman" w:hAnsi="Times New Roman"/>
          <w:sz w:val="24"/>
        </w:rPr>
        <w:t>2</w:t>
      </w:r>
      <w:r w:rsidR="00D31865" w:rsidRPr="007D09DA">
        <w:rPr>
          <w:rFonts w:ascii="Times New Roman" w:hAnsi="Times New Roman"/>
          <w:sz w:val="24"/>
        </w:rPr>
        <w:t>1</w:t>
      </w:r>
    </w:p>
    <w:p w:rsidR="00246D38" w:rsidRPr="007D09DA" w:rsidRDefault="00246D38" w:rsidP="00434ACC">
      <w:pPr>
        <w:tabs>
          <w:tab w:val="left" w:pos="-1440"/>
          <w:tab w:val="right" w:leader="dot" w:pos="8640"/>
        </w:tabs>
        <w:rPr>
          <w:rFonts w:ascii="Times New Roman" w:hAnsi="Times New Roman"/>
          <w:sz w:val="24"/>
        </w:rPr>
      </w:pPr>
    </w:p>
    <w:p w:rsidR="00246D38" w:rsidRPr="007D09DA" w:rsidRDefault="00246D38" w:rsidP="00246D38">
      <w:pPr>
        <w:tabs>
          <w:tab w:val="left" w:pos="-1440"/>
        </w:tabs>
        <w:jc w:val="both"/>
        <w:rPr>
          <w:rFonts w:ascii="Times New Roman" w:hAnsi="Times New Roman"/>
          <w:b/>
          <w:sz w:val="24"/>
        </w:rPr>
      </w:pPr>
    </w:p>
    <w:p w:rsidR="00246D38" w:rsidRPr="007D09DA" w:rsidRDefault="00246D38" w:rsidP="00246D38">
      <w:pPr>
        <w:tabs>
          <w:tab w:val="left" w:pos="-1440"/>
        </w:tabs>
        <w:jc w:val="both"/>
        <w:rPr>
          <w:rFonts w:ascii="Times New Roman" w:hAnsi="Times New Roman"/>
          <w:b/>
          <w:sz w:val="24"/>
        </w:rPr>
      </w:pPr>
    </w:p>
    <w:p w:rsidR="00246D38" w:rsidRPr="007D09DA" w:rsidRDefault="00246D38" w:rsidP="00246D38">
      <w:pPr>
        <w:tabs>
          <w:tab w:val="left" w:pos="-1440"/>
        </w:tabs>
        <w:jc w:val="both"/>
        <w:rPr>
          <w:rFonts w:ascii="Times New Roman" w:hAnsi="Times New Roman"/>
          <w:b/>
          <w:sz w:val="24"/>
        </w:rPr>
      </w:pPr>
    </w:p>
    <w:p w:rsidR="00246D38" w:rsidRPr="007D09DA" w:rsidRDefault="00246D38" w:rsidP="00246D38">
      <w:pPr>
        <w:tabs>
          <w:tab w:val="left" w:pos="-1440"/>
        </w:tabs>
        <w:spacing w:line="480" w:lineRule="auto"/>
        <w:jc w:val="both"/>
        <w:rPr>
          <w:rFonts w:ascii="Times New Roman" w:hAnsi="Times New Roman"/>
          <w:b/>
          <w:sz w:val="24"/>
        </w:rPr>
      </w:pPr>
    </w:p>
    <w:p w:rsidR="00246D38" w:rsidRPr="007D09DA" w:rsidRDefault="00246D38" w:rsidP="00246D38">
      <w:pPr>
        <w:tabs>
          <w:tab w:val="left" w:pos="-1440"/>
        </w:tabs>
        <w:spacing w:line="480" w:lineRule="auto"/>
        <w:jc w:val="both"/>
        <w:rPr>
          <w:rFonts w:ascii="Times New Roman" w:hAnsi="Times New Roman"/>
          <w:b/>
          <w:sz w:val="24"/>
        </w:rPr>
        <w:sectPr w:rsidR="00246D38" w:rsidRPr="007D09DA" w:rsidSect="005C7064">
          <w:footerReference w:type="default" r:id="rId9"/>
          <w:endnotePr>
            <w:numFmt w:val="decimal"/>
          </w:endnotePr>
          <w:pgSz w:w="12240" w:h="15840" w:code="1"/>
          <w:pgMar w:top="1440" w:right="1440" w:bottom="1440" w:left="1872" w:header="1440" w:footer="720" w:gutter="0"/>
          <w:pgNumType w:fmt="lowerRoman" w:start="1"/>
          <w:cols w:space="720"/>
          <w:noEndnote/>
        </w:sectPr>
      </w:pPr>
    </w:p>
    <w:p w:rsidR="007C3A9F" w:rsidRPr="007D09DA" w:rsidRDefault="007C3D47" w:rsidP="007C3A9F">
      <w:pPr>
        <w:tabs>
          <w:tab w:val="left" w:pos="-1440"/>
        </w:tabs>
        <w:spacing w:line="480" w:lineRule="auto"/>
        <w:jc w:val="center"/>
        <w:rPr>
          <w:rFonts w:ascii="Times New Roman" w:hAnsi="Times New Roman"/>
          <w:b/>
          <w:sz w:val="24"/>
        </w:rPr>
      </w:pPr>
      <w:r w:rsidRPr="007D09DA">
        <w:rPr>
          <w:rFonts w:ascii="Times New Roman" w:hAnsi="Times New Roman"/>
          <w:b/>
          <w:sz w:val="24"/>
        </w:rPr>
        <w:lastRenderedPageBreak/>
        <w:t>I.</w:t>
      </w:r>
      <w:r w:rsidRPr="007D09DA">
        <w:rPr>
          <w:rFonts w:ascii="Times New Roman" w:hAnsi="Times New Roman"/>
          <w:b/>
          <w:sz w:val="24"/>
        </w:rPr>
        <w:tab/>
      </w:r>
      <w:r w:rsidR="007C3A9F" w:rsidRPr="007D09DA">
        <w:rPr>
          <w:rFonts w:ascii="Times New Roman" w:hAnsi="Times New Roman"/>
          <w:b/>
          <w:sz w:val="24"/>
        </w:rPr>
        <w:t>INTRODUCTION</w:t>
      </w:r>
    </w:p>
    <w:p w:rsidR="00347DEC" w:rsidRPr="007D09DA" w:rsidRDefault="00347DEC" w:rsidP="007C3A9F">
      <w:pPr>
        <w:tabs>
          <w:tab w:val="left" w:pos="-1440"/>
        </w:tabs>
        <w:spacing w:line="480" w:lineRule="auto"/>
        <w:jc w:val="center"/>
        <w:rPr>
          <w:rFonts w:ascii="Times New Roman" w:hAnsi="Times New Roman"/>
          <w:b/>
          <w:sz w:val="24"/>
        </w:rPr>
      </w:pPr>
    </w:p>
    <w:p w:rsidR="000D75D7" w:rsidRPr="007D09DA" w:rsidRDefault="000D75D7">
      <w:pPr>
        <w:tabs>
          <w:tab w:val="left" w:pos="-1440"/>
        </w:tabs>
        <w:spacing w:line="480" w:lineRule="auto"/>
        <w:rPr>
          <w:rFonts w:ascii="Times New Roman" w:hAnsi="Times New Roman"/>
          <w:b/>
          <w:sz w:val="24"/>
        </w:rPr>
      </w:pPr>
      <w:r w:rsidRPr="007D09DA">
        <w:rPr>
          <w:rFonts w:ascii="Times New Roman" w:hAnsi="Times New Roman"/>
          <w:b/>
          <w:sz w:val="24"/>
        </w:rPr>
        <w:t>Q.</w:t>
      </w:r>
      <w:r w:rsidRPr="007D09DA">
        <w:rPr>
          <w:rFonts w:ascii="Times New Roman" w:hAnsi="Times New Roman"/>
          <w:sz w:val="24"/>
        </w:rPr>
        <w:tab/>
      </w:r>
      <w:r w:rsidR="009B24D0" w:rsidRPr="007D09DA">
        <w:rPr>
          <w:rFonts w:ascii="Times New Roman" w:hAnsi="Times New Roman"/>
          <w:b/>
          <w:sz w:val="24"/>
        </w:rPr>
        <w:t xml:space="preserve">Please state </w:t>
      </w:r>
      <w:r w:rsidR="00D05E56" w:rsidRPr="007D09DA">
        <w:rPr>
          <w:rFonts w:ascii="Times New Roman" w:hAnsi="Times New Roman"/>
          <w:b/>
          <w:sz w:val="24"/>
        </w:rPr>
        <w:t>you</w:t>
      </w:r>
      <w:r w:rsidR="009B24D0" w:rsidRPr="007D09DA">
        <w:rPr>
          <w:rFonts w:ascii="Times New Roman" w:hAnsi="Times New Roman"/>
          <w:b/>
          <w:sz w:val="24"/>
        </w:rPr>
        <w:t>r</w:t>
      </w:r>
      <w:r w:rsidR="00D05E56" w:rsidRPr="007D09DA">
        <w:rPr>
          <w:rFonts w:ascii="Times New Roman" w:hAnsi="Times New Roman"/>
          <w:b/>
          <w:sz w:val="24"/>
        </w:rPr>
        <w:t xml:space="preserve"> name and business address</w:t>
      </w:r>
      <w:r w:rsidR="009B24D0" w:rsidRPr="007D09DA">
        <w:rPr>
          <w:rFonts w:ascii="Times New Roman" w:hAnsi="Times New Roman"/>
          <w:b/>
          <w:sz w:val="24"/>
        </w:rPr>
        <w:t>.</w:t>
      </w:r>
    </w:p>
    <w:p w:rsidR="000D75D7" w:rsidRPr="007D09DA" w:rsidRDefault="000D75D7">
      <w:pPr>
        <w:tabs>
          <w:tab w:val="left" w:pos="-1440"/>
        </w:tabs>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t xml:space="preserve">My name is Michael P. Parvinen.  My business address is </w:t>
      </w:r>
      <w:r w:rsidR="00B47DF8" w:rsidRPr="007D09DA">
        <w:rPr>
          <w:rFonts w:ascii="Times New Roman" w:hAnsi="Times New Roman"/>
          <w:sz w:val="24"/>
        </w:rPr>
        <w:t xml:space="preserve">The Richard Hemstad Building, </w:t>
      </w:r>
      <w:r w:rsidRPr="007D09DA">
        <w:rPr>
          <w:rFonts w:ascii="Times New Roman" w:hAnsi="Times New Roman"/>
          <w:sz w:val="24"/>
        </w:rPr>
        <w:t xml:space="preserve">1300 S. Evergreen Park Dr. S.W., P.O. Box 47250, Olympia, Washington 98504-7250.  My e-mail address is </w:t>
      </w:r>
      <w:hyperlink r:id="rId10" w:history="1">
        <w:r w:rsidR="00175574" w:rsidRPr="007D09DA">
          <w:rPr>
            <w:rStyle w:val="Hyperlink"/>
            <w:rFonts w:ascii="Times New Roman" w:hAnsi="Times New Roman"/>
            <w:sz w:val="24"/>
          </w:rPr>
          <w:t>mparvine@utc.wa.gov</w:t>
        </w:r>
      </w:hyperlink>
      <w:r w:rsidRPr="007D09DA">
        <w:rPr>
          <w:rFonts w:ascii="Times New Roman" w:hAnsi="Times New Roman"/>
          <w:sz w:val="24"/>
        </w:rPr>
        <w:t>.</w:t>
      </w:r>
    </w:p>
    <w:p w:rsidR="000D75D7" w:rsidRPr="007D09DA" w:rsidRDefault="000D75D7">
      <w:pPr>
        <w:tabs>
          <w:tab w:val="left" w:pos="-1440"/>
        </w:tabs>
        <w:spacing w:line="480" w:lineRule="auto"/>
        <w:ind w:left="720" w:hanging="720"/>
        <w:rPr>
          <w:rFonts w:ascii="Times New Roman" w:hAnsi="Times New Roman"/>
          <w:sz w:val="24"/>
        </w:rPr>
      </w:pPr>
    </w:p>
    <w:p w:rsidR="000D75D7" w:rsidRPr="007D09DA" w:rsidRDefault="000D75D7">
      <w:pPr>
        <w:tabs>
          <w:tab w:val="left" w:pos="-1440"/>
        </w:tabs>
        <w:spacing w:line="480" w:lineRule="auto"/>
        <w:ind w:left="720" w:hanging="720"/>
        <w:rPr>
          <w:rFonts w:ascii="Times New Roman" w:hAnsi="Times New Roman"/>
          <w:sz w:val="24"/>
        </w:rPr>
      </w:pPr>
      <w:r w:rsidRPr="007D09DA">
        <w:rPr>
          <w:rFonts w:ascii="Times New Roman" w:hAnsi="Times New Roman"/>
          <w:b/>
          <w:sz w:val="24"/>
        </w:rPr>
        <w:t>Q.</w:t>
      </w:r>
      <w:r w:rsidRPr="007D09DA">
        <w:rPr>
          <w:rFonts w:ascii="Times New Roman" w:hAnsi="Times New Roman"/>
          <w:sz w:val="24"/>
        </w:rPr>
        <w:tab/>
      </w:r>
      <w:r w:rsidR="00D05E56" w:rsidRPr="007D09DA">
        <w:rPr>
          <w:rFonts w:ascii="Times New Roman" w:hAnsi="Times New Roman"/>
          <w:b/>
          <w:sz w:val="24"/>
        </w:rPr>
        <w:t>By whom are you employed and in what capacity?</w:t>
      </w:r>
    </w:p>
    <w:p w:rsidR="000D75D7" w:rsidRPr="007D09DA" w:rsidRDefault="000D75D7">
      <w:pPr>
        <w:tabs>
          <w:tab w:val="left" w:pos="-1440"/>
        </w:tabs>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t xml:space="preserve">I am employed by the Washington Utilities and Transportation Commission </w:t>
      </w:r>
      <w:r w:rsidR="009B24D0" w:rsidRPr="007D09DA">
        <w:rPr>
          <w:rFonts w:ascii="Times New Roman" w:hAnsi="Times New Roman"/>
          <w:sz w:val="24"/>
        </w:rPr>
        <w:t>(“</w:t>
      </w:r>
      <w:r w:rsidR="0075400D">
        <w:rPr>
          <w:rFonts w:ascii="Times New Roman" w:hAnsi="Times New Roman"/>
          <w:sz w:val="24"/>
        </w:rPr>
        <w:t>Commission</w:t>
      </w:r>
      <w:r w:rsidR="009B24D0" w:rsidRPr="007D09DA">
        <w:rPr>
          <w:rFonts w:ascii="Times New Roman" w:hAnsi="Times New Roman"/>
          <w:sz w:val="24"/>
        </w:rPr>
        <w:t xml:space="preserve">”) </w:t>
      </w:r>
      <w:r w:rsidRPr="007D09DA">
        <w:rPr>
          <w:rFonts w:ascii="Times New Roman" w:hAnsi="Times New Roman"/>
          <w:sz w:val="24"/>
        </w:rPr>
        <w:t xml:space="preserve">as </w:t>
      </w:r>
      <w:r w:rsidR="00985BB8" w:rsidRPr="007D09DA">
        <w:rPr>
          <w:rFonts w:ascii="Times New Roman" w:hAnsi="Times New Roman"/>
          <w:sz w:val="24"/>
        </w:rPr>
        <w:t>the Assistant Director of Energy</w:t>
      </w:r>
      <w:r w:rsidR="009B24D0" w:rsidRPr="007D09DA">
        <w:rPr>
          <w:rFonts w:ascii="Times New Roman" w:hAnsi="Times New Roman"/>
          <w:sz w:val="24"/>
        </w:rPr>
        <w:t xml:space="preserve">.  In that </w:t>
      </w:r>
      <w:r w:rsidR="00B47DF8" w:rsidRPr="007D09DA">
        <w:rPr>
          <w:rFonts w:ascii="Times New Roman" w:hAnsi="Times New Roman"/>
          <w:sz w:val="24"/>
        </w:rPr>
        <w:t>capacity I supervise the members of the Energy Section that analyze electricity and natural gas filings and issues</w:t>
      </w:r>
      <w:r w:rsidRPr="007D09DA">
        <w:rPr>
          <w:rFonts w:ascii="Times New Roman" w:hAnsi="Times New Roman"/>
          <w:sz w:val="24"/>
        </w:rPr>
        <w:t>.</w:t>
      </w:r>
      <w:r w:rsidR="009B24D0" w:rsidRPr="007D09DA">
        <w:rPr>
          <w:rFonts w:ascii="Times New Roman" w:hAnsi="Times New Roman"/>
          <w:sz w:val="24"/>
        </w:rPr>
        <w:t xml:space="preserve">  Before my current position, I was a Regulatory Analyst and </w:t>
      </w:r>
      <w:r w:rsidR="00730366" w:rsidRPr="007D09DA">
        <w:rPr>
          <w:rFonts w:ascii="Times New Roman" w:hAnsi="Times New Roman"/>
          <w:sz w:val="24"/>
        </w:rPr>
        <w:t xml:space="preserve">later the </w:t>
      </w:r>
      <w:r w:rsidR="00347DEC" w:rsidRPr="007D09DA">
        <w:rPr>
          <w:rFonts w:ascii="Times New Roman" w:hAnsi="Times New Roman"/>
          <w:sz w:val="24"/>
        </w:rPr>
        <w:t>Deputy Assistant Director</w:t>
      </w:r>
      <w:r w:rsidR="006374F5" w:rsidRPr="007D09DA">
        <w:rPr>
          <w:rFonts w:ascii="Times New Roman" w:hAnsi="Times New Roman"/>
          <w:sz w:val="24"/>
        </w:rPr>
        <w:t xml:space="preserve"> in the Energy Section.</w:t>
      </w:r>
    </w:p>
    <w:p w:rsidR="000D75D7" w:rsidRPr="007D09DA" w:rsidRDefault="000D75D7">
      <w:pPr>
        <w:tabs>
          <w:tab w:val="left" w:pos="-1440"/>
        </w:tabs>
        <w:spacing w:line="480" w:lineRule="auto"/>
        <w:ind w:left="720" w:hanging="720"/>
        <w:rPr>
          <w:rFonts w:ascii="Times New Roman" w:hAnsi="Times New Roman"/>
          <w:sz w:val="24"/>
        </w:rPr>
      </w:pPr>
    </w:p>
    <w:p w:rsidR="000D75D7" w:rsidRPr="007D09DA" w:rsidRDefault="000D75D7">
      <w:pPr>
        <w:tabs>
          <w:tab w:val="left" w:pos="-1440"/>
        </w:tabs>
        <w:spacing w:line="480" w:lineRule="auto"/>
        <w:ind w:left="720" w:hanging="720"/>
        <w:rPr>
          <w:rFonts w:ascii="Times New Roman" w:hAnsi="Times New Roman"/>
          <w:b/>
          <w:sz w:val="24"/>
        </w:rPr>
      </w:pPr>
      <w:r w:rsidRPr="007D09DA">
        <w:rPr>
          <w:rFonts w:ascii="Times New Roman" w:hAnsi="Times New Roman"/>
          <w:b/>
          <w:sz w:val="24"/>
        </w:rPr>
        <w:t>Q.</w:t>
      </w:r>
      <w:r w:rsidRPr="007D09DA">
        <w:rPr>
          <w:rFonts w:ascii="Times New Roman" w:hAnsi="Times New Roman"/>
          <w:b/>
          <w:sz w:val="24"/>
        </w:rPr>
        <w:tab/>
      </w:r>
      <w:r w:rsidR="00D05E56" w:rsidRPr="007D09DA">
        <w:rPr>
          <w:rFonts w:ascii="Times New Roman" w:hAnsi="Times New Roman"/>
          <w:b/>
          <w:sz w:val="24"/>
        </w:rPr>
        <w:t xml:space="preserve">How long have you been </w:t>
      </w:r>
      <w:r w:rsidR="0075400D">
        <w:rPr>
          <w:rFonts w:ascii="Times New Roman" w:hAnsi="Times New Roman"/>
          <w:b/>
          <w:sz w:val="24"/>
        </w:rPr>
        <w:t>employed by the Commission</w:t>
      </w:r>
      <w:r w:rsidR="00D05E56" w:rsidRPr="007D09DA">
        <w:rPr>
          <w:rFonts w:ascii="Times New Roman" w:hAnsi="Times New Roman"/>
          <w:b/>
          <w:sz w:val="24"/>
        </w:rPr>
        <w:t>?</w:t>
      </w:r>
    </w:p>
    <w:p w:rsidR="000D75D7" w:rsidRPr="007D09DA" w:rsidRDefault="000D75D7">
      <w:pPr>
        <w:tabs>
          <w:tab w:val="left" w:pos="-1440"/>
        </w:tabs>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t xml:space="preserve">I have been </w:t>
      </w:r>
      <w:r w:rsidR="009B24D0" w:rsidRPr="007D09DA">
        <w:rPr>
          <w:rFonts w:ascii="Times New Roman" w:hAnsi="Times New Roman"/>
          <w:sz w:val="24"/>
        </w:rPr>
        <w:t>employed by</w:t>
      </w:r>
      <w:r w:rsidRPr="007D09DA">
        <w:rPr>
          <w:rFonts w:ascii="Times New Roman" w:hAnsi="Times New Roman"/>
          <w:sz w:val="24"/>
        </w:rPr>
        <w:t xml:space="preserve"> the </w:t>
      </w:r>
      <w:r w:rsidR="0075400D">
        <w:rPr>
          <w:rFonts w:ascii="Times New Roman" w:hAnsi="Times New Roman"/>
          <w:sz w:val="24"/>
        </w:rPr>
        <w:t>Commission</w:t>
      </w:r>
      <w:r w:rsidRPr="007D09DA">
        <w:rPr>
          <w:rFonts w:ascii="Times New Roman" w:hAnsi="Times New Roman"/>
          <w:sz w:val="24"/>
        </w:rPr>
        <w:t xml:space="preserve"> since 1987.</w:t>
      </w:r>
    </w:p>
    <w:p w:rsidR="000D75D7" w:rsidRPr="007D09DA" w:rsidRDefault="000D75D7">
      <w:pPr>
        <w:tabs>
          <w:tab w:val="left" w:pos="-1440"/>
        </w:tabs>
        <w:spacing w:line="480" w:lineRule="auto"/>
        <w:ind w:left="720" w:hanging="720"/>
        <w:rPr>
          <w:rFonts w:ascii="Times New Roman" w:hAnsi="Times New Roman"/>
          <w:sz w:val="24"/>
        </w:rPr>
      </w:pPr>
    </w:p>
    <w:p w:rsidR="000D75D7" w:rsidRPr="007D09DA" w:rsidRDefault="000D75D7">
      <w:pPr>
        <w:tabs>
          <w:tab w:val="left" w:pos="-1440"/>
        </w:tabs>
        <w:spacing w:line="480" w:lineRule="auto"/>
        <w:ind w:left="720" w:hanging="720"/>
        <w:rPr>
          <w:rFonts w:ascii="Times New Roman" w:hAnsi="Times New Roman"/>
          <w:sz w:val="24"/>
        </w:rPr>
      </w:pPr>
      <w:r w:rsidRPr="007D09DA">
        <w:rPr>
          <w:rFonts w:ascii="Times New Roman" w:hAnsi="Times New Roman"/>
          <w:b/>
          <w:sz w:val="24"/>
        </w:rPr>
        <w:t>Q.</w:t>
      </w:r>
      <w:r w:rsidRPr="007D09DA">
        <w:rPr>
          <w:rFonts w:ascii="Times New Roman" w:hAnsi="Times New Roman"/>
          <w:sz w:val="24"/>
        </w:rPr>
        <w:tab/>
      </w:r>
      <w:r w:rsidR="00D05E56" w:rsidRPr="007D09DA">
        <w:rPr>
          <w:rFonts w:ascii="Times New Roman" w:hAnsi="Times New Roman"/>
          <w:b/>
          <w:sz w:val="24"/>
        </w:rPr>
        <w:t>What are your educational and professional qualifications?</w:t>
      </w:r>
    </w:p>
    <w:p w:rsidR="0075400D" w:rsidRDefault="000D75D7">
      <w:pPr>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t>I graduated from Montana College of Mineral Science and Technology in May of 1986, and received a Bachelor of Science degree in business administration with a major in</w:t>
      </w:r>
      <w:r w:rsidR="00347DEC" w:rsidRPr="007D09DA">
        <w:rPr>
          <w:rFonts w:ascii="Times New Roman" w:hAnsi="Times New Roman"/>
          <w:sz w:val="24"/>
        </w:rPr>
        <w:t xml:space="preserve"> </w:t>
      </w:r>
      <w:r w:rsidRPr="007D09DA">
        <w:rPr>
          <w:rFonts w:ascii="Times New Roman" w:hAnsi="Times New Roman"/>
          <w:sz w:val="24"/>
        </w:rPr>
        <w:t xml:space="preserve">accounting.  </w:t>
      </w:r>
    </w:p>
    <w:p w:rsidR="0075400D" w:rsidRDefault="0075400D">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0D75D7" w:rsidRPr="007D09DA">
        <w:rPr>
          <w:rFonts w:ascii="Times New Roman" w:hAnsi="Times New Roman"/>
          <w:sz w:val="24"/>
        </w:rPr>
        <w:t xml:space="preserve">I have </w:t>
      </w:r>
      <w:r w:rsidR="009B24D0" w:rsidRPr="007D09DA">
        <w:rPr>
          <w:rFonts w:ascii="Times New Roman" w:hAnsi="Times New Roman"/>
          <w:sz w:val="24"/>
        </w:rPr>
        <w:t>testified</w:t>
      </w:r>
      <w:r w:rsidR="000D75D7" w:rsidRPr="007D09DA">
        <w:rPr>
          <w:rFonts w:ascii="Times New Roman" w:hAnsi="Times New Roman"/>
          <w:sz w:val="24"/>
        </w:rPr>
        <w:t xml:space="preserve"> before the </w:t>
      </w:r>
      <w:r>
        <w:rPr>
          <w:rFonts w:ascii="Times New Roman" w:hAnsi="Times New Roman"/>
          <w:sz w:val="24"/>
        </w:rPr>
        <w:t>Commission</w:t>
      </w:r>
      <w:r w:rsidR="000D75D7" w:rsidRPr="007D09DA">
        <w:rPr>
          <w:rFonts w:ascii="Times New Roman" w:hAnsi="Times New Roman"/>
          <w:sz w:val="24"/>
        </w:rPr>
        <w:t xml:space="preserve"> in</w:t>
      </w:r>
      <w:r w:rsidR="009B24D0" w:rsidRPr="007D09DA">
        <w:rPr>
          <w:rFonts w:ascii="Times New Roman" w:hAnsi="Times New Roman"/>
          <w:sz w:val="24"/>
        </w:rPr>
        <w:t xml:space="preserve"> </w:t>
      </w:r>
      <w:r>
        <w:rPr>
          <w:rFonts w:ascii="Times New Roman" w:hAnsi="Times New Roman"/>
          <w:sz w:val="24"/>
        </w:rPr>
        <w:t>the following proceedings:</w:t>
      </w:r>
    </w:p>
    <w:p w:rsidR="00661DCC" w:rsidRDefault="0075400D">
      <w:pPr>
        <w:ind w:left="720" w:hanging="720"/>
        <w:rPr>
          <w:rFonts w:ascii="Times New Roman" w:hAnsi="Times New Roman"/>
          <w:sz w:val="24"/>
        </w:rPr>
      </w:pPr>
      <w:r>
        <w:rPr>
          <w:rFonts w:ascii="Times New Roman" w:hAnsi="Times New Roman"/>
          <w:sz w:val="24"/>
        </w:rPr>
        <w:tab/>
      </w:r>
      <w:r>
        <w:rPr>
          <w:rFonts w:ascii="Times New Roman" w:hAnsi="Times New Roman"/>
          <w:sz w:val="24"/>
        </w:rPr>
        <w:tab/>
        <w:t>Avista Corporation</w:t>
      </w:r>
      <w:r>
        <w:rPr>
          <w:rFonts w:ascii="Times New Roman" w:hAnsi="Times New Roman"/>
          <w:sz w:val="24"/>
        </w:rPr>
        <w:tab/>
      </w:r>
      <w:r>
        <w:rPr>
          <w:rFonts w:ascii="Times New Roman" w:hAnsi="Times New Roman"/>
          <w:sz w:val="24"/>
        </w:rPr>
        <w:tab/>
      </w:r>
      <w:r w:rsidR="0043443F" w:rsidRPr="007D09DA">
        <w:rPr>
          <w:rFonts w:ascii="Times New Roman" w:hAnsi="Times New Roman"/>
          <w:sz w:val="24"/>
        </w:rPr>
        <w:t xml:space="preserve">Dockets </w:t>
      </w:r>
      <w:r w:rsidR="002F08D0">
        <w:rPr>
          <w:rFonts w:ascii="Times New Roman" w:hAnsi="Times New Roman"/>
          <w:sz w:val="24"/>
        </w:rPr>
        <w:t xml:space="preserve">UE-090134/UG-090135 </w:t>
      </w:r>
    </w:p>
    <w:p w:rsidR="00661DCC" w:rsidRDefault="0075400D">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Dockets </w:t>
      </w:r>
      <w:r w:rsidRPr="007D09DA">
        <w:rPr>
          <w:rFonts w:ascii="Times New Roman" w:hAnsi="Times New Roman"/>
          <w:sz w:val="24"/>
        </w:rPr>
        <w:t>UE-080416/UG-080417</w:t>
      </w:r>
    </w:p>
    <w:p w:rsidR="00661DCC" w:rsidRDefault="0075400D">
      <w:pPr>
        <w:ind w:left="720" w:hanging="720"/>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Dockets UE-050482/UG-050483</w:t>
      </w: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 UG-021584</w:t>
      </w:r>
    </w:p>
    <w:p w:rsidR="00661DCC" w:rsidRDefault="00EB0288">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 UE-010395</w:t>
      </w: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Dockets UE-991606/UG-991607</w:t>
      </w:r>
    </w:p>
    <w:p w:rsidR="00661DCC" w:rsidRDefault="00661DCC">
      <w:pPr>
        <w:ind w:left="720" w:hanging="720"/>
        <w:rPr>
          <w:rFonts w:ascii="Times New Roman" w:hAnsi="Times New Roman"/>
          <w:sz w:val="24"/>
        </w:rPr>
      </w:pP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t>Puget Sound Energy, Inc.</w:t>
      </w:r>
      <w:r>
        <w:rPr>
          <w:rFonts w:ascii="Times New Roman" w:hAnsi="Times New Roman"/>
          <w:sz w:val="24"/>
        </w:rPr>
        <w:tab/>
      </w:r>
      <w:r w:rsidRPr="007D09DA">
        <w:rPr>
          <w:rFonts w:ascii="Times New Roman" w:hAnsi="Times New Roman"/>
          <w:sz w:val="24"/>
        </w:rPr>
        <w:t>Dockets UE-072300/UG-072301</w:t>
      </w: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w:t>
      </w:r>
      <w:r>
        <w:rPr>
          <w:rFonts w:ascii="Times New Roman" w:hAnsi="Times New Roman"/>
          <w:sz w:val="24"/>
        </w:rPr>
        <w:t>s</w:t>
      </w:r>
      <w:r w:rsidRPr="007D09DA">
        <w:rPr>
          <w:rFonts w:ascii="Times New Roman" w:hAnsi="Times New Roman"/>
          <w:sz w:val="24"/>
        </w:rPr>
        <w:t xml:space="preserve"> UG-040640/UE-040641</w:t>
      </w: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Dockets UE-011570/UG-011571</w:t>
      </w: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 U-89-2688</w:t>
      </w:r>
    </w:p>
    <w:p w:rsidR="00661DCC" w:rsidRDefault="00661DCC">
      <w:pPr>
        <w:ind w:left="720" w:hanging="720"/>
        <w:rPr>
          <w:rFonts w:ascii="Times New Roman" w:hAnsi="Times New Roman"/>
          <w:sz w:val="24"/>
        </w:rPr>
      </w:pP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Pr="007D09DA">
        <w:rPr>
          <w:rFonts w:ascii="Times New Roman" w:hAnsi="Times New Roman"/>
          <w:sz w:val="24"/>
        </w:rPr>
        <w:t xml:space="preserve">Cascade Natural Gas </w:t>
      </w: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Pr="007D09DA">
        <w:rPr>
          <w:rFonts w:ascii="Times New Roman" w:hAnsi="Times New Roman"/>
          <w:sz w:val="24"/>
        </w:rPr>
        <w:t>Corporation</w:t>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 UG-060256</w:t>
      </w:r>
    </w:p>
    <w:p w:rsidR="00661DCC" w:rsidRDefault="00EB0288">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 UG-911246</w:t>
      </w:r>
    </w:p>
    <w:p w:rsidR="00661DCC" w:rsidRDefault="00661DCC">
      <w:pPr>
        <w:ind w:left="720" w:hanging="720"/>
        <w:rPr>
          <w:rFonts w:ascii="Times New Roman" w:hAnsi="Times New Roman"/>
          <w:sz w:val="24"/>
        </w:rPr>
      </w:pP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Pr="007D09DA">
        <w:rPr>
          <w:rFonts w:ascii="Times New Roman" w:hAnsi="Times New Roman"/>
          <w:sz w:val="24"/>
        </w:rPr>
        <w:t xml:space="preserve">Washington Natural Gas </w:t>
      </w: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Pr="007D09DA">
        <w:rPr>
          <w:rFonts w:ascii="Times New Roman" w:hAnsi="Times New Roman"/>
          <w:sz w:val="24"/>
        </w:rPr>
        <w:t>Company</w:t>
      </w:r>
      <w:r>
        <w:rPr>
          <w:rFonts w:ascii="Times New Roman" w:hAnsi="Times New Roman"/>
          <w:sz w:val="24"/>
        </w:rPr>
        <w:tab/>
      </w:r>
      <w:r>
        <w:rPr>
          <w:rFonts w:ascii="Times New Roman" w:hAnsi="Times New Roman"/>
          <w:sz w:val="24"/>
        </w:rPr>
        <w:tab/>
      </w:r>
      <w:r>
        <w:rPr>
          <w:rFonts w:ascii="Times New Roman" w:hAnsi="Times New Roman"/>
          <w:sz w:val="24"/>
        </w:rPr>
        <w:tab/>
      </w:r>
      <w:r w:rsidR="00EB0288" w:rsidRPr="007D09DA">
        <w:rPr>
          <w:rFonts w:ascii="Times New Roman" w:hAnsi="Times New Roman"/>
          <w:sz w:val="24"/>
        </w:rPr>
        <w:t>Docket UG-931405</w:t>
      </w:r>
    </w:p>
    <w:p w:rsidR="00661DCC" w:rsidRDefault="00EB0288">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FB2A56" w:rsidRPr="007D09DA">
        <w:rPr>
          <w:rFonts w:ascii="Times New Roman" w:hAnsi="Times New Roman"/>
          <w:sz w:val="24"/>
        </w:rPr>
        <w:t>Docket UG-920840</w:t>
      </w:r>
    </w:p>
    <w:p w:rsidR="00661DCC" w:rsidRDefault="00661DCC">
      <w:pPr>
        <w:ind w:left="720" w:hanging="720"/>
        <w:rPr>
          <w:rFonts w:ascii="Times New Roman" w:hAnsi="Times New Roman"/>
          <w:sz w:val="24"/>
        </w:rPr>
      </w:pPr>
    </w:p>
    <w:p w:rsidR="00661DCC" w:rsidRDefault="00EB0288">
      <w:pPr>
        <w:ind w:left="720" w:hanging="720"/>
        <w:rPr>
          <w:rFonts w:ascii="Times New Roman" w:hAnsi="Times New Roman"/>
          <w:sz w:val="24"/>
        </w:rPr>
      </w:pPr>
      <w:r>
        <w:rPr>
          <w:rFonts w:ascii="Times New Roman" w:hAnsi="Times New Roman"/>
          <w:sz w:val="24"/>
        </w:rPr>
        <w:tab/>
      </w:r>
      <w:r>
        <w:rPr>
          <w:rFonts w:ascii="Times New Roman" w:hAnsi="Times New Roman"/>
          <w:sz w:val="24"/>
        </w:rPr>
        <w:tab/>
        <w:t>The Washington Water</w:t>
      </w:r>
    </w:p>
    <w:p w:rsidR="00661DCC" w:rsidRDefault="00EB0288">
      <w:pPr>
        <w:ind w:left="720" w:hanging="720"/>
        <w:rPr>
          <w:rFonts w:ascii="Times New Roman" w:hAnsi="Times New Roman"/>
          <w:sz w:val="24"/>
        </w:rPr>
      </w:pPr>
      <w:r>
        <w:rPr>
          <w:rFonts w:ascii="Times New Roman" w:hAnsi="Times New Roman"/>
          <w:sz w:val="24"/>
        </w:rPr>
        <w:tab/>
      </w:r>
      <w:r>
        <w:rPr>
          <w:rFonts w:ascii="Times New Roman" w:hAnsi="Times New Roman"/>
          <w:sz w:val="24"/>
        </w:rPr>
        <w:tab/>
        <w:t>Power Company</w:t>
      </w:r>
      <w:r>
        <w:rPr>
          <w:rFonts w:ascii="Times New Roman" w:hAnsi="Times New Roman"/>
          <w:sz w:val="24"/>
        </w:rPr>
        <w:tab/>
      </w:r>
      <w:r>
        <w:rPr>
          <w:rFonts w:ascii="Times New Roman" w:hAnsi="Times New Roman"/>
          <w:sz w:val="24"/>
        </w:rPr>
        <w:tab/>
      </w:r>
      <w:r w:rsidRPr="007D09DA">
        <w:rPr>
          <w:rFonts w:ascii="Times New Roman" w:hAnsi="Times New Roman"/>
          <w:sz w:val="24"/>
        </w:rPr>
        <w:t>Docket UE-900093</w:t>
      </w:r>
      <w:r w:rsidR="00FB2A56">
        <w:rPr>
          <w:rFonts w:ascii="Times New Roman" w:hAnsi="Times New Roman"/>
          <w:sz w:val="24"/>
        </w:rPr>
        <w:tab/>
      </w:r>
      <w:r w:rsidR="00FB2A56">
        <w:rPr>
          <w:rFonts w:ascii="Times New Roman" w:hAnsi="Times New Roman"/>
          <w:sz w:val="24"/>
        </w:rPr>
        <w:tab/>
      </w:r>
      <w:r w:rsidR="00FB2A56">
        <w:rPr>
          <w:rFonts w:ascii="Times New Roman" w:hAnsi="Times New Roman"/>
          <w:sz w:val="24"/>
        </w:rPr>
        <w:tab/>
      </w:r>
      <w:r w:rsidR="00FB2A56">
        <w:rPr>
          <w:rFonts w:ascii="Times New Roman" w:hAnsi="Times New Roman"/>
          <w:sz w:val="24"/>
        </w:rPr>
        <w:tab/>
      </w:r>
    </w:p>
    <w:p w:rsidR="00EB0288" w:rsidRDefault="00EB0288">
      <w:pPr>
        <w:spacing w:line="480" w:lineRule="auto"/>
        <w:ind w:left="720" w:hanging="720"/>
        <w:rPr>
          <w:rFonts w:ascii="Times New Roman" w:hAnsi="Times New Roman"/>
          <w:sz w:val="24"/>
        </w:rPr>
      </w:pPr>
    </w:p>
    <w:p w:rsidR="000D75D7" w:rsidRPr="007D09DA" w:rsidRDefault="0075400D">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0D75D7" w:rsidRPr="007D09DA">
        <w:rPr>
          <w:rFonts w:ascii="Times New Roman" w:hAnsi="Times New Roman"/>
          <w:sz w:val="24"/>
        </w:rPr>
        <w:t xml:space="preserve">I have also analyzed or assisted in the analyses of numerous </w:t>
      </w:r>
      <w:r w:rsidR="009B24D0" w:rsidRPr="007D09DA">
        <w:rPr>
          <w:rFonts w:ascii="Times New Roman" w:hAnsi="Times New Roman"/>
          <w:sz w:val="24"/>
        </w:rPr>
        <w:t xml:space="preserve">other </w:t>
      </w:r>
      <w:r w:rsidR="000D75D7" w:rsidRPr="007D09DA">
        <w:rPr>
          <w:rFonts w:ascii="Times New Roman" w:hAnsi="Times New Roman"/>
          <w:sz w:val="24"/>
        </w:rPr>
        <w:t>utility rate filings.  I attended the Seventh Annual Western Utility Rate Seminar in 198</w:t>
      </w:r>
      <w:r w:rsidR="003165A8" w:rsidRPr="007D09DA">
        <w:rPr>
          <w:rFonts w:ascii="Times New Roman" w:hAnsi="Times New Roman"/>
          <w:sz w:val="24"/>
        </w:rPr>
        <w:t>7</w:t>
      </w:r>
      <w:r w:rsidR="000D75D7" w:rsidRPr="007D09DA">
        <w:rPr>
          <w:rFonts w:ascii="Times New Roman" w:hAnsi="Times New Roman"/>
          <w:sz w:val="24"/>
        </w:rPr>
        <w:t>, and the 1988 Annual Regulatory Studies Program, sponsored by the National Association of Regulatory Utility Commissioners.</w:t>
      </w:r>
    </w:p>
    <w:p w:rsidR="000D75D7" w:rsidRPr="007D09DA" w:rsidRDefault="000D75D7">
      <w:pPr>
        <w:spacing w:line="480" w:lineRule="auto"/>
        <w:ind w:left="720" w:hanging="720"/>
        <w:rPr>
          <w:rFonts w:ascii="Times New Roman" w:hAnsi="Times New Roman"/>
          <w:sz w:val="24"/>
        </w:rPr>
      </w:pPr>
    </w:p>
    <w:p w:rsidR="007C3A9F" w:rsidRPr="007D09DA" w:rsidRDefault="00DC502E" w:rsidP="007C3A9F">
      <w:pPr>
        <w:numPr>
          <w:ilvl w:val="0"/>
          <w:numId w:val="2"/>
        </w:numPr>
        <w:spacing w:line="480" w:lineRule="auto"/>
        <w:jc w:val="center"/>
        <w:rPr>
          <w:rFonts w:ascii="Times New Roman" w:hAnsi="Times New Roman"/>
          <w:sz w:val="24"/>
        </w:rPr>
      </w:pPr>
      <w:r>
        <w:rPr>
          <w:rFonts w:ascii="Times New Roman" w:hAnsi="Times New Roman"/>
          <w:b/>
          <w:sz w:val="24"/>
        </w:rPr>
        <w:t>SCOPE</w:t>
      </w:r>
      <w:r w:rsidR="007C3A9F" w:rsidRPr="007D09DA">
        <w:rPr>
          <w:rFonts w:ascii="Times New Roman" w:hAnsi="Times New Roman"/>
          <w:b/>
          <w:sz w:val="24"/>
        </w:rPr>
        <w:t xml:space="preserve"> AN</w:t>
      </w:r>
      <w:r w:rsidR="00820DBF" w:rsidRPr="007D09DA">
        <w:rPr>
          <w:rFonts w:ascii="Times New Roman" w:hAnsi="Times New Roman"/>
          <w:b/>
          <w:sz w:val="24"/>
        </w:rPr>
        <w:t>D</w:t>
      </w:r>
      <w:r w:rsidR="007C3A9F" w:rsidRPr="007D09DA">
        <w:rPr>
          <w:rFonts w:ascii="Times New Roman" w:hAnsi="Times New Roman"/>
          <w:b/>
          <w:sz w:val="24"/>
        </w:rPr>
        <w:t xml:space="preserve"> SUMMARY OF TESTIMONY</w:t>
      </w:r>
    </w:p>
    <w:p w:rsidR="00465FC7" w:rsidRPr="007D09DA" w:rsidRDefault="00465FC7">
      <w:pPr>
        <w:spacing w:line="480" w:lineRule="auto"/>
        <w:ind w:left="360"/>
        <w:rPr>
          <w:rFonts w:ascii="Times New Roman" w:hAnsi="Times New Roman"/>
          <w:sz w:val="24"/>
        </w:rPr>
      </w:pPr>
    </w:p>
    <w:p w:rsidR="007C3A9F" w:rsidRPr="007D09DA" w:rsidRDefault="00155B74" w:rsidP="004643EE">
      <w:pPr>
        <w:numPr>
          <w:ilvl w:val="0"/>
          <w:numId w:val="3"/>
        </w:numPr>
        <w:spacing w:line="480" w:lineRule="auto"/>
        <w:ind w:hanging="720"/>
        <w:rPr>
          <w:rFonts w:ascii="Times New Roman" w:hAnsi="Times New Roman"/>
          <w:sz w:val="24"/>
        </w:rPr>
      </w:pPr>
      <w:r>
        <w:rPr>
          <w:rFonts w:ascii="Times New Roman" w:hAnsi="Times New Roman"/>
          <w:b/>
          <w:sz w:val="24"/>
        </w:rPr>
        <w:t xml:space="preserve">What is the purpose of your </w:t>
      </w:r>
      <w:r w:rsidR="0019195D" w:rsidRPr="007D09DA">
        <w:rPr>
          <w:rFonts w:ascii="Times New Roman" w:hAnsi="Times New Roman"/>
          <w:b/>
          <w:sz w:val="24"/>
        </w:rPr>
        <w:t>testimony</w:t>
      </w:r>
      <w:r>
        <w:rPr>
          <w:rFonts w:ascii="Times New Roman" w:hAnsi="Times New Roman"/>
          <w:b/>
          <w:sz w:val="24"/>
        </w:rPr>
        <w:t xml:space="preserve"> in this proceeding?</w:t>
      </w:r>
    </w:p>
    <w:p w:rsidR="00EF08A8" w:rsidRDefault="00F82891" w:rsidP="002C418C">
      <w:pPr>
        <w:pStyle w:val="ListParagraph"/>
        <w:widowControl/>
        <w:numPr>
          <w:ilvl w:val="1"/>
          <w:numId w:val="2"/>
        </w:numPr>
        <w:tabs>
          <w:tab w:val="clear" w:pos="1440"/>
        </w:tabs>
        <w:spacing w:line="480" w:lineRule="auto"/>
        <w:ind w:left="720" w:hanging="720"/>
        <w:rPr>
          <w:rFonts w:ascii="Times New Roman" w:hAnsi="Times New Roman"/>
          <w:sz w:val="24"/>
        </w:rPr>
        <w:sectPr w:rsidR="00EF08A8" w:rsidSect="00430B79">
          <w:footerReference w:type="default" r:id="rId11"/>
          <w:endnotePr>
            <w:numFmt w:val="decimal"/>
          </w:endnotePr>
          <w:pgSz w:w="12240" w:h="15840" w:code="1"/>
          <w:pgMar w:top="1440" w:right="1440" w:bottom="1440" w:left="1872" w:header="1440" w:footer="864" w:gutter="0"/>
          <w:lnNumType w:countBy="1"/>
          <w:pgNumType w:start="1"/>
          <w:cols w:space="720"/>
          <w:noEndnote/>
          <w:docGrid w:linePitch="360"/>
        </w:sectPr>
      </w:pPr>
      <w:r w:rsidRPr="007D09DA">
        <w:rPr>
          <w:rFonts w:ascii="Times New Roman" w:hAnsi="Times New Roman"/>
          <w:sz w:val="24"/>
        </w:rPr>
        <w:t>I will address a fundamental ratemaking issue</w:t>
      </w:r>
      <w:r w:rsidR="00060763" w:rsidRPr="007D09DA">
        <w:rPr>
          <w:rFonts w:ascii="Times New Roman" w:hAnsi="Times New Roman"/>
          <w:sz w:val="24"/>
        </w:rPr>
        <w:t xml:space="preserve"> raised </w:t>
      </w:r>
      <w:r w:rsidR="00DC502E">
        <w:rPr>
          <w:rFonts w:ascii="Times New Roman" w:hAnsi="Times New Roman"/>
          <w:sz w:val="24"/>
        </w:rPr>
        <w:t>by</w:t>
      </w:r>
      <w:r w:rsidR="00060763" w:rsidRPr="007D09DA">
        <w:rPr>
          <w:rFonts w:ascii="Times New Roman" w:hAnsi="Times New Roman"/>
          <w:sz w:val="24"/>
        </w:rPr>
        <w:t xml:space="preserve"> the </w:t>
      </w:r>
      <w:r w:rsidR="00D6092B">
        <w:rPr>
          <w:rFonts w:ascii="Times New Roman" w:hAnsi="Times New Roman"/>
          <w:sz w:val="24"/>
        </w:rPr>
        <w:t>filing of Puget Sound Energy, Inc. (“PSE” or “the Company”)</w:t>
      </w:r>
      <w:r w:rsidR="006C6250">
        <w:rPr>
          <w:rFonts w:ascii="Times New Roman" w:hAnsi="Times New Roman"/>
          <w:sz w:val="24"/>
        </w:rPr>
        <w:t xml:space="preserve"> in this proceeding</w:t>
      </w:r>
      <w:r w:rsidR="00D6092B">
        <w:rPr>
          <w:rFonts w:ascii="Times New Roman" w:hAnsi="Times New Roman"/>
          <w:sz w:val="24"/>
        </w:rPr>
        <w:t>;</w:t>
      </w:r>
      <w:r w:rsidR="00060763" w:rsidRPr="007D09DA">
        <w:rPr>
          <w:rFonts w:ascii="Times New Roman" w:hAnsi="Times New Roman"/>
          <w:sz w:val="24"/>
        </w:rPr>
        <w:t xml:space="preserve"> </w:t>
      </w:r>
      <w:r w:rsidR="00D6092B">
        <w:rPr>
          <w:rFonts w:ascii="Times New Roman" w:hAnsi="Times New Roman"/>
          <w:sz w:val="24"/>
        </w:rPr>
        <w:t>namely,</w:t>
      </w:r>
      <w:r w:rsidR="00572940" w:rsidRPr="007D09DA">
        <w:rPr>
          <w:rFonts w:ascii="Times New Roman" w:hAnsi="Times New Roman"/>
          <w:sz w:val="24"/>
        </w:rPr>
        <w:t xml:space="preserve"> the Company’s </w:t>
      </w:r>
      <w:r w:rsidR="0023361C">
        <w:rPr>
          <w:rFonts w:ascii="Times New Roman" w:hAnsi="Times New Roman"/>
          <w:sz w:val="24"/>
        </w:rPr>
        <w:t xml:space="preserve">erroneous </w:t>
      </w:r>
      <w:r w:rsidR="00937A55">
        <w:rPr>
          <w:rFonts w:ascii="Times New Roman" w:hAnsi="Times New Roman"/>
          <w:sz w:val="24"/>
        </w:rPr>
        <w:t xml:space="preserve">application </w:t>
      </w:r>
      <w:r w:rsidR="00572940" w:rsidRPr="007D09DA">
        <w:rPr>
          <w:rFonts w:ascii="Times New Roman" w:hAnsi="Times New Roman"/>
          <w:sz w:val="24"/>
        </w:rPr>
        <w:t xml:space="preserve">of </w:t>
      </w:r>
      <w:r w:rsidR="00937A55">
        <w:rPr>
          <w:rFonts w:ascii="Times New Roman" w:hAnsi="Times New Roman"/>
          <w:sz w:val="24"/>
        </w:rPr>
        <w:t xml:space="preserve">the </w:t>
      </w:r>
      <w:r w:rsidR="00344D75">
        <w:rPr>
          <w:rFonts w:ascii="Times New Roman" w:hAnsi="Times New Roman"/>
          <w:sz w:val="24"/>
        </w:rPr>
        <w:t>definition</w:t>
      </w:r>
      <w:r w:rsidR="00937A55">
        <w:rPr>
          <w:rFonts w:ascii="Times New Roman" w:hAnsi="Times New Roman"/>
          <w:sz w:val="24"/>
        </w:rPr>
        <w:t xml:space="preserve"> of </w:t>
      </w:r>
      <w:r w:rsidR="00572940" w:rsidRPr="007D09DA">
        <w:rPr>
          <w:rFonts w:ascii="Times New Roman" w:hAnsi="Times New Roman"/>
          <w:sz w:val="24"/>
        </w:rPr>
        <w:t xml:space="preserve">a pro forma adjustment and the </w:t>
      </w:r>
      <w:r w:rsidR="00D450EF">
        <w:rPr>
          <w:rFonts w:ascii="Times New Roman" w:hAnsi="Times New Roman"/>
          <w:sz w:val="24"/>
        </w:rPr>
        <w:t xml:space="preserve">resulting violation of the </w:t>
      </w:r>
      <w:r w:rsidR="00572940" w:rsidRPr="007D09DA">
        <w:rPr>
          <w:rFonts w:ascii="Times New Roman" w:hAnsi="Times New Roman"/>
          <w:sz w:val="24"/>
        </w:rPr>
        <w:t>matching princip</w:t>
      </w:r>
      <w:r w:rsidR="00175574" w:rsidRPr="007D09DA">
        <w:rPr>
          <w:rFonts w:ascii="Times New Roman" w:hAnsi="Times New Roman"/>
          <w:sz w:val="24"/>
        </w:rPr>
        <w:t>le</w:t>
      </w:r>
      <w:r w:rsidR="000627FD">
        <w:rPr>
          <w:rFonts w:ascii="Times New Roman" w:hAnsi="Times New Roman"/>
          <w:sz w:val="24"/>
        </w:rPr>
        <w:t xml:space="preserve"> </w:t>
      </w:r>
      <w:r w:rsidR="00DC502E">
        <w:rPr>
          <w:rFonts w:ascii="Times New Roman" w:hAnsi="Times New Roman"/>
          <w:sz w:val="24"/>
        </w:rPr>
        <w:t xml:space="preserve">of ratemaking.  This discussion supports </w:t>
      </w:r>
      <w:r w:rsidR="00E6262A">
        <w:rPr>
          <w:rFonts w:ascii="Times New Roman" w:hAnsi="Times New Roman"/>
          <w:sz w:val="24"/>
        </w:rPr>
        <w:t xml:space="preserve">Staff’s </w:t>
      </w:r>
    </w:p>
    <w:p w:rsidR="00DC502E" w:rsidRDefault="00E6262A" w:rsidP="00EF08A8">
      <w:pPr>
        <w:pStyle w:val="ListParagraph"/>
        <w:widowControl/>
        <w:spacing w:line="480" w:lineRule="auto"/>
        <w:rPr>
          <w:rFonts w:ascii="Times New Roman" w:hAnsi="Times New Roman"/>
          <w:sz w:val="24"/>
        </w:rPr>
      </w:pPr>
      <w:proofErr w:type="gramStart"/>
      <w:r>
        <w:rPr>
          <w:rFonts w:ascii="Times New Roman" w:hAnsi="Times New Roman"/>
          <w:sz w:val="24"/>
        </w:rPr>
        <w:lastRenderedPageBreak/>
        <w:t>r</w:t>
      </w:r>
      <w:r w:rsidR="00DC502E">
        <w:rPr>
          <w:rFonts w:ascii="Times New Roman" w:hAnsi="Times New Roman"/>
          <w:sz w:val="24"/>
        </w:rPr>
        <w:t>ecommendation</w:t>
      </w:r>
      <w:proofErr w:type="gramEnd"/>
      <w:r w:rsidR="00DC502E">
        <w:rPr>
          <w:rFonts w:ascii="Times New Roman" w:hAnsi="Times New Roman"/>
          <w:sz w:val="24"/>
        </w:rPr>
        <w:t xml:space="preserve"> </w:t>
      </w:r>
      <w:r>
        <w:rPr>
          <w:rFonts w:ascii="Times New Roman" w:hAnsi="Times New Roman"/>
          <w:sz w:val="24"/>
        </w:rPr>
        <w:t xml:space="preserve">addressed in my testimony </w:t>
      </w:r>
      <w:r w:rsidR="00DC502E">
        <w:rPr>
          <w:rFonts w:ascii="Times New Roman" w:hAnsi="Times New Roman"/>
          <w:sz w:val="24"/>
        </w:rPr>
        <w:t xml:space="preserve">that the Commission </w:t>
      </w:r>
      <w:r>
        <w:rPr>
          <w:rFonts w:ascii="Times New Roman" w:hAnsi="Times New Roman"/>
          <w:sz w:val="24"/>
        </w:rPr>
        <w:t xml:space="preserve">should </w:t>
      </w:r>
      <w:r w:rsidR="00DC502E">
        <w:rPr>
          <w:rFonts w:ascii="Times New Roman" w:hAnsi="Times New Roman"/>
          <w:sz w:val="24"/>
        </w:rPr>
        <w:t xml:space="preserve">reject the Company’s proposed </w:t>
      </w:r>
      <w:r w:rsidR="000627FD">
        <w:rPr>
          <w:rFonts w:ascii="Times New Roman" w:hAnsi="Times New Roman"/>
          <w:sz w:val="24"/>
        </w:rPr>
        <w:t>conservation phase-in adjustment</w:t>
      </w:r>
      <w:r>
        <w:rPr>
          <w:rFonts w:ascii="Times New Roman" w:hAnsi="Times New Roman"/>
          <w:sz w:val="24"/>
        </w:rPr>
        <w:t>.  It also supports</w:t>
      </w:r>
      <w:r w:rsidR="0023361C">
        <w:rPr>
          <w:rFonts w:ascii="Times New Roman" w:hAnsi="Times New Roman"/>
          <w:sz w:val="24"/>
        </w:rPr>
        <w:t xml:space="preserve"> many other ratemaking adjustments sponsored by other Staff witnesses for the Company’s electricity and natural gas results of operations.</w:t>
      </w:r>
    </w:p>
    <w:p w:rsidR="00661DCC" w:rsidRDefault="00D450EF">
      <w:pPr>
        <w:pStyle w:val="ListParagraph"/>
        <w:widowControl/>
        <w:spacing w:line="480" w:lineRule="auto"/>
        <w:rPr>
          <w:rFonts w:ascii="Times New Roman" w:hAnsi="Times New Roman"/>
          <w:sz w:val="24"/>
        </w:rPr>
      </w:pPr>
      <w:r>
        <w:rPr>
          <w:rFonts w:ascii="Times New Roman" w:hAnsi="Times New Roman"/>
          <w:sz w:val="24"/>
        </w:rPr>
        <w:tab/>
      </w:r>
      <w:r w:rsidR="00572940" w:rsidRPr="007D09DA">
        <w:rPr>
          <w:rFonts w:ascii="Times New Roman" w:hAnsi="Times New Roman"/>
          <w:sz w:val="24"/>
        </w:rPr>
        <w:t xml:space="preserve">I </w:t>
      </w:r>
      <w:r w:rsidR="000627FD">
        <w:rPr>
          <w:rFonts w:ascii="Times New Roman" w:hAnsi="Times New Roman"/>
          <w:sz w:val="24"/>
        </w:rPr>
        <w:t xml:space="preserve">also present </w:t>
      </w:r>
      <w:r w:rsidR="00A533CA">
        <w:rPr>
          <w:rFonts w:ascii="Times New Roman" w:hAnsi="Times New Roman"/>
          <w:sz w:val="24"/>
        </w:rPr>
        <w:t xml:space="preserve">the Staff recommendation </w:t>
      </w:r>
      <w:r w:rsidR="00DC502E">
        <w:rPr>
          <w:rFonts w:ascii="Times New Roman" w:hAnsi="Times New Roman"/>
          <w:sz w:val="24"/>
        </w:rPr>
        <w:t xml:space="preserve">that the Commission </w:t>
      </w:r>
      <w:r w:rsidR="00E6262A">
        <w:rPr>
          <w:rFonts w:ascii="Times New Roman" w:hAnsi="Times New Roman"/>
          <w:sz w:val="24"/>
        </w:rPr>
        <w:t xml:space="preserve">should </w:t>
      </w:r>
      <w:r w:rsidR="00DC502E">
        <w:rPr>
          <w:rFonts w:ascii="Times New Roman" w:hAnsi="Times New Roman"/>
          <w:sz w:val="24"/>
        </w:rPr>
        <w:t>not apply</w:t>
      </w:r>
      <w:r w:rsidR="0023361C">
        <w:rPr>
          <w:rFonts w:ascii="Times New Roman" w:hAnsi="Times New Roman"/>
          <w:sz w:val="24"/>
        </w:rPr>
        <w:t xml:space="preserve"> </w:t>
      </w:r>
      <w:r w:rsidR="00DC502E">
        <w:rPr>
          <w:rFonts w:ascii="Times New Roman" w:hAnsi="Times New Roman"/>
          <w:sz w:val="24"/>
        </w:rPr>
        <w:t>a</w:t>
      </w:r>
      <w:r w:rsidR="00A533CA">
        <w:rPr>
          <w:rFonts w:ascii="Times New Roman" w:hAnsi="Times New Roman"/>
          <w:sz w:val="24"/>
        </w:rPr>
        <w:t xml:space="preserve"> </w:t>
      </w:r>
      <w:r w:rsidR="000627FD">
        <w:rPr>
          <w:rFonts w:ascii="Times New Roman" w:hAnsi="Times New Roman"/>
          <w:sz w:val="24"/>
        </w:rPr>
        <w:t>power production adjustment</w:t>
      </w:r>
      <w:r w:rsidR="0023361C">
        <w:rPr>
          <w:rFonts w:ascii="Times New Roman" w:hAnsi="Times New Roman"/>
          <w:sz w:val="24"/>
        </w:rPr>
        <w:t xml:space="preserve"> in developing the Company’s electricity revenue requirement</w:t>
      </w:r>
      <w:r w:rsidR="00344D75">
        <w:rPr>
          <w:rFonts w:ascii="Times New Roman" w:hAnsi="Times New Roman"/>
          <w:sz w:val="24"/>
        </w:rPr>
        <w:t xml:space="preserve"> in this case</w:t>
      </w:r>
      <w:r w:rsidR="00DC502E">
        <w:rPr>
          <w:rFonts w:ascii="Times New Roman" w:hAnsi="Times New Roman"/>
          <w:sz w:val="24"/>
        </w:rPr>
        <w:t xml:space="preserve">, given the Company’s </w:t>
      </w:r>
      <w:r w:rsidR="00344D75">
        <w:rPr>
          <w:rFonts w:ascii="Times New Roman" w:hAnsi="Times New Roman"/>
          <w:sz w:val="24"/>
        </w:rPr>
        <w:t xml:space="preserve">updated </w:t>
      </w:r>
      <w:r w:rsidR="00DC502E">
        <w:rPr>
          <w:rFonts w:ascii="Times New Roman" w:hAnsi="Times New Roman"/>
          <w:sz w:val="24"/>
        </w:rPr>
        <w:t>forecast of</w:t>
      </w:r>
      <w:r w:rsidR="000627FD">
        <w:rPr>
          <w:rFonts w:ascii="Times New Roman" w:hAnsi="Times New Roman"/>
          <w:sz w:val="24"/>
        </w:rPr>
        <w:t xml:space="preserve"> reduced </w:t>
      </w:r>
      <w:r w:rsidR="00D6092B">
        <w:rPr>
          <w:rFonts w:ascii="Times New Roman" w:hAnsi="Times New Roman"/>
          <w:sz w:val="24"/>
        </w:rPr>
        <w:t xml:space="preserve">electric </w:t>
      </w:r>
      <w:r w:rsidR="000627FD">
        <w:rPr>
          <w:rFonts w:ascii="Times New Roman" w:hAnsi="Times New Roman"/>
          <w:sz w:val="24"/>
        </w:rPr>
        <w:t>loads</w:t>
      </w:r>
      <w:r w:rsidR="00DC502E">
        <w:rPr>
          <w:rFonts w:ascii="Times New Roman" w:hAnsi="Times New Roman"/>
          <w:sz w:val="24"/>
        </w:rPr>
        <w:t>.</w:t>
      </w:r>
    </w:p>
    <w:p w:rsidR="00661DCC" w:rsidRDefault="00D450EF">
      <w:pPr>
        <w:pStyle w:val="ListParagraph"/>
        <w:widowControl/>
        <w:spacing w:line="480" w:lineRule="auto"/>
        <w:rPr>
          <w:rFonts w:ascii="Times New Roman" w:hAnsi="Times New Roman"/>
          <w:sz w:val="24"/>
        </w:rPr>
      </w:pPr>
      <w:r>
        <w:rPr>
          <w:rFonts w:ascii="Times New Roman" w:hAnsi="Times New Roman"/>
          <w:sz w:val="24"/>
        </w:rPr>
        <w:tab/>
      </w:r>
      <w:r w:rsidR="00DC502E">
        <w:rPr>
          <w:rFonts w:ascii="Times New Roman" w:hAnsi="Times New Roman"/>
          <w:sz w:val="24"/>
        </w:rPr>
        <w:t>My testimony informs the Commission of the Company’s compliance with</w:t>
      </w:r>
      <w:r w:rsidR="00403C8A">
        <w:rPr>
          <w:rFonts w:ascii="Times New Roman" w:hAnsi="Times New Roman"/>
          <w:sz w:val="24"/>
        </w:rPr>
        <w:t xml:space="preserve"> </w:t>
      </w:r>
      <w:r w:rsidR="00DC502E">
        <w:rPr>
          <w:rFonts w:ascii="Times New Roman" w:hAnsi="Times New Roman"/>
          <w:sz w:val="24"/>
        </w:rPr>
        <w:t xml:space="preserve">  </w:t>
      </w:r>
      <w:r w:rsidR="006C6250">
        <w:rPr>
          <w:rFonts w:ascii="Times New Roman" w:hAnsi="Times New Roman"/>
          <w:sz w:val="24"/>
        </w:rPr>
        <w:t xml:space="preserve">relevant </w:t>
      </w:r>
      <w:r w:rsidR="00DC502E">
        <w:rPr>
          <w:rFonts w:ascii="Times New Roman" w:hAnsi="Times New Roman"/>
          <w:sz w:val="24"/>
        </w:rPr>
        <w:t>commitments</w:t>
      </w:r>
      <w:r w:rsidR="009D6BD0" w:rsidRPr="007D09DA">
        <w:rPr>
          <w:rFonts w:ascii="Times New Roman" w:hAnsi="Times New Roman"/>
          <w:sz w:val="24"/>
        </w:rPr>
        <w:t xml:space="preserve"> </w:t>
      </w:r>
      <w:r w:rsidR="00DC502E">
        <w:rPr>
          <w:rFonts w:ascii="Times New Roman" w:hAnsi="Times New Roman"/>
          <w:sz w:val="24"/>
        </w:rPr>
        <w:t>ordered by the Commission in the recent merger proceeding, Docket UE-070725.</w:t>
      </w:r>
    </w:p>
    <w:p w:rsidR="00661DCC" w:rsidRDefault="00D450EF">
      <w:pPr>
        <w:pStyle w:val="ListParagraph"/>
        <w:widowControl/>
        <w:spacing w:line="480" w:lineRule="auto"/>
        <w:rPr>
          <w:rFonts w:ascii="Times New Roman" w:hAnsi="Times New Roman"/>
          <w:sz w:val="24"/>
        </w:rPr>
      </w:pPr>
      <w:r>
        <w:rPr>
          <w:rFonts w:ascii="Times New Roman" w:hAnsi="Times New Roman"/>
          <w:sz w:val="24"/>
        </w:rPr>
        <w:tab/>
      </w:r>
      <w:r w:rsidR="00DC502E">
        <w:rPr>
          <w:rFonts w:ascii="Times New Roman" w:hAnsi="Times New Roman"/>
          <w:sz w:val="24"/>
        </w:rPr>
        <w:t xml:space="preserve">Finally, I </w:t>
      </w:r>
      <w:r w:rsidR="00A34526" w:rsidRPr="007D09DA">
        <w:rPr>
          <w:rFonts w:ascii="Times New Roman" w:hAnsi="Times New Roman"/>
          <w:sz w:val="24"/>
        </w:rPr>
        <w:t xml:space="preserve">present an overview of </w:t>
      </w:r>
      <w:r w:rsidR="006374F5" w:rsidRPr="007D09DA">
        <w:rPr>
          <w:rFonts w:ascii="Times New Roman" w:hAnsi="Times New Roman"/>
          <w:sz w:val="24"/>
        </w:rPr>
        <w:t xml:space="preserve">the </w:t>
      </w:r>
      <w:r w:rsidR="00A34526" w:rsidRPr="007D09DA">
        <w:rPr>
          <w:rFonts w:ascii="Times New Roman" w:hAnsi="Times New Roman"/>
          <w:sz w:val="24"/>
        </w:rPr>
        <w:t>other witnesses</w:t>
      </w:r>
      <w:r w:rsidR="006374F5" w:rsidRPr="007D09DA">
        <w:rPr>
          <w:rFonts w:ascii="Times New Roman" w:hAnsi="Times New Roman"/>
          <w:sz w:val="24"/>
        </w:rPr>
        <w:t xml:space="preserve"> testifying for Staff in these dockets.</w:t>
      </w:r>
      <w:r w:rsidR="00434ACC" w:rsidRPr="007D09DA">
        <w:rPr>
          <w:rFonts w:ascii="Times New Roman" w:hAnsi="Times New Roman"/>
          <w:sz w:val="24"/>
        </w:rPr>
        <w:t xml:space="preserve">  </w:t>
      </w:r>
      <w:r w:rsidR="00D34FF0" w:rsidRPr="007D09DA">
        <w:rPr>
          <w:rFonts w:ascii="Times New Roman" w:hAnsi="Times New Roman"/>
          <w:sz w:val="24"/>
        </w:rPr>
        <w:t>That overview indicates that Staff recommends an increase to electric revenues of</w:t>
      </w:r>
      <w:r w:rsidR="004E45E2">
        <w:rPr>
          <w:rFonts w:ascii="Times New Roman" w:hAnsi="Times New Roman"/>
          <w:sz w:val="24"/>
        </w:rPr>
        <w:t xml:space="preserve"> </w:t>
      </w:r>
      <w:r w:rsidR="004E45E2" w:rsidRPr="00EF08A8">
        <w:rPr>
          <w:rFonts w:ascii="Times New Roman" w:hAnsi="Times New Roman"/>
          <w:strike/>
          <w:sz w:val="24"/>
        </w:rPr>
        <w:t>$5,826,516</w:t>
      </w:r>
      <w:r w:rsidR="00EF08A8">
        <w:rPr>
          <w:rFonts w:ascii="Times New Roman" w:hAnsi="Times New Roman"/>
          <w:sz w:val="24"/>
        </w:rPr>
        <w:t xml:space="preserve"> </w:t>
      </w:r>
      <w:r w:rsidR="00EF08A8">
        <w:rPr>
          <w:rFonts w:ascii="Times New Roman" w:hAnsi="Times New Roman"/>
          <w:sz w:val="24"/>
          <w:u w:val="single"/>
        </w:rPr>
        <w:t>$7,238,781</w:t>
      </w:r>
      <w:r w:rsidR="00E6262A">
        <w:rPr>
          <w:rFonts w:ascii="Times New Roman" w:hAnsi="Times New Roman"/>
          <w:sz w:val="24"/>
        </w:rPr>
        <w:t>,</w:t>
      </w:r>
      <w:r w:rsidR="006C6250">
        <w:rPr>
          <w:rFonts w:ascii="Times New Roman" w:hAnsi="Times New Roman"/>
          <w:sz w:val="24"/>
        </w:rPr>
        <w:t xml:space="preserve"> </w:t>
      </w:r>
      <w:r w:rsidR="00777FC3" w:rsidRPr="007D09DA">
        <w:rPr>
          <w:rFonts w:ascii="Times New Roman" w:hAnsi="Times New Roman"/>
          <w:sz w:val="24"/>
        </w:rPr>
        <w:t xml:space="preserve">or </w:t>
      </w:r>
      <w:r w:rsidR="00A510CB" w:rsidRPr="00EF08A8">
        <w:rPr>
          <w:rFonts w:ascii="Times New Roman" w:hAnsi="Times New Roman"/>
          <w:strike/>
          <w:sz w:val="24"/>
        </w:rPr>
        <w:t>0</w:t>
      </w:r>
      <w:r w:rsidR="00EF08A8">
        <w:rPr>
          <w:rFonts w:ascii="Times New Roman" w:hAnsi="Times New Roman"/>
          <w:strike/>
          <w:sz w:val="24"/>
        </w:rPr>
        <w:t>.3</w:t>
      </w:r>
      <w:r w:rsidR="00EF08A8">
        <w:rPr>
          <w:rFonts w:ascii="Times New Roman" w:hAnsi="Times New Roman"/>
          <w:sz w:val="24"/>
          <w:u w:val="single"/>
        </w:rPr>
        <w:t xml:space="preserve"> 0.</w:t>
      </w:r>
      <w:r w:rsidR="00EF08A8" w:rsidRPr="00EF08A8">
        <w:rPr>
          <w:rFonts w:ascii="Times New Roman" w:hAnsi="Times New Roman"/>
          <w:sz w:val="24"/>
          <w:u w:val="single"/>
        </w:rPr>
        <w:t>4</w:t>
      </w:r>
      <w:r w:rsidR="00A510CB">
        <w:rPr>
          <w:rFonts w:ascii="Times New Roman" w:hAnsi="Times New Roman"/>
          <w:sz w:val="24"/>
        </w:rPr>
        <w:t xml:space="preserve"> </w:t>
      </w:r>
      <w:r w:rsidR="00403C8A">
        <w:rPr>
          <w:rFonts w:ascii="Times New Roman" w:hAnsi="Times New Roman"/>
          <w:sz w:val="24"/>
        </w:rPr>
        <w:t>percent</w:t>
      </w:r>
      <w:r w:rsidR="00777FC3" w:rsidRPr="007D09DA">
        <w:rPr>
          <w:rFonts w:ascii="Times New Roman" w:hAnsi="Times New Roman"/>
          <w:sz w:val="24"/>
        </w:rPr>
        <w:t xml:space="preserve">, and </w:t>
      </w:r>
      <w:r w:rsidR="00A510CB">
        <w:rPr>
          <w:rFonts w:ascii="Times New Roman" w:hAnsi="Times New Roman"/>
          <w:sz w:val="24"/>
        </w:rPr>
        <w:t xml:space="preserve">an increase </w:t>
      </w:r>
      <w:r w:rsidR="00777FC3" w:rsidRPr="007D09DA">
        <w:rPr>
          <w:rFonts w:ascii="Times New Roman" w:hAnsi="Times New Roman"/>
          <w:sz w:val="24"/>
        </w:rPr>
        <w:t xml:space="preserve">to natural gas revenues of </w:t>
      </w:r>
      <w:r w:rsidR="00A510CB" w:rsidRPr="00EF08A8">
        <w:rPr>
          <w:rFonts w:ascii="Times New Roman" w:hAnsi="Times New Roman"/>
          <w:strike/>
          <w:sz w:val="24"/>
        </w:rPr>
        <w:t>$7,130,348</w:t>
      </w:r>
      <w:r w:rsidR="00EF08A8">
        <w:rPr>
          <w:rFonts w:ascii="Times New Roman" w:hAnsi="Times New Roman"/>
          <w:sz w:val="24"/>
        </w:rPr>
        <w:t xml:space="preserve"> </w:t>
      </w:r>
      <w:r w:rsidR="00EF08A8">
        <w:rPr>
          <w:rFonts w:ascii="Times New Roman" w:hAnsi="Times New Roman"/>
          <w:sz w:val="24"/>
          <w:u w:val="single"/>
        </w:rPr>
        <w:t>$7,926,564</w:t>
      </w:r>
      <w:r w:rsidR="00E6262A">
        <w:rPr>
          <w:rFonts w:ascii="Times New Roman" w:hAnsi="Times New Roman"/>
          <w:sz w:val="24"/>
        </w:rPr>
        <w:t>,</w:t>
      </w:r>
      <w:r w:rsidR="00A510CB" w:rsidRPr="007D09DA">
        <w:rPr>
          <w:rFonts w:ascii="Times New Roman" w:hAnsi="Times New Roman"/>
          <w:sz w:val="24"/>
        </w:rPr>
        <w:t xml:space="preserve"> </w:t>
      </w:r>
      <w:r w:rsidR="00777FC3" w:rsidRPr="007D09DA">
        <w:rPr>
          <w:rFonts w:ascii="Times New Roman" w:hAnsi="Times New Roman"/>
          <w:sz w:val="24"/>
        </w:rPr>
        <w:t xml:space="preserve">or </w:t>
      </w:r>
      <w:r w:rsidR="00A510CB" w:rsidRPr="00EF08A8">
        <w:rPr>
          <w:rFonts w:ascii="Times New Roman" w:hAnsi="Times New Roman"/>
          <w:strike/>
          <w:sz w:val="24"/>
        </w:rPr>
        <w:t>0.6</w:t>
      </w:r>
      <w:r w:rsidR="00EF08A8">
        <w:rPr>
          <w:rFonts w:ascii="Times New Roman" w:hAnsi="Times New Roman"/>
          <w:sz w:val="24"/>
        </w:rPr>
        <w:t xml:space="preserve"> </w:t>
      </w:r>
      <w:r w:rsidR="00EF08A8">
        <w:rPr>
          <w:rFonts w:ascii="Times New Roman" w:hAnsi="Times New Roman"/>
          <w:sz w:val="24"/>
          <w:u w:val="single"/>
        </w:rPr>
        <w:t>0.7</w:t>
      </w:r>
      <w:r w:rsidR="00A510CB">
        <w:rPr>
          <w:rFonts w:ascii="Times New Roman" w:hAnsi="Times New Roman"/>
          <w:sz w:val="24"/>
        </w:rPr>
        <w:t xml:space="preserve"> </w:t>
      </w:r>
      <w:r w:rsidR="00403C8A">
        <w:rPr>
          <w:rFonts w:ascii="Times New Roman" w:hAnsi="Times New Roman"/>
          <w:sz w:val="24"/>
        </w:rPr>
        <w:t>percent</w:t>
      </w:r>
      <w:r w:rsidR="00777FC3" w:rsidRPr="007D09DA">
        <w:rPr>
          <w:rFonts w:ascii="Times New Roman" w:hAnsi="Times New Roman"/>
          <w:sz w:val="24"/>
        </w:rPr>
        <w:t>.</w:t>
      </w:r>
      <w:r w:rsidR="00F16135">
        <w:rPr>
          <w:rFonts w:ascii="Times New Roman" w:hAnsi="Times New Roman"/>
          <w:sz w:val="24"/>
        </w:rPr>
        <w:t xml:space="preserve">  Staff used the Company’s September 28, 2009 Supplemental Filing as the starting point for the development of these revenue requirement recommendations.</w:t>
      </w:r>
    </w:p>
    <w:p w:rsidR="00F35FC0" w:rsidRDefault="00F35FC0">
      <w:pPr>
        <w:pStyle w:val="ListParagraph"/>
        <w:widowControl/>
        <w:spacing w:line="480" w:lineRule="auto"/>
        <w:ind w:hanging="720"/>
        <w:rPr>
          <w:rFonts w:ascii="Times New Roman" w:hAnsi="Times New Roman"/>
          <w:sz w:val="24"/>
        </w:rPr>
      </w:pPr>
    </w:p>
    <w:p w:rsidR="00F35FC0" w:rsidRDefault="006732B7">
      <w:pPr>
        <w:pStyle w:val="ListParagraph"/>
        <w:widowControl/>
        <w:spacing w:line="480" w:lineRule="auto"/>
        <w:ind w:hanging="720"/>
        <w:rPr>
          <w:rFonts w:ascii="Times New Roman" w:hAnsi="Times New Roman"/>
          <w:sz w:val="24"/>
        </w:rPr>
      </w:pPr>
      <w:r>
        <w:rPr>
          <w:rFonts w:ascii="Times New Roman" w:hAnsi="Times New Roman"/>
          <w:b/>
          <w:sz w:val="24"/>
        </w:rPr>
        <w:t>Q.</w:t>
      </w:r>
      <w:r>
        <w:rPr>
          <w:rFonts w:ascii="Times New Roman" w:hAnsi="Times New Roman"/>
          <w:b/>
          <w:sz w:val="24"/>
        </w:rPr>
        <w:tab/>
        <w:t>Can you briefly summarize the main difference</w:t>
      </w:r>
      <w:r w:rsidR="00344D75">
        <w:rPr>
          <w:rFonts w:ascii="Times New Roman" w:hAnsi="Times New Roman"/>
          <w:b/>
          <w:sz w:val="24"/>
        </w:rPr>
        <w:t>s</w:t>
      </w:r>
      <w:r>
        <w:rPr>
          <w:rFonts w:ascii="Times New Roman" w:hAnsi="Times New Roman"/>
          <w:b/>
          <w:sz w:val="24"/>
        </w:rPr>
        <w:t xml:space="preserve"> between the Company</w:t>
      </w:r>
      <w:r w:rsidR="00344D75">
        <w:rPr>
          <w:rFonts w:ascii="Times New Roman" w:hAnsi="Times New Roman"/>
          <w:b/>
          <w:sz w:val="24"/>
        </w:rPr>
        <w:t>’s</w:t>
      </w:r>
      <w:r>
        <w:rPr>
          <w:rFonts w:ascii="Times New Roman" w:hAnsi="Times New Roman"/>
          <w:b/>
          <w:sz w:val="24"/>
        </w:rPr>
        <w:t xml:space="preserve"> proposed </w:t>
      </w:r>
      <w:r w:rsidR="001C7422" w:rsidRPr="001C7422">
        <w:rPr>
          <w:rFonts w:ascii="Times New Roman" w:hAnsi="Times New Roman"/>
          <w:b/>
          <w:i/>
          <w:sz w:val="24"/>
        </w:rPr>
        <w:t>electric</w:t>
      </w:r>
      <w:r w:rsidR="006C6250">
        <w:rPr>
          <w:rFonts w:ascii="Times New Roman" w:hAnsi="Times New Roman"/>
          <w:b/>
          <w:sz w:val="24"/>
        </w:rPr>
        <w:t xml:space="preserve"> </w:t>
      </w:r>
      <w:r>
        <w:rPr>
          <w:rFonts w:ascii="Times New Roman" w:hAnsi="Times New Roman"/>
          <w:b/>
          <w:sz w:val="24"/>
        </w:rPr>
        <w:t xml:space="preserve">revenue requirement and Staff’s recommended </w:t>
      </w:r>
      <w:r w:rsidR="001C7422" w:rsidRPr="001C7422">
        <w:rPr>
          <w:rFonts w:ascii="Times New Roman" w:hAnsi="Times New Roman"/>
          <w:b/>
          <w:i/>
          <w:sz w:val="24"/>
        </w:rPr>
        <w:t>electric</w:t>
      </w:r>
      <w:r w:rsidR="006C6250">
        <w:rPr>
          <w:rFonts w:ascii="Times New Roman" w:hAnsi="Times New Roman"/>
          <w:b/>
          <w:sz w:val="24"/>
        </w:rPr>
        <w:t xml:space="preserve"> </w:t>
      </w:r>
      <w:r>
        <w:rPr>
          <w:rFonts w:ascii="Times New Roman" w:hAnsi="Times New Roman"/>
          <w:b/>
          <w:sz w:val="24"/>
        </w:rPr>
        <w:t>revenue requirement?</w:t>
      </w:r>
    </w:p>
    <w:p w:rsidR="00F35FC0" w:rsidRDefault="006732B7" w:rsidP="00EF08A8">
      <w:pPr>
        <w:pStyle w:val="ListParagraph"/>
        <w:widowControl/>
        <w:spacing w:line="480" w:lineRule="auto"/>
        <w:ind w:right="-252" w:hanging="720"/>
        <w:rPr>
          <w:rFonts w:ascii="Times New Roman" w:hAnsi="Times New Roman"/>
          <w:sz w:val="24"/>
        </w:rPr>
      </w:pPr>
      <w:r>
        <w:rPr>
          <w:rFonts w:ascii="Times New Roman" w:hAnsi="Times New Roman"/>
          <w:sz w:val="24"/>
        </w:rPr>
        <w:t>A.</w:t>
      </w:r>
      <w:r>
        <w:rPr>
          <w:rFonts w:ascii="Times New Roman" w:hAnsi="Times New Roman"/>
          <w:sz w:val="24"/>
        </w:rPr>
        <w:tab/>
        <w:t xml:space="preserve">Yes.  The total difference is </w:t>
      </w:r>
      <w:r w:rsidRPr="00EF08A8">
        <w:rPr>
          <w:rFonts w:ascii="Times New Roman" w:hAnsi="Times New Roman"/>
          <w:strike/>
          <w:sz w:val="24"/>
        </w:rPr>
        <w:t>$</w:t>
      </w:r>
      <w:r w:rsidR="00A510CB" w:rsidRPr="00EF08A8">
        <w:rPr>
          <w:rFonts w:ascii="Times New Roman" w:hAnsi="Times New Roman"/>
          <w:strike/>
          <w:sz w:val="24"/>
        </w:rPr>
        <w:t>148</w:t>
      </w:r>
      <w:r w:rsidR="00EF08A8">
        <w:rPr>
          <w:rFonts w:ascii="Times New Roman" w:hAnsi="Times New Roman"/>
          <w:sz w:val="24"/>
        </w:rPr>
        <w:t xml:space="preserve"> </w:t>
      </w:r>
      <w:r w:rsidR="00EF08A8">
        <w:rPr>
          <w:rFonts w:ascii="Times New Roman" w:hAnsi="Times New Roman"/>
          <w:sz w:val="24"/>
          <w:u w:val="single"/>
        </w:rPr>
        <w:t>$147</w:t>
      </w:r>
      <w:r w:rsidR="00A510CB">
        <w:rPr>
          <w:rFonts w:ascii="Times New Roman" w:hAnsi="Times New Roman"/>
          <w:sz w:val="24"/>
        </w:rPr>
        <w:t xml:space="preserve"> </w:t>
      </w:r>
      <w:r>
        <w:rPr>
          <w:rFonts w:ascii="Times New Roman" w:hAnsi="Times New Roman"/>
          <w:sz w:val="24"/>
        </w:rPr>
        <w:t>million (Company proposed $</w:t>
      </w:r>
      <w:r w:rsidR="00A510CB">
        <w:rPr>
          <w:rFonts w:ascii="Times New Roman" w:hAnsi="Times New Roman"/>
          <w:sz w:val="24"/>
        </w:rPr>
        <w:t xml:space="preserve">154 </w:t>
      </w:r>
      <w:r>
        <w:rPr>
          <w:rFonts w:ascii="Times New Roman" w:hAnsi="Times New Roman"/>
          <w:sz w:val="24"/>
        </w:rPr>
        <w:t xml:space="preserve">million minus Staff proposed </w:t>
      </w:r>
      <w:r w:rsidRPr="00EF08A8">
        <w:rPr>
          <w:rFonts w:ascii="Times New Roman" w:hAnsi="Times New Roman"/>
          <w:strike/>
          <w:sz w:val="24"/>
        </w:rPr>
        <w:t>$</w:t>
      </w:r>
      <w:r w:rsidR="00A510CB" w:rsidRPr="00EF08A8">
        <w:rPr>
          <w:rFonts w:ascii="Times New Roman" w:hAnsi="Times New Roman"/>
          <w:strike/>
          <w:sz w:val="24"/>
        </w:rPr>
        <w:t>6</w:t>
      </w:r>
      <w:r w:rsidR="00EF08A8">
        <w:rPr>
          <w:rFonts w:ascii="Times New Roman" w:hAnsi="Times New Roman"/>
          <w:sz w:val="24"/>
          <w:u w:val="single"/>
        </w:rPr>
        <w:t xml:space="preserve"> $7</w:t>
      </w:r>
      <w:r w:rsidR="00A510CB">
        <w:rPr>
          <w:rFonts w:ascii="Times New Roman" w:hAnsi="Times New Roman"/>
          <w:sz w:val="24"/>
        </w:rPr>
        <w:t xml:space="preserve"> </w:t>
      </w:r>
      <w:r>
        <w:rPr>
          <w:rFonts w:ascii="Times New Roman" w:hAnsi="Times New Roman"/>
          <w:sz w:val="24"/>
        </w:rPr>
        <w:t xml:space="preserve">million).  The main differences </w:t>
      </w:r>
      <w:r w:rsidR="00736872">
        <w:rPr>
          <w:rFonts w:ascii="Times New Roman" w:hAnsi="Times New Roman"/>
          <w:sz w:val="24"/>
        </w:rPr>
        <w:t xml:space="preserve">between Staff and PSE </w:t>
      </w:r>
      <w:r>
        <w:rPr>
          <w:rFonts w:ascii="Times New Roman" w:hAnsi="Times New Roman"/>
          <w:sz w:val="24"/>
        </w:rPr>
        <w:t>are due to:</w:t>
      </w:r>
    </w:p>
    <w:p w:rsidR="00F35FC0" w:rsidRPr="00A73194" w:rsidRDefault="006732B7">
      <w:pPr>
        <w:pStyle w:val="ListParagraph"/>
        <w:widowControl/>
        <w:ind w:hanging="720"/>
        <w:rPr>
          <w:rFonts w:ascii="Times New Roman" w:hAnsi="Times New Roman"/>
          <w:sz w:val="24"/>
        </w:rPr>
      </w:pPr>
      <w:r>
        <w:rPr>
          <w:rFonts w:ascii="Times New Roman" w:hAnsi="Times New Roman"/>
          <w:sz w:val="24"/>
        </w:rPr>
        <w:lastRenderedPageBreak/>
        <w:tab/>
      </w:r>
      <w:r>
        <w:rPr>
          <w:rFonts w:ascii="Times New Roman" w:hAnsi="Times New Roman"/>
          <w:sz w:val="24"/>
        </w:rPr>
        <w:tab/>
        <w:t>Rate of Return</w:t>
      </w:r>
      <w:r>
        <w:rPr>
          <w:rFonts w:ascii="Times New Roman" w:hAnsi="Times New Roman"/>
          <w:sz w:val="24"/>
        </w:rPr>
        <w:tab/>
      </w:r>
      <w:r>
        <w:rPr>
          <w:rFonts w:ascii="Times New Roman" w:hAnsi="Times New Roman"/>
          <w:sz w:val="24"/>
        </w:rPr>
        <w:tab/>
      </w:r>
      <w:r>
        <w:rPr>
          <w:rFonts w:ascii="Times New Roman" w:hAnsi="Times New Roman"/>
          <w:sz w:val="24"/>
        </w:rPr>
        <w:tab/>
      </w:r>
      <w:r w:rsidR="000B60E0">
        <w:rPr>
          <w:rFonts w:ascii="Times New Roman" w:hAnsi="Times New Roman"/>
          <w:sz w:val="24"/>
        </w:rPr>
        <w:tab/>
      </w:r>
      <w:r w:rsidR="00D478E7">
        <w:rPr>
          <w:rFonts w:ascii="Times New Roman" w:hAnsi="Times New Roman"/>
          <w:sz w:val="24"/>
        </w:rPr>
        <w:tab/>
      </w:r>
      <w:r>
        <w:rPr>
          <w:rFonts w:ascii="Times New Roman" w:hAnsi="Times New Roman"/>
          <w:sz w:val="24"/>
        </w:rPr>
        <w:tab/>
        <w:t>$</w:t>
      </w:r>
      <w:r w:rsidR="00AC2597" w:rsidRPr="00A73194">
        <w:rPr>
          <w:rFonts w:ascii="Times New Roman" w:hAnsi="Times New Roman"/>
          <w:sz w:val="24"/>
        </w:rPr>
        <w:t>3</w:t>
      </w:r>
      <w:r w:rsidR="00500501">
        <w:rPr>
          <w:rFonts w:ascii="Times New Roman" w:hAnsi="Times New Roman"/>
          <w:sz w:val="24"/>
        </w:rPr>
        <w:t>7</w:t>
      </w:r>
      <w:r w:rsidR="00F244C5" w:rsidRPr="00F244C5">
        <w:rPr>
          <w:rFonts w:ascii="Times New Roman" w:hAnsi="Times New Roman"/>
          <w:sz w:val="24"/>
        </w:rPr>
        <w:t xml:space="preserve"> million</w:t>
      </w:r>
    </w:p>
    <w:p w:rsidR="00F35FC0" w:rsidRPr="00A73194" w:rsidRDefault="00F244C5">
      <w:pPr>
        <w:pStyle w:val="ListParagraph"/>
        <w:widowControl/>
        <w:ind w:hanging="720"/>
        <w:rPr>
          <w:rFonts w:ascii="Times New Roman" w:hAnsi="Times New Roman"/>
          <w:sz w:val="24"/>
        </w:rPr>
      </w:pPr>
      <w:r w:rsidRPr="00F244C5">
        <w:rPr>
          <w:rFonts w:ascii="Times New Roman" w:hAnsi="Times New Roman"/>
          <w:sz w:val="24"/>
        </w:rPr>
        <w:tab/>
      </w:r>
      <w:r w:rsidRPr="00F244C5">
        <w:rPr>
          <w:rFonts w:ascii="Times New Roman" w:hAnsi="Times New Roman"/>
          <w:sz w:val="24"/>
        </w:rPr>
        <w:tab/>
        <w:t>Power Supply Adjustments including O&amp;M</w:t>
      </w:r>
      <w:r w:rsidRPr="00F244C5">
        <w:rPr>
          <w:rFonts w:ascii="Times New Roman" w:hAnsi="Times New Roman"/>
          <w:sz w:val="24"/>
        </w:rPr>
        <w:tab/>
        <w:t xml:space="preserve">  </w:t>
      </w:r>
      <w:r w:rsidR="00E6262A">
        <w:rPr>
          <w:rFonts w:ascii="Times New Roman" w:hAnsi="Times New Roman"/>
          <w:sz w:val="24"/>
        </w:rPr>
        <w:tab/>
      </w:r>
      <w:r w:rsidR="004E45E2">
        <w:rPr>
          <w:rFonts w:ascii="Times New Roman" w:hAnsi="Times New Roman"/>
          <w:sz w:val="24"/>
        </w:rPr>
        <w:t xml:space="preserve">  </w:t>
      </w:r>
      <w:r w:rsidRPr="00F244C5">
        <w:rPr>
          <w:rFonts w:ascii="Times New Roman" w:hAnsi="Times New Roman"/>
          <w:sz w:val="24"/>
        </w:rPr>
        <w:t>48 million</w:t>
      </w:r>
    </w:p>
    <w:p w:rsidR="00F35FC0" w:rsidRPr="00A73194" w:rsidRDefault="00F244C5">
      <w:pPr>
        <w:pStyle w:val="ListParagraph"/>
        <w:widowControl/>
        <w:ind w:hanging="720"/>
        <w:rPr>
          <w:rFonts w:ascii="Times New Roman" w:hAnsi="Times New Roman"/>
          <w:sz w:val="24"/>
        </w:rPr>
      </w:pPr>
      <w:r w:rsidRPr="00F244C5">
        <w:rPr>
          <w:rFonts w:ascii="Times New Roman" w:hAnsi="Times New Roman"/>
          <w:sz w:val="24"/>
        </w:rPr>
        <w:tab/>
      </w:r>
      <w:r w:rsidRPr="00F244C5">
        <w:rPr>
          <w:rFonts w:ascii="Times New Roman" w:hAnsi="Times New Roman"/>
          <w:sz w:val="24"/>
        </w:rPr>
        <w:tab/>
        <w:t>Pro forma Maintenance on Plant Additions</w:t>
      </w:r>
      <w:r w:rsidRPr="00F244C5">
        <w:rPr>
          <w:rFonts w:ascii="Times New Roman" w:hAnsi="Times New Roman"/>
          <w:sz w:val="24"/>
        </w:rPr>
        <w:tab/>
      </w:r>
      <w:r w:rsidRPr="00F244C5">
        <w:rPr>
          <w:rFonts w:ascii="Times New Roman" w:hAnsi="Times New Roman"/>
          <w:sz w:val="24"/>
        </w:rPr>
        <w:tab/>
        <w:t xml:space="preserve">  26 million</w:t>
      </w:r>
    </w:p>
    <w:p w:rsidR="00F35FC0" w:rsidRPr="00A73194" w:rsidRDefault="00F244C5">
      <w:pPr>
        <w:pStyle w:val="ListParagraph"/>
        <w:widowControl/>
        <w:ind w:hanging="720"/>
        <w:rPr>
          <w:rFonts w:ascii="Times New Roman" w:hAnsi="Times New Roman"/>
          <w:sz w:val="24"/>
        </w:rPr>
      </w:pPr>
      <w:r w:rsidRPr="00F244C5">
        <w:rPr>
          <w:rFonts w:ascii="Times New Roman" w:hAnsi="Times New Roman"/>
          <w:sz w:val="24"/>
        </w:rPr>
        <w:tab/>
      </w:r>
      <w:r w:rsidRPr="00F244C5">
        <w:rPr>
          <w:rFonts w:ascii="Times New Roman" w:hAnsi="Times New Roman"/>
          <w:sz w:val="24"/>
        </w:rPr>
        <w:tab/>
        <w:t>Mint Farm Deferral Amortization</w:t>
      </w:r>
      <w:r w:rsidRPr="00F244C5">
        <w:rPr>
          <w:rFonts w:ascii="Times New Roman" w:hAnsi="Times New Roman"/>
          <w:sz w:val="24"/>
        </w:rPr>
        <w:tab/>
      </w:r>
      <w:r w:rsidRPr="00F244C5">
        <w:rPr>
          <w:rFonts w:ascii="Times New Roman" w:hAnsi="Times New Roman"/>
          <w:sz w:val="24"/>
        </w:rPr>
        <w:tab/>
      </w:r>
      <w:r w:rsidRPr="00F244C5">
        <w:rPr>
          <w:rFonts w:ascii="Times New Roman" w:hAnsi="Times New Roman"/>
          <w:sz w:val="24"/>
        </w:rPr>
        <w:tab/>
        <w:t xml:space="preserve">  17 million</w:t>
      </w:r>
    </w:p>
    <w:p w:rsidR="00F35FC0" w:rsidRPr="00A73194" w:rsidRDefault="00F244C5">
      <w:pPr>
        <w:pStyle w:val="ListParagraph"/>
        <w:widowControl/>
        <w:ind w:hanging="720"/>
        <w:rPr>
          <w:rFonts w:ascii="Times New Roman" w:hAnsi="Times New Roman"/>
          <w:sz w:val="24"/>
        </w:rPr>
      </w:pPr>
      <w:r w:rsidRPr="00F244C5">
        <w:rPr>
          <w:rFonts w:ascii="Times New Roman" w:hAnsi="Times New Roman"/>
          <w:sz w:val="24"/>
        </w:rPr>
        <w:tab/>
      </w:r>
      <w:r w:rsidRPr="00F244C5">
        <w:rPr>
          <w:rFonts w:ascii="Times New Roman" w:hAnsi="Times New Roman"/>
          <w:sz w:val="24"/>
        </w:rPr>
        <w:tab/>
        <w:t>Conservation Adjustment (Revenue Component)</w:t>
      </w:r>
      <w:r w:rsidRPr="00F244C5">
        <w:rPr>
          <w:rFonts w:ascii="Times New Roman" w:hAnsi="Times New Roman"/>
          <w:sz w:val="24"/>
        </w:rPr>
        <w:tab/>
        <w:t xml:space="preserve">  10 million</w:t>
      </w:r>
    </w:p>
    <w:p w:rsidR="00F35FC0" w:rsidRPr="00A73194" w:rsidRDefault="00F244C5">
      <w:pPr>
        <w:pStyle w:val="ListParagraph"/>
        <w:widowControl/>
        <w:ind w:hanging="720"/>
        <w:rPr>
          <w:rFonts w:ascii="Times New Roman" w:hAnsi="Times New Roman"/>
          <w:sz w:val="24"/>
        </w:rPr>
      </w:pPr>
      <w:r w:rsidRPr="00F244C5">
        <w:rPr>
          <w:rFonts w:ascii="Times New Roman" w:hAnsi="Times New Roman"/>
          <w:sz w:val="24"/>
        </w:rPr>
        <w:tab/>
      </w:r>
      <w:r w:rsidRPr="00F244C5">
        <w:rPr>
          <w:rFonts w:ascii="Times New Roman" w:hAnsi="Times New Roman"/>
          <w:sz w:val="24"/>
        </w:rPr>
        <w:tab/>
        <w:t>Production Adjustment</w:t>
      </w:r>
      <w:r w:rsidRPr="00F244C5">
        <w:rPr>
          <w:rFonts w:ascii="Times New Roman" w:hAnsi="Times New Roman"/>
          <w:sz w:val="24"/>
        </w:rPr>
        <w:tab/>
      </w:r>
      <w:r w:rsidRPr="00F244C5">
        <w:rPr>
          <w:rFonts w:ascii="Times New Roman" w:hAnsi="Times New Roman"/>
          <w:sz w:val="24"/>
        </w:rPr>
        <w:tab/>
      </w:r>
      <w:r w:rsidRPr="00F244C5">
        <w:rPr>
          <w:rFonts w:ascii="Times New Roman" w:hAnsi="Times New Roman"/>
          <w:sz w:val="24"/>
        </w:rPr>
        <w:tab/>
      </w:r>
      <w:r w:rsidRPr="00F244C5">
        <w:rPr>
          <w:rFonts w:ascii="Times New Roman" w:hAnsi="Times New Roman"/>
          <w:sz w:val="24"/>
        </w:rPr>
        <w:tab/>
        <w:t xml:space="preserve">    6 million</w:t>
      </w:r>
    </w:p>
    <w:p w:rsidR="00F35FC0" w:rsidRPr="005C7064" w:rsidRDefault="00500501" w:rsidP="005C7064">
      <w:pPr>
        <w:pStyle w:val="ListParagraph"/>
        <w:widowControl/>
        <w:ind w:hanging="720"/>
        <w:rPr>
          <w:rFonts w:ascii="Times New Roman" w:hAnsi="Times New Roman"/>
          <w:sz w:val="24"/>
        </w:rPr>
      </w:pPr>
      <w:r>
        <w:rPr>
          <w:rFonts w:ascii="Times New Roman" w:hAnsi="Times New Roman"/>
          <w:sz w:val="24"/>
        </w:rPr>
        <w:tab/>
      </w:r>
      <w:r>
        <w:rPr>
          <w:rFonts w:ascii="Times New Roman" w:hAnsi="Times New Roman"/>
          <w:sz w:val="24"/>
        </w:rPr>
        <w:tab/>
        <w:t>Other Adjustments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4</w:t>
      </w:r>
      <w:r w:rsidR="00F244C5" w:rsidRPr="00F244C5">
        <w:rPr>
          <w:rFonts w:ascii="Times New Roman" w:hAnsi="Times New Roman"/>
          <w:sz w:val="24"/>
        </w:rPr>
        <w:t xml:space="preserve"> million</w:t>
      </w:r>
    </w:p>
    <w:p w:rsidR="005C7064" w:rsidRDefault="005C7064" w:rsidP="00736872">
      <w:pPr>
        <w:pStyle w:val="ListParagraph"/>
        <w:widowControl/>
        <w:spacing w:line="480" w:lineRule="auto"/>
        <w:ind w:hanging="720"/>
        <w:rPr>
          <w:rFonts w:ascii="Times New Roman" w:hAnsi="Times New Roman"/>
          <w:b/>
          <w:sz w:val="24"/>
        </w:rPr>
      </w:pPr>
    </w:p>
    <w:p w:rsidR="00736872" w:rsidRDefault="00736872" w:rsidP="00736872">
      <w:pPr>
        <w:pStyle w:val="ListParagraph"/>
        <w:widowControl/>
        <w:spacing w:line="480" w:lineRule="auto"/>
        <w:ind w:hanging="720"/>
        <w:rPr>
          <w:rFonts w:ascii="Times New Roman" w:hAnsi="Times New Roman"/>
          <w:sz w:val="24"/>
        </w:rPr>
      </w:pPr>
      <w:r>
        <w:rPr>
          <w:rFonts w:ascii="Times New Roman" w:hAnsi="Times New Roman"/>
          <w:b/>
          <w:sz w:val="24"/>
        </w:rPr>
        <w:t>Q.</w:t>
      </w:r>
      <w:r>
        <w:rPr>
          <w:rFonts w:ascii="Times New Roman" w:hAnsi="Times New Roman"/>
          <w:b/>
          <w:sz w:val="24"/>
        </w:rPr>
        <w:tab/>
        <w:t>Can you briefly summarize the main difference</w:t>
      </w:r>
      <w:r w:rsidR="00344D75">
        <w:rPr>
          <w:rFonts w:ascii="Times New Roman" w:hAnsi="Times New Roman"/>
          <w:b/>
          <w:sz w:val="24"/>
        </w:rPr>
        <w:t>s</w:t>
      </w:r>
      <w:r>
        <w:rPr>
          <w:rFonts w:ascii="Times New Roman" w:hAnsi="Times New Roman"/>
          <w:b/>
          <w:sz w:val="24"/>
        </w:rPr>
        <w:t xml:space="preserve"> between the Company</w:t>
      </w:r>
      <w:r w:rsidR="00344D75">
        <w:rPr>
          <w:rFonts w:ascii="Times New Roman" w:hAnsi="Times New Roman"/>
          <w:b/>
          <w:sz w:val="24"/>
        </w:rPr>
        <w:t>’s</w:t>
      </w:r>
      <w:r>
        <w:rPr>
          <w:rFonts w:ascii="Times New Roman" w:hAnsi="Times New Roman"/>
          <w:b/>
          <w:sz w:val="24"/>
        </w:rPr>
        <w:t xml:space="preserve"> proposed </w:t>
      </w:r>
      <w:r w:rsidR="001C7422" w:rsidRPr="001C7422">
        <w:rPr>
          <w:rFonts w:ascii="Times New Roman" w:hAnsi="Times New Roman"/>
          <w:b/>
          <w:i/>
          <w:sz w:val="24"/>
        </w:rPr>
        <w:t>gas</w:t>
      </w:r>
      <w:r>
        <w:rPr>
          <w:rFonts w:ascii="Times New Roman" w:hAnsi="Times New Roman"/>
          <w:b/>
          <w:sz w:val="24"/>
        </w:rPr>
        <w:t xml:space="preserve"> revenue requirement and Staff’s recommended </w:t>
      </w:r>
      <w:r w:rsidR="001C7422" w:rsidRPr="001C7422">
        <w:rPr>
          <w:rFonts w:ascii="Times New Roman" w:hAnsi="Times New Roman"/>
          <w:b/>
          <w:i/>
          <w:sz w:val="24"/>
        </w:rPr>
        <w:t>gas</w:t>
      </w:r>
      <w:r>
        <w:rPr>
          <w:rFonts w:ascii="Times New Roman" w:hAnsi="Times New Roman"/>
          <w:b/>
          <w:sz w:val="24"/>
        </w:rPr>
        <w:t xml:space="preserve"> revenue requirement?</w:t>
      </w:r>
    </w:p>
    <w:p w:rsidR="00736872" w:rsidRDefault="00736872" w:rsidP="00736872">
      <w:pPr>
        <w:pStyle w:val="ListParagraph"/>
        <w:widowControl/>
        <w:spacing w:line="480" w:lineRule="auto"/>
        <w:ind w:hanging="720"/>
        <w:rPr>
          <w:rFonts w:ascii="Times New Roman" w:hAnsi="Times New Roman"/>
          <w:sz w:val="24"/>
        </w:rPr>
      </w:pPr>
      <w:r>
        <w:rPr>
          <w:rFonts w:ascii="Times New Roman" w:hAnsi="Times New Roman"/>
          <w:sz w:val="24"/>
        </w:rPr>
        <w:t>A.</w:t>
      </w:r>
      <w:r>
        <w:rPr>
          <w:rFonts w:ascii="Times New Roman" w:hAnsi="Times New Roman"/>
          <w:sz w:val="24"/>
        </w:rPr>
        <w:tab/>
        <w:t xml:space="preserve">Yes.  The total difference is </w:t>
      </w:r>
      <w:r w:rsidRPr="00CC1963">
        <w:rPr>
          <w:rFonts w:ascii="Times New Roman" w:hAnsi="Times New Roman"/>
          <w:strike/>
          <w:sz w:val="24"/>
        </w:rPr>
        <w:t>$</w:t>
      </w:r>
      <w:r w:rsidR="00547609" w:rsidRPr="00CC1963">
        <w:rPr>
          <w:rFonts w:ascii="Times New Roman" w:hAnsi="Times New Roman"/>
          <w:strike/>
          <w:sz w:val="24"/>
        </w:rPr>
        <w:t>2</w:t>
      </w:r>
      <w:r w:rsidR="00500501" w:rsidRPr="00CC1963">
        <w:rPr>
          <w:rFonts w:ascii="Times New Roman" w:hAnsi="Times New Roman"/>
          <w:strike/>
          <w:sz w:val="24"/>
        </w:rPr>
        <w:t>2</w:t>
      </w:r>
      <w:r w:rsidRPr="00CC1963">
        <w:rPr>
          <w:rFonts w:ascii="Times New Roman" w:hAnsi="Times New Roman"/>
          <w:strike/>
          <w:sz w:val="24"/>
        </w:rPr>
        <w:t xml:space="preserve"> </w:t>
      </w:r>
      <w:r w:rsidR="00CC1963">
        <w:rPr>
          <w:rFonts w:ascii="Times New Roman" w:hAnsi="Times New Roman"/>
          <w:sz w:val="24"/>
          <w:u w:val="single"/>
        </w:rPr>
        <w:t xml:space="preserve">$21 </w:t>
      </w:r>
      <w:r>
        <w:rPr>
          <w:rFonts w:ascii="Times New Roman" w:hAnsi="Times New Roman"/>
          <w:sz w:val="24"/>
        </w:rPr>
        <w:t xml:space="preserve">million (Company proposed </w:t>
      </w:r>
      <w:r w:rsidRPr="00A73194">
        <w:rPr>
          <w:rFonts w:ascii="Times New Roman" w:hAnsi="Times New Roman"/>
          <w:sz w:val="24"/>
        </w:rPr>
        <w:t>$</w:t>
      </w:r>
      <w:r w:rsidR="00500501">
        <w:rPr>
          <w:rFonts w:ascii="Times New Roman" w:hAnsi="Times New Roman"/>
          <w:sz w:val="24"/>
        </w:rPr>
        <w:t>29</w:t>
      </w:r>
      <w:r w:rsidR="00F244C5" w:rsidRPr="00F244C5">
        <w:rPr>
          <w:rFonts w:ascii="Times New Roman" w:hAnsi="Times New Roman"/>
          <w:sz w:val="24"/>
        </w:rPr>
        <w:t xml:space="preserve"> </w:t>
      </w:r>
      <w:r>
        <w:rPr>
          <w:rFonts w:ascii="Times New Roman" w:hAnsi="Times New Roman"/>
          <w:sz w:val="24"/>
        </w:rPr>
        <w:t xml:space="preserve">million minus Staff proposed </w:t>
      </w:r>
      <w:r w:rsidRPr="00CC1963">
        <w:rPr>
          <w:rFonts w:ascii="Times New Roman" w:hAnsi="Times New Roman"/>
          <w:strike/>
          <w:sz w:val="24"/>
        </w:rPr>
        <w:t>$</w:t>
      </w:r>
      <w:r w:rsidR="00547609" w:rsidRPr="00CC1963">
        <w:rPr>
          <w:rFonts w:ascii="Times New Roman" w:hAnsi="Times New Roman"/>
          <w:strike/>
          <w:sz w:val="24"/>
        </w:rPr>
        <w:t>7</w:t>
      </w:r>
      <w:r w:rsidR="00CC1963">
        <w:rPr>
          <w:rFonts w:ascii="Times New Roman" w:hAnsi="Times New Roman"/>
          <w:sz w:val="24"/>
        </w:rPr>
        <w:t xml:space="preserve"> </w:t>
      </w:r>
      <w:r w:rsidR="00CC1963">
        <w:rPr>
          <w:rFonts w:ascii="Times New Roman" w:hAnsi="Times New Roman"/>
          <w:sz w:val="24"/>
          <w:u w:val="single"/>
        </w:rPr>
        <w:t>$8</w:t>
      </w:r>
      <w:r>
        <w:rPr>
          <w:rFonts w:ascii="Times New Roman" w:hAnsi="Times New Roman"/>
          <w:sz w:val="24"/>
        </w:rPr>
        <w:t xml:space="preserve"> million).  The main differences between Staff and PSE are due to:</w:t>
      </w:r>
    </w:p>
    <w:p w:rsidR="006A0149" w:rsidRDefault="00A73194">
      <w:pPr>
        <w:pStyle w:val="ListParagraph"/>
        <w:widowControl/>
        <w:ind w:left="1440"/>
        <w:rPr>
          <w:rFonts w:ascii="Times New Roman" w:hAnsi="Times New Roman"/>
          <w:sz w:val="24"/>
        </w:rPr>
      </w:pPr>
      <w:r>
        <w:rPr>
          <w:rFonts w:ascii="Times New Roman" w:hAnsi="Times New Roman"/>
          <w:sz w:val="24"/>
        </w:rPr>
        <w:t>Rate of Return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w:t>
      </w:r>
      <w:r w:rsidR="00500501">
        <w:rPr>
          <w:rFonts w:ascii="Times New Roman" w:hAnsi="Times New Roman"/>
          <w:sz w:val="24"/>
        </w:rPr>
        <w:t>5</w:t>
      </w:r>
      <w:r w:rsidRPr="00A73194">
        <w:rPr>
          <w:rFonts w:ascii="Times New Roman" w:hAnsi="Times New Roman"/>
          <w:sz w:val="24"/>
        </w:rPr>
        <w:t xml:space="preserve"> million</w:t>
      </w:r>
    </w:p>
    <w:p w:rsidR="006A0149" w:rsidRDefault="00A73194">
      <w:pPr>
        <w:pStyle w:val="ListParagraph"/>
        <w:widowControl/>
        <w:ind w:left="1440"/>
        <w:rPr>
          <w:rFonts w:ascii="Times New Roman" w:hAnsi="Times New Roman"/>
          <w:sz w:val="24"/>
        </w:rPr>
      </w:pPr>
      <w:r>
        <w:rPr>
          <w:rFonts w:ascii="Times New Roman" w:hAnsi="Times New Roman"/>
          <w:sz w:val="24"/>
        </w:rPr>
        <w:t>Properly Applied Pro Forma Definition</w:t>
      </w:r>
      <w:r>
        <w:rPr>
          <w:rFonts w:ascii="Times New Roman" w:hAnsi="Times New Roman"/>
          <w:sz w:val="24"/>
        </w:rPr>
        <w:tab/>
      </w:r>
      <w:r>
        <w:rPr>
          <w:rFonts w:ascii="Times New Roman" w:hAnsi="Times New Roman"/>
          <w:sz w:val="24"/>
        </w:rPr>
        <w:tab/>
      </w:r>
      <w:r w:rsidR="00C9729A">
        <w:rPr>
          <w:rFonts w:ascii="Times New Roman" w:hAnsi="Times New Roman"/>
          <w:sz w:val="24"/>
        </w:rPr>
        <w:t xml:space="preserve">  </w:t>
      </w:r>
      <w:r>
        <w:rPr>
          <w:rFonts w:ascii="Times New Roman" w:hAnsi="Times New Roman"/>
          <w:sz w:val="24"/>
        </w:rPr>
        <w:t>$</w:t>
      </w:r>
      <w:r w:rsidR="00C9729A">
        <w:rPr>
          <w:rFonts w:ascii="Times New Roman" w:hAnsi="Times New Roman"/>
          <w:sz w:val="24"/>
        </w:rPr>
        <w:t>4 million</w:t>
      </w:r>
    </w:p>
    <w:p w:rsidR="006A0149" w:rsidRDefault="00C9729A">
      <w:pPr>
        <w:pStyle w:val="ListParagraph"/>
        <w:widowControl/>
        <w:ind w:left="1440"/>
        <w:rPr>
          <w:rFonts w:ascii="Times New Roman" w:hAnsi="Times New Roman"/>
          <w:sz w:val="24"/>
        </w:rPr>
      </w:pPr>
      <w:r>
        <w:rPr>
          <w:rFonts w:ascii="Times New Roman" w:hAnsi="Times New Roman"/>
          <w:sz w:val="24"/>
        </w:rPr>
        <w:t>Net Interest to IRS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$2 million</w:t>
      </w:r>
    </w:p>
    <w:p w:rsidR="0031387C" w:rsidRPr="005C7064" w:rsidRDefault="00C9729A" w:rsidP="005C7064">
      <w:pPr>
        <w:pStyle w:val="ListParagraph"/>
        <w:widowControl/>
        <w:ind w:left="1440"/>
        <w:rPr>
          <w:rFonts w:ascii="Times New Roman" w:hAnsi="Times New Roman"/>
          <w:sz w:val="24"/>
        </w:rPr>
      </w:pPr>
      <w:r>
        <w:rPr>
          <w:rFonts w:ascii="Times New Roman" w:hAnsi="Times New Roman"/>
          <w:sz w:val="24"/>
        </w:rPr>
        <w:t>Other</w:t>
      </w:r>
      <w:r w:rsidR="00500501">
        <w:rPr>
          <w:rFonts w:ascii="Times New Roman" w:hAnsi="Times New Roman"/>
          <w:sz w:val="24"/>
        </w:rPr>
        <w:t xml:space="preserve"> Adjustments</w:t>
      </w:r>
      <w:r w:rsidR="00500501">
        <w:rPr>
          <w:rFonts w:ascii="Times New Roman" w:hAnsi="Times New Roman"/>
          <w:sz w:val="24"/>
        </w:rPr>
        <w:tab/>
      </w:r>
      <w:r w:rsidR="00500501">
        <w:rPr>
          <w:rFonts w:ascii="Times New Roman" w:hAnsi="Times New Roman"/>
          <w:sz w:val="24"/>
        </w:rPr>
        <w:tab/>
      </w:r>
      <w:r w:rsidR="00500501">
        <w:rPr>
          <w:rFonts w:ascii="Times New Roman" w:hAnsi="Times New Roman"/>
          <w:sz w:val="24"/>
        </w:rPr>
        <w:tab/>
      </w:r>
      <w:r w:rsidR="00500501">
        <w:rPr>
          <w:rFonts w:ascii="Times New Roman" w:hAnsi="Times New Roman"/>
          <w:sz w:val="24"/>
        </w:rPr>
        <w:tab/>
      </w:r>
      <w:r w:rsidR="00500501">
        <w:rPr>
          <w:rFonts w:ascii="Times New Roman" w:hAnsi="Times New Roman"/>
          <w:sz w:val="24"/>
        </w:rPr>
        <w:tab/>
        <w:t xml:space="preserve">  $1</w:t>
      </w:r>
      <w:r>
        <w:rPr>
          <w:rFonts w:ascii="Times New Roman" w:hAnsi="Times New Roman"/>
          <w:sz w:val="24"/>
        </w:rPr>
        <w:t xml:space="preserve"> million</w:t>
      </w:r>
    </w:p>
    <w:p w:rsidR="005C7064" w:rsidRDefault="005C7064" w:rsidP="00430B79">
      <w:pPr>
        <w:pStyle w:val="ListParagraph"/>
        <w:widowControl/>
        <w:spacing w:line="360" w:lineRule="auto"/>
        <w:ind w:hanging="720"/>
        <w:rPr>
          <w:rFonts w:ascii="Times New Roman" w:hAnsi="Times New Roman"/>
          <w:b/>
          <w:sz w:val="24"/>
        </w:rPr>
      </w:pPr>
    </w:p>
    <w:p w:rsidR="00661DCC" w:rsidRDefault="000611C7">
      <w:pPr>
        <w:pStyle w:val="ListParagraph"/>
        <w:widowControl/>
        <w:spacing w:line="480" w:lineRule="auto"/>
        <w:ind w:hanging="720"/>
        <w:rPr>
          <w:rFonts w:ascii="Times New Roman" w:hAnsi="Times New Roman"/>
          <w:b/>
          <w:sz w:val="24"/>
        </w:rPr>
      </w:pPr>
      <w:r w:rsidRPr="000611C7">
        <w:rPr>
          <w:rFonts w:ascii="Times New Roman" w:hAnsi="Times New Roman"/>
          <w:b/>
          <w:sz w:val="24"/>
        </w:rPr>
        <w:t>Q.</w:t>
      </w:r>
      <w:r w:rsidRPr="000611C7">
        <w:rPr>
          <w:rFonts w:ascii="Times New Roman" w:hAnsi="Times New Roman"/>
          <w:b/>
          <w:sz w:val="24"/>
        </w:rPr>
        <w:tab/>
        <w:t>Have you prepared any exhibits in support of your testimony?</w:t>
      </w:r>
    </w:p>
    <w:p w:rsidR="00F35FC0" w:rsidRDefault="0087096D">
      <w:pPr>
        <w:pStyle w:val="ListParagraph"/>
        <w:widowControl/>
        <w:spacing w:line="480" w:lineRule="auto"/>
        <w:ind w:hanging="720"/>
        <w:rPr>
          <w:rFonts w:ascii="Times New Roman" w:hAnsi="Times New Roman"/>
          <w:b/>
          <w:sz w:val="24"/>
        </w:rPr>
      </w:pPr>
      <w:r>
        <w:rPr>
          <w:rFonts w:ascii="Times New Roman" w:hAnsi="Times New Roman"/>
          <w:sz w:val="24"/>
        </w:rPr>
        <w:t>A.</w:t>
      </w:r>
      <w:r>
        <w:rPr>
          <w:rFonts w:ascii="Times New Roman" w:hAnsi="Times New Roman"/>
          <w:sz w:val="24"/>
        </w:rPr>
        <w:tab/>
        <w:t>Yes, I have prepared Exhibit No. MPP-2</w:t>
      </w:r>
      <w:r w:rsidR="00483096">
        <w:rPr>
          <w:rFonts w:ascii="Times New Roman" w:hAnsi="Times New Roman"/>
          <w:sz w:val="24"/>
        </w:rPr>
        <w:t xml:space="preserve"> to assist the Commission in identifying </w:t>
      </w:r>
      <w:r w:rsidR="00403C8A">
        <w:rPr>
          <w:rFonts w:ascii="Times New Roman" w:hAnsi="Times New Roman"/>
          <w:sz w:val="24"/>
        </w:rPr>
        <w:t xml:space="preserve">each Staff witness and </w:t>
      </w:r>
      <w:r w:rsidR="00483096">
        <w:rPr>
          <w:rFonts w:ascii="Times New Roman" w:hAnsi="Times New Roman"/>
          <w:sz w:val="24"/>
        </w:rPr>
        <w:t xml:space="preserve">the </w:t>
      </w:r>
      <w:r w:rsidR="00736872">
        <w:rPr>
          <w:rFonts w:ascii="Times New Roman" w:hAnsi="Times New Roman"/>
          <w:sz w:val="24"/>
        </w:rPr>
        <w:t xml:space="preserve">particular </w:t>
      </w:r>
      <w:r w:rsidR="00403C8A">
        <w:rPr>
          <w:rFonts w:ascii="Times New Roman" w:hAnsi="Times New Roman"/>
          <w:sz w:val="24"/>
        </w:rPr>
        <w:t xml:space="preserve">contested and uncontested </w:t>
      </w:r>
      <w:r w:rsidR="00483096">
        <w:rPr>
          <w:rFonts w:ascii="Times New Roman" w:hAnsi="Times New Roman"/>
          <w:sz w:val="24"/>
        </w:rPr>
        <w:t xml:space="preserve">adjustments </w:t>
      </w:r>
      <w:r w:rsidR="00403C8A">
        <w:rPr>
          <w:rFonts w:ascii="Times New Roman" w:hAnsi="Times New Roman"/>
          <w:sz w:val="24"/>
        </w:rPr>
        <w:t>each witness sponsors</w:t>
      </w:r>
      <w:r w:rsidR="00483096">
        <w:rPr>
          <w:rFonts w:ascii="Times New Roman" w:hAnsi="Times New Roman"/>
          <w:sz w:val="24"/>
        </w:rPr>
        <w:t xml:space="preserve">.  Page 1 of the exhibit </w:t>
      </w:r>
      <w:r w:rsidR="00403C8A">
        <w:rPr>
          <w:rFonts w:ascii="Times New Roman" w:hAnsi="Times New Roman"/>
          <w:sz w:val="24"/>
        </w:rPr>
        <w:t>addresses</w:t>
      </w:r>
      <w:r w:rsidR="00483096">
        <w:rPr>
          <w:rFonts w:ascii="Times New Roman" w:hAnsi="Times New Roman"/>
          <w:sz w:val="24"/>
        </w:rPr>
        <w:t xml:space="preserve"> the </w:t>
      </w:r>
      <w:r w:rsidR="00736872">
        <w:rPr>
          <w:rFonts w:ascii="Times New Roman" w:hAnsi="Times New Roman"/>
          <w:sz w:val="24"/>
        </w:rPr>
        <w:t>C</w:t>
      </w:r>
      <w:r w:rsidR="00483096">
        <w:rPr>
          <w:rFonts w:ascii="Times New Roman" w:hAnsi="Times New Roman"/>
          <w:sz w:val="24"/>
        </w:rPr>
        <w:t>ompany’s electric results of operations.  Page 2 does the same for the gas results of operations.</w:t>
      </w:r>
    </w:p>
    <w:p w:rsidR="0023361C" w:rsidRPr="007D09DA" w:rsidRDefault="0023361C" w:rsidP="00430B79">
      <w:pPr>
        <w:spacing w:line="360" w:lineRule="auto"/>
        <w:ind w:left="720"/>
        <w:jc w:val="center"/>
        <w:rPr>
          <w:rFonts w:ascii="Times New Roman" w:hAnsi="Times New Roman"/>
          <w:sz w:val="24"/>
        </w:rPr>
      </w:pPr>
    </w:p>
    <w:p w:rsidR="00347DEC" w:rsidRPr="0031387C" w:rsidRDefault="00175574" w:rsidP="0031387C">
      <w:pPr>
        <w:pStyle w:val="ListParagraph"/>
        <w:numPr>
          <w:ilvl w:val="0"/>
          <w:numId w:val="2"/>
        </w:numPr>
        <w:tabs>
          <w:tab w:val="clear" w:pos="1080"/>
        </w:tabs>
        <w:ind w:left="0" w:firstLine="0"/>
        <w:jc w:val="center"/>
        <w:rPr>
          <w:rFonts w:ascii="Times New Roman" w:hAnsi="Times New Roman"/>
          <w:b/>
          <w:sz w:val="24"/>
        </w:rPr>
      </w:pPr>
      <w:r w:rsidRPr="007D09DA">
        <w:rPr>
          <w:rFonts w:ascii="Times New Roman" w:hAnsi="Times New Roman"/>
          <w:b/>
          <w:sz w:val="24"/>
        </w:rPr>
        <w:t xml:space="preserve">A </w:t>
      </w:r>
      <w:r w:rsidR="009D6BD0" w:rsidRPr="007D09DA">
        <w:rPr>
          <w:rFonts w:ascii="Times New Roman" w:hAnsi="Times New Roman"/>
          <w:b/>
          <w:sz w:val="24"/>
        </w:rPr>
        <w:t xml:space="preserve">FUNDAMENTAL RATEMAKING ISSUE </w:t>
      </w:r>
      <w:r w:rsidRPr="007D09DA">
        <w:rPr>
          <w:rFonts w:ascii="Times New Roman" w:hAnsi="Times New Roman"/>
          <w:b/>
          <w:sz w:val="24"/>
        </w:rPr>
        <w:t>- PROPER PRO FORMA ADJUSTMENTS</w:t>
      </w:r>
    </w:p>
    <w:p w:rsidR="0031387C" w:rsidRDefault="0031387C" w:rsidP="00430B79">
      <w:pPr>
        <w:spacing w:line="360" w:lineRule="auto"/>
        <w:rPr>
          <w:rFonts w:ascii="Times New Roman" w:hAnsi="Times New Roman"/>
          <w:b/>
          <w:sz w:val="24"/>
        </w:rPr>
      </w:pPr>
    </w:p>
    <w:p w:rsidR="00465FC7" w:rsidRPr="007D09DA" w:rsidRDefault="006374F5">
      <w:pPr>
        <w:spacing w:line="480" w:lineRule="auto"/>
        <w:rPr>
          <w:rFonts w:ascii="Times New Roman" w:hAnsi="Times New Roman"/>
          <w:b/>
          <w:sz w:val="24"/>
        </w:rPr>
      </w:pPr>
      <w:r w:rsidRPr="007D09DA">
        <w:rPr>
          <w:rFonts w:ascii="Times New Roman" w:hAnsi="Times New Roman"/>
          <w:b/>
          <w:sz w:val="24"/>
        </w:rPr>
        <w:t>Q.</w:t>
      </w:r>
      <w:r w:rsidRPr="007D09DA">
        <w:rPr>
          <w:rFonts w:ascii="Times New Roman" w:hAnsi="Times New Roman"/>
          <w:b/>
          <w:sz w:val="24"/>
        </w:rPr>
        <w:tab/>
        <w:t>Please explain the purpose of this portion of your testimony.</w:t>
      </w:r>
    </w:p>
    <w:p w:rsidR="00EF08A8" w:rsidRDefault="00385651" w:rsidP="00AE442A">
      <w:pPr>
        <w:pStyle w:val="BodyTextIndent"/>
        <w:rPr>
          <w:b w:val="0"/>
        </w:rPr>
        <w:sectPr w:rsidR="00EF08A8" w:rsidSect="00EF08A8">
          <w:footerReference w:type="default" r:id="rId12"/>
          <w:endnotePr>
            <w:numFmt w:val="decimal"/>
          </w:endnotePr>
          <w:pgSz w:w="12240" w:h="15840" w:code="1"/>
          <w:pgMar w:top="1440" w:right="1440" w:bottom="1440" w:left="1872" w:header="1440" w:footer="864" w:gutter="0"/>
          <w:lnNumType w:countBy="1"/>
          <w:cols w:space="720"/>
          <w:noEndnote/>
          <w:docGrid w:linePitch="360"/>
        </w:sectPr>
      </w:pPr>
      <w:r w:rsidRPr="007D09DA">
        <w:rPr>
          <w:b w:val="0"/>
        </w:rPr>
        <w:t>A.</w:t>
      </w:r>
      <w:r w:rsidRPr="007D09DA">
        <w:rPr>
          <w:b w:val="0"/>
        </w:rPr>
        <w:tab/>
      </w:r>
      <w:r w:rsidR="00BF20DE" w:rsidRPr="007D09DA">
        <w:rPr>
          <w:b w:val="0"/>
        </w:rPr>
        <w:t>The purpose of this portion of my testimony is to identify how the Commissio</w:t>
      </w:r>
      <w:r w:rsidR="00E6262A">
        <w:rPr>
          <w:b w:val="0"/>
        </w:rPr>
        <w:t>n defines “pro forma adjustment</w:t>
      </w:r>
      <w:r w:rsidR="00BF20DE" w:rsidRPr="007D09DA">
        <w:rPr>
          <w:b w:val="0"/>
        </w:rPr>
        <w:t>”</w:t>
      </w:r>
      <w:r w:rsidR="00E6262A">
        <w:rPr>
          <w:b w:val="0"/>
        </w:rPr>
        <w:t>,</w:t>
      </w:r>
      <w:r w:rsidR="00BF20DE" w:rsidRPr="007D09DA">
        <w:rPr>
          <w:b w:val="0"/>
        </w:rPr>
        <w:t xml:space="preserve"> and </w:t>
      </w:r>
      <w:r w:rsidR="0023361C">
        <w:rPr>
          <w:b w:val="0"/>
        </w:rPr>
        <w:t xml:space="preserve">to </w:t>
      </w:r>
      <w:r w:rsidR="00BF20DE" w:rsidRPr="007D09DA">
        <w:rPr>
          <w:b w:val="0"/>
        </w:rPr>
        <w:t xml:space="preserve">explain appropriate regulatory theory and </w:t>
      </w:r>
    </w:p>
    <w:p w:rsidR="00AE442A" w:rsidRPr="007D09DA" w:rsidRDefault="00BF20DE" w:rsidP="00EF08A8">
      <w:pPr>
        <w:pStyle w:val="BodyTextIndent"/>
        <w:ind w:firstLine="0"/>
        <w:rPr>
          <w:b w:val="0"/>
        </w:rPr>
      </w:pPr>
      <w:proofErr w:type="gramStart"/>
      <w:r w:rsidRPr="007D09DA">
        <w:rPr>
          <w:b w:val="0"/>
        </w:rPr>
        <w:lastRenderedPageBreak/>
        <w:t>policy</w:t>
      </w:r>
      <w:proofErr w:type="gramEnd"/>
      <w:r w:rsidRPr="007D09DA">
        <w:rPr>
          <w:b w:val="0"/>
        </w:rPr>
        <w:t xml:space="preserve"> </w:t>
      </w:r>
      <w:r w:rsidR="00344D75">
        <w:rPr>
          <w:b w:val="0"/>
        </w:rPr>
        <w:t>underlying</w:t>
      </w:r>
      <w:r w:rsidRPr="007D09DA">
        <w:rPr>
          <w:b w:val="0"/>
        </w:rPr>
        <w:t xml:space="preserve"> this definition.  I then explain how many </w:t>
      </w:r>
      <w:r w:rsidR="005C3004" w:rsidRPr="007D09DA">
        <w:rPr>
          <w:b w:val="0"/>
        </w:rPr>
        <w:t xml:space="preserve">of the </w:t>
      </w:r>
      <w:r w:rsidRPr="007D09DA">
        <w:rPr>
          <w:b w:val="0"/>
        </w:rPr>
        <w:t>adjustments proposed by</w:t>
      </w:r>
      <w:r w:rsidR="0023361C">
        <w:rPr>
          <w:b w:val="0"/>
        </w:rPr>
        <w:t xml:space="preserve"> PSE</w:t>
      </w:r>
      <w:r w:rsidRPr="007D09DA">
        <w:rPr>
          <w:b w:val="0"/>
        </w:rPr>
        <w:t xml:space="preserve"> in this case are inconsistent with this definition, </w:t>
      </w:r>
      <w:r w:rsidR="00175574" w:rsidRPr="007D09DA">
        <w:rPr>
          <w:b w:val="0"/>
        </w:rPr>
        <w:t xml:space="preserve">regulatory </w:t>
      </w:r>
      <w:r w:rsidRPr="007D09DA">
        <w:rPr>
          <w:b w:val="0"/>
        </w:rPr>
        <w:t>theory</w:t>
      </w:r>
      <w:r w:rsidR="005C3004" w:rsidRPr="007D09DA">
        <w:rPr>
          <w:b w:val="0"/>
        </w:rPr>
        <w:t>,</w:t>
      </w:r>
      <w:r w:rsidRPr="007D09DA">
        <w:rPr>
          <w:b w:val="0"/>
        </w:rPr>
        <w:t xml:space="preserve"> and policy.</w:t>
      </w:r>
      <w:r w:rsidR="005C3004" w:rsidRPr="007D09DA">
        <w:rPr>
          <w:b w:val="0"/>
        </w:rPr>
        <w:t xml:space="preserve">  </w:t>
      </w:r>
      <w:r w:rsidR="000627FD">
        <w:rPr>
          <w:b w:val="0"/>
        </w:rPr>
        <w:t xml:space="preserve">Various </w:t>
      </w:r>
      <w:r w:rsidR="00D450EF">
        <w:rPr>
          <w:b w:val="0"/>
        </w:rPr>
        <w:t xml:space="preserve">other </w:t>
      </w:r>
      <w:r w:rsidR="000627FD">
        <w:rPr>
          <w:b w:val="0"/>
        </w:rPr>
        <w:t xml:space="preserve">Staff witnesses </w:t>
      </w:r>
      <w:r w:rsidR="00736872">
        <w:rPr>
          <w:b w:val="0"/>
        </w:rPr>
        <w:t>(</w:t>
      </w:r>
      <w:r w:rsidR="00AE442A" w:rsidRPr="007D09DA">
        <w:rPr>
          <w:b w:val="0"/>
        </w:rPr>
        <w:t xml:space="preserve">Mr. </w:t>
      </w:r>
      <w:r w:rsidR="000627FD">
        <w:rPr>
          <w:b w:val="0"/>
        </w:rPr>
        <w:t>Roland Martin, Ms. Joanna Huang,</w:t>
      </w:r>
      <w:r w:rsidR="00AE442A" w:rsidRPr="007D09DA">
        <w:rPr>
          <w:b w:val="0"/>
        </w:rPr>
        <w:t xml:space="preserve"> </w:t>
      </w:r>
      <w:r w:rsidR="000B60E0">
        <w:rPr>
          <w:b w:val="0"/>
        </w:rPr>
        <w:t xml:space="preserve">Mr. Thomas Schooley, </w:t>
      </w:r>
      <w:r w:rsidR="0023361C">
        <w:rPr>
          <w:b w:val="0"/>
        </w:rPr>
        <w:t>Mr. Michael Foisy</w:t>
      </w:r>
      <w:r w:rsidR="000B60E0">
        <w:rPr>
          <w:b w:val="0"/>
        </w:rPr>
        <w:t>,</w:t>
      </w:r>
      <w:r w:rsidR="0023361C">
        <w:rPr>
          <w:b w:val="0"/>
        </w:rPr>
        <w:t xml:space="preserve"> </w:t>
      </w:r>
      <w:r w:rsidR="00AE442A" w:rsidRPr="007D09DA">
        <w:rPr>
          <w:b w:val="0"/>
        </w:rPr>
        <w:t xml:space="preserve">and Ms. </w:t>
      </w:r>
      <w:r w:rsidR="000627FD">
        <w:rPr>
          <w:b w:val="0"/>
        </w:rPr>
        <w:t>Kathryn Breda</w:t>
      </w:r>
      <w:r w:rsidR="00736872">
        <w:rPr>
          <w:b w:val="0"/>
        </w:rPr>
        <w:t>)</w:t>
      </w:r>
      <w:r w:rsidR="00AE442A" w:rsidRPr="007D09DA">
        <w:rPr>
          <w:b w:val="0"/>
        </w:rPr>
        <w:t xml:space="preserve"> </w:t>
      </w:r>
      <w:r w:rsidRPr="007D09DA">
        <w:rPr>
          <w:b w:val="0"/>
        </w:rPr>
        <w:t>provide Staff’s analysis o</w:t>
      </w:r>
      <w:r w:rsidR="00736872">
        <w:rPr>
          <w:b w:val="0"/>
        </w:rPr>
        <w:t>f</w:t>
      </w:r>
      <w:r w:rsidRPr="007D09DA">
        <w:rPr>
          <w:b w:val="0"/>
        </w:rPr>
        <w:t xml:space="preserve"> </w:t>
      </w:r>
      <w:r w:rsidR="00D450EF">
        <w:rPr>
          <w:b w:val="0"/>
        </w:rPr>
        <w:t xml:space="preserve">the </w:t>
      </w:r>
      <w:r w:rsidR="00AE442A" w:rsidRPr="007D09DA">
        <w:rPr>
          <w:b w:val="0"/>
        </w:rPr>
        <w:t>individual adjustments.</w:t>
      </w:r>
    </w:p>
    <w:p w:rsidR="00AE442A" w:rsidRPr="007D09DA" w:rsidRDefault="00AE442A" w:rsidP="00AE442A">
      <w:pPr>
        <w:pStyle w:val="BodyTextIndent"/>
        <w:rPr>
          <w:b w:val="0"/>
        </w:rPr>
      </w:pPr>
    </w:p>
    <w:p w:rsidR="00C50EF1" w:rsidRPr="007D09DA" w:rsidRDefault="00C50EF1" w:rsidP="00AE442A">
      <w:pPr>
        <w:pStyle w:val="BodyTextIndent"/>
      </w:pPr>
      <w:r w:rsidRPr="007D09DA">
        <w:t>Q.</w:t>
      </w:r>
      <w:r w:rsidRPr="007D09DA">
        <w:tab/>
      </w:r>
      <w:r w:rsidR="00BF20DE" w:rsidRPr="007D09DA">
        <w:t>How do</w:t>
      </w:r>
      <w:r w:rsidR="00D450EF">
        <w:t>es</w:t>
      </w:r>
      <w:r w:rsidR="00BF20DE" w:rsidRPr="007D09DA">
        <w:t xml:space="preserve"> </w:t>
      </w:r>
      <w:r w:rsidR="00D450EF">
        <w:t xml:space="preserve">the </w:t>
      </w:r>
      <w:r w:rsidR="00BF20DE" w:rsidRPr="007D09DA">
        <w:t>Co</w:t>
      </w:r>
      <w:r w:rsidR="005C3004" w:rsidRPr="007D09DA">
        <w:t>m</w:t>
      </w:r>
      <w:r w:rsidR="00BF20DE" w:rsidRPr="007D09DA">
        <w:t>mission</w:t>
      </w:r>
      <w:r w:rsidR="00D450EF">
        <w:t xml:space="preserve"> </w:t>
      </w:r>
      <w:r w:rsidR="00BF20DE" w:rsidRPr="007D09DA">
        <w:t xml:space="preserve">define </w:t>
      </w:r>
      <w:r w:rsidR="00D450EF">
        <w:t xml:space="preserve">a </w:t>
      </w:r>
      <w:r w:rsidR="00BF20DE" w:rsidRPr="007D09DA">
        <w:t>“pro forma adjustment?”</w:t>
      </w:r>
    </w:p>
    <w:p w:rsidR="007C2529" w:rsidRPr="007D09DA" w:rsidRDefault="00F71641">
      <w:pPr>
        <w:pStyle w:val="BodyTextIndent"/>
        <w:rPr>
          <w:b w:val="0"/>
        </w:rPr>
      </w:pPr>
      <w:r w:rsidRPr="007D09DA">
        <w:rPr>
          <w:b w:val="0"/>
        </w:rPr>
        <w:t>A.</w:t>
      </w:r>
      <w:r w:rsidRPr="007D09DA">
        <w:rPr>
          <w:b w:val="0"/>
        </w:rPr>
        <w:tab/>
      </w:r>
      <w:r w:rsidR="00BF20DE" w:rsidRPr="007D09DA">
        <w:rPr>
          <w:b w:val="0"/>
        </w:rPr>
        <w:t xml:space="preserve">According to </w:t>
      </w:r>
      <w:r w:rsidRPr="007D09DA">
        <w:rPr>
          <w:b w:val="0"/>
        </w:rPr>
        <w:t>WAC 480-07-510(3)(iii)</w:t>
      </w:r>
      <w:r w:rsidR="00175574" w:rsidRPr="007D09DA">
        <w:rPr>
          <w:b w:val="0"/>
        </w:rPr>
        <w:t>,</w:t>
      </w:r>
      <w:r w:rsidR="00BF20DE" w:rsidRPr="007D09DA">
        <w:rPr>
          <w:b w:val="0"/>
        </w:rPr>
        <w:t xml:space="preserve"> “P</w:t>
      </w:r>
      <w:r w:rsidRPr="007D09DA">
        <w:rPr>
          <w:b w:val="0"/>
        </w:rPr>
        <w:t>ro forma adjustment</w:t>
      </w:r>
      <w:r w:rsidR="00BF20DE" w:rsidRPr="007D09DA">
        <w:rPr>
          <w:b w:val="0"/>
        </w:rPr>
        <w:t>s</w:t>
      </w:r>
      <w:r w:rsidR="00A3311F" w:rsidRPr="007D09DA">
        <w:rPr>
          <w:b w:val="0"/>
        </w:rPr>
        <w:t>" give effect for the test period to all known and measurable changes that are not offset by other factors.</w:t>
      </w:r>
      <w:r w:rsidR="00547609">
        <w:rPr>
          <w:b w:val="0"/>
        </w:rPr>
        <w:t xml:space="preserve"> </w:t>
      </w:r>
      <w:r w:rsidR="00084213" w:rsidRPr="00084213">
        <w:t xml:space="preserve"> </w:t>
      </w:r>
      <w:r w:rsidR="00084213" w:rsidRPr="00084213">
        <w:rPr>
          <w:b w:val="0"/>
        </w:rPr>
        <w:t xml:space="preserve">A proper pro forma </w:t>
      </w:r>
      <w:r w:rsidR="00B64842">
        <w:rPr>
          <w:b w:val="0"/>
        </w:rPr>
        <w:t>(</w:t>
      </w:r>
      <w:r w:rsidR="00B64842" w:rsidRPr="00084213">
        <w:rPr>
          <w:b w:val="0"/>
        </w:rPr>
        <w:t>annualization</w:t>
      </w:r>
      <w:r w:rsidR="00B64842">
        <w:rPr>
          <w:b w:val="0"/>
        </w:rPr>
        <w:t>)</w:t>
      </w:r>
      <w:r w:rsidR="00B64842" w:rsidRPr="00084213">
        <w:rPr>
          <w:b w:val="0"/>
        </w:rPr>
        <w:t xml:space="preserve"> </w:t>
      </w:r>
      <w:r w:rsidR="00084213" w:rsidRPr="00084213">
        <w:rPr>
          <w:b w:val="0"/>
        </w:rPr>
        <w:t xml:space="preserve">adjustment </w:t>
      </w:r>
      <w:r w:rsidR="00736872">
        <w:rPr>
          <w:b w:val="0"/>
        </w:rPr>
        <w:t>is</w:t>
      </w:r>
      <w:r w:rsidR="00084213" w:rsidRPr="00084213">
        <w:rPr>
          <w:b w:val="0"/>
        </w:rPr>
        <w:t xml:space="preserve"> one that </w:t>
      </w:r>
      <w:r w:rsidR="00084213">
        <w:rPr>
          <w:b w:val="0"/>
        </w:rPr>
        <w:t xml:space="preserve">reflects a change to </w:t>
      </w:r>
      <w:r w:rsidR="00403C8A">
        <w:rPr>
          <w:b w:val="0"/>
        </w:rPr>
        <w:t>an</w:t>
      </w:r>
      <w:r w:rsidR="00084213">
        <w:rPr>
          <w:b w:val="0"/>
        </w:rPr>
        <w:t xml:space="preserve"> </w:t>
      </w:r>
      <w:r w:rsidR="001F43AD">
        <w:rPr>
          <w:b w:val="0"/>
        </w:rPr>
        <w:t xml:space="preserve">expense </w:t>
      </w:r>
      <w:r w:rsidR="00084213" w:rsidRPr="00084213">
        <w:rPr>
          <w:b w:val="0"/>
        </w:rPr>
        <w:t>rate rather than the units or level of service</w:t>
      </w:r>
      <w:r w:rsidR="00403C8A">
        <w:rPr>
          <w:b w:val="0"/>
        </w:rPr>
        <w:t xml:space="preserve"> to which the rate applies.  I provide examples of this concept </w:t>
      </w:r>
      <w:r w:rsidR="0050628D">
        <w:rPr>
          <w:b w:val="0"/>
        </w:rPr>
        <w:t>later in my testimony</w:t>
      </w:r>
      <w:r w:rsidR="00084213" w:rsidRPr="00084213">
        <w:rPr>
          <w:b w:val="0"/>
        </w:rPr>
        <w:t xml:space="preserve">.  </w:t>
      </w:r>
    </w:p>
    <w:p w:rsidR="00F71641" w:rsidRPr="007D09DA" w:rsidRDefault="00F71641" w:rsidP="00AE442A">
      <w:pPr>
        <w:pStyle w:val="BodyTextIndent"/>
        <w:rPr>
          <w:b w:val="0"/>
        </w:rPr>
      </w:pPr>
    </w:p>
    <w:p w:rsidR="00AE442A" w:rsidRPr="007D09DA" w:rsidRDefault="00AE442A" w:rsidP="00AE442A">
      <w:pPr>
        <w:pStyle w:val="BodyTextIndent"/>
      </w:pPr>
      <w:r w:rsidRPr="007D09DA">
        <w:t>Q.</w:t>
      </w:r>
      <w:r w:rsidRPr="007D09DA">
        <w:tab/>
      </w:r>
      <w:r w:rsidR="00BF20DE" w:rsidRPr="007D09DA">
        <w:t xml:space="preserve">What concepts </w:t>
      </w:r>
      <w:r w:rsidR="005C3004" w:rsidRPr="007D09DA">
        <w:t>underlie</w:t>
      </w:r>
      <w:r w:rsidR="00BF20DE" w:rsidRPr="007D09DA">
        <w:t xml:space="preserve"> this definition?</w:t>
      </w:r>
    </w:p>
    <w:p w:rsidR="00BF20DE" w:rsidRPr="007D09DA" w:rsidRDefault="00F71641" w:rsidP="00C50EF1">
      <w:pPr>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r>
      <w:r w:rsidR="00BF20DE" w:rsidRPr="007D09DA">
        <w:rPr>
          <w:rFonts w:ascii="Times New Roman" w:hAnsi="Times New Roman"/>
          <w:sz w:val="24"/>
        </w:rPr>
        <w:t>There are t</w:t>
      </w:r>
      <w:r w:rsidR="006B7E74" w:rsidRPr="007D09DA">
        <w:rPr>
          <w:rFonts w:ascii="Times New Roman" w:hAnsi="Times New Roman"/>
          <w:sz w:val="24"/>
        </w:rPr>
        <w:t>wo</w:t>
      </w:r>
      <w:r w:rsidRPr="007D09DA">
        <w:rPr>
          <w:rFonts w:ascii="Times New Roman" w:hAnsi="Times New Roman"/>
          <w:sz w:val="24"/>
        </w:rPr>
        <w:t xml:space="preserve"> basic </w:t>
      </w:r>
      <w:r w:rsidR="00BF20DE" w:rsidRPr="007D09DA">
        <w:rPr>
          <w:rFonts w:ascii="Times New Roman" w:hAnsi="Times New Roman"/>
          <w:sz w:val="24"/>
        </w:rPr>
        <w:t xml:space="preserve">concepts: </w:t>
      </w:r>
      <w:r w:rsidR="00403C8A">
        <w:rPr>
          <w:rFonts w:ascii="Times New Roman" w:hAnsi="Times New Roman"/>
          <w:sz w:val="24"/>
        </w:rPr>
        <w:t xml:space="preserve"> </w:t>
      </w:r>
      <w:r w:rsidR="00BF20DE" w:rsidRPr="007D09DA">
        <w:rPr>
          <w:rFonts w:ascii="Times New Roman" w:hAnsi="Times New Roman"/>
          <w:sz w:val="24"/>
        </w:rPr>
        <w:t>the “known and measurable” concept and the “offset by other factors</w:t>
      </w:r>
      <w:r w:rsidR="005C3004" w:rsidRPr="007D09DA">
        <w:rPr>
          <w:rFonts w:ascii="Times New Roman" w:hAnsi="Times New Roman"/>
          <w:sz w:val="24"/>
        </w:rPr>
        <w:t>”</w:t>
      </w:r>
      <w:r w:rsidR="00BF20DE" w:rsidRPr="007D09DA">
        <w:rPr>
          <w:rFonts w:ascii="Times New Roman" w:hAnsi="Times New Roman"/>
          <w:sz w:val="24"/>
        </w:rPr>
        <w:t xml:space="preserve"> concept.</w:t>
      </w:r>
    </w:p>
    <w:p w:rsidR="00BF20DE" w:rsidRPr="007D09DA" w:rsidRDefault="00BF20DE" w:rsidP="00C50EF1">
      <w:pPr>
        <w:spacing w:line="480" w:lineRule="auto"/>
        <w:ind w:left="720" w:hanging="720"/>
        <w:rPr>
          <w:rFonts w:ascii="Times New Roman" w:hAnsi="Times New Roman"/>
          <w:sz w:val="24"/>
        </w:rPr>
      </w:pPr>
    </w:p>
    <w:p w:rsidR="007C2529" w:rsidRPr="007D09DA" w:rsidRDefault="00BF20DE" w:rsidP="002C418C">
      <w:pPr>
        <w:keepNext/>
        <w:spacing w:line="480" w:lineRule="auto"/>
        <w:rPr>
          <w:rFonts w:ascii="Times New Roman" w:hAnsi="Times New Roman"/>
          <w:sz w:val="24"/>
        </w:rPr>
      </w:pPr>
      <w:r w:rsidRPr="007D09DA">
        <w:rPr>
          <w:rFonts w:ascii="Times New Roman" w:hAnsi="Times New Roman"/>
          <w:b/>
          <w:sz w:val="24"/>
        </w:rPr>
        <w:t>Q.</w:t>
      </w:r>
      <w:r w:rsidRPr="007D09DA">
        <w:rPr>
          <w:rFonts w:ascii="Times New Roman" w:hAnsi="Times New Roman"/>
          <w:b/>
          <w:sz w:val="24"/>
        </w:rPr>
        <w:tab/>
        <w:t xml:space="preserve">Please explain the </w:t>
      </w:r>
      <w:r w:rsidR="0023361C">
        <w:rPr>
          <w:rFonts w:ascii="Times New Roman" w:hAnsi="Times New Roman"/>
          <w:b/>
          <w:sz w:val="24"/>
        </w:rPr>
        <w:t>“</w:t>
      </w:r>
      <w:r w:rsidRPr="007D09DA">
        <w:rPr>
          <w:rFonts w:ascii="Times New Roman" w:hAnsi="Times New Roman"/>
          <w:b/>
          <w:sz w:val="24"/>
        </w:rPr>
        <w:t>known and measurable</w:t>
      </w:r>
      <w:r w:rsidR="0023361C">
        <w:rPr>
          <w:rFonts w:ascii="Times New Roman" w:hAnsi="Times New Roman"/>
          <w:b/>
          <w:sz w:val="24"/>
        </w:rPr>
        <w:t>”</w:t>
      </w:r>
      <w:r w:rsidRPr="007D09DA">
        <w:rPr>
          <w:rFonts w:ascii="Times New Roman" w:hAnsi="Times New Roman"/>
          <w:b/>
          <w:sz w:val="24"/>
        </w:rPr>
        <w:t xml:space="preserve"> concept.</w:t>
      </w:r>
      <w:r w:rsidRPr="007D09DA">
        <w:rPr>
          <w:rFonts w:ascii="Times New Roman" w:hAnsi="Times New Roman"/>
          <w:sz w:val="24"/>
        </w:rPr>
        <w:t xml:space="preserve"> </w:t>
      </w:r>
    </w:p>
    <w:p w:rsidR="005950FD" w:rsidRPr="007D09DA" w:rsidRDefault="006B7E74" w:rsidP="00BA566A">
      <w:pPr>
        <w:widowControl/>
        <w:spacing w:line="480" w:lineRule="auto"/>
        <w:ind w:left="720" w:hanging="720"/>
        <w:rPr>
          <w:rFonts w:ascii="Times New Roman" w:hAnsi="Times New Roman"/>
          <w:sz w:val="24"/>
        </w:rPr>
      </w:pPr>
      <w:r w:rsidRPr="007D09DA">
        <w:rPr>
          <w:rFonts w:ascii="Times New Roman" w:hAnsi="Times New Roman"/>
          <w:sz w:val="24"/>
        </w:rPr>
        <w:tab/>
      </w:r>
      <w:r w:rsidR="00BF20DE" w:rsidRPr="007D09DA">
        <w:rPr>
          <w:rFonts w:ascii="Times New Roman" w:hAnsi="Times New Roman"/>
          <w:sz w:val="24"/>
        </w:rPr>
        <w:t>The k</w:t>
      </w:r>
      <w:r w:rsidRPr="007D09DA">
        <w:rPr>
          <w:rFonts w:ascii="Times New Roman" w:hAnsi="Times New Roman"/>
          <w:sz w:val="24"/>
        </w:rPr>
        <w:t xml:space="preserve">nown and </w:t>
      </w:r>
      <w:r w:rsidR="00BF20DE" w:rsidRPr="007D09DA">
        <w:rPr>
          <w:rFonts w:ascii="Times New Roman" w:hAnsi="Times New Roman"/>
          <w:sz w:val="24"/>
        </w:rPr>
        <w:t>m</w:t>
      </w:r>
      <w:r w:rsidRPr="007D09DA">
        <w:rPr>
          <w:rFonts w:ascii="Times New Roman" w:hAnsi="Times New Roman"/>
          <w:sz w:val="24"/>
        </w:rPr>
        <w:t>easurable</w:t>
      </w:r>
      <w:r w:rsidR="00BF20DE" w:rsidRPr="007D09DA">
        <w:rPr>
          <w:rFonts w:ascii="Times New Roman" w:hAnsi="Times New Roman"/>
          <w:sz w:val="24"/>
        </w:rPr>
        <w:t xml:space="preserve"> concept requires that</w:t>
      </w:r>
      <w:r w:rsidR="005C3004" w:rsidRPr="007D09DA">
        <w:rPr>
          <w:rFonts w:ascii="Times New Roman" w:hAnsi="Times New Roman"/>
          <w:sz w:val="24"/>
        </w:rPr>
        <w:t xml:space="preserve"> </w:t>
      </w:r>
      <w:r w:rsidR="0023361C">
        <w:rPr>
          <w:rFonts w:ascii="Times New Roman" w:hAnsi="Times New Roman"/>
          <w:sz w:val="24"/>
        </w:rPr>
        <w:t>an</w:t>
      </w:r>
      <w:r w:rsidR="005C3004" w:rsidRPr="007D09DA">
        <w:rPr>
          <w:rFonts w:ascii="Times New Roman" w:hAnsi="Times New Roman"/>
          <w:sz w:val="24"/>
        </w:rPr>
        <w:t xml:space="preserve"> </w:t>
      </w:r>
      <w:r w:rsidRPr="007D09DA">
        <w:rPr>
          <w:rFonts w:ascii="Times New Roman" w:hAnsi="Times New Roman"/>
          <w:sz w:val="24"/>
        </w:rPr>
        <w:t>event</w:t>
      </w:r>
      <w:r w:rsidR="005950FD" w:rsidRPr="007D09DA">
        <w:rPr>
          <w:rFonts w:ascii="Times New Roman" w:hAnsi="Times New Roman"/>
          <w:sz w:val="24"/>
        </w:rPr>
        <w:t xml:space="preserve"> that causes a change in revenue, expense or rate base</w:t>
      </w:r>
      <w:r w:rsidR="005C3004" w:rsidRPr="007D09DA">
        <w:rPr>
          <w:rFonts w:ascii="Times New Roman" w:hAnsi="Times New Roman"/>
          <w:sz w:val="24"/>
        </w:rPr>
        <w:t xml:space="preserve"> </w:t>
      </w:r>
      <w:r w:rsidRPr="007D09DA">
        <w:rPr>
          <w:rFonts w:ascii="Times New Roman" w:hAnsi="Times New Roman"/>
          <w:sz w:val="24"/>
        </w:rPr>
        <w:t xml:space="preserve">must be known to have occurred </w:t>
      </w:r>
      <w:r w:rsidR="00BA74A1" w:rsidRPr="007D09DA">
        <w:rPr>
          <w:rFonts w:ascii="Times New Roman" w:hAnsi="Times New Roman"/>
          <w:sz w:val="24"/>
        </w:rPr>
        <w:t>during or after</w:t>
      </w:r>
      <w:r w:rsidRPr="007D09DA">
        <w:rPr>
          <w:rFonts w:ascii="Times New Roman" w:hAnsi="Times New Roman"/>
          <w:sz w:val="24"/>
        </w:rPr>
        <w:t xml:space="preserve"> the </w:t>
      </w:r>
      <w:r w:rsidR="005950FD" w:rsidRPr="007D09DA">
        <w:rPr>
          <w:rFonts w:ascii="Times New Roman" w:hAnsi="Times New Roman"/>
          <w:sz w:val="24"/>
        </w:rPr>
        <w:t xml:space="preserve">historical </w:t>
      </w:r>
      <w:r w:rsidR="002C418C">
        <w:rPr>
          <w:rFonts w:ascii="Times New Roman" w:hAnsi="Times New Roman"/>
          <w:sz w:val="24"/>
        </w:rPr>
        <w:t>12</w:t>
      </w:r>
      <w:r w:rsidR="005950FD" w:rsidRPr="007D09DA">
        <w:rPr>
          <w:rFonts w:ascii="Times New Roman" w:hAnsi="Times New Roman"/>
          <w:sz w:val="24"/>
        </w:rPr>
        <w:t xml:space="preserve"> months of actual results of operations,</w:t>
      </w:r>
      <w:r w:rsidR="00A3311F" w:rsidRPr="007D09DA">
        <w:rPr>
          <w:rStyle w:val="FootnoteReference"/>
          <w:rFonts w:ascii="Times New Roman" w:hAnsi="Times New Roman"/>
          <w:sz w:val="24"/>
          <w:vertAlign w:val="superscript"/>
        </w:rPr>
        <w:footnoteReference w:id="1"/>
      </w:r>
      <w:r w:rsidRPr="007D09DA">
        <w:rPr>
          <w:rFonts w:ascii="Times New Roman" w:hAnsi="Times New Roman"/>
          <w:sz w:val="24"/>
        </w:rPr>
        <w:t xml:space="preserve"> </w:t>
      </w:r>
      <w:r w:rsidR="00BA74A1" w:rsidRPr="007D09DA">
        <w:rPr>
          <w:rFonts w:ascii="Times New Roman" w:hAnsi="Times New Roman"/>
          <w:sz w:val="24"/>
        </w:rPr>
        <w:t>but</w:t>
      </w:r>
      <w:r w:rsidRPr="007D09DA">
        <w:rPr>
          <w:rFonts w:ascii="Times New Roman" w:hAnsi="Times New Roman"/>
          <w:sz w:val="24"/>
        </w:rPr>
        <w:t xml:space="preserve"> </w:t>
      </w:r>
      <w:r w:rsidR="005950FD" w:rsidRPr="007D09DA">
        <w:rPr>
          <w:rFonts w:ascii="Times New Roman" w:hAnsi="Times New Roman"/>
          <w:sz w:val="24"/>
        </w:rPr>
        <w:t xml:space="preserve">the </w:t>
      </w:r>
      <w:r w:rsidR="00ED3BBB" w:rsidRPr="007D09DA">
        <w:rPr>
          <w:rFonts w:ascii="Times New Roman" w:hAnsi="Times New Roman"/>
          <w:sz w:val="24"/>
        </w:rPr>
        <w:t xml:space="preserve">effect </w:t>
      </w:r>
      <w:r w:rsidR="0023361C">
        <w:rPr>
          <w:rFonts w:ascii="Times New Roman" w:hAnsi="Times New Roman"/>
          <w:sz w:val="24"/>
        </w:rPr>
        <w:t xml:space="preserve">of that event </w:t>
      </w:r>
      <w:r w:rsidR="00ED3BBB" w:rsidRPr="007D09DA">
        <w:rPr>
          <w:rFonts w:ascii="Times New Roman" w:hAnsi="Times New Roman"/>
          <w:sz w:val="24"/>
        </w:rPr>
        <w:t xml:space="preserve">will </w:t>
      </w:r>
      <w:r w:rsidR="00ED3BBB" w:rsidRPr="007D09DA">
        <w:rPr>
          <w:rFonts w:ascii="Times New Roman" w:hAnsi="Times New Roman"/>
          <w:sz w:val="24"/>
        </w:rPr>
        <w:lastRenderedPageBreak/>
        <w:t>be in place</w:t>
      </w:r>
      <w:r w:rsidRPr="007D09DA">
        <w:rPr>
          <w:rFonts w:ascii="Times New Roman" w:hAnsi="Times New Roman"/>
          <w:sz w:val="24"/>
        </w:rPr>
        <w:t xml:space="preserve"> during the </w:t>
      </w:r>
      <w:r w:rsidR="002C418C">
        <w:rPr>
          <w:rFonts w:ascii="Times New Roman" w:hAnsi="Times New Roman"/>
          <w:sz w:val="24"/>
        </w:rPr>
        <w:t>12</w:t>
      </w:r>
      <w:r w:rsidR="00175574" w:rsidRPr="007D09DA">
        <w:rPr>
          <w:rFonts w:ascii="Times New Roman" w:hAnsi="Times New Roman"/>
          <w:sz w:val="24"/>
        </w:rPr>
        <w:t>-</w:t>
      </w:r>
      <w:r w:rsidR="005950FD" w:rsidRPr="007D09DA">
        <w:rPr>
          <w:rFonts w:ascii="Times New Roman" w:hAnsi="Times New Roman"/>
          <w:sz w:val="24"/>
        </w:rPr>
        <w:t xml:space="preserve">month period </w:t>
      </w:r>
      <w:r w:rsidR="00175574" w:rsidRPr="007D09DA">
        <w:rPr>
          <w:rFonts w:ascii="Times New Roman" w:hAnsi="Times New Roman"/>
          <w:sz w:val="24"/>
        </w:rPr>
        <w:t xml:space="preserve">when </w:t>
      </w:r>
      <w:r w:rsidRPr="007D09DA">
        <w:rPr>
          <w:rFonts w:ascii="Times New Roman" w:hAnsi="Times New Roman"/>
          <w:sz w:val="24"/>
        </w:rPr>
        <w:t>rate</w:t>
      </w:r>
      <w:r w:rsidR="005950FD" w:rsidRPr="007D09DA">
        <w:rPr>
          <w:rFonts w:ascii="Times New Roman" w:hAnsi="Times New Roman"/>
          <w:sz w:val="24"/>
        </w:rPr>
        <w:t>s will likely be in effect.</w:t>
      </w:r>
      <w:r w:rsidR="00A3311F" w:rsidRPr="007D09DA">
        <w:rPr>
          <w:rStyle w:val="FootnoteReference"/>
          <w:rFonts w:ascii="Times New Roman" w:hAnsi="Times New Roman"/>
          <w:sz w:val="24"/>
          <w:vertAlign w:val="superscript"/>
        </w:rPr>
        <w:footnoteReference w:id="2"/>
      </w:r>
      <w:r w:rsidRPr="007D09DA">
        <w:rPr>
          <w:rFonts w:ascii="Times New Roman" w:hAnsi="Times New Roman"/>
          <w:sz w:val="24"/>
        </w:rPr>
        <w:t xml:space="preserve"> </w:t>
      </w:r>
      <w:r w:rsidR="000611A4" w:rsidRPr="007D09DA">
        <w:rPr>
          <w:rFonts w:ascii="Times New Roman" w:hAnsi="Times New Roman"/>
          <w:sz w:val="24"/>
        </w:rPr>
        <w:t xml:space="preserve"> Furthermore,</w:t>
      </w:r>
      <w:r w:rsidRPr="007D09DA">
        <w:rPr>
          <w:rFonts w:ascii="Times New Roman" w:hAnsi="Times New Roman"/>
          <w:sz w:val="24"/>
        </w:rPr>
        <w:t xml:space="preserve"> the </w:t>
      </w:r>
      <w:r w:rsidR="005C3004" w:rsidRPr="007D09DA">
        <w:rPr>
          <w:rFonts w:ascii="Times New Roman" w:hAnsi="Times New Roman"/>
          <w:sz w:val="24"/>
        </w:rPr>
        <w:t xml:space="preserve">actual </w:t>
      </w:r>
      <w:r w:rsidRPr="007D09DA">
        <w:rPr>
          <w:rFonts w:ascii="Times New Roman" w:hAnsi="Times New Roman"/>
          <w:sz w:val="24"/>
        </w:rPr>
        <w:t xml:space="preserve">amount </w:t>
      </w:r>
      <w:r w:rsidR="005950FD" w:rsidRPr="007D09DA">
        <w:rPr>
          <w:rFonts w:ascii="Times New Roman" w:hAnsi="Times New Roman"/>
          <w:sz w:val="24"/>
        </w:rPr>
        <w:t xml:space="preserve">of the change </w:t>
      </w:r>
      <w:r w:rsidR="000611A4" w:rsidRPr="007D09DA">
        <w:rPr>
          <w:rFonts w:ascii="Times New Roman" w:hAnsi="Times New Roman"/>
          <w:sz w:val="24"/>
        </w:rPr>
        <w:t>must be</w:t>
      </w:r>
      <w:r w:rsidRPr="007D09DA">
        <w:rPr>
          <w:rFonts w:ascii="Times New Roman" w:hAnsi="Times New Roman"/>
          <w:sz w:val="24"/>
        </w:rPr>
        <w:t xml:space="preserve"> </w:t>
      </w:r>
      <w:r w:rsidR="000611A4" w:rsidRPr="007D09DA">
        <w:rPr>
          <w:rFonts w:ascii="Times New Roman" w:hAnsi="Times New Roman"/>
          <w:sz w:val="24"/>
        </w:rPr>
        <w:t>measur</w:t>
      </w:r>
      <w:r w:rsidR="005950FD" w:rsidRPr="007D09DA">
        <w:rPr>
          <w:rFonts w:ascii="Times New Roman" w:hAnsi="Times New Roman"/>
          <w:sz w:val="24"/>
        </w:rPr>
        <w:t>able</w:t>
      </w:r>
      <w:r w:rsidRPr="007D09DA">
        <w:rPr>
          <w:rFonts w:ascii="Times New Roman" w:hAnsi="Times New Roman"/>
          <w:sz w:val="24"/>
        </w:rPr>
        <w:t xml:space="preserve">.  </w:t>
      </w:r>
    </w:p>
    <w:p w:rsidR="005950FD" w:rsidRPr="007D09DA" w:rsidRDefault="005950FD" w:rsidP="00BF20DE">
      <w:pPr>
        <w:spacing w:line="480" w:lineRule="auto"/>
        <w:ind w:left="720" w:hanging="720"/>
        <w:rPr>
          <w:rFonts w:ascii="Times New Roman" w:hAnsi="Times New Roman"/>
          <w:sz w:val="24"/>
        </w:rPr>
      </w:pPr>
    </w:p>
    <w:p w:rsidR="005950FD" w:rsidRPr="007D09DA" w:rsidRDefault="005950FD" w:rsidP="00BF20DE">
      <w:pPr>
        <w:spacing w:line="480" w:lineRule="auto"/>
        <w:ind w:left="720" w:hanging="720"/>
        <w:rPr>
          <w:rFonts w:ascii="Times New Roman" w:hAnsi="Times New Roman"/>
          <w:b/>
          <w:sz w:val="24"/>
        </w:rPr>
      </w:pPr>
      <w:r w:rsidRPr="007D09DA">
        <w:rPr>
          <w:rFonts w:ascii="Times New Roman" w:hAnsi="Times New Roman"/>
          <w:b/>
          <w:sz w:val="24"/>
        </w:rPr>
        <w:t>Q.</w:t>
      </w:r>
      <w:r w:rsidRPr="007D09DA">
        <w:rPr>
          <w:rFonts w:ascii="Times New Roman" w:hAnsi="Times New Roman"/>
          <w:b/>
          <w:sz w:val="24"/>
        </w:rPr>
        <w:tab/>
        <w:t xml:space="preserve">Please give a simple example </w:t>
      </w:r>
      <w:r w:rsidR="00D450EF">
        <w:rPr>
          <w:rFonts w:ascii="Times New Roman" w:hAnsi="Times New Roman"/>
          <w:b/>
          <w:sz w:val="24"/>
        </w:rPr>
        <w:t xml:space="preserve">of a </w:t>
      </w:r>
      <w:r w:rsidRPr="007D09DA">
        <w:rPr>
          <w:rFonts w:ascii="Times New Roman" w:hAnsi="Times New Roman"/>
          <w:b/>
          <w:sz w:val="24"/>
        </w:rPr>
        <w:t xml:space="preserve">known and measureable </w:t>
      </w:r>
      <w:r w:rsidR="00D450EF">
        <w:rPr>
          <w:rFonts w:ascii="Times New Roman" w:hAnsi="Times New Roman"/>
          <w:b/>
          <w:sz w:val="24"/>
        </w:rPr>
        <w:t>change that meets the definition of a pro forma adjustment</w:t>
      </w:r>
      <w:r w:rsidRPr="007D09DA">
        <w:rPr>
          <w:rFonts w:ascii="Times New Roman" w:hAnsi="Times New Roman"/>
          <w:b/>
          <w:sz w:val="24"/>
        </w:rPr>
        <w:t>.</w:t>
      </w:r>
    </w:p>
    <w:p w:rsidR="006B7E74" w:rsidRPr="007D09DA" w:rsidRDefault="005950FD" w:rsidP="00BF20DE">
      <w:pPr>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r>
      <w:r w:rsidR="006B7E74" w:rsidRPr="007D09DA">
        <w:rPr>
          <w:rFonts w:ascii="Times New Roman" w:hAnsi="Times New Roman"/>
          <w:sz w:val="24"/>
        </w:rPr>
        <w:t>A classic example is a</w:t>
      </w:r>
      <w:r w:rsidRPr="007D09DA">
        <w:rPr>
          <w:rFonts w:ascii="Times New Roman" w:hAnsi="Times New Roman"/>
          <w:sz w:val="24"/>
        </w:rPr>
        <w:t xml:space="preserve">n increase in </w:t>
      </w:r>
      <w:r w:rsidR="006B7E74" w:rsidRPr="007D09DA">
        <w:rPr>
          <w:rFonts w:ascii="Times New Roman" w:hAnsi="Times New Roman"/>
          <w:sz w:val="24"/>
        </w:rPr>
        <w:t xml:space="preserve">postage </w:t>
      </w:r>
      <w:r w:rsidRPr="007D09DA">
        <w:rPr>
          <w:rFonts w:ascii="Times New Roman" w:hAnsi="Times New Roman"/>
          <w:sz w:val="24"/>
        </w:rPr>
        <w:t>rates that the United States Postal Service has ordered to go into effect by a date cert</w:t>
      </w:r>
      <w:r w:rsidR="00D16AA0" w:rsidRPr="007D09DA">
        <w:rPr>
          <w:rFonts w:ascii="Times New Roman" w:hAnsi="Times New Roman"/>
          <w:sz w:val="24"/>
        </w:rPr>
        <w:t>a</w:t>
      </w:r>
      <w:r w:rsidRPr="007D09DA">
        <w:rPr>
          <w:rFonts w:ascii="Times New Roman" w:hAnsi="Times New Roman"/>
          <w:sz w:val="24"/>
        </w:rPr>
        <w:t>in.</w:t>
      </w:r>
      <w:r w:rsidR="006B7E74" w:rsidRPr="007D09DA">
        <w:rPr>
          <w:rFonts w:ascii="Times New Roman" w:hAnsi="Times New Roman"/>
          <w:sz w:val="24"/>
        </w:rPr>
        <w:t xml:space="preserve">  </w:t>
      </w:r>
      <w:r w:rsidR="00D16AA0" w:rsidRPr="007D09DA">
        <w:rPr>
          <w:rFonts w:ascii="Times New Roman" w:hAnsi="Times New Roman"/>
          <w:sz w:val="24"/>
        </w:rPr>
        <w:t xml:space="preserve">This will affect the Company’s cost of mailing utility bills to its customers.  </w:t>
      </w:r>
      <w:r w:rsidRPr="007D09DA">
        <w:rPr>
          <w:rFonts w:ascii="Times New Roman" w:hAnsi="Times New Roman"/>
          <w:sz w:val="24"/>
        </w:rPr>
        <w:t xml:space="preserve">This price </w:t>
      </w:r>
      <w:r w:rsidR="006B7E74" w:rsidRPr="007D09DA">
        <w:rPr>
          <w:rFonts w:ascii="Times New Roman" w:hAnsi="Times New Roman"/>
          <w:sz w:val="24"/>
        </w:rPr>
        <w:t xml:space="preserve">change </w:t>
      </w:r>
      <w:r w:rsidRPr="007D09DA">
        <w:rPr>
          <w:rFonts w:ascii="Times New Roman" w:hAnsi="Times New Roman"/>
          <w:sz w:val="24"/>
        </w:rPr>
        <w:t xml:space="preserve">is </w:t>
      </w:r>
      <w:r w:rsidR="00F745FC">
        <w:rPr>
          <w:rFonts w:ascii="Times New Roman" w:hAnsi="Times New Roman"/>
          <w:sz w:val="24"/>
        </w:rPr>
        <w:t>“</w:t>
      </w:r>
      <w:r w:rsidR="00D16AA0" w:rsidRPr="007D09DA">
        <w:rPr>
          <w:rFonts w:ascii="Times New Roman" w:hAnsi="Times New Roman"/>
          <w:sz w:val="24"/>
        </w:rPr>
        <w:t>known</w:t>
      </w:r>
      <w:r w:rsidR="00F745FC">
        <w:rPr>
          <w:rFonts w:ascii="Times New Roman" w:hAnsi="Times New Roman"/>
          <w:sz w:val="24"/>
        </w:rPr>
        <w:t>”</w:t>
      </w:r>
      <w:r w:rsidR="00D16AA0" w:rsidRPr="007D09DA">
        <w:rPr>
          <w:rFonts w:ascii="Times New Roman" w:hAnsi="Times New Roman"/>
          <w:sz w:val="24"/>
        </w:rPr>
        <w:t xml:space="preserve"> because it is </w:t>
      </w:r>
      <w:r w:rsidRPr="007D09DA">
        <w:rPr>
          <w:rFonts w:ascii="Times New Roman" w:hAnsi="Times New Roman"/>
          <w:sz w:val="24"/>
        </w:rPr>
        <w:t>certain to occur and the change in price is known.</w:t>
      </w:r>
      <w:r w:rsidR="006B7E74" w:rsidRPr="007D09DA">
        <w:rPr>
          <w:rFonts w:ascii="Times New Roman" w:hAnsi="Times New Roman"/>
          <w:sz w:val="24"/>
        </w:rPr>
        <w:t xml:space="preserve">  </w:t>
      </w:r>
      <w:r w:rsidR="00D16AA0" w:rsidRPr="007D09DA">
        <w:rPr>
          <w:rFonts w:ascii="Times New Roman" w:hAnsi="Times New Roman"/>
          <w:sz w:val="24"/>
        </w:rPr>
        <w:t xml:space="preserve">The price change is </w:t>
      </w:r>
      <w:r w:rsidR="00F745FC">
        <w:rPr>
          <w:rFonts w:ascii="Times New Roman" w:hAnsi="Times New Roman"/>
          <w:sz w:val="24"/>
        </w:rPr>
        <w:t>“</w:t>
      </w:r>
      <w:r w:rsidR="00D16AA0" w:rsidRPr="007D09DA">
        <w:rPr>
          <w:rFonts w:ascii="Times New Roman" w:hAnsi="Times New Roman"/>
          <w:sz w:val="24"/>
        </w:rPr>
        <w:t>m</w:t>
      </w:r>
      <w:r w:rsidR="000611A4" w:rsidRPr="007D09DA">
        <w:rPr>
          <w:rFonts w:ascii="Times New Roman" w:hAnsi="Times New Roman"/>
          <w:sz w:val="24"/>
        </w:rPr>
        <w:t>easur</w:t>
      </w:r>
      <w:r w:rsidR="00D16AA0" w:rsidRPr="007D09DA">
        <w:rPr>
          <w:rFonts w:ascii="Times New Roman" w:hAnsi="Times New Roman"/>
          <w:sz w:val="24"/>
        </w:rPr>
        <w:t>able</w:t>
      </w:r>
      <w:r w:rsidR="00F745FC">
        <w:rPr>
          <w:rFonts w:ascii="Times New Roman" w:hAnsi="Times New Roman"/>
          <w:sz w:val="24"/>
        </w:rPr>
        <w:t>”</w:t>
      </w:r>
      <w:r w:rsidR="00D16AA0" w:rsidRPr="007D09DA">
        <w:rPr>
          <w:rFonts w:ascii="Times New Roman" w:hAnsi="Times New Roman"/>
          <w:sz w:val="24"/>
        </w:rPr>
        <w:t xml:space="preserve"> because the new price can be applied</w:t>
      </w:r>
      <w:r w:rsidR="005C3004" w:rsidRPr="007D09DA">
        <w:rPr>
          <w:rFonts w:ascii="Times New Roman" w:hAnsi="Times New Roman"/>
          <w:sz w:val="24"/>
        </w:rPr>
        <w:t xml:space="preserve"> </w:t>
      </w:r>
      <w:r w:rsidR="00D16AA0" w:rsidRPr="007D09DA">
        <w:rPr>
          <w:rFonts w:ascii="Times New Roman" w:hAnsi="Times New Roman"/>
          <w:sz w:val="24"/>
        </w:rPr>
        <w:t>to the test year units of postage</w:t>
      </w:r>
      <w:r w:rsidR="00D450EF">
        <w:rPr>
          <w:rFonts w:ascii="Times New Roman" w:hAnsi="Times New Roman"/>
          <w:sz w:val="24"/>
        </w:rPr>
        <w:t xml:space="preserve"> in order</w:t>
      </w:r>
      <w:r w:rsidR="00D16AA0" w:rsidRPr="007D09DA">
        <w:rPr>
          <w:rFonts w:ascii="Times New Roman" w:hAnsi="Times New Roman"/>
          <w:sz w:val="24"/>
        </w:rPr>
        <w:t xml:space="preserve"> to calculate the pro forma level of postage expense.  The adjustment for the change in postage </w:t>
      </w:r>
      <w:r w:rsidRPr="007D09DA">
        <w:rPr>
          <w:rFonts w:ascii="Times New Roman" w:hAnsi="Times New Roman"/>
          <w:sz w:val="24"/>
        </w:rPr>
        <w:t xml:space="preserve">rates </w:t>
      </w:r>
      <w:r w:rsidR="006B7E74" w:rsidRPr="007D09DA">
        <w:rPr>
          <w:rFonts w:ascii="Times New Roman" w:hAnsi="Times New Roman"/>
          <w:sz w:val="24"/>
        </w:rPr>
        <w:t xml:space="preserve">is </w:t>
      </w:r>
      <w:r w:rsidR="00D16AA0" w:rsidRPr="007D09DA">
        <w:rPr>
          <w:rFonts w:ascii="Times New Roman" w:hAnsi="Times New Roman"/>
          <w:sz w:val="24"/>
        </w:rPr>
        <w:t xml:space="preserve">therefore </w:t>
      </w:r>
      <w:r w:rsidR="006B7E74" w:rsidRPr="007D09DA">
        <w:rPr>
          <w:rFonts w:ascii="Times New Roman" w:hAnsi="Times New Roman"/>
          <w:sz w:val="24"/>
        </w:rPr>
        <w:t xml:space="preserve">“known and measurable.” </w:t>
      </w:r>
    </w:p>
    <w:p w:rsidR="005950FD" w:rsidRPr="007D09DA" w:rsidRDefault="005950FD" w:rsidP="00BF20DE">
      <w:pPr>
        <w:spacing w:line="480" w:lineRule="auto"/>
        <w:ind w:left="720" w:hanging="720"/>
        <w:rPr>
          <w:rFonts w:ascii="Times New Roman" w:hAnsi="Times New Roman"/>
          <w:sz w:val="24"/>
        </w:rPr>
      </w:pPr>
    </w:p>
    <w:p w:rsidR="005950FD" w:rsidRPr="007D09DA" w:rsidRDefault="005950FD" w:rsidP="00C50EF1">
      <w:pPr>
        <w:spacing w:line="480" w:lineRule="auto"/>
        <w:ind w:left="720" w:hanging="720"/>
        <w:rPr>
          <w:rFonts w:ascii="Times New Roman" w:hAnsi="Times New Roman"/>
          <w:b/>
          <w:sz w:val="24"/>
        </w:rPr>
      </w:pPr>
      <w:r w:rsidRPr="007D09DA">
        <w:rPr>
          <w:rFonts w:ascii="Times New Roman" w:hAnsi="Times New Roman"/>
          <w:b/>
          <w:sz w:val="24"/>
        </w:rPr>
        <w:t>Q.</w:t>
      </w:r>
      <w:r w:rsidRPr="007D09DA">
        <w:rPr>
          <w:rFonts w:ascii="Times New Roman" w:hAnsi="Times New Roman"/>
          <w:b/>
          <w:sz w:val="24"/>
        </w:rPr>
        <w:tab/>
        <w:t xml:space="preserve">Please explain the “offset by other factors” </w:t>
      </w:r>
      <w:r w:rsidR="00D450EF">
        <w:rPr>
          <w:rFonts w:ascii="Times New Roman" w:hAnsi="Times New Roman"/>
          <w:b/>
          <w:sz w:val="24"/>
        </w:rPr>
        <w:t>element of a proper pro forma adjustment</w:t>
      </w:r>
      <w:r w:rsidRPr="007D09DA">
        <w:rPr>
          <w:rFonts w:ascii="Times New Roman" w:hAnsi="Times New Roman"/>
          <w:b/>
          <w:sz w:val="24"/>
        </w:rPr>
        <w:t>.</w:t>
      </w:r>
    </w:p>
    <w:p w:rsidR="005950FD" w:rsidRPr="007D09DA" w:rsidRDefault="005950FD" w:rsidP="00C50EF1">
      <w:pPr>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t>This concept requires that all factors</w:t>
      </w:r>
      <w:r w:rsidR="007D09DA" w:rsidRPr="007D09DA">
        <w:rPr>
          <w:rFonts w:ascii="Times New Roman" w:hAnsi="Times New Roman"/>
          <w:sz w:val="24"/>
        </w:rPr>
        <w:t xml:space="preserve"> affecting the known and measur</w:t>
      </w:r>
      <w:r w:rsidRPr="007D09DA">
        <w:rPr>
          <w:rFonts w:ascii="Times New Roman" w:hAnsi="Times New Roman"/>
          <w:sz w:val="24"/>
        </w:rPr>
        <w:t>able change</w:t>
      </w:r>
      <w:r w:rsidR="00D16AA0" w:rsidRPr="007D09DA">
        <w:rPr>
          <w:rFonts w:ascii="Times New Roman" w:hAnsi="Times New Roman"/>
          <w:sz w:val="24"/>
        </w:rPr>
        <w:t>,</w:t>
      </w:r>
      <w:r w:rsidRPr="007D09DA">
        <w:rPr>
          <w:rFonts w:ascii="Times New Roman" w:hAnsi="Times New Roman"/>
          <w:sz w:val="24"/>
        </w:rPr>
        <w:t xml:space="preserve"> in </w:t>
      </w:r>
      <w:r w:rsidR="00D16AA0" w:rsidRPr="007D09DA">
        <w:rPr>
          <w:rFonts w:ascii="Times New Roman" w:hAnsi="Times New Roman"/>
          <w:sz w:val="24"/>
        </w:rPr>
        <w:t xml:space="preserve">a </w:t>
      </w:r>
      <w:r w:rsidRPr="007D09DA">
        <w:rPr>
          <w:rFonts w:ascii="Times New Roman" w:hAnsi="Times New Roman"/>
          <w:sz w:val="24"/>
        </w:rPr>
        <w:t>price, for example, be considered in determining the pro forma level of expense.</w:t>
      </w:r>
      <w:r w:rsidR="00D16AA0" w:rsidRPr="007D09DA">
        <w:rPr>
          <w:rFonts w:ascii="Times New Roman" w:hAnsi="Times New Roman"/>
          <w:sz w:val="24"/>
        </w:rPr>
        <w:t xml:space="preserve">  An offsetting factor is one that “cancels out” or mitigates the impact of the known and measurable</w:t>
      </w:r>
      <w:r w:rsidR="008054EB" w:rsidRPr="007D09DA">
        <w:rPr>
          <w:rFonts w:ascii="Times New Roman" w:hAnsi="Times New Roman"/>
          <w:sz w:val="24"/>
        </w:rPr>
        <w:t xml:space="preserve"> </w:t>
      </w:r>
      <w:r w:rsidR="00D16AA0" w:rsidRPr="007D09DA">
        <w:rPr>
          <w:rFonts w:ascii="Times New Roman" w:hAnsi="Times New Roman"/>
          <w:sz w:val="24"/>
        </w:rPr>
        <w:t xml:space="preserve">event.  </w:t>
      </w:r>
      <w:r w:rsidR="008054EB" w:rsidRPr="007D09DA">
        <w:rPr>
          <w:rFonts w:ascii="Times New Roman" w:hAnsi="Times New Roman"/>
          <w:sz w:val="24"/>
        </w:rPr>
        <w:t xml:space="preserve">If offsetting factors are not taken into account, </w:t>
      </w:r>
      <w:r w:rsidR="00D450EF" w:rsidRPr="007D09DA">
        <w:rPr>
          <w:rFonts w:ascii="Times New Roman" w:hAnsi="Times New Roman"/>
          <w:sz w:val="24"/>
        </w:rPr>
        <w:t xml:space="preserve">the known and measurable change </w:t>
      </w:r>
      <w:r w:rsidR="008054EB" w:rsidRPr="007D09DA">
        <w:rPr>
          <w:rFonts w:ascii="Times New Roman" w:hAnsi="Times New Roman"/>
          <w:sz w:val="24"/>
        </w:rPr>
        <w:t xml:space="preserve">would </w:t>
      </w:r>
      <w:r w:rsidR="00D450EF">
        <w:rPr>
          <w:rFonts w:ascii="Times New Roman" w:hAnsi="Times New Roman"/>
          <w:sz w:val="24"/>
        </w:rPr>
        <w:t xml:space="preserve">be </w:t>
      </w:r>
      <w:r w:rsidR="008054EB" w:rsidRPr="007D09DA">
        <w:rPr>
          <w:rFonts w:ascii="Times New Roman" w:hAnsi="Times New Roman"/>
          <w:sz w:val="24"/>
        </w:rPr>
        <w:t>overstate</w:t>
      </w:r>
      <w:r w:rsidR="00D450EF">
        <w:rPr>
          <w:rFonts w:ascii="Times New Roman" w:hAnsi="Times New Roman"/>
          <w:sz w:val="24"/>
        </w:rPr>
        <w:t>d</w:t>
      </w:r>
      <w:r w:rsidR="008054EB" w:rsidRPr="007D09DA">
        <w:rPr>
          <w:rFonts w:ascii="Times New Roman" w:hAnsi="Times New Roman"/>
          <w:sz w:val="24"/>
        </w:rPr>
        <w:t xml:space="preserve"> or </w:t>
      </w:r>
      <w:r w:rsidR="000611A4" w:rsidRPr="007D09DA">
        <w:rPr>
          <w:rFonts w:ascii="Times New Roman" w:hAnsi="Times New Roman"/>
          <w:sz w:val="24"/>
        </w:rPr>
        <w:t>understate</w:t>
      </w:r>
      <w:r w:rsidR="00D450EF">
        <w:rPr>
          <w:rFonts w:ascii="Times New Roman" w:hAnsi="Times New Roman"/>
          <w:sz w:val="24"/>
        </w:rPr>
        <w:t>d</w:t>
      </w:r>
      <w:r w:rsidR="008054EB" w:rsidRPr="007D09DA">
        <w:rPr>
          <w:rFonts w:ascii="Times New Roman" w:hAnsi="Times New Roman"/>
          <w:sz w:val="24"/>
        </w:rPr>
        <w:t xml:space="preserve">, and </w:t>
      </w:r>
      <w:r w:rsidR="00D16AA0" w:rsidRPr="007D09DA">
        <w:rPr>
          <w:rFonts w:ascii="Times New Roman" w:hAnsi="Times New Roman"/>
          <w:sz w:val="24"/>
        </w:rPr>
        <w:t>a mismatch in the relationship of revenues, expenses, and rate base</w:t>
      </w:r>
      <w:r w:rsidR="00D450EF">
        <w:rPr>
          <w:rFonts w:ascii="Times New Roman" w:hAnsi="Times New Roman"/>
          <w:sz w:val="24"/>
        </w:rPr>
        <w:t xml:space="preserve"> is created</w:t>
      </w:r>
      <w:r w:rsidR="00D16AA0" w:rsidRPr="007D09DA">
        <w:rPr>
          <w:rFonts w:ascii="Times New Roman" w:hAnsi="Times New Roman"/>
          <w:sz w:val="24"/>
        </w:rPr>
        <w:t>.</w:t>
      </w:r>
    </w:p>
    <w:p w:rsidR="000611A4" w:rsidRPr="007D09DA" w:rsidRDefault="000611A4" w:rsidP="00C50EF1">
      <w:pPr>
        <w:spacing w:line="480" w:lineRule="auto"/>
        <w:ind w:left="720" w:hanging="720"/>
        <w:rPr>
          <w:rFonts w:ascii="Times New Roman" w:hAnsi="Times New Roman"/>
          <w:sz w:val="24"/>
        </w:rPr>
      </w:pPr>
    </w:p>
    <w:p w:rsidR="00D16AA0" w:rsidRPr="007D09DA" w:rsidRDefault="005950FD" w:rsidP="007E146F">
      <w:pPr>
        <w:keepNext/>
        <w:spacing w:line="480" w:lineRule="auto"/>
        <w:ind w:left="720" w:hanging="720"/>
        <w:rPr>
          <w:rFonts w:ascii="Times New Roman" w:hAnsi="Times New Roman"/>
          <w:sz w:val="24"/>
        </w:rPr>
      </w:pPr>
      <w:r w:rsidRPr="007D09DA">
        <w:rPr>
          <w:rFonts w:ascii="Times New Roman" w:hAnsi="Times New Roman"/>
          <w:b/>
          <w:sz w:val="24"/>
        </w:rPr>
        <w:lastRenderedPageBreak/>
        <w:t>Q.</w:t>
      </w:r>
      <w:r w:rsidRPr="007D09DA">
        <w:rPr>
          <w:rFonts w:ascii="Times New Roman" w:hAnsi="Times New Roman"/>
          <w:b/>
          <w:sz w:val="24"/>
        </w:rPr>
        <w:tab/>
      </w:r>
      <w:r w:rsidR="00D16AA0" w:rsidRPr="007D09DA">
        <w:rPr>
          <w:rFonts w:ascii="Times New Roman" w:hAnsi="Times New Roman"/>
          <w:b/>
          <w:sz w:val="24"/>
        </w:rPr>
        <w:t xml:space="preserve">Please provide examples </w:t>
      </w:r>
      <w:r w:rsidR="008054EB" w:rsidRPr="007D09DA">
        <w:rPr>
          <w:rFonts w:ascii="Times New Roman" w:hAnsi="Times New Roman"/>
          <w:b/>
          <w:sz w:val="24"/>
        </w:rPr>
        <w:t xml:space="preserve">of </w:t>
      </w:r>
      <w:r w:rsidR="00D16AA0" w:rsidRPr="007D09DA">
        <w:rPr>
          <w:rFonts w:ascii="Times New Roman" w:hAnsi="Times New Roman"/>
          <w:b/>
          <w:sz w:val="24"/>
        </w:rPr>
        <w:t>the “not offset by other factors” concept.</w:t>
      </w:r>
      <w:r w:rsidRPr="007D09DA">
        <w:rPr>
          <w:rFonts w:ascii="Times New Roman" w:hAnsi="Times New Roman"/>
          <w:sz w:val="24"/>
        </w:rPr>
        <w:t xml:space="preserve"> </w:t>
      </w:r>
    </w:p>
    <w:p w:rsidR="00D16AA0" w:rsidRPr="007D09DA" w:rsidRDefault="00D16AA0" w:rsidP="007E146F">
      <w:pPr>
        <w:widowControl/>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r>
      <w:r w:rsidR="00D450EF">
        <w:rPr>
          <w:rFonts w:ascii="Times New Roman" w:hAnsi="Times New Roman"/>
          <w:sz w:val="24"/>
        </w:rPr>
        <w:t>M</w:t>
      </w:r>
      <w:r w:rsidRPr="007D09DA">
        <w:rPr>
          <w:rFonts w:ascii="Times New Roman" w:hAnsi="Times New Roman"/>
          <w:sz w:val="24"/>
        </w:rPr>
        <w:t xml:space="preserve">y previous example of </w:t>
      </w:r>
      <w:r w:rsidR="00736872">
        <w:rPr>
          <w:rFonts w:ascii="Times New Roman" w:hAnsi="Times New Roman"/>
          <w:sz w:val="24"/>
        </w:rPr>
        <w:t>a</w:t>
      </w:r>
      <w:r w:rsidRPr="007D09DA">
        <w:rPr>
          <w:rFonts w:ascii="Times New Roman" w:hAnsi="Times New Roman"/>
          <w:sz w:val="24"/>
        </w:rPr>
        <w:t xml:space="preserve"> </w:t>
      </w:r>
      <w:r w:rsidR="00937F03" w:rsidRPr="007D09DA">
        <w:rPr>
          <w:rFonts w:ascii="Times New Roman" w:hAnsi="Times New Roman"/>
          <w:sz w:val="24"/>
        </w:rPr>
        <w:t xml:space="preserve">postage rate </w:t>
      </w:r>
      <w:r w:rsidRPr="007D09DA">
        <w:rPr>
          <w:rFonts w:ascii="Times New Roman" w:hAnsi="Times New Roman"/>
          <w:sz w:val="24"/>
        </w:rPr>
        <w:t>increase</w:t>
      </w:r>
      <w:r w:rsidR="00D450EF">
        <w:rPr>
          <w:rFonts w:ascii="Times New Roman" w:hAnsi="Times New Roman"/>
          <w:sz w:val="24"/>
        </w:rPr>
        <w:t xml:space="preserve"> demonstrates the concept.  The increase will not</w:t>
      </w:r>
      <w:r w:rsidR="00937F03" w:rsidRPr="007D09DA">
        <w:rPr>
          <w:rFonts w:ascii="Times New Roman" w:hAnsi="Times New Roman"/>
          <w:sz w:val="24"/>
        </w:rPr>
        <w:t xml:space="preserve"> affect the number of bill</w:t>
      </w:r>
      <w:r w:rsidR="00E5699C" w:rsidRPr="007D09DA">
        <w:rPr>
          <w:rFonts w:ascii="Times New Roman" w:hAnsi="Times New Roman"/>
          <w:sz w:val="24"/>
        </w:rPr>
        <w:t>s</w:t>
      </w:r>
      <w:r w:rsidR="00937F03" w:rsidRPr="007D09DA">
        <w:rPr>
          <w:rFonts w:ascii="Times New Roman" w:hAnsi="Times New Roman"/>
          <w:sz w:val="24"/>
        </w:rPr>
        <w:t xml:space="preserve"> th</w:t>
      </w:r>
      <w:r w:rsidRPr="007D09DA">
        <w:rPr>
          <w:rFonts w:ascii="Times New Roman" w:hAnsi="Times New Roman"/>
          <w:sz w:val="24"/>
        </w:rPr>
        <w:t xml:space="preserve">e utility </w:t>
      </w:r>
      <w:r w:rsidR="00937F03" w:rsidRPr="007D09DA">
        <w:rPr>
          <w:rFonts w:ascii="Times New Roman" w:hAnsi="Times New Roman"/>
          <w:sz w:val="24"/>
        </w:rPr>
        <w:t>mail</w:t>
      </w:r>
      <w:r w:rsidRPr="007D09DA">
        <w:rPr>
          <w:rFonts w:ascii="Times New Roman" w:hAnsi="Times New Roman"/>
          <w:sz w:val="24"/>
        </w:rPr>
        <w:t>s</w:t>
      </w:r>
      <w:r w:rsidR="00937F03" w:rsidRPr="007D09DA">
        <w:rPr>
          <w:rFonts w:ascii="Times New Roman" w:hAnsi="Times New Roman"/>
          <w:sz w:val="24"/>
        </w:rPr>
        <w:t xml:space="preserve"> out</w:t>
      </w:r>
      <w:r w:rsidR="007035F0">
        <w:rPr>
          <w:rFonts w:ascii="Times New Roman" w:hAnsi="Times New Roman"/>
          <w:sz w:val="24"/>
        </w:rPr>
        <w:t>, so</w:t>
      </w:r>
      <w:r w:rsidRPr="007D09DA">
        <w:rPr>
          <w:rFonts w:ascii="Times New Roman" w:hAnsi="Times New Roman"/>
          <w:sz w:val="24"/>
        </w:rPr>
        <w:t xml:space="preserve"> there are </w:t>
      </w:r>
      <w:r w:rsidR="00937F03" w:rsidRPr="007D09DA">
        <w:rPr>
          <w:rFonts w:ascii="Times New Roman" w:hAnsi="Times New Roman"/>
          <w:sz w:val="24"/>
        </w:rPr>
        <w:t>no offsetting factor</w:t>
      </w:r>
      <w:r w:rsidRPr="007D09DA">
        <w:rPr>
          <w:rFonts w:ascii="Times New Roman" w:hAnsi="Times New Roman"/>
          <w:sz w:val="24"/>
        </w:rPr>
        <w:t>s</w:t>
      </w:r>
      <w:r w:rsidR="00937F03" w:rsidRPr="007D09DA">
        <w:rPr>
          <w:rFonts w:ascii="Times New Roman" w:hAnsi="Times New Roman"/>
          <w:sz w:val="24"/>
        </w:rPr>
        <w:t>.</w:t>
      </w:r>
      <w:r w:rsidR="00572940" w:rsidRPr="007D09DA">
        <w:rPr>
          <w:rFonts w:ascii="Times New Roman" w:hAnsi="Times New Roman"/>
          <w:sz w:val="24"/>
        </w:rPr>
        <w:t xml:space="preserve">  </w:t>
      </w:r>
    </w:p>
    <w:p w:rsidR="006B7E74" w:rsidRPr="007D09DA" w:rsidRDefault="00D16AA0" w:rsidP="00C50EF1">
      <w:pPr>
        <w:spacing w:line="480" w:lineRule="auto"/>
        <w:ind w:left="720" w:hanging="720"/>
        <w:rPr>
          <w:rFonts w:ascii="Times New Roman" w:hAnsi="Times New Roman"/>
          <w:sz w:val="24"/>
        </w:rPr>
      </w:pPr>
      <w:r w:rsidRPr="007D09DA">
        <w:rPr>
          <w:rFonts w:ascii="Times New Roman" w:hAnsi="Times New Roman"/>
          <w:sz w:val="24"/>
        </w:rPr>
        <w:tab/>
      </w:r>
      <w:r w:rsidRPr="007D09DA">
        <w:rPr>
          <w:rFonts w:ascii="Times New Roman" w:hAnsi="Times New Roman"/>
          <w:sz w:val="24"/>
        </w:rPr>
        <w:tab/>
        <w:t>Similarly, a</w:t>
      </w:r>
      <w:r w:rsidR="00572940" w:rsidRPr="007D09DA">
        <w:rPr>
          <w:rFonts w:ascii="Times New Roman" w:hAnsi="Times New Roman"/>
          <w:sz w:val="24"/>
        </w:rPr>
        <w:t xml:space="preserve"> union wage increase </w:t>
      </w:r>
      <w:r w:rsidRPr="007D09DA">
        <w:rPr>
          <w:rFonts w:ascii="Times New Roman" w:hAnsi="Times New Roman"/>
          <w:sz w:val="24"/>
        </w:rPr>
        <w:t xml:space="preserve">for certain of the utility’s employees that is called for by a collective bargaining agreement likely would not be offset by other factors, if it would not </w:t>
      </w:r>
      <w:r w:rsidR="00572940" w:rsidRPr="007D09DA">
        <w:rPr>
          <w:rFonts w:ascii="Times New Roman" w:hAnsi="Times New Roman"/>
          <w:sz w:val="24"/>
        </w:rPr>
        <w:t>affect the number of hours worked during the test period</w:t>
      </w:r>
      <w:r w:rsidR="000611A4" w:rsidRPr="007D09DA">
        <w:rPr>
          <w:rFonts w:ascii="Times New Roman" w:hAnsi="Times New Roman"/>
          <w:sz w:val="24"/>
        </w:rPr>
        <w:t>.</w:t>
      </w:r>
    </w:p>
    <w:p w:rsidR="00937F03" w:rsidRPr="007D09DA" w:rsidRDefault="00937F03" w:rsidP="00C50EF1">
      <w:pPr>
        <w:spacing w:line="480" w:lineRule="auto"/>
        <w:ind w:left="720" w:hanging="720"/>
        <w:rPr>
          <w:rFonts w:ascii="Times New Roman" w:hAnsi="Times New Roman"/>
          <w:sz w:val="24"/>
        </w:rPr>
      </w:pPr>
    </w:p>
    <w:p w:rsidR="00937F03" w:rsidRPr="007D09DA" w:rsidRDefault="00937F03" w:rsidP="00C50EF1">
      <w:pPr>
        <w:spacing w:line="480" w:lineRule="auto"/>
        <w:ind w:left="720" w:hanging="720"/>
        <w:rPr>
          <w:rFonts w:ascii="Times New Roman" w:hAnsi="Times New Roman"/>
          <w:b/>
          <w:sz w:val="24"/>
        </w:rPr>
      </w:pPr>
      <w:r w:rsidRPr="007D09DA">
        <w:rPr>
          <w:rFonts w:ascii="Times New Roman" w:hAnsi="Times New Roman"/>
          <w:b/>
          <w:sz w:val="24"/>
        </w:rPr>
        <w:t>Q.</w:t>
      </w:r>
      <w:r w:rsidRPr="007D09DA">
        <w:rPr>
          <w:rFonts w:ascii="Times New Roman" w:hAnsi="Times New Roman"/>
          <w:b/>
          <w:sz w:val="24"/>
        </w:rPr>
        <w:tab/>
      </w:r>
      <w:r w:rsidR="00BF20DE" w:rsidRPr="007D09DA">
        <w:rPr>
          <w:rFonts w:ascii="Times New Roman" w:hAnsi="Times New Roman"/>
          <w:b/>
          <w:sz w:val="24"/>
        </w:rPr>
        <w:t xml:space="preserve">Please </w:t>
      </w:r>
      <w:r w:rsidRPr="007D09DA">
        <w:rPr>
          <w:rFonts w:ascii="Times New Roman" w:hAnsi="Times New Roman"/>
          <w:b/>
          <w:sz w:val="24"/>
        </w:rPr>
        <w:t>give an example of an expenditure that would have offsetting factors</w:t>
      </w:r>
      <w:r w:rsidR="00BF20DE" w:rsidRPr="007D09DA">
        <w:rPr>
          <w:rFonts w:ascii="Times New Roman" w:hAnsi="Times New Roman"/>
          <w:b/>
          <w:sz w:val="24"/>
        </w:rPr>
        <w:t>.</w:t>
      </w:r>
    </w:p>
    <w:p w:rsidR="00937F03" w:rsidRDefault="00937F03" w:rsidP="00C50EF1">
      <w:pPr>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r>
      <w:r w:rsidR="008054EB" w:rsidRPr="007D09DA">
        <w:rPr>
          <w:rFonts w:ascii="Times New Roman" w:hAnsi="Times New Roman"/>
          <w:sz w:val="24"/>
        </w:rPr>
        <w:t xml:space="preserve">One example </w:t>
      </w:r>
      <w:r w:rsidR="007C60F7">
        <w:rPr>
          <w:rFonts w:ascii="Times New Roman" w:hAnsi="Times New Roman"/>
          <w:sz w:val="24"/>
        </w:rPr>
        <w:t>occurs</w:t>
      </w:r>
      <w:r w:rsidR="008054EB" w:rsidRPr="007D09DA">
        <w:rPr>
          <w:rFonts w:ascii="Times New Roman" w:hAnsi="Times New Roman"/>
          <w:sz w:val="24"/>
        </w:rPr>
        <w:t xml:space="preserve"> when a utility replaces an older piece of equipment with a new, perhaps more efficient piece of equipment</w:t>
      </w:r>
      <w:r w:rsidR="00F745FC">
        <w:rPr>
          <w:rFonts w:ascii="Times New Roman" w:hAnsi="Times New Roman"/>
          <w:sz w:val="24"/>
        </w:rPr>
        <w:t>.</w:t>
      </w:r>
      <w:r w:rsidR="008054EB" w:rsidRPr="007D09DA">
        <w:rPr>
          <w:rFonts w:ascii="Times New Roman" w:hAnsi="Times New Roman"/>
          <w:sz w:val="24"/>
        </w:rPr>
        <w:t xml:space="preserve"> </w:t>
      </w:r>
      <w:r w:rsidR="007C60F7">
        <w:rPr>
          <w:rFonts w:ascii="Times New Roman" w:hAnsi="Times New Roman"/>
          <w:sz w:val="24"/>
        </w:rPr>
        <w:t xml:space="preserve"> O</w:t>
      </w:r>
      <w:r w:rsidR="00BC6FED" w:rsidRPr="007D09DA">
        <w:rPr>
          <w:rFonts w:ascii="Times New Roman" w:hAnsi="Times New Roman"/>
          <w:sz w:val="24"/>
        </w:rPr>
        <w:t xml:space="preserve">ffsetting factors </w:t>
      </w:r>
      <w:r w:rsidR="008054EB" w:rsidRPr="007D09DA">
        <w:rPr>
          <w:rFonts w:ascii="Times New Roman" w:hAnsi="Times New Roman"/>
          <w:sz w:val="24"/>
        </w:rPr>
        <w:t xml:space="preserve">include </w:t>
      </w:r>
      <w:r w:rsidR="00BC6FED" w:rsidRPr="007D09DA">
        <w:rPr>
          <w:rFonts w:ascii="Times New Roman" w:hAnsi="Times New Roman"/>
          <w:sz w:val="24"/>
        </w:rPr>
        <w:t>gains in efficiency</w:t>
      </w:r>
      <w:r w:rsidR="008054EB" w:rsidRPr="007D09DA">
        <w:rPr>
          <w:rFonts w:ascii="Times New Roman" w:hAnsi="Times New Roman"/>
          <w:sz w:val="24"/>
        </w:rPr>
        <w:t xml:space="preserve"> and/or </w:t>
      </w:r>
      <w:r w:rsidR="00BC6FED" w:rsidRPr="007D09DA">
        <w:rPr>
          <w:rFonts w:ascii="Times New Roman" w:hAnsi="Times New Roman"/>
          <w:sz w:val="24"/>
        </w:rPr>
        <w:t>reduced maintenance</w:t>
      </w:r>
      <w:r w:rsidR="008054EB" w:rsidRPr="007D09DA">
        <w:rPr>
          <w:rFonts w:ascii="Times New Roman" w:hAnsi="Times New Roman"/>
          <w:sz w:val="24"/>
        </w:rPr>
        <w:t xml:space="preserve"> expense</w:t>
      </w:r>
      <w:r w:rsidR="00BC6FED" w:rsidRPr="007D09DA">
        <w:rPr>
          <w:rFonts w:ascii="Times New Roman" w:hAnsi="Times New Roman"/>
          <w:sz w:val="24"/>
        </w:rPr>
        <w:t>.</w:t>
      </w:r>
      <w:r w:rsidR="008054EB" w:rsidRPr="007D09DA">
        <w:rPr>
          <w:rFonts w:ascii="Times New Roman" w:hAnsi="Times New Roman"/>
          <w:sz w:val="24"/>
        </w:rPr>
        <w:t xml:space="preserve">  If the piece of equipment </w:t>
      </w:r>
      <w:r w:rsidR="007C60F7">
        <w:rPr>
          <w:rFonts w:ascii="Times New Roman" w:hAnsi="Times New Roman"/>
          <w:sz w:val="24"/>
        </w:rPr>
        <w:t>is</w:t>
      </w:r>
      <w:r w:rsidR="008054EB" w:rsidRPr="007D09DA">
        <w:rPr>
          <w:rFonts w:ascii="Times New Roman" w:hAnsi="Times New Roman"/>
          <w:sz w:val="24"/>
        </w:rPr>
        <w:t xml:space="preserve"> included in rate base without reflecting these offsetting</w:t>
      </w:r>
      <w:r w:rsidR="000611A4" w:rsidRPr="007D09DA">
        <w:rPr>
          <w:rFonts w:ascii="Times New Roman" w:hAnsi="Times New Roman"/>
          <w:sz w:val="24"/>
        </w:rPr>
        <w:t xml:space="preserve"> factors, a mismatch is created.</w:t>
      </w:r>
    </w:p>
    <w:p w:rsidR="00F70FE1" w:rsidRPr="007D09DA" w:rsidRDefault="00F70FE1" w:rsidP="00C50EF1">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2A1C6B">
        <w:rPr>
          <w:rFonts w:ascii="Times New Roman" w:hAnsi="Times New Roman"/>
          <w:sz w:val="24"/>
        </w:rPr>
        <w:t xml:space="preserve">The difficulty </w:t>
      </w:r>
      <w:r>
        <w:rPr>
          <w:rFonts w:ascii="Times New Roman" w:hAnsi="Times New Roman"/>
          <w:sz w:val="24"/>
        </w:rPr>
        <w:t xml:space="preserve">is </w:t>
      </w:r>
      <w:r w:rsidR="007C60F7">
        <w:rPr>
          <w:rFonts w:ascii="Times New Roman" w:hAnsi="Times New Roman"/>
          <w:sz w:val="24"/>
        </w:rPr>
        <w:t xml:space="preserve">identifying and measuring </w:t>
      </w:r>
      <w:r>
        <w:rPr>
          <w:rFonts w:ascii="Times New Roman" w:hAnsi="Times New Roman"/>
          <w:sz w:val="24"/>
        </w:rPr>
        <w:t xml:space="preserve">the </w:t>
      </w:r>
      <w:r w:rsidR="00344D75">
        <w:rPr>
          <w:rFonts w:ascii="Times New Roman" w:hAnsi="Times New Roman"/>
          <w:sz w:val="24"/>
        </w:rPr>
        <w:t xml:space="preserve">overall </w:t>
      </w:r>
      <w:r>
        <w:rPr>
          <w:rFonts w:ascii="Times New Roman" w:hAnsi="Times New Roman"/>
          <w:sz w:val="24"/>
        </w:rPr>
        <w:t xml:space="preserve">effect of </w:t>
      </w:r>
      <w:r w:rsidR="007C60F7">
        <w:rPr>
          <w:rFonts w:ascii="Times New Roman" w:hAnsi="Times New Roman"/>
          <w:sz w:val="24"/>
        </w:rPr>
        <w:t>management’s decision to incur an expense or investment</w:t>
      </w:r>
      <w:r>
        <w:rPr>
          <w:rFonts w:ascii="Times New Roman" w:hAnsi="Times New Roman"/>
          <w:sz w:val="24"/>
        </w:rPr>
        <w:t xml:space="preserve"> on the whole of the </w:t>
      </w:r>
      <w:r w:rsidR="007C60F7">
        <w:rPr>
          <w:rFonts w:ascii="Times New Roman" w:hAnsi="Times New Roman"/>
          <w:sz w:val="24"/>
        </w:rPr>
        <w:t xml:space="preserve">utility’s </w:t>
      </w:r>
      <w:r>
        <w:rPr>
          <w:rFonts w:ascii="Times New Roman" w:hAnsi="Times New Roman"/>
          <w:sz w:val="24"/>
        </w:rPr>
        <w:t xml:space="preserve">operations.  Management has an obligation to operate within </w:t>
      </w:r>
      <w:r w:rsidR="00344D75">
        <w:rPr>
          <w:rFonts w:ascii="Times New Roman" w:hAnsi="Times New Roman"/>
          <w:sz w:val="24"/>
        </w:rPr>
        <w:t>the utility’s</w:t>
      </w:r>
      <w:r>
        <w:rPr>
          <w:rFonts w:ascii="Times New Roman" w:hAnsi="Times New Roman"/>
          <w:sz w:val="24"/>
        </w:rPr>
        <w:t xml:space="preserve"> means, so </w:t>
      </w:r>
      <w:r w:rsidR="00F745FC">
        <w:rPr>
          <w:rFonts w:ascii="Times New Roman" w:hAnsi="Times New Roman"/>
          <w:sz w:val="24"/>
        </w:rPr>
        <w:t xml:space="preserve">the incurrence of </w:t>
      </w:r>
      <w:r>
        <w:rPr>
          <w:rFonts w:ascii="Times New Roman" w:hAnsi="Times New Roman"/>
          <w:sz w:val="24"/>
        </w:rPr>
        <w:t xml:space="preserve">one cost </w:t>
      </w:r>
      <w:r w:rsidR="00F745FC">
        <w:rPr>
          <w:rFonts w:ascii="Times New Roman" w:hAnsi="Times New Roman"/>
          <w:sz w:val="24"/>
        </w:rPr>
        <w:t>requires</w:t>
      </w:r>
      <w:r>
        <w:rPr>
          <w:rFonts w:ascii="Times New Roman" w:hAnsi="Times New Roman"/>
          <w:sz w:val="24"/>
        </w:rPr>
        <w:t xml:space="preserve"> an analysis to control another cost where possible.  The only way to truly see </w:t>
      </w:r>
      <w:r w:rsidR="00344D75">
        <w:rPr>
          <w:rFonts w:ascii="Times New Roman" w:hAnsi="Times New Roman"/>
          <w:sz w:val="24"/>
        </w:rPr>
        <w:t xml:space="preserve">all of </w:t>
      </w:r>
      <w:r>
        <w:rPr>
          <w:rFonts w:ascii="Times New Roman" w:hAnsi="Times New Roman"/>
          <w:sz w:val="24"/>
        </w:rPr>
        <w:t xml:space="preserve">the impacts of an investment or new expenditure outside the </w:t>
      </w:r>
      <w:r w:rsidR="00F745FC">
        <w:rPr>
          <w:rFonts w:ascii="Times New Roman" w:hAnsi="Times New Roman"/>
          <w:sz w:val="24"/>
        </w:rPr>
        <w:t>t</w:t>
      </w:r>
      <w:r>
        <w:rPr>
          <w:rFonts w:ascii="Times New Roman" w:hAnsi="Times New Roman"/>
          <w:sz w:val="24"/>
        </w:rPr>
        <w:t xml:space="preserve">est period is to look at a new test period with the </w:t>
      </w:r>
      <w:r w:rsidR="00F745FC">
        <w:rPr>
          <w:rFonts w:ascii="Times New Roman" w:hAnsi="Times New Roman"/>
          <w:sz w:val="24"/>
        </w:rPr>
        <w:t xml:space="preserve">investment or </w:t>
      </w:r>
      <w:r>
        <w:rPr>
          <w:rFonts w:ascii="Times New Roman" w:hAnsi="Times New Roman"/>
          <w:sz w:val="24"/>
        </w:rPr>
        <w:t>expenditure included</w:t>
      </w:r>
      <w:r w:rsidR="00F745FC">
        <w:rPr>
          <w:rFonts w:ascii="Times New Roman" w:hAnsi="Times New Roman"/>
          <w:sz w:val="24"/>
        </w:rPr>
        <w:t>,</w:t>
      </w:r>
      <w:r w:rsidR="0062709C">
        <w:rPr>
          <w:rFonts w:ascii="Times New Roman" w:hAnsi="Times New Roman"/>
          <w:sz w:val="24"/>
        </w:rPr>
        <w:t xml:space="preserve"> thus maintaining the matching princip</w:t>
      </w:r>
      <w:r w:rsidR="00736872">
        <w:rPr>
          <w:rFonts w:ascii="Times New Roman" w:hAnsi="Times New Roman"/>
          <w:sz w:val="24"/>
        </w:rPr>
        <w:t>le</w:t>
      </w:r>
      <w:r>
        <w:rPr>
          <w:rFonts w:ascii="Times New Roman" w:hAnsi="Times New Roman"/>
          <w:sz w:val="24"/>
        </w:rPr>
        <w:t>.</w:t>
      </w:r>
      <w:r w:rsidR="0062709C">
        <w:rPr>
          <w:rFonts w:ascii="Times New Roman" w:hAnsi="Times New Roman"/>
          <w:sz w:val="24"/>
        </w:rPr>
        <w:t xml:space="preserve">  </w:t>
      </w:r>
      <w:r>
        <w:rPr>
          <w:rFonts w:ascii="Times New Roman" w:hAnsi="Times New Roman"/>
          <w:sz w:val="24"/>
        </w:rPr>
        <w:t xml:space="preserve"> </w:t>
      </w:r>
    </w:p>
    <w:p w:rsidR="00981553" w:rsidRPr="007D09DA" w:rsidRDefault="00981553" w:rsidP="00C50EF1">
      <w:pPr>
        <w:spacing w:line="480" w:lineRule="auto"/>
        <w:ind w:left="720" w:hanging="720"/>
        <w:rPr>
          <w:rFonts w:ascii="Times New Roman" w:hAnsi="Times New Roman"/>
          <w:sz w:val="24"/>
        </w:rPr>
      </w:pPr>
    </w:p>
    <w:p w:rsidR="00F71641" w:rsidRPr="007D09DA" w:rsidRDefault="00981553" w:rsidP="007E146F">
      <w:pPr>
        <w:keepNext/>
        <w:spacing w:line="480" w:lineRule="auto"/>
        <w:ind w:left="720" w:hanging="720"/>
        <w:rPr>
          <w:rFonts w:ascii="Times New Roman" w:hAnsi="Times New Roman"/>
          <w:b/>
          <w:sz w:val="24"/>
        </w:rPr>
      </w:pPr>
      <w:r w:rsidRPr="007D09DA">
        <w:rPr>
          <w:rFonts w:ascii="Times New Roman" w:hAnsi="Times New Roman"/>
          <w:b/>
          <w:sz w:val="24"/>
        </w:rPr>
        <w:lastRenderedPageBreak/>
        <w:t>Q.</w:t>
      </w:r>
      <w:r w:rsidRPr="007D09DA">
        <w:rPr>
          <w:rFonts w:ascii="Times New Roman" w:hAnsi="Times New Roman"/>
          <w:b/>
          <w:sz w:val="24"/>
        </w:rPr>
        <w:tab/>
      </w:r>
      <w:r w:rsidR="00BF20DE" w:rsidRPr="007D09DA">
        <w:rPr>
          <w:rFonts w:ascii="Times New Roman" w:hAnsi="Times New Roman"/>
          <w:b/>
          <w:sz w:val="24"/>
        </w:rPr>
        <w:t xml:space="preserve">Please </w:t>
      </w:r>
      <w:r w:rsidRPr="007D09DA">
        <w:rPr>
          <w:rFonts w:ascii="Times New Roman" w:hAnsi="Times New Roman"/>
          <w:b/>
          <w:sz w:val="24"/>
        </w:rPr>
        <w:t xml:space="preserve">explain </w:t>
      </w:r>
      <w:r w:rsidR="008054EB" w:rsidRPr="007D09DA">
        <w:rPr>
          <w:rFonts w:ascii="Times New Roman" w:hAnsi="Times New Roman"/>
          <w:b/>
          <w:sz w:val="24"/>
        </w:rPr>
        <w:t xml:space="preserve">what </w:t>
      </w:r>
      <w:r w:rsidR="00736872">
        <w:rPr>
          <w:rFonts w:ascii="Times New Roman" w:hAnsi="Times New Roman"/>
          <w:b/>
          <w:sz w:val="24"/>
        </w:rPr>
        <w:t>you mean by the “matching principle”.</w:t>
      </w:r>
    </w:p>
    <w:p w:rsidR="008054EB" w:rsidRPr="007D09DA" w:rsidRDefault="00C50EF1" w:rsidP="00C50EF1">
      <w:pPr>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t>Historical test year ratemaking is premised on the “matching princip</w:t>
      </w:r>
      <w:r w:rsidR="000611A4" w:rsidRPr="007D09DA">
        <w:rPr>
          <w:rFonts w:ascii="Times New Roman" w:hAnsi="Times New Roman"/>
          <w:sz w:val="24"/>
        </w:rPr>
        <w:t>le</w:t>
      </w:r>
      <w:r w:rsidRPr="007D09DA">
        <w:rPr>
          <w:rFonts w:ascii="Times New Roman" w:hAnsi="Times New Roman"/>
          <w:sz w:val="24"/>
        </w:rPr>
        <w:t xml:space="preserve">” </w:t>
      </w:r>
      <w:r w:rsidR="00C85820" w:rsidRPr="007D09DA">
        <w:rPr>
          <w:rFonts w:ascii="Times New Roman" w:hAnsi="Times New Roman"/>
          <w:sz w:val="24"/>
        </w:rPr>
        <w:t>of accounting</w:t>
      </w:r>
      <w:r w:rsidR="008054EB" w:rsidRPr="007D09DA">
        <w:rPr>
          <w:rFonts w:ascii="Times New Roman" w:hAnsi="Times New Roman"/>
          <w:sz w:val="24"/>
        </w:rPr>
        <w:t>,</w:t>
      </w:r>
      <w:r w:rsidR="00C85820" w:rsidRPr="007D09DA">
        <w:rPr>
          <w:rFonts w:ascii="Times New Roman" w:hAnsi="Times New Roman"/>
          <w:sz w:val="24"/>
        </w:rPr>
        <w:t xml:space="preserve"> </w:t>
      </w:r>
      <w:r w:rsidRPr="007D09DA">
        <w:rPr>
          <w:rFonts w:ascii="Times New Roman" w:hAnsi="Times New Roman"/>
          <w:sz w:val="24"/>
        </w:rPr>
        <w:t xml:space="preserve">where the relationship </w:t>
      </w:r>
      <w:r w:rsidR="00C85820" w:rsidRPr="007D09DA">
        <w:rPr>
          <w:rFonts w:ascii="Times New Roman" w:hAnsi="Times New Roman"/>
          <w:sz w:val="24"/>
        </w:rPr>
        <w:t>between</w:t>
      </w:r>
      <w:r w:rsidRPr="007D09DA">
        <w:rPr>
          <w:rFonts w:ascii="Times New Roman" w:hAnsi="Times New Roman"/>
          <w:sz w:val="24"/>
        </w:rPr>
        <w:t xml:space="preserve"> revenues, expenses, and rate base </w:t>
      </w:r>
      <w:r w:rsidR="008054EB" w:rsidRPr="007D09DA">
        <w:rPr>
          <w:rFonts w:ascii="Times New Roman" w:hAnsi="Times New Roman"/>
          <w:sz w:val="24"/>
        </w:rPr>
        <w:t>is established</w:t>
      </w:r>
      <w:r w:rsidR="00F745FC">
        <w:rPr>
          <w:rFonts w:ascii="Times New Roman" w:hAnsi="Times New Roman"/>
          <w:sz w:val="24"/>
        </w:rPr>
        <w:t xml:space="preserve"> and maintained</w:t>
      </w:r>
      <w:r w:rsidR="008054EB" w:rsidRPr="007D09DA">
        <w:rPr>
          <w:rFonts w:ascii="Times New Roman" w:hAnsi="Times New Roman"/>
          <w:sz w:val="24"/>
        </w:rPr>
        <w:t xml:space="preserve">.  </w:t>
      </w:r>
      <w:r w:rsidRPr="007D09DA">
        <w:rPr>
          <w:rFonts w:ascii="Times New Roman" w:hAnsi="Times New Roman"/>
          <w:sz w:val="24"/>
        </w:rPr>
        <w:t xml:space="preserve">For example, if a company </w:t>
      </w:r>
      <w:r w:rsidR="00C85820" w:rsidRPr="007D09DA">
        <w:rPr>
          <w:rFonts w:ascii="Times New Roman" w:hAnsi="Times New Roman"/>
          <w:sz w:val="24"/>
        </w:rPr>
        <w:t xml:space="preserve">has a plant asset at the beginning of the test year, then </w:t>
      </w:r>
      <w:r w:rsidR="008054EB" w:rsidRPr="007D09DA">
        <w:rPr>
          <w:rFonts w:ascii="Times New Roman" w:hAnsi="Times New Roman"/>
          <w:sz w:val="24"/>
        </w:rPr>
        <w:t>all other components</w:t>
      </w:r>
      <w:r w:rsidR="000629EE">
        <w:rPr>
          <w:rFonts w:ascii="Times New Roman" w:hAnsi="Times New Roman"/>
          <w:sz w:val="24"/>
        </w:rPr>
        <w:t xml:space="preserve"> (</w:t>
      </w:r>
      <w:r w:rsidR="008054EB" w:rsidRPr="007D09DA">
        <w:rPr>
          <w:rFonts w:ascii="Times New Roman" w:hAnsi="Times New Roman"/>
          <w:sz w:val="24"/>
        </w:rPr>
        <w:t xml:space="preserve">test year </w:t>
      </w:r>
      <w:r w:rsidR="00C85820" w:rsidRPr="007D09DA">
        <w:rPr>
          <w:rFonts w:ascii="Times New Roman" w:hAnsi="Times New Roman"/>
          <w:sz w:val="24"/>
        </w:rPr>
        <w:t>revenues</w:t>
      </w:r>
      <w:r w:rsidR="00736872">
        <w:rPr>
          <w:rFonts w:ascii="Times New Roman" w:hAnsi="Times New Roman"/>
          <w:sz w:val="24"/>
        </w:rPr>
        <w:t xml:space="preserve"> and</w:t>
      </w:r>
      <w:r w:rsidR="00C85820" w:rsidRPr="007D09DA">
        <w:rPr>
          <w:rFonts w:ascii="Times New Roman" w:hAnsi="Times New Roman"/>
          <w:sz w:val="24"/>
        </w:rPr>
        <w:t xml:space="preserve"> expenses</w:t>
      </w:r>
      <w:r w:rsidR="000629EE">
        <w:rPr>
          <w:rFonts w:ascii="Times New Roman" w:hAnsi="Times New Roman"/>
          <w:sz w:val="24"/>
        </w:rPr>
        <w:t>)</w:t>
      </w:r>
      <w:r w:rsidR="00C85820" w:rsidRPr="007D09DA">
        <w:rPr>
          <w:rFonts w:ascii="Times New Roman" w:hAnsi="Times New Roman"/>
          <w:sz w:val="24"/>
        </w:rPr>
        <w:t xml:space="preserve"> and </w:t>
      </w:r>
      <w:r w:rsidR="004054E2">
        <w:rPr>
          <w:rFonts w:ascii="Times New Roman" w:hAnsi="Times New Roman"/>
          <w:sz w:val="24"/>
        </w:rPr>
        <w:t>the</w:t>
      </w:r>
      <w:r w:rsidR="000629EE">
        <w:rPr>
          <w:rFonts w:ascii="Times New Roman" w:hAnsi="Times New Roman"/>
          <w:sz w:val="24"/>
        </w:rPr>
        <w:t>ir</w:t>
      </w:r>
      <w:r w:rsidR="004054E2">
        <w:rPr>
          <w:rFonts w:ascii="Times New Roman" w:hAnsi="Times New Roman"/>
          <w:sz w:val="24"/>
        </w:rPr>
        <w:t xml:space="preserve"> relationship </w:t>
      </w:r>
      <w:r w:rsidR="00736872">
        <w:rPr>
          <w:rFonts w:ascii="Times New Roman" w:hAnsi="Times New Roman"/>
          <w:sz w:val="24"/>
        </w:rPr>
        <w:t>between</w:t>
      </w:r>
      <w:r w:rsidR="004054E2">
        <w:rPr>
          <w:rFonts w:ascii="Times New Roman" w:hAnsi="Times New Roman"/>
          <w:sz w:val="24"/>
        </w:rPr>
        <w:t xml:space="preserve"> each </w:t>
      </w:r>
      <w:r w:rsidR="000629EE">
        <w:rPr>
          <w:rFonts w:ascii="Times New Roman" w:hAnsi="Times New Roman"/>
          <w:sz w:val="24"/>
        </w:rPr>
        <w:t>other</w:t>
      </w:r>
      <w:r w:rsidR="00736872">
        <w:rPr>
          <w:rFonts w:ascii="Times New Roman" w:hAnsi="Times New Roman"/>
          <w:sz w:val="24"/>
        </w:rPr>
        <w:t>,</w:t>
      </w:r>
      <w:r w:rsidR="008054EB" w:rsidRPr="007D09DA">
        <w:rPr>
          <w:rFonts w:ascii="Times New Roman" w:hAnsi="Times New Roman"/>
          <w:sz w:val="24"/>
        </w:rPr>
        <w:t xml:space="preserve"> reflect </w:t>
      </w:r>
      <w:r w:rsidR="00C85820" w:rsidRPr="007D09DA">
        <w:rPr>
          <w:rFonts w:ascii="Times New Roman" w:hAnsi="Times New Roman"/>
          <w:sz w:val="24"/>
        </w:rPr>
        <w:t>th</w:t>
      </w:r>
      <w:r w:rsidR="008054EB" w:rsidRPr="007D09DA">
        <w:rPr>
          <w:rFonts w:ascii="Times New Roman" w:hAnsi="Times New Roman"/>
          <w:sz w:val="24"/>
        </w:rPr>
        <w:t>at</w:t>
      </w:r>
      <w:r w:rsidR="00C85820" w:rsidRPr="007D09DA">
        <w:rPr>
          <w:rFonts w:ascii="Times New Roman" w:hAnsi="Times New Roman"/>
          <w:sz w:val="24"/>
        </w:rPr>
        <w:t xml:space="preserve"> plant asset </w:t>
      </w:r>
      <w:r w:rsidR="0044210C" w:rsidRPr="007D09DA">
        <w:rPr>
          <w:rFonts w:ascii="Times New Roman" w:hAnsi="Times New Roman"/>
          <w:sz w:val="24"/>
        </w:rPr>
        <w:t>being in place</w:t>
      </w:r>
      <w:r w:rsidR="000629EE">
        <w:rPr>
          <w:rFonts w:ascii="Times New Roman" w:hAnsi="Times New Roman"/>
          <w:sz w:val="24"/>
        </w:rPr>
        <w:t>.  As a result</w:t>
      </w:r>
      <w:r w:rsidR="007C60F7">
        <w:rPr>
          <w:rFonts w:ascii="Times New Roman" w:hAnsi="Times New Roman"/>
          <w:sz w:val="24"/>
        </w:rPr>
        <w:t>,</w:t>
      </w:r>
      <w:r w:rsidR="0044210C" w:rsidRPr="007D09DA">
        <w:rPr>
          <w:rFonts w:ascii="Times New Roman" w:hAnsi="Times New Roman"/>
          <w:sz w:val="24"/>
        </w:rPr>
        <w:t xml:space="preserve"> </w:t>
      </w:r>
      <w:r w:rsidR="008054EB" w:rsidRPr="007D09DA">
        <w:rPr>
          <w:rFonts w:ascii="Times New Roman" w:hAnsi="Times New Roman"/>
          <w:sz w:val="24"/>
        </w:rPr>
        <w:t>all components</w:t>
      </w:r>
      <w:r w:rsidR="000611A4" w:rsidRPr="007D09DA">
        <w:rPr>
          <w:rFonts w:ascii="Times New Roman" w:hAnsi="Times New Roman"/>
          <w:sz w:val="24"/>
        </w:rPr>
        <w:t xml:space="preserve"> -</w:t>
      </w:r>
      <w:r w:rsidR="008054EB" w:rsidRPr="007D09DA">
        <w:rPr>
          <w:rFonts w:ascii="Times New Roman" w:hAnsi="Times New Roman"/>
          <w:sz w:val="24"/>
        </w:rPr>
        <w:t xml:space="preserve"> revenues, expenses, and rate base</w:t>
      </w:r>
      <w:r w:rsidR="000611A4" w:rsidRPr="007D09DA">
        <w:rPr>
          <w:rFonts w:ascii="Times New Roman" w:hAnsi="Times New Roman"/>
          <w:sz w:val="24"/>
        </w:rPr>
        <w:t xml:space="preserve"> -</w:t>
      </w:r>
      <w:r w:rsidR="008054EB" w:rsidRPr="007D09DA">
        <w:rPr>
          <w:rFonts w:ascii="Times New Roman" w:hAnsi="Times New Roman"/>
          <w:sz w:val="24"/>
        </w:rPr>
        <w:t xml:space="preserve"> are </w:t>
      </w:r>
      <w:r w:rsidR="0044210C" w:rsidRPr="007D09DA">
        <w:rPr>
          <w:rFonts w:ascii="Times New Roman" w:hAnsi="Times New Roman"/>
          <w:sz w:val="24"/>
        </w:rPr>
        <w:t xml:space="preserve">properly matched.  </w:t>
      </w:r>
    </w:p>
    <w:p w:rsidR="00155B74" w:rsidRDefault="008054EB" w:rsidP="007C60F7">
      <w:pPr>
        <w:spacing w:line="480" w:lineRule="auto"/>
        <w:ind w:left="720" w:hanging="720"/>
        <w:rPr>
          <w:rFonts w:ascii="Times New Roman" w:hAnsi="Times New Roman"/>
          <w:sz w:val="24"/>
        </w:rPr>
      </w:pPr>
      <w:r w:rsidRPr="007D09DA">
        <w:rPr>
          <w:rFonts w:ascii="Times New Roman" w:hAnsi="Times New Roman"/>
          <w:sz w:val="24"/>
        </w:rPr>
        <w:tab/>
      </w:r>
      <w:r w:rsidR="00DE0454">
        <w:rPr>
          <w:rFonts w:ascii="Times New Roman" w:hAnsi="Times New Roman"/>
          <w:sz w:val="24"/>
        </w:rPr>
        <w:tab/>
      </w:r>
      <w:r w:rsidR="00C50EF1" w:rsidRPr="007D09DA">
        <w:rPr>
          <w:rFonts w:ascii="Times New Roman" w:hAnsi="Times New Roman"/>
          <w:sz w:val="24"/>
        </w:rPr>
        <w:t>Pro forma adjustments are made to the test year for known and measurable changes with no offsetting effects, thus, maintaining the historical test year matching princip</w:t>
      </w:r>
      <w:r w:rsidR="007D09DA" w:rsidRPr="007D09DA">
        <w:rPr>
          <w:rFonts w:ascii="Times New Roman" w:hAnsi="Times New Roman"/>
          <w:sz w:val="24"/>
        </w:rPr>
        <w:t>le</w:t>
      </w:r>
      <w:r w:rsidR="00C50EF1" w:rsidRPr="007D09DA">
        <w:rPr>
          <w:rFonts w:ascii="Times New Roman" w:hAnsi="Times New Roman"/>
          <w:sz w:val="24"/>
        </w:rPr>
        <w:t xml:space="preserve">.  </w:t>
      </w:r>
      <w:r w:rsidR="00194048" w:rsidRPr="007D09DA">
        <w:rPr>
          <w:rFonts w:ascii="Times New Roman" w:hAnsi="Times New Roman"/>
          <w:sz w:val="24"/>
        </w:rPr>
        <w:t xml:space="preserve">Pro forma </w:t>
      </w:r>
      <w:r w:rsidR="006430B8">
        <w:rPr>
          <w:rFonts w:ascii="Times New Roman" w:hAnsi="Times New Roman"/>
          <w:sz w:val="24"/>
        </w:rPr>
        <w:t xml:space="preserve">expense </w:t>
      </w:r>
      <w:r w:rsidR="00194048" w:rsidRPr="007D09DA">
        <w:rPr>
          <w:rFonts w:ascii="Times New Roman" w:hAnsi="Times New Roman"/>
          <w:sz w:val="24"/>
        </w:rPr>
        <w:t>adjustments</w:t>
      </w:r>
      <w:r w:rsidR="004937FA">
        <w:rPr>
          <w:rFonts w:ascii="Times New Roman" w:hAnsi="Times New Roman"/>
          <w:sz w:val="24"/>
        </w:rPr>
        <w:t>,</w:t>
      </w:r>
      <w:r w:rsidR="00194048" w:rsidRPr="007D09DA">
        <w:rPr>
          <w:rFonts w:ascii="Times New Roman" w:hAnsi="Times New Roman"/>
          <w:sz w:val="24"/>
        </w:rPr>
        <w:t xml:space="preserve"> </w:t>
      </w:r>
      <w:r w:rsidR="006430B8">
        <w:rPr>
          <w:rFonts w:ascii="Times New Roman" w:hAnsi="Times New Roman"/>
          <w:sz w:val="24"/>
        </w:rPr>
        <w:t xml:space="preserve">such as the prior </w:t>
      </w:r>
      <w:r w:rsidR="00194048" w:rsidRPr="007D09DA">
        <w:rPr>
          <w:rFonts w:ascii="Times New Roman" w:hAnsi="Times New Roman"/>
          <w:sz w:val="24"/>
        </w:rPr>
        <w:t>examples related to postage increases or union contract wage increases</w:t>
      </w:r>
      <w:r w:rsidR="007D09DA" w:rsidRPr="007D09DA">
        <w:rPr>
          <w:rFonts w:ascii="Times New Roman" w:hAnsi="Times New Roman"/>
          <w:sz w:val="24"/>
        </w:rPr>
        <w:t>,</w:t>
      </w:r>
      <w:r w:rsidR="00194048" w:rsidRPr="007D09DA">
        <w:rPr>
          <w:rFonts w:ascii="Times New Roman" w:hAnsi="Times New Roman"/>
          <w:sz w:val="24"/>
        </w:rPr>
        <w:t xml:space="preserve"> are known and measurable with no offsetting factors.  </w:t>
      </w:r>
      <w:r w:rsidR="006430B8">
        <w:rPr>
          <w:rFonts w:ascii="Times New Roman" w:hAnsi="Times New Roman"/>
          <w:sz w:val="24"/>
        </w:rPr>
        <w:t>Therefore, the matching principle is met and an adjustment is appropriate.  On the other hand,</w:t>
      </w:r>
      <w:r w:rsidR="00F40ADD">
        <w:rPr>
          <w:rFonts w:ascii="Times New Roman" w:hAnsi="Times New Roman"/>
          <w:sz w:val="24"/>
        </w:rPr>
        <w:t xml:space="preserve"> </w:t>
      </w:r>
      <w:r w:rsidR="006430B8">
        <w:rPr>
          <w:rFonts w:ascii="Times New Roman" w:hAnsi="Times New Roman"/>
          <w:sz w:val="24"/>
        </w:rPr>
        <w:t>p</w:t>
      </w:r>
      <w:r w:rsidR="00194048" w:rsidRPr="007D09DA">
        <w:rPr>
          <w:rFonts w:ascii="Times New Roman" w:hAnsi="Times New Roman"/>
          <w:sz w:val="24"/>
        </w:rPr>
        <w:t>ro forma rate base adjustments typically have offsetting factors</w:t>
      </w:r>
      <w:r w:rsidR="00F20B0F" w:rsidRPr="007D09DA">
        <w:rPr>
          <w:rFonts w:ascii="Times New Roman" w:hAnsi="Times New Roman"/>
          <w:sz w:val="24"/>
        </w:rPr>
        <w:t>,</w:t>
      </w:r>
      <w:r w:rsidR="00194048" w:rsidRPr="007D09DA">
        <w:rPr>
          <w:rFonts w:ascii="Times New Roman" w:hAnsi="Times New Roman"/>
          <w:sz w:val="24"/>
        </w:rPr>
        <w:t xml:space="preserve"> so an adjustment </w:t>
      </w:r>
      <w:r w:rsidR="00366CEE">
        <w:rPr>
          <w:rFonts w:ascii="Times New Roman" w:hAnsi="Times New Roman"/>
          <w:sz w:val="24"/>
        </w:rPr>
        <w:t>is generally not appropriate</w:t>
      </w:r>
      <w:r w:rsidR="006430B8">
        <w:rPr>
          <w:rFonts w:ascii="Times New Roman" w:hAnsi="Times New Roman"/>
          <w:sz w:val="24"/>
        </w:rPr>
        <w:t>, especially</w:t>
      </w:r>
      <w:r w:rsidR="00366CEE">
        <w:rPr>
          <w:rFonts w:ascii="Times New Roman" w:hAnsi="Times New Roman"/>
          <w:sz w:val="24"/>
        </w:rPr>
        <w:t xml:space="preserve"> because</w:t>
      </w:r>
      <w:r w:rsidR="00194048" w:rsidRPr="007D09DA">
        <w:rPr>
          <w:rFonts w:ascii="Times New Roman" w:hAnsi="Times New Roman"/>
          <w:sz w:val="24"/>
        </w:rPr>
        <w:t xml:space="preserve"> </w:t>
      </w:r>
      <w:r w:rsidR="00F40ADD">
        <w:rPr>
          <w:rFonts w:ascii="Times New Roman" w:hAnsi="Times New Roman"/>
          <w:sz w:val="24"/>
        </w:rPr>
        <w:t xml:space="preserve">the </w:t>
      </w:r>
      <w:r w:rsidR="00194048" w:rsidRPr="007D09DA">
        <w:rPr>
          <w:rFonts w:ascii="Times New Roman" w:hAnsi="Times New Roman"/>
          <w:sz w:val="24"/>
        </w:rPr>
        <w:t xml:space="preserve">offsetting factors are </w:t>
      </w:r>
      <w:r w:rsidR="00366CEE">
        <w:rPr>
          <w:rFonts w:ascii="Times New Roman" w:hAnsi="Times New Roman"/>
          <w:sz w:val="24"/>
        </w:rPr>
        <w:t xml:space="preserve">extremely difficult if not impossible to </w:t>
      </w:r>
      <w:r w:rsidR="00194048" w:rsidRPr="007D09DA">
        <w:rPr>
          <w:rFonts w:ascii="Times New Roman" w:hAnsi="Times New Roman"/>
          <w:sz w:val="24"/>
        </w:rPr>
        <w:t>measure</w:t>
      </w:r>
      <w:r w:rsidR="007C6E5E" w:rsidRPr="007D09DA">
        <w:rPr>
          <w:rFonts w:ascii="Times New Roman" w:hAnsi="Times New Roman"/>
          <w:sz w:val="24"/>
        </w:rPr>
        <w:t xml:space="preserve"> </w:t>
      </w:r>
      <w:r w:rsidR="00194048" w:rsidRPr="007D09DA">
        <w:rPr>
          <w:rFonts w:ascii="Times New Roman" w:hAnsi="Times New Roman"/>
          <w:sz w:val="24"/>
        </w:rPr>
        <w:t xml:space="preserve">in order to properly match revenues, expenses, and </w:t>
      </w:r>
      <w:r w:rsidR="0050628D">
        <w:rPr>
          <w:rFonts w:ascii="Times New Roman" w:hAnsi="Times New Roman"/>
          <w:sz w:val="24"/>
        </w:rPr>
        <w:t xml:space="preserve">other relationships </w:t>
      </w:r>
      <w:r w:rsidR="00796368">
        <w:rPr>
          <w:rFonts w:ascii="Times New Roman" w:hAnsi="Times New Roman"/>
          <w:sz w:val="24"/>
        </w:rPr>
        <w:t>that constitute the entire business operation</w:t>
      </w:r>
      <w:r w:rsidR="00194048" w:rsidRPr="007D09DA">
        <w:rPr>
          <w:rFonts w:ascii="Times New Roman" w:hAnsi="Times New Roman"/>
          <w:sz w:val="24"/>
        </w:rPr>
        <w:t>.</w:t>
      </w:r>
    </w:p>
    <w:p w:rsidR="00C83271" w:rsidRDefault="00C83271" w:rsidP="00C50EF1">
      <w:pPr>
        <w:spacing w:line="480" w:lineRule="auto"/>
        <w:ind w:left="720" w:hanging="720"/>
        <w:rPr>
          <w:rFonts w:ascii="Times New Roman" w:hAnsi="Times New Roman"/>
          <w:sz w:val="24"/>
        </w:rPr>
      </w:pPr>
    </w:p>
    <w:p w:rsidR="00C83271" w:rsidRDefault="00C83271" w:rsidP="00C50EF1">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t>Are the</w:t>
      </w:r>
      <w:r w:rsidR="00F83DEF">
        <w:rPr>
          <w:rFonts w:ascii="Times New Roman" w:hAnsi="Times New Roman"/>
          <w:b/>
          <w:sz w:val="24"/>
        </w:rPr>
        <w:t>re</w:t>
      </w:r>
      <w:r>
        <w:rPr>
          <w:rFonts w:ascii="Times New Roman" w:hAnsi="Times New Roman"/>
          <w:b/>
          <w:sz w:val="24"/>
        </w:rPr>
        <w:t xml:space="preserve"> other offsetting factors that should be considered?</w:t>
      </w:r>
    </w:p>
    <w:p w:rsidR="00C83271" w:rsidRDefault="00C83271" w:rsidP="00F40ADD">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 xml:space="preserve">Yes and this goes directly to the heart of rate making and the use of a historical test period to meet the matching principal.  A company does not just invest in new plant or expense items without </w:t>
      </w:r>
      <w:r w:rsidR="00796368">
        <w:rPr>
          <w:rFonts w:ascii="Times New Roman" w:hAnsi="Times New Roman"/>
          <w:sz w:val="24"/>
        </w:rPr>
        <w:t>affecting</w:t>
      </w:r>
      <w:r>
        <w:rPr>
          <w:rFonts w:ascii="Times New Roman" w:hAnsi="Times New Roman"/>
          <w:sz w:val="24"/>
        </w:rPr>
        <w:t xml:space="preserve"> the overall results of company.  In other words</w:t>
      </w:r>
      <w:r w:rsidR="007C60F7">
        <w:rPr>
          <w:rFonts w:ascii="Times New Roman" w:hAnsi="Times New Roman"/>
          <w:sz w:val="24"/>
        </w:rPr>
        <w:t>,</w:t>
      </w:r>
      <w:r>
        <w:rPr>
          <w:rFonts w:ascii="Times New Roman" w:hAnsi="Times New Roman"/>
          <w:sz w:val="24"/>
        </w:rPr>
        <w:t xml:space="preserve"> </w:t>
      </w:r>
      <w:r>
        <w:rPr>
          <w:rFonts w:ascii="Times New Roman" w:hAnsi="Times New Roman"/>
          <w:sz w:val="24"/>
        </w:rPr>
        <w:lastRenderedPageBreak/>
        <w:t xml:space="preserve">the company makes operating decisions to control costs throughout its operations and the effects of those decisions can only be seen </w:t>
      </w:r>
      <w:r w:rsidR="007C60F7">
        <w:rPr>
          <w:rFonts w:ascii="Times New Roman" w:hAnsi="Times New Roman"/>
          <w:sz w:val="24"/>
        </w:rPr>
        <w:t>when the “whole picture”, i.e., the company’s entire operations, are reviewed.</w:t>
      </w:r>
    </w:p>
    <w:p w:rsidR="00C83271" w:rsidRPr="00C83271" w:rsidRDefault="00C83271" w:rsidP="00C50EF1">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 xml:space="preserve">Based on </w:t>
      </w:r>
      <w:r w:rsidR="007C60F7">
        <w:rPr>
          <w:rFonts w:ascii="Times New Roman" w:hAnsi="Times New Roman"/>
          <w:sz w:val="24"/>
        </w:rPr>
        <w:t>my</w:t>
      </w:r>
      <w:r>
        <w:rPr>
          <w:rFonts w:ascii="Times New Roman" w:hAnsi="Times New Roman"/>
          <w:sz w:val="24"/>
        </w:rPr>
        <w:t xml:space="preserve"> </w:t>
      </w:r>
      <w:r w:rsidR="00DD679A">
        <w:rPr>
          <w:rFonts w:ascii="Times New Roman" w:hAnsi="Times New Roman"/>
          <w:sz w:val="24"/>
        </w:rPr>
        <w:t xml:space="preserve">prior </w:t>
      </w:r>
      <w:r>
        <w:rPr>
          <w:rFonts w:ascii="Times New Roman" w:hAnsi="Times New Roman"/>
          <w:sz w:val="24"/>
        </w:rPr>
        <w:t>example</w:t>
      </w:r>
      <w:r w:rsidR="00271174">
        <w:rPr>
          <w:rFonts w:ascii="Times New Roman" w:hAnsi="Times New Roman"/>
          <w:sz w:val="24"/>
        </w:rPr>
        <w:t>s</w:t>
      </w:r>
      <w:r>
        <w:rPr>
          <w:rFonts w:ascii="Times New Roman" w:hAnsi="Times New Roman"/>
          <w:sz w:val="24"/>
        </w:rPr>
        <w:t xml:space="preserve"> </w:t>
      </w:r>
      <w:r w:rsidR="007C60F7">
        <w:rPr>
          <w:rFonts w:ascii="Times New Roman" w:hAnsi="Times New Roman"/>
          <w:sz w:val="24"/>
        </w:rPr>
        <w:t xml:space="preserve">of </w:t>
      </w:r>
      <w:r>
        <w:rPr>
          <w:rFonts w:ascii="Times New Roman" w:hAnsi="Times New Roman"/>
          <w:sz w:val="24"/>
        </w:rPr>
        <w:t>postage</w:t>
      </w:r>
      <w:r w:rsidR="00F40ADD">
        <w:rPr>
          <w:rFonts w:ascii="Times New Roman" w:hAnsi="Times New Roman"/>
          <w:sz w:val="24"/>
        </w:rPr>
        <w:t xml:space="preserve"> </w:t>
      </w:r>
      <w:r>
        <w:rPr>
          <w:rFonts w:ascii="Times New Roman" w:hAnsi="Times New Roman"/>
          <w:sz w:val="24"/>
        </w:rPr>
        <w:t xml:space="preserve">and </w:t>
      </w:r>
      <w:r w:rsidR="00271174">
        <w:rPr>
          <w:rFonts w:ascii="Times New Roman" w:hAnsi="Times New Roman"/>
          <w:sz w:val="24"/>
        </w:rPr>
        <w:t xml:space="preserve">union wage increases, a proper pro forma adjustment adjusts the rate applied to test period units.  </w:t>
      </w:r>
      <w:r w:rsidR="0087096D">
        <w:rPr>
          <w:rFonts w:ascii="Times New Roman" w:hAnsi="Times New Roman"/>
          <w:sz w:val="24"/>
        </w:rPr>
        <w:t>On the other hand, a</w:t>
      </w:r>
      <w:r w:rsidR="00271174">
        <w:rPr>
          <w:rFonts w:ascii="Times New Roman" w:hAnsi="Times New Roman"/>
          <w:sz w:val="24"/>
        </w:rPr>
        <w:t xml:space="preserve">n adjustment to test period units </w:t>
      </w:r>
      <w:r w:rsidR="0087096D">
        <w:rPr>
          <w:rFonts w:ascii="Times New Roman" w:hAnsi="Times New Roman"/>
          <w:sz w:val="24"/>
        </w:rPr>
        <w:t xml:space="preserve">will </w:t>
      </w:r>
      <w:r w:rsidR="00271174">
        <w:rPr>
          <w:rFonts w:ascii="Times New Roman" w:hAnsi="Times New Roman"/>
          <w:sz w:val="24"/>
        </w:rPr>
        <w:t xml:space="preserve">create a mismatch in the relationship of revenues, expenses, and rate base </w:t>
      </w:r>
      <w:r w:rsidR="00DD679A">
        <w:rPr>
          <w:rFonts w:ascii="Times New Roman" w:hAnsi="Times New Roman"/>
          <w:sz w:val="24"/>
        </w:rPr>
        <w:t>for</w:t>
      </w:r>
      <w:r w:rsidR="00271174">
        <w:rPr>
          <w:rFonts w:ascii="Times New Roman" w:hAnsi="Times New Roman"/>
          <w:sz w:val="24"/>
        </w:rPr>
        <w:t xml:space="preserve"> the test period</w:t>
      </w:r>
      <w:r w:rsidR="0087096D">
        <w:rPr>
          <w:rFonts w:ascii="Times New Roman" w:hAnsi="Times New Roman"/>
          <w:sz w:val="24"/>
        </w:rPr>
        <w:t>, in violation of the pro forma adjustment definition</w:t>
      </w:r>
      <w:r w:rsidR="00271174">
        <w:rPr>
          <w:rFonts w:ascii="Times New Roman" w:hAnsi="Times New Roman"/>
          <w:sz w:val="24"/>
        </w:rPr>
        <w:t>.</w:t>
      </w:r>
    </w:p>
    <w:p w:rsidR="005022C3" w:rsidRPr="007D09DA" w:rsidRDefault="005022C3" w:rsidP="00C50EF1">
      <w:pPr>
        <w:spacing w:line="480" w:lineRule="auto"/>
        <w:ind w:left="720" w:hanging="720"/>
        <w:rPr>
          <w:rFonts w:ascii="Times New Roman" w:hAnsi="Times New Roman"/>
          <w:sz w:val="24"/>
        </w:rPr>
      </w:pPr>
    </w:p>
    <w:p w:rsidR="005022C3" w:rsidRPr="007D09DA" w:rsidRDefault="005022C3" w:rsidP="00C50EF1">
      <w:pPr>
        <w:spacing w:line="480" w:lineRule="auto"/>
        <w:ind w:left="720" w:hanging="720"/>
        <w:rPr>
          <w:rFonts w:ascii="Times New Roman" w:hAnsi="Times New Roman"/>
          <w:b/>
          <w:sz w:val="24"/>
        </w:rPr>
      </w:pPr>
      <w:r w:rsidRPr="007D09DA">
        <w:rPr>
          <w:rFonts w:ascii="Times New Roman" w:hAnsi="Times New Roman"/>
          <w:b/>
          <w:sz w:val="24"/>
        </w:rPr>
        <w:t>Q.</w:t>
      </w:r>
      <w:r w:rsidRPr="007D09DA">
        <w:rPr>
          <w:rFonts w:ascii="Times New Roman" w:hAnsi="Times New Roman"/>
          <w:b/>
          <w:sz w:val="24"/>
        </w:rPr>
        <w:tab/>
      </w:r>
      <w:r w:rsidR="002C6518" w:rsidRPr="007D09DA">
        <w:rPr>
          <w:rFonts w:ascii="Times New Roman" w:hAnsi="Times New Roman"/>
          <w:b/>
          <w:sz w:val="24"/>
        </w:rPr>
        <w:t>Is there a concern about regulatory lag?</w:t>
      </w:r>
    </w:p>
    <w:p w:rsidR="00F20B0F" w:rsidRPr="007D09DA" w:rsidRDefault="005022C3" w:rsidP="00C50EF1">
      <w:pPr>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r>
      <w:r w:rsidR="00F83DEF">
        <w:rPr>
          <w:rFonts w:ascii="Times New Roman" w:hAnsi="Times New Roman"/>
          <w:sz w:val="24"/>
        </w:rPr>
        <w:t xml:space="preserve">On an </w:t>
      </w:r>
      <w:r w:rsidR="0087096D">
        <w:rPr>
          <w:rFonts w:ascii="Times New Roman" w:hAnsi="Times New Roman"/>
          <w:sz w:val="24"/>
        </w:rPr>
        <w:t xml:space="preserve">individual </w:t>
      </w:r>
      <w:r w:rsidR="00F83DEF">
        <w:rPr>
          <w:rFonts w:ascii="Times New Roman" w:hAnsi="Times New Roman"/>
          <w:sz w:val="24"/>
        </w:rPr>
        <w:t>asset by asset</w:t>
      </w:r>
      <w:r w:rsidR="002C6518" w:rsidRPr="007D09DA">
        <w:rPr>
          <w:rFonts w:ascii="Times New Roman" w:hAnsi="Times New Roman"/>
          <w:sz w:val="24"/>
        </w:rPr>
        <w:t xml:space="preserve"> </w:t>
      </w:r>
      <w:r w:rsidR="00F83DEF">
        <w:rPr>
          <w:rFonts w:ascii="Times New Roman" w:hAnsi="Times New Roman"/>
          <w:sz w:val="24"/>
        </w:rPr>
        <w:t xml:space="preserve">or expense by expense basis, </w:t>
      </w:r>
      <w:r w:rsidR="00F40ADD">
        <w:rPr>
          <w:rFonts w:ascii="Times New Roman" w:hAnsi="Times New Roman"/>
          <w:sz w:val="24"/>
        </w:rPr>
        <w:t>regulatory lag</w:t>
      </w:r>
      <w:r w:rsidR="002C6518" w:rsidRPr="007D09DA">
        <w:rPr>
          <w:rFonts w:ascii="Times New Roman" w:hAnsi="Times New Roman"/>
          <w:sz w:val="24"/>
        </w:rPr>
        <w:t xml:space="preserve"> can be a con</w:t>
      </w:r>
      <w:r w:rsidR="00BA0CFD" w:rsidRPr="007D09DA">
        <w:rPr>
          <w:rFonts w:ascii="Times New Roman" w:hAnsi="Times New Roman"/>
          <w:sz w:val="24"/>
        </w:rPr>
        <w:t>c</w:t>
      </w:r>
      <w:r w:rsidR="002C6518" w:rsidRPr="007D09DA">
        <w:rPr>
          <w:rFonts w:ascii="Times New Roman" w:hAnsi="Times New Roman"/>
          <w:sz w:val="24"/>
        </w:rPr>
        <w:t xml:space="preserve">ern.  </w:t>
      </w:r>
      <w:r w:rsidRPr="007D09DA">
        <w:rPr>
          <w:rFonts w:ascii="Times New Roman" w:hAnsi="Times New Roman"/>
          <w:sz w:val="24"/>
        </w:rPr>
        <w:t xml:space="preserve">However, </w:t>
      </w:r>
      <w:r w:rsidR="002C6518" w:rsidRPr="007D09DA">
        <w:rPr>
          <w:rFonts w:ascii="Times New Roman" w:hAnsi="Times New Roman"/>
          <w:sz w:val="24"/>
        </w:rPr>
        <w:t xml:space="preserve">because </w:t>
      </w:r>
      <w:r w:rsidRPr="007D09DA">
        <w:rPr>
          <w:rFonts w:ascii="Times New Roman" w:hAnsi="Times New Roman"/>
          <w:sz w:val="24"/>
        </w:rPr>
        <w:t xml:space="preserve">any </w:t>
      </w:r>
      <w:r w:rsidR="00F83DEF">
        <w:rPr>
          <w:rFonts w:ascii="Times New Roman" w:hAnsi="Times New Roman"/>
          <w:sz w:val="24"/>
        </w:rPr>
        <w:t xml:space="preserve">expenditure </w:t>
      </w:r>
      <w:r w:rsidR="002C6518" w:rsidRPr="007D09DA">
        <w:rPr>
          <w:rFonts w:ascii="Times New Roman" w:hAnsi="Times New Roman"/>
          <w:sz w:val="24"/>
        </w:rPr>
        <w:t xml:space="preserve">a utility makes should be supported by </w:t>
      </w:r>
      <w:r w:rsidRPr="007D09DA">
        <w:rPr>
          <w:rFonts w:ascii="Times New Roman" w:hAnsi="Times New Roman"/>
          <w:sz w:val="24"/>
        </w:rPr>
        <w:t xml:space="preserve">a rational </w:t>
      </w:r>
      <w:r w:rsidR="0088028C" w:rsidRPr="007D09DA">
        <w:rPr>
          <w:rFonts w:ascii="Times New Roman" w:hAnsi="Times New Roman"/>
          <w:sz w:val="24"/>
        </w:rPr>
        <w:t xml:space="preserve">and prudent management </w:t>
      </w:r>
      <w:r w:rsidRPr="007D09DA">
        <w:rPr>
          <w:rFonts w:ascii="Times New Roman" w:hAnsi="Times New Roman"/>
          <w:sz w:val="24"/>
        </w:rPr>
        <w:t>decision</w:t>
      </w:r>
      <w:r w:rsidR="00FC0FC9" w:rsidRPr="007D09DA">
        <w:rPr>
          <w:rFonts w:ascii="Times New Roman" w:hAnsi="Times New Roman"/>
          <w:sz w:val="24"/>
        </w:rPr>
        <w:t>,</w:t>
      </w:r>
      <w:r w:rsidRPr="007D09DA">
        <w:rPr>
          <w:rFonts w:ascii="Times New Roman" w:hAnsi="Times New Roman"/>
          <w:sz w:val="24"/>
        </w:rPr>
        <w:t xml:space="preserve"> there is </w:t>
      </w:r>
      <w:r w:rsidR="00F626D3" w:rsidRPr="007D09DA">
        <w:rPr>
          <w:rFonts w:ascii="Times New Roman" w:hAnsi="Times New Roman"/>
          <w:sz w:val="24"/>
        </w:rPr>
        <w:t xml:space="preserve">inherently </w:t>
      </w:r>
      <w:r w:rsidRPr="007D09DA">
        <w:rPr>
          <w:rFonts w:ascii="Times New Roman" w:hAnsi="Times New Roman"/>
          <w:sz w:val="24"/>
        </w:rPr>
        <w:t xml:space="preserve">a </w:t>
      </w:r>
      <w:r w:rsidR="00F626D3" w:rsidRPr="007D09DA">
        <w:rPr>
          <w:rFonts w:ascii="Times New Roman" w:hAnsi="Times New Roman"/>
          <w:sz w:val="24"/>
        </w:rPr>
        <w:t>return on</w:t>
      </w:r>
      <w:r w:rsidR="00DD679A">
        <w:rPr>
          <w:rFonts w:ascii="Times New Roman" w:hAnsi="Times New Roman"/>
          <w:sz w:val="24"/>
        </w:rPr>
        <w:t>,</w:t>
      </w:r>
      <w:r w:rsidRPr="007D09DA">
        <w:rPr>
          <w:rFonts w:ascii="Times New Roman" w:hAnsi="Times New Roman"/>
          <w:sz w:val="24"/>
        </w:rPr>
        <w:t xml:space="preserve"> </w:t>
      </w:r>
      <w:r w:rsidR="00734891">
        <w:rPr>
          <w:rFonts w:ascii="Times New Roman" w:hAnsi="Times New Roman"/>
          <w:sz w:val="24"/>
        </w:rPr>
        <w:t xml:space="preserve">or offset </w:t>
      </w:r>
      <w:r w:rsidR="00DD679A">
        <w:rPr>
          <w:rFonts w:ascii="Times New Roman" w:hAnsi="Times New Roman"/>
          <w:sz w:val="24"/>
        </w:rPr>
        <w:t>to,</w:t>
      </w:r>
      <w:r w:rsidR="00734891">
        <w:rPr>
          <w:rFonts w:ascii="Times New Roman" w:hAnsi="Times New Roman"/>
          <w:sz w:val="24"/>
        </w:rPr>
        <w:t xml:space="preserve"> </w:t>
      </w:r>
      <w:r w:rsidR="0088028C" w:rsidRPr="007D09DA">
        <w:rPr>
          <w:rFonts w:ascii="Times New Roman" w:hAnsi="Times New Roman"/>
          <w:sz w:val="24"/>
        </w:rPr>
        <w:t xml:space="preserve">such </w:t>
      </w:r>
      <w:r w:rsidR="00F21054">
        <w:rPr>
          <w:rFonts w:ascii="Times New Roman" w:hAnsi="Times New Roman"/>
          <w:sz w:val="24"/>
        </w:rPr>
        <w:t>expenditure</w:t>
      </w:r>
      <w:r w:rsidRPr="007D09DA">
        <w:rPr>
          <w:rFonts w:ascii="Times New Roman" w:hAnsi="Times New Roman"/>
          <w:sz w:val="24"/>
        </w:rPr>
        <w:t xml:space="preserve"> </w:t>
      </w:r>
      <w:r w:rsidR="00F626D3" w:rsidRPr="007D09DA">
        <w:rPr>
          <w:rFonts w:ascii="Times New Roman" w:hAnsi="Times New Roman"/>
          <w:sz w:val="24"/>
        </w:rPr>
        <w:t xml:space="preserve">immediately </w:t>
      </w:r>
      <w:r w:rsidR="002C6518" w:rsidRPr="007D09DA">
        <w:rPr>
          <w:rFonts w:ascii="Times New Roman" w:hAnsi="Times New Roman"/>
          <w:sz w:val="24"/>
        </w:rPr>
        <w:t xml:space="preserve">upon its being placed into service, </w:t>
      </w:r>
      <w:r w:rsidRPr="007D09DA">
        <w:rPr>
          <w:rFonts w:ascii="Times New Roman" w:hAnsi="Times New Roman"/>
          <w:sz w:val="24"/>
        </w:rPr>
        <w:t xml:space="preserve">whether it is </w:t>
      </w:r>
      <w:r w:rsidR="002C6518" w:rsidRPr="007D09DA">
        <w:rPr>
          <w:rFonts w:ascii="Times New Roman" w:hAnsi="Times New Roman"/>
          <w:sz w:val="24"/>
        </w:rPr>
        <w:t xml:space="preserve">an </w:t>
      </w:r>
      <w:r w:rsidRPr="007D09DA">
        <w:rPr>
          <w:rFonts w:ascii="Times New Roman" w:hAnsi="Times New Roman"/>
          <w:sz w:val="24"/>
        </w:rPr>
        <w:t>efficiency improvement</w:t>
      </w:r>
      <w:r w:rsidR="002C6518" w:rsidRPr="007D09DA">
        <w:rPr>
          <w:rFonts w:ascii="Times New Roman" w:hAnsi="Times New Roman"/>
          <w:sz w:val="24"/>
        </w:rPr>
        <w:t xml:space="preserve"> leading to </w:t>
      </w:r>
      <w:r w:rsidRPr="007D09DA">
        <w:rPr>
          <w:rFonts w:ascii="Times New Roman" w:hAnsi="Times New Roman"/>
          <w:sz w:val="24"/>
        </w:rPr>
        <w:t>reduced maintenance</w:t>
      </w:r>
      <w:r w:rsidR="005B1880">
        <w:rPr>
          <w:rFonts w:ascii="Times New Roman" w:hAnsi="Times New Roman"/>
          <w:sz w:val="24"/>
        </w:rPr>
        <w:t xml:space="preserve"> expense</w:t>
      </w:r>
      <w:r w:rsidRPr="007D09DA">
        <w:rPr>
          <w:rFonts w:ascii="Times New Roman" w:hAnsi="Times New Roman"/>
          <w:sz w:val="24"/>
        </w:rPr>
        <w:t xml:space="preserve">, </w:t>
      </w:r>
      <w:r w:rsidR="002C6518" w:rsidRPr="007D09DA">
        <w:rPr>
          <w:rFonts w:ascii="Times New Roman" w:hAnsi="Times New Roman"/>
          <w:sz w:val="24"/>
        </w:rPr>
        <w:t>fewer</w:t>
      </w:r>
      <w:r w:rsidRPr="007D09DA">
        <w:rPr>
          <w:rFonts w:ascii="Times New Roman" w:hAnsi="Times New Roman"/>
          <w:sz w:val="24"/>
        </w:rPr>
        <w:t xml:space="preserve"> outages (reliability), growth in customers (revenues)</w:t>
      </w:r>
      <w:r w:rsidR="00770CF4">
        <w:rPr>
          <w:rFonts w:ascii="Times New Roman" w:hAnsi="Times New Roman"/>
          <w:sz w:val="24"/>
        </w:rPr>
        <w:t xml:space="preserve">, or a </w:t>
      </w:r>
      <w:r w:rsidR="005B1880">
        <w:rPr>
          <w:rFonts w:ascii="Times New Roman" w:hAnsi="Times New Roman"/>
          <w:sz w:val="24"/>
        </w:rPr>
        <w:t xml:space="preserve">controlled </w:t>
      </w:r>
      <w:r w:rsidR="00770CF4">
        <w:rPr>
          <w:rFonts w:ascii="Times New Roman" w:hAnsi="Times New Roman"/>
          <w:sz w:val="24"/>
        </w:rPr>
        <w:t>reductio</w:t>
      </w:r>
      <w:r w:rsidR="005B1880">
        <w:rPr>
          <w:rFonts w:ascii="Times New Roman" w:hAnsi="Times New Roman"/>
          <w:sz w:val="24"/>
        </w:rPr>
        <w:t>n in other operating expenses</w:t>
      </w:r>
      <w:r w:rsidRPr="007D09DA">
        <w:rPr>
          <w:rFonts w:ascii="Times New Roman" w:hAnsi="Times New Roman"/>
          <w:sz w:val="24"/>
        </w:rPr>
        <w:t>.</w:t>
      </w:r>
      <w:r w:rsidR="0088028C" w:rsidRPr="007D09DA">
        <w:rPr>
          <w:rFonts w:ascii="Times New Roman" w:hAnsi="Times New Roman"/>
          <w:sz w:val="24"/>
        </w:rPr>
        <w:t xml:space="preserve">  If there is no such benefit</w:t>
      </w:r>
      <w:r w:rsidR="007C6E5E" w:rsidRPr="007D09DA">
        <w:rPr>
          <w:rFonts w:ascii="Times New Roman" w:hAnsi="Times New Roman"/>
          <w:sz w:val="24"/>
        </w:rPr>
        <w:t>,</w:t>
      </w:r>
      <w:r w:rsidR="0088028C" w:rsidRPr="007D09DA">
        <w:rPr>
          <w:rFonts w:ascii="Times New Roman" w:hAnsi="Times New Roman"/>
          <w:sz w:val="24"/>
        </w:rPr>
        <w:t xml:space="preserve"> the Commission should question why the decision to invest </w:t>
      </w:r>
      <w:r w:rsidR="0087096D">
        <w:rPr>
          <w:rFonts w:ascii="Times New Roman" w:hAnsi="Times New Roman"/>
          <w:sz w:val="24"/>
        </w:rPr>
        <w:t xml:space="preserve">or spend </w:t>
      </w:r>
      <w:r w:rsidR="0088028C" w:rsidRPr="007D09DA">
        <w:rPr>
          <w:rFonts w:ascii="Times New Roman" w:hAnsi="Times New Roman"/>
          <w:sz w:val="24"/>
        </w:rPr>
        <w:t>was made.</w:t>
      </w:r>
    </w:p>
    <w:p w:rsidR="00C50EF1" w:rsidRPr="007D09DA" w:rsidRDefault="00C50EF1" w:rsidP="00C50EF1">
      <w:pPr>
        <w:spacing w:line="480" w:lineRule="auto"/>
        <w:ind w:left="720" w:hanging="720"/>
        <w:rPr>
          <w:rFonts w:ascii="Times New Roman" w:hAnsi="Times New Roman"/>
          <w:sz w:val="24"/>
        </w:rPr>
      </w:pPr>
      <w:r w:rsidRPr="007D09DA">
        <w:rPr>
          <w:rFonts w:ascii="Times New Roman" w:hAnsi="Times New Roman"/>
          <w:sz w:val="24"/>
        </w:rPr>
        <w:tab/>
      </w:r>
      <w:r w:rsidR="002C6518" w:rsidRPr="007D09DA">
        <w:rPr>
          <w:rFonts w:ascii="Times New Roman" w:hAnsi="Times New Roman"/>
          <w:sz w:val="24"/>
        </w:rPr>
        <w:tab/>
        <w:t>Moreover, r</w:t>
      </w:r>
      <w:r w:rsidRPr="007D09DA">
        <w:rPr>
          <w:rFonts w:ascii="Times New Roman" w:hAnsi="Times New Roman"/>
          <w:sz w:val="24"/>
        </w:rPr>
        <w:t>egulatory lag</w:t>
      </w:r>
      <w:r w:rsidR="002C6518" w:rsidRPr="007D09DA">
        <w:rPr>
          <w:rFonts w:ascii="Times New Roman" w:hAnsi="Times New Roman"/>
          <w:sz w:val="24"/>
        </w:rPr>
        <w:t>,</w:t>
      </w:r>
      <w:r w:rsidRPr="007D09DA">
        <w:rPr>
          <w:rFonts w:ascii="Times New Roman" w:hAnsi="Times New Roman"/>
          <w:sz w:val="24"/>
        </w:rPr>
        <w:t xml:space="preserve"> to the extent it exists, </w:t>
      </w:r>
      <w:r w:rsidR="002C6518" w:rsidRPr="007D09DA">
        <w:rPr>
          <w:rFonts w:ascii="Times New Roman" w:hAnsi="Times New Roman"/>
          <w:sz w:val="24"/>
        </w:rPr>
        <w:t>provides</w:t>
      </w:r>
      <w:r w:rsidRPr="007D09DA">
        <w:rPr>
          <w:rFonts w:ascii="Times New Roman" w:hAnsi="Times New Roman"/>
          <w:sz w:val="24"/>
        </w:rPr>
        <w:t xml:space="preserve"> an incentive for the </w:t>
      </w:r>
      <w:r w:rsidR="002C6518" w:rsidRPr="007D09DA">
        <w:rPr>
          <w:rFonts w:ascii="Times New Roman" w:hAnsi="Times New Roman"/>
          <w:sz w:val="24"/>
        </w:rPr>
        <w:t>utility</w:t>
      </w:r>
      <w:r w:rsidRPr="007D09DA">
        <w:rPr>
          <w:rFonts w:ascii="Times New Roman" w:hAnsi="Times New Roman"/>
          <w:sz w:val="24"/>
        </w:rPr>
        <w:t xml:space="preserve"> to manage its costs in areas it can control, s</w:t>
      </w:r>
      <w:r w:rsidR="007D09DA" w:rsidRPr="007D09DA">
        <w:rPr>
          <w:rFonts w:ascii="Times New Roman" w:hAnsi="Times New Roman"/>
          <w:sz w:val="24"/>
        </w:rPr>
        <w:t>o</w:t>
      </w:r>
      <w:r w:rsidRPr="007D09DA">
        <w:rPr>
          <w:rFonts w:ascii="Times New Roman" w:hAnsi="Times New Roman"/>
          <w:sz w:val="24"/>
        </w:rPr>
        <w:t xml:space="preserve"> that it has the opportunity to earn its authorized rate of return.  </w:t>
      </w:r>
      <w:r w:rsidR="0087096D">
        <w:rPr>
          <w:rFonts w:ascii="Times New Roman" w:hAnsi="Times New Roman"/>
          <w:sz w:val="24"/>
        </w:rPr>
        <w:t>T</w:t>
      </w:r>
      <w:r w:rsidRPr="007D09DA">
        <w:rPr>
          <w:rFonts w:ascii="Times New Roman" w:hAnsi="Times New Roman"/>
          <w:sz w:val="24"/>
        </w:rPr>
        <w:t>he risk of regulatory lag</w:t>
      </w:r>
      <w:r w:rsidR="002C6518" w:rsidRPr="007D09DA">
        <w:rPr>
          <w:rFonts w:ascii="Times New Roman" w:hAnsi="Times New Roman"/>
          <w:sz w:val="24"/>
        </w:rPr>
        <w:t xml:space="preserve">, if any, </w:t>
      </w:r>
      <w:r w:rsidR="00F21054">
        <w:rPr>
          <w:rFonts w:ascii="Times New Roman" w:hAnsi="Times New Roman"/>
          <w:sz w:val="24"/>
        </w:rPr>
        <w:t>is one of many considerations</w:t>
      </w:r>
      <w:r w:rsidR="002C6518" w:rsidRPr="007D09DA">
        <w:rPr>
          <w:rFonts w:ascii="Times New Roman" w:hAnsi="Times New Roman"/>
          <w:sz w:val="24"/>
        </w:rPr>
        <w:t xml:space="preserve"> taken into account by investors</w:t>
      </w:r>
      <w:r w:rsidR="002A1C6B">
        <w:rPr>
          <w:rFonts w:ascii="Times New Roman" w:hAnsi="Times New Roman"/>
          <w:sz w:val="24"/>
        </w:rPr>
        <w:t xml:space="preserve"> and</w:t>
      </w:r>
      <w:r w:rsidR="00F21054">
        <w:rPr>
          <w:rFonts w:ascii="Times New Roman" w:hAnsi="Times New Roman"/>
          <w:sz w:val="24"/>
        </w:rPr>
        <w:t xml:space="preserve"> </w:t>
      </w:r>
      <w:r w:rsidR="002C6518" w:rsidRPr="007D09DA">
        <w:rPr>
          <w:rFonts w:ascii="Times New Roman" w:hAnsi="Times New Roman"/>
          <w:sz w:val="24"/>
        </w:rPr>
        <w:t>reflected in the cost of capital</w:t>
      </w:r>
      <w:r w:rsidR="00F626D3" w:rsidRPr="007D09DA">
        <w:rPr>
          <w:rFonts w:ascii="Times New Roman" w:hAnsi="Times New Roman"/>
          <w:sz w:val="24"/>
        </w:rPr>
        <w:t>.</w:t>
      </w:r>
    </w:p>
    <w:p w:rsidR="00F20B0F" w:rsidRPr="007D09DA" w:rsidRDefault="00F20B0F" w:rsidP="00C50EF1">
      <w:pPr>
        <w:spacing w:line="480" w:lineRule="auto"/>
        <w:ind w:left="720" w:hanging="720"/>
        <w:rPr>
          <w:rFonts w:ascii="Times New Roman" w:hAnsi="Times New Roman"/>
          <w:sz w:val="24"/>
        </w:rPr>
      </w:pPr>
    </w:p>
    <w:p w:rsidR="00C50EF1" w:rsidRPr="007D09DA" w:rsidRDefault="00C50EF1" w:rsidP="00C50EF1">
      <w:pPr>
        <w:spacing w:line="480" w:lineRule="auto"/>
        <w:ind w:left="720" w:hanging="720"/>
        <w:rPr>
          <w:rFonts w:ascii="Times New Roman" w:hAnsi="Times New Roman"/>
          <w:sz w:val="24"/>
        </w:rPr>
      </w:pPr>
      <w:r w:rsidRPr="007D09DA">
        <w:rPr>
          <w:rFonts w:ascii="Times New Roman" w:hAnsi="Times New Roman"/>
          <w:b/>
          <w:sz w:val="24"/>
        </w:rPr>
        <w:lastRenderedPageBreak/>
        <w:t>Q.</w:t>
      </w:r>
      <w:r w:rsidRPr="007D09DA">
        <w:rPr>
          <w:rFonts w:ascii="Times New Roman" w:hAnsi="Times New Roman"/>
          <w:b/>
          <w:sz w:val="24"/>
        </w:rPr>
        <w:tab/>
        <w:t xml:space="preserve">Has the </w:t>
      </w:r>
      <w:r w:rsidR="002C6518" w:rsidRPr="007D09DA">
        <w:rPr>
          <w:rFonts w:ascii="Times New Roman" w:hAnsi="Times New Roman"/>
          <w:b/>
          <w:sz w:val="24"/>
        </w:rPr>
        <w:t>Commission</w:t>
      </w:r>
      <w:r w:rsidRPr="007D09DA">
        <w:rPr>
          <w:rFonts w:ascii="Times New Roman" w:hAnsi="Times New Roman"/>
          <w:b/>
          <w:sz w:val="24"/>
        </w:rPr>
        <w:t xml:space="preserve"> previously addressed th</w:t>
      </w:r>
      <w:r w:rsidR="002C6518" w:rsidRPr="007D09DA">
        <w:rPr>
          <w:rFonts w:ascii="Times New Roman" w:hAnsi="Times New Roman"/>
          <w:b/>
          <w:sz w:val="24"/>
        </w:rPr>
        <w:t>is</w:t>
      </w:r>
      <w:r w:rsidRPr="007D09DA">
        <w:rPr>
          <w:rFonts w:ascii="Times New Roman" w:hAnsi="Times New Roman"/>
          <w:b/>
          <w:sz w:val="24"/>
        </w:rPr>
        <w:t xml:space="preserve"> concern </w:t>
      </w:r>
      <w:r w:rsidR="0087096D">
        <w:rPr>
          <w:rFonts w:ascii="Times New Roman" w:hAnsi="Times New Roman"/>
          <w:b/>
          <w:sz w:val="24"/>
        </w:rPr>
        <w:t>of</w:t>
      </w:r>
      <w:r w:rsidRPr="007D09DA">
        <w:rPr>
          <w:rFonts w:ascii="Times New Roman" w:hAnsi="Times New Roman"/>
          <w:b/>
          <w:sz w:val="24"/>
        </w:rPr>
        <w:t xml:space="preserve"> regulatory lag?</w:t>
      </w:r>
    </w:p>
    <w:p w:rsidR="00661DCC" w:rsidRDefault="00C50EF1" w:rsidP="00C50EF1">
      <w:pPr>
        <w:pStyle w:val="BodyTextIndent"/>
        <w:rPr>
          <w:b w:val="0"/>
        </w:rPr>
      </w:pPr>
      <w:r w:rsidRPr="007D09DA">
        <w:rPr>
          <w:b w:val="0"/>
        </w:rPr>
        <w:t>A.</w:t>
      </w:r>
      <w:r w:rsidRPr="007D09DA">
        <w:rPr>
          <w:b w:val="0"/>
        </w:rPr>
        <w:tab/>
        <w:t>Yes</w:t>
      </w:r>
      <w:r w:rsidR="002C6518" w:rsidRPr="007D09DA">
        <w:rPr>
          <w:b w:val="0"/>
        </w:rPr>
        <w:t>.</w:t>
      </w:r>
      <w:r w:rsidR="007D09DA" w:rsidRPr="007D09DA">
        <w:rPr>
          <w:b w:val="0"/>
        </w:rPr>
        <w:t xml:space="preserve"> </w:t>
      </w:r>
      <w:r w:rsidR="002C6518" w:rsidRPr="007D09DA">
        <w:rPr>
          <w:b w:val="0"/>
        </w:rPr>
        <w:t xml:space="preserve"> In </w:t>
      </w:r>
      <w:r w:rsidR="0088028C" w:rsidRPr="007D09DA">
        <w:rPr>
          <w:b w:val="0"/>
        </w:rPr>
        <w:t xml:space="preserve">a recent </w:t>
      </w:r>
      <w:r w:rsidRPr="007D09DA">
        <w:rPr>
          <w:b w:val="0"/>
        </w:rPr>
        <w:t>general rate filing</w:t>
      </w:r>
      <w:r w:rsidR="002C6518" w:rsidRPr="007D09DA">
        <w:rPr>
          <w:b w:val="0"/>
        </w:rPr>
        <w:t xml:space="preserve"> by </w:t>
      </w:r>
      <w:r w:rsidR="00DD09B2">
        <w:rPr>
          <w:b w:val="0"/>
        </w:rPr>
        <w:t>PSE</w:t>
      </w:r>
      <w:r w:rsidRPr="007D09DA">
        <w:rPr>
          <w:b w:val="0"/>
        </w:rPr>
        <w:t xml:space="preserve">, the </w:t>
      </w:r>
      <w:r w:rsidR="002C6518" w:rsidRPr="007D09DA">
        <w:rPr>
          <w:b w:val="0"/>
        </w:rPr>
        <w:t>Commission conf</w:t>
      </w:r>
      <w:r w:rsidRPr="007D09DA">
        <w:rPr>
          <w:b w:val="0"/>
        </w:rPr>
        <w:t>irmed that regulatory lag is an inherent component of the long-standing historical rate making concept and that it has both positive and negative attributes.</w:t>
      </w:r>
      <w:r w:rsidR="000611C7" w:rsidRPr="0078608F">
        <w:rPr>
          <w:rStyle w:val="FootnoteReference"/>
          <w:b w:val="0"/>
          <w:vertAlign w:val="superscript"/>
        </w:rPr>
        <w:footnoteReference w:id="3"/>
      </w:r>
      <w:r w:rsidR="000611C7" w:rsidRPr="000611C7">
        <w:rPr>
          <w:b w:val="0"/>
          <w:sz w:val="20"/>
          <w:szCs w:val="20"/>
        </w:rPr>
        <w:t xml:space="preserve"> </w:t>
      </w:r>
      <w:r w:rsidRPr="007D09DA">
        <w:rPr>
          <w:b w:val="0"/>
        </w:rPr>
        <w:t xml:space="preserve"> </w:t>
      </w:r>
    </w:p>
    <w:p w:rsidR="004937FA" w:rsidRDefault="004937FA" w:rsidP="00C50EF1">
      <w:pPr>
        <w:pStyle w:val="BodyTextIndent"/>
      </w:pPr>
    </w:p>
    <w:p w:rsidR="0088028C" w:rsidRPr="007D09DA" w:rsidRDefault="0088028C" w:rsidP="00C50EF1">
      <w:pPr>
        <w:pStyle w:val="BodyTextIndent"/>
      </w:pPr>
      <w:r w:rsidRPr="007D09DA">
        <w:t>Q.</w:t>
      </w:r>
      <w:r w:rsidRPr="007D09DA">
        <w:tab/>
        <w:t>Has the Commission allowed pro forma rate base ad</w:t>
      </w:r>
      <w:r w:rsidR="002C6518" w:rsidRPr="007D09DA">
        <w:t>justments</w:t>
      </w:r>
      <w:r w:rsidRPr="007D09DA">
        <w:t xml:space="preserve"> in past</w:t>
      </w:r>
      <w:r w:rsidR="002C6518" w:rsidRPr="007D09DA">
        <w:t xml:space="preserve"> cases</w:t>
      </w:r>
      <w:r w:rsidRPr="007D09DA">
        <w:t>?</w:t>
      </w:r>
    </w:p>
    <w:p w:rsidR="00B632E1" w:rsidRDefault="0088028C" w:rsidP="00C50EF1">
      <w:pPr>
        <w:pStyle w:val="BodyTextIndent"/>
        <w:rPr>
          <w:b w:val="0"/>
        </w:rPr>
      </w:pPr>
      <w:r w:rsidRPr="007D09DA">
        <w:rPr>
          <w:b w:val="0"/>
        </w:rPr>
        <w:t>A.</w:t>
      </w:r>
      <w:r w:rsidRPr="007D09DA">
        <w:rPr>
          <w:b w:val="0"/>
        </w:rPr>
        <w:tab/>
      </w:r>
      <w:r w:rsidR="002C6518" w:rsidRPr="007D09DA">
        <w:rPr>
          <w:b w:val="0"/>
        </w:rPr>
        <w:t>On occasion, t</w:t>
      </w:r>
      <w:r w:rsidRPr="007D09DA">
        <w:rPr>
          <w:b w:val="0"/>
        </w:rPr>
        <w:t xml:space="preserve">he Commission has </w:t>
      </w:r>
      <w:r w:rsidR="007503C0">
        <w:rPr>
          <w:b w:val="0"/>
        </w:rPr>
        <w:t>approved adjustments that included</w:t>
      </w:r>
      <w:r w:rsidRPr="007D09DA">
        <w:rPr>
          <w:b w:val="0"/>
        </w:rPr>
        <w:t xml:space="preserve"> generating facilities into rates</w:t>
      </w:r>
      <w:r w:rsidR="002C6518" w:rsidRPr="007D09DA">
        <w:rPr>
          <w:b w:val="0"/>
        </w:rPr>
        <w:t>,</w:t>
      </w:r>
      <w:r w:rsidR="00C72B68" w:rsidRPr="007D09DA">
        <w:rPr>
          <w:b w:val="0"/>
        </w:rPr>
        <w:t xml:space="preserve"> even though the acquisition </w:t>
      </w:r>
      <w:r w:rsidR="0087096D">
        <w:rPr>
          <w:b w:val="0"/>
        </w:rPr>
        <w:t>occurred</w:t>
      </w:r>
      <w:r w:rsidR="00C72B68" w:rsidRPr="007D09DA">
        <w:rPr>
          <w:b w:val="0"/>
        </w:rPr>
        <w:t xml:space="preserve"> after the test period.</w:t>
      </w:r>
      <w:r w:rsidRPr="007D09DA">
        <w:rPr>
          <w:b w:val="0"/>
        </w:rPr>
        <w:t xml:space="preserve"> </w:t>
      </w:r>
      <w:r w:rsidR="00C72B68" w:rsidRPr="007D09DA">
        <w:rPr>
          <w:b w:val="0"/>
        </w:rPr>
        <w:t xml:space="preserve"> </w:t>
      </w:r>
      <w:r w:rsidR="007503C0">
        <w:rPr>
          <w:b w:val="0"/>
        </w:rPr>
        <w:t>An e</w:t>
      </w:r>
      <w:r w:rsidR="00CD2FCE" w:rsidRPr="007D09DA">
        <w:rPr>
          <w:b w:val="0"/>
        </w:rPr>
        <w:t>xample</w:t>
      </w:r>
      <w:r w:rsidR="007503C0">
        <w:rPr>
          <w:b w:val="0"/>
        </w:rPr>
        <w:t xml:space="preserve"> is</w:t>
      </w:r>
      <w:r w:rsidR="00DD09B2">
        <w:rPr>
          <w:b w:val="0"/>
        </w:rPr>
        <w:t xml:space="preserve"> </w:t>
      </w:r>
      <w:r w:rsidR="00CD2FCE" w:rsidRPr="007D09DA">
        <w:rPr>
          <w:b w:val="0"/>
        </w:rPr>
        <w:t xml:space="preserve">Coyote Springs </w:t>
      </w:r>
      <w:r w:rsidR="00B632E1">
        <w:rPr>
          <w:b w:val="0"/>
        </w:rPr>
        <w:t>(</w:t>
      </w:r>
      <w:r w:rsidR="007503C0">
        <w:rPr>
          <w:b w:val="0"/>
        </w:rPr>
        <w:t xml:space="preserve">Avista </w:t>
      </w:r>
      <w:r w:rsidR="00B632E1">
        <w:rPr>
          <w:b w:val="0"/>
        </w:rPr>
        <w:t>Docket UE-991606</w:t>
      </w:r>
      <w:r w:rsidR="007503C0">
        <w:rPr>
          <w:b w:val="0"/>
        </w:rPr>
        <w:t>)</w:t>
      </w:r>
      <w:r w:rsidR="00CD2FCE" w:rsidRPr="007D09DA">
        <w:rPr>
          <w:b w:val="0"/>
        </w:rPr>
        <w:t xml:space="preserve">. </w:t>
      </w:r>
      <w:r w:rsidR="007503C0">
        <w:rPr>
          <w:b w:val="0"/>
        </w:rPr>
        <w:t xml:space="preserve"> </w:t>
      </w:r>
      <w:r w:rsidR="00C72B68" w:rsidRPr="007D09DA">
        <w:rPr>
          <w:b w:val="0"/>
        </w:rPr>
        <w:t>The main reason</w:t>
      </w:r>
      <w:r w:rsidR="007C6E5E" w:rsidRPr="007D09DA">
        <w:rPr>
          <w:b w:val="0"/>
        </w:rPr>
        <w:t>s</w:t>
      </w:r>
      <w:r w:rsidR="00C72B68" w:rsidRPr="007D09DA">
        <w:rPr>
          <w:b w:val="0"/>
        </w:rPr>
        <w:t xml:space="preserve"> for </w:t>
      </w:r>
      <w:r w:rsidR="00FC0FC9" w:rsidRPr="007D09DA">
        <w:rPr>
          <w:b w:val="0"/>
        </w:rPr>
        <w:t>allowing such adjustments w</w:t>
      </w:r>
      <w:r w:rsidR="007C6E5E" w:rsidRPr="007D09DA">
        <w:rPr>
          <w:b w:val="0"/>
        </w:rPr>
        <w:t>ere</w:t>
      </w:r>
      <w:r w:rsidR="00FC0FC9" w:rsidRPr="007D09DA">
        <w:rPr>
          <w:b w:val="0"/>
        </w:rPr>
        <w:t xml:space="preserve"> the materiality of the resource acquisition and</w:t>
      </w:r>
      <w:r w:rsidR="00C72B68" w:rsidRPr="007D09DA">
        <w:rPr>
          <w:b w:val="0"/>
        </w:rPr>
        <w:t xml:space="preserve"> </w:t>
      </w:r>
      <w:r w:rsidR="007C6E5E" w:rsidRPr="007D09DA">
        <w:rPr>
          <w:b w:val="0"/>
        </w:rPr>
        <w:t>the fact that</w:t>
      </w:r>
      <w:r w:rsidR="00C72B68" w:rsidRPr="007D09DA">
        <w:rPr>
          <w:b w:val="0"/>
        </w:rPr>
        <w:t xml:space="preserve"> offsetting </w:t>
      </w:r>
      <w:r w:rsidR="00FC0FC9" w:rsidRPr="007D09DA">
        <w:rPr>
          <w:b w:val="0"/>
        </w:rPr>
        <w:t>factors</w:t>
      </w:r>
      <w:r w:rsidR="00C72B68" w:rsidRPr="007D09DA">
        <w:rPr>
          <w:b w:val="0"/>
        </w:rPr>
        <w:t xml:space="preserve"> were measured</w:t>
      </w:r>
      <w:r w:rsidR="0087096D" w:rsidRPr="0087096D">
        <w:rPr>
          <w:b w:val="0"/>
        </w:rPr>
        <w:t xml:space="preserve"> </w:t>
      </w:r>
      <w:r w:rsidR="0087096D" w:rsidRPr="007D09DA">
        <w:rPr>
          <w:b w:val="0"/>
        </w:rPr>
        <w:t xml:space="preserve">through the power supply </w:t>
      </w:r>
      <w:r w:rsidR="007C25F0">
        <w:rPr>
          <w:b w:val="0"/>
        </w:rPr>
        <w:t xml:space="preserve">and production factor </w:t>
      </w:r>
      <w:r w:rsidR="0087096D" w:rsidRPr="007D09DA">
        <w:rPr>
          <w:b w:val="0"/>
        </w:rPr>
        <w:t>adjustment</w:t>
      </w:r>
      <w:r w:rsidR="007C25F0">
        <w:rPr>
          <w:b w:val="0"/>
        </w:rPr>
        <w:t>s</w:t>
      </w:r>
      <w:r w:rsidR="00C72B68" w:rsidRPr="007D09DA">
        <w:rPr>
          <w:b w:val="0"/>
        </w:rPr>
        <w:t xml:space="preserve">.  </w:t>
      </w:r>
      <w:r w:rsidR="0087096D">
        <w:rPr>
          <w:b w:val="0"/>
        </w:rPr>
        <w:tab/>
      </w:r>
    </w:p>
    <w:p w:rsidR="0088028C" w:rsidRDefault="00B632E1" w:rsidP="00C50EF1">
      <w:pPr>
        <w:pStyle w:val="BodyTextIndent"/>
        <w:rPr>
          <w:b w:val="0"/>
        </w:rPr>
      </w:pPr>
      <w:r>
        <w:rPr>
          <w:b w:val="0"/>
        </w:rPr>
        <w:tab/>
      </w:r>
      <w:r>
        <w:rPr>
          <w:b w:val="0"/>
        </w:rPr>
        <w:tab/>
      </w:r>
      <w:r w:rsidR="005B1880">
        <w:rPr>
          <w:b w:val="0"/>
        </w:rPr>
        <w:t>For PSE</w:t>
      </w:r>
      <w:r w:rsidR="00DD09B2">
        <w:rPr>
          <w:b w:val="0"/>
        </w:rPr>
        <w:t>,</w:t>
      </w:r>
      <w:r w:rsidR="005B1880">
        <w:rPr>
          <w:b w:val="0"/>
        </w:rPr>
        <w:t xml:space="preserve"> the Commission adopted the Power Cost Only Rate Case (</w:t>
      </w:r>
      <w:r w:rsidR="00DD09B2">
        <w:rPr>
          <w:b w:val="0"/>
        </w:rPr>
        <w:t>“</w:t>
      </w:r>
      <w:r w:rsidR="005B1880">
        <w:rPr>
          <w:b w:val="0"/>
        </w:rPr>
        <w:t>PCORC</w:t>
      </w:r>
      <w:r w:rsidR="00DD09B2">
        <w:rPr>
          <w:b w:val="0"/>
        </w:rPr>
        <w:t>”</w:t>
      </w:r>
      <w:r w:rsidR="005B1880">
        <w:rPr>
          <w:b w:val="0"/>
        </w:rPr>
        <w:t>) mechanism</w:t>
      </w:r>
      <w:r w:rsidR="00DD09B2">
        <w:rPr>
          <w:b w:val="0"/>
        </w:rPr>
        <w:t>,</w:t>
      </w:r>
      <w:r w:rsidR="005B1880">
        <w:rPr>
          <w:b w:val="0"/>
        </w:rPr>
        <w:t xml:space="preserve"> </w:t>
      </w:r>
      <w:r w:rsidR="0087096D">
        <w:rPr>
          <w:b w:val="0"/>
        </w:rPr>
        <w:t>and has</w:t>
      </w:r>
      <w:r w:rsidR="005B1880">
        <w:rPr>
          <w:b w:val="0"/>
        </w:rPr>
        <w:t xml:space="preserve"> allowed </w:t>
      </w:r>
      <w:r w:rsidR="00DD09B2">
        <w:rPr>
          <w:b w:val="0"/>
        </w:rPr>
        <w:t xml:space="preserve">in general rate cases </w:t>
      </w:r>
      <w:r w:rsidR="005B1880">
        <w:rPr>
          <w:b w:val="0"/>
        </w:rPr>
        <w:t xml:space="preserve">pro forma </w:t>
      </w:r>
      <w:r w:rsidR="00DD09B2">
        <w:rPr>
          <w:b w:val="0"/>
        </w:rPr>
        <w:t xml:space="preserve">adjustments for </w:t>
      </w:r>
      <w:r w:rsidR="005B1880">
        <w:rPr>
          <w:b w:val="0"/>
        </w:rPr>
        <w:t xml:space="preserve">major plant additions </w:t>
      </w:r>
      <w:r w:rsidR="00DD09B2">
        <w:rPr>
          <w:b w:val="0"/>
        </w:rPr>
        <w:t xml:space="preserve">in order </w:t>
      </w:r>
      <w:r w:rsidR="005B1880">
        <w:rPr>
          <w:b w:val="0"/>
        </w:rPr>
        <w:t>to match the in-service date with the start of the recovery of those investments.</w:t>
      </w:r>
      <w:r w:rsidR="0087096D" w:rsidRPr="0078608F">
        <w:rPr>
          <w:rStyle w:val="FootnoteReference"/>
          <w:b w:val="0"/>
          <w:vertAlign w:val="superscript"/>
        </w:rPr>
        <w:footnoteReference w:id="4"/>
      </w:r>
      <w:r w:rsidR="00F83DEF" w:rsidRPr="0078608F">
        <w:rPr>
          <w:b w:val="0"/>
          <w:vertAlign w:val="superscript"/>
        </w:rPr>
        <w:t xml:space="preserve"> </w:t>
      </w:r>
      <w:r w:rsidR="00F83DEF">
        <w:rPr>
          <w:b w:val="0"/>
        </w:rPr>
        <w:t xml:space="preserve"> </w:t>
      </w:r>
      <w:r w:rsidR="0087096D">
        <w:rPr>
          <w:b w:val="0"/>
        </w:rPr>
        <w:t>Likewise, i</w:t>
      </w:r>
      <w:r w:rsidR="00F83DEF">
        <w:rPr>
          <w:b w:val="0"/>
        </w:rPr>
        <w:t>n th</w:t>
      </w:r>
      <w:r w:rsidR="00DD09B2">
        <w:rPr>
          <w:b w:val="0"/>
        </w:rPr>
        <w:t>e pending</w:t>
      </w:r>
      <w:r w:rsidR="00F83DEF">
        <w:rPr>
          <w:b w:val="0"/>
        </w:rPr>
        <w:t xml:space="preserve"> case</w:t>
      </w:r>
      <w:r w:rsidR="00DD09B2">
        <w:rPr>
          <w:b w:val="0"/>
        </w:rPr>
        <w:t>,</w:t>
      </w:r>
      <w:r w:rsidR="00F83DEF">
        <w:rPr>
          <w:b w:val="0"/>
        </w:rPr>
        <w:t xml:space="preserve"> numerous resources </w:t>
      </w:r>
      <w:r w:rsidR="00DD09B2">
        <w:rPr>
          <w:b w:val="0"/>
        </w:rPr>
        <w:t xml:space="preserve">are </w:t>
      </w:r>
      <w:r w:rsidR="00F83DEF">
        <w:rPr>
          <w:b w:val="0"/>
        </w:rPr>
        <w:t xml:space="preserve">being included </w:t>
      </w:r>
      <w:r w:rsidR="00DD09B2">
        <w:rPr>
          <w:b w:val="0"/>
        </w:rPr>
        <w:t xml:space="preserve">in rate base </w:t>
      </w:r>
      <w:r w:rsidR="0087096D">
        <w:rPr>
          <w:b w:val="0"/>
        </w:rPr>
        <w:t>even though they</w:t>
      </w:r>
      <w:r w:rsidR="00F83DEF">
        <w:rPr>
          <w:b w:val="0"/>
        </w:rPr>
        <w:t xml:space="preserve"> were </w:t>
      </w:r>
      <w:r w:rsidR="00DD09B2">
        <w:rPr>
          <w:b w:val="0"/>
        </w:rPr>
        <w:t xml:space="preserve">not added during </w:t>
      </w:r>
      <w:r w:rsidR="00F83DEF">
        <w:rPr>
          <w:b w:val="0"/>
        </w:rPr>
        <w:t xml:space="preserve">the test year or </w:t>
      </w:r>
      <w:r w:rsidR="00DD09B2">
        <w:rPr>
          <w:b w:val="0"/>
        </w:rPr>
        <w:t xml:space="preserve">were </w:t>
      </w:r>
      <w:r w:rsidR="00F83DEF">
        <w:rPr>
          <w:b w:val="0"/>
        </w:rPr>
        <w:t xml:space="preserve">not </w:t>
      </w:r>
      <w:r w:rsidR="00DD09B2">
        <w:rPr>
          <w:b w:val="0"/>
        </w:rPr>
        <w:t>present during</w:t>
      </w:r>
      <w:r w:rsidR="00F83DEF">
        <w:rPr>
          <w:b w:val="0"/>
        </w:rPr>
        <w:t xml:space="preserve"> the test year for the full year.</w:t>
      </w:r>
    </w:p>
    <w:p w:rsidR="005B1880" w:rsidRDefault="005B1880" w:rsidP="00C50EF1">
      <w:pPr>
        <w:pStyle w:val="BodyTextIndent"/>
        <w:rPr>
          <w:b w:val="0"/>
        </w:rPr>
      </w:pPr>
    </w:p>
    <w:p w:rsidR="005B1880" w:rsidRDefault="005B1880" w:rsidP="00C50EF1">
      <w:pPr>
        <w:pStyle w:val="BodyTextIndent"/>
        <w:rPr>
          <w:b w:val="0"/>
        </w:rPr>
      </w:pPr>
      <w:r>
        <w:t>Q.</w:t>
      </w:r>
      <w:r>
        <w:tab/>
        <w:t>In this particular filing</w:t>
      </w:r>
      <w:r w:rsidR="00410B59">
        <w:t>,</w:t>
      </w:r>
      <w:r>
        <w:t xml:space="preserve"> is PSE proposing adjustments that violate the definition of a proper pro forma adjustment</w:t>
      </w:r>
      <w:r w:rsidR="00410B59">
        <w:t xml:space="preserve"> and the matching principle</w:t>
      </w:r>
      <w:r>
        <w:t>?</w:t>
      </w:r>
    </w:p>
    <w:p w:rsidR="005B1880" w:rsidRDefault="005B1880" w:rsidP="00C50EF1">
      <w:pPr>
        <w:pStyle w:val="BodyTextIndent"/>
        <w:rPr>
          <w:b w:val="0"/>
        </w:rPr>
      </w:pPr>
      <w:r>
        <w:rPr>
          <w:b w:val="0"/>
        </w:rPr>
        <w:lastRenderedPageBreak/>
        <w:t>A.</w:t>
      </w:r>
      <w:r>
        <w:rPr>
          <w:b w:val="0"/>
        </w:rPr>
        <w:tab/>
        <w:t>Yes.  There are many example</w:t>
      </w:r>
      <w:r w:rsidR="005718CF">
        <w:rPr>
          <w:b w:val="0"/>
        </w:rPr>
        <w:t>s</w:t>
      </w:r>
      <w:r>
        <w:rPr>
          <w:b w:val="0"/>
        </w:rPr>
        <w:t xml:space="preserve"> where the Company propos</w:t>
      </w:r>
      <w:r w:rsidR="00410B59">
        <w:rPr>
          <w:b w:val="0"/>
        </w:rPr>
        <w:t>es</w:t>
      </w:r>
      <w:r>
        <w:rPr>
          <w:b w:val="0"/>
        </w:rPr>
        <w:t xml:space="preserve"> to include estimate</w:t>
      </w:r>
      <w:r w:rsidR="00F70FE1">
        <w:rPr>
          <w:b w:val="0"/>
        </w:rPr>
        <w:t>s</w:t>
      </w:r>
      <w:r>
        <w:rPr>
          <w:b w:val="0"/>
        </w:rPr>
        <w:t xml:space="preserve"> </w:t>
      </w:r>
      <w:r w:rsidR="00410B59">
        <w:rPr>
          <w:b w:val="0"/>
        </w:rPr>
        <w:t xml:space="preserve">or forecasts </w:t>
      </w:r>
      <w:r>
        <w:rPr>
          <w:b w:val="0"/>
        </w:rPr>
        <w:t xml:space="preserve">of future costs </w:t>
      </w:r>
      <w:r w:rsidR="00F70FE1">
        <w:rPr>
          <w:b w:val="0"/>
        </w:rPr>
        <w:t>that are simply not known and measurable and</w:t>
      </w:r>
      <w:r>
        <w:rPr>
          <w:b w:val="0"/>
        </w:rPr>
        <w:t xml:space="preserve"> that violate the matching principle.</w:t>
      </w:r>
      <w:r w:rsidR="00410B59">
        <w:rPr>
          <w:b w:val="0"/>
        </w:rPr>
        <w:t xml:space="preserve">  </w:t>
      </w:r>
    </w:p>
    <w:p w:rsidR="00483096" w:rsidRDefault="00483096" w:rsidP="000A101A">
      <w:pPr>
        <w:pStyle w:val="BodyTextIndent"/>
        <w:widowControl/>
        <w:rPr>
          <w:b w:val="0"/>
        </w:rPr>
      </w:pPr>
    </w:p>
    <w:p w:rsidR="005B1880" w:rsidRDefault="005B1880" w:rsidP="000A101A">
      <w:pPr>
        <w:pStyle w:val="BodyTextIndent"/>
        <w:widowControl/>
        <w:rPr>
          <w:b w:val="0"/>
        </w:rPr>
      </w:pPr>
      <w:r>
        <w:t>Q.</w:t>
      </w:r>
      <w:r>
        <w:tab/>
        <w:t xml:space="preserve">Please provide examples of </w:t>
      </w:r>
      <w:r w:rsidR="00410B59">
        <w:t xml:space="preserve">Company </w:t>
      </w:r>
      <w:r w:rsidR="009E3FA9">
        <w:t xml:space="preserve">adjustments </w:t>
      </w:r>
      <w:r w:rsidR="00483096">
        <w:t xml:space="preserve">that </w:t>
      </w:r>
      <w:r w:rsidR="00410B59">
        <w:t xml:space="preserve">do not </w:t>
      </w:r>
      <w:r w:rsidR="009E3FA9">
        <w:t xml:space="preserve">meet the definition </w:t>
      </w:r>
      <w:r w:rsidR="00410B59">
        <w:t>o</w:t>
      </w:r>
      <w:r w:rsidR="009E3FA9">
        <w:t>f a proper pro forma adjustment.</w:t>
      </w:r>
    </w:p>
    <w:p w:rsidR="00661DCC" w:rsidRDefault="005B1880">
      <w:pPr>
        <w:pStyle w:val="BodyTextIndent"/>
        <w:rPr>
          <w:b w:val="0"/>
        </w:rPr>
      </w:pPr>
      <w:r>
        <w:rPr>
          <w:b w:val="0"/>
        </w:rPr>
        <w:t>A.</w:t>
      </w:r>
      <w:r>
        <w:rPr>
          <w:b w:val="0"/>
        </w:rPr>
        <w:tab/>
      </w:r>
      <w:r w:rsidR="00483096">
        <w:rPr>
          <w:b w:val="0"/>
        </w:rPr>
        <w:t>T</w:t>
      </w:r>
      <w:r w:rsidR="003C3657">
        <w:rPr>
          <w:b w:val="0"/>
        </w:rPr>
        <w:t xml:space="preserve">he following </w:t>
      </w:r>
      <w:r w:rsidR="002A1C6B">
        <w:rPr>
          <w:b w:val="0"/>
        </w:rPr>
        <w:t xml:space="preserve">are examples of </w:t>
      </w:r>
      <w:r w:rsidR="00DD679A">
        <w:rPr>
          <w:b w:val="0"/>
        </w:rPr>
        <w:t xml:space="preserve">gas and electric </w:t>
      </w:r>
      <w:r w:rsidR="002A1C6B">
        <w:rPr>
          <w:b w:val="0"/>
        </w:rPr>
        <w:t>adjustments proposed by PSE</w:t>
      </w:r>
      <w:r w:rsidR="003C3657">
        <w:rPr>
          <w:b w:val="0"/>
        </w:rPr>
        <w:t xml:space="preserve"> </w:t>
      </w:r>
      <w:r w:rsidR="002A1C6B">
        <w:rPr>
          <w:b w:val="0"/>
        </w:rPr>
        <w:t xml:space="preserve">that </w:t>
      </w:r>
      <w:r w:rsidR="003C3657">
        <w:rPr>
          <w:b w:val="0"/>
        </w:rPr>
        <w:t xml:space="preserve">should be rejected simply because they violate the definition of a proper pro forma adjustment: </w:t>
      </w:r>
      <w:r w:rsidR="005718CF">
        <w:rPr>
          <w:b w:val="0"/>
        </w:rPr>
        <w:t xml:space="preserve"> </w:t>
      </w:r>
    </w:p>
    <w:p w:rsidR="00F35FC0" w:rsidRDefault="005718CF">
      <w:pPr>
        <w:pStyle w:val="BodyTextIndent"/>
        <w:spacing w:line="240" w:lineRule="auto"/>
        <w:rPr>
          <w:b w:val="0"/>
        </w:rPr>
      </w:pPr>
      <w:r>
        <w:rPr>
          <w:b w:val="0"/>
        </w:rPr>
        <w:tab/>
      </w:r>
      <w:r>
        <w:rPr>
          <w:b w:val="0"/>
        </w:rPr>
        <w:tab/>
      </w:r>
      <w:r w:rsidR="00336CA1">
        <w:rPr>
          <w:b w:val="0"/>
        </w:rPr>
        <w:t>10.0</w:t>
      </w:r>
      <w:r w:rsidR="00F70FE1">
        <w:rPr>
          <w:b w:val="0"/>
        </w:rPr>
        <w:t>2</w:t>
      </w:r>
      <w:r w:rsidR="00D8312C">
        <w:rPr>
          <w:b w:val="0"/>
        </w:rPr>
        <w:t xml:space="preserve"> – 9.0</w:t>
      </w:r>
      <w:r w:rsidR="00A84DB2">
        <w:rPr>
          <w:b w:val="0"/>
        </w:rPr>
        <w:t>2</w:t>
      </w:r>
      <w:r w:rsidR="00336CA1">
        <w:rPr>
          <w:b w:val="0"/>
        </w:rPr>
        <w:tab/>
      </w:r>
      <w:r w:rsidR="00F70FE1">
        <w:rPr>
          <w:b w:val="0"/>
        </w:rPr>
        <w:t>Revenues &amp; Expenses (Conservation Phase-In Adjustment)</w:t>
      </w:r>
    </w:p>
    <w:p w:rsidR="00F35FC0" w:rsidRDefault="00F132C7">
      <w:pPr>
        <w:pStyle w:val="BodyTextIndent"/>
        <w:spacing w:line="240" w:lineRule="auto"/>
        <w:rPr>
          <w:b w:val="0"/>
        </w:rPr>
      </w:pPr>
      <w:r>
        <w:rPr>
          <w:b w:val="0"/>
        </w:rPr>
        <w:tab/>
      </w:r>
      <w:r>
        <w:rPr>
          <w:b w:val="0"/>
        </w:rPr>
        <w:tab/>
        <w:t>10.03</w:t>
      </w:r>
      <w:r>
        <w:rPr>
          <w:b w:val="0"/>
        </w:rPr>
        <w:tab/>
      </w:r>
      <w:r w:rsidR="00D8312C">
        <w:rPr>
          <w:b w:val="0"/>
        </w:rPr>
        <w:tab/>
      </w:r>
      <w:r>
        <w:rPr>
          <w:b w:val="0"/>
        </w:rPr>
        <w:t>Power Costs – Operations and Maintenance Expense Only</w:t>
      </w:r>
    </w:p>
    <w:p w:rsidR="00F35FC0" w:rsidRDefault="00F132C7">
      <w:pPr>
        <w:pStyle w:val="BodyTextIndent"/>
        <w:spacing w:line="240" w:lineRule="auto"/>
        <w:rPr>
          <w:b w:val="0"/>
        </w:rPr>
      </w:pPr>
      <w:r>
        <w:rPr>
          <w:b w:val="0"/>
        </w:rPr>
        <w:tab/>
      </w:r>
      <w:r>
        <w:rPr>
          <w:b w:val="0"/>
        </w:rPr>
        <w:tab/>
        <w:t>10.06</w:t>
      </w:r>
      <w:r>
        <w:rPr>
          <w:b w:val="0"/>
        </w:rPr>
        <w:tab/>
      </w:r>
      <w:r w:rsidR="00D8312C">
        <w:rPr>
          <w:b w:val="0"/>
        </w:rPr>
        <w:tab/>
      </w:r>
      <w:r>
        <w:rPr>
          <w:b w:val="0"/>
        </w:rPr>
        <w:t>Hopkins Ridge Infill Project</w:t>
      </w:r>
    </w:p>
    <w:p w:rsidR="00F35FC0" w:rsidRDefault="00F132C7">
      <w:pPr>
        <w:pStyle w:val="BodyTextIndent"/>
        <w:spacing w:line="240" w:lineRule="auto"/>
        <w:rPr>
          <w:b w:val="0"/>
        </w:rPr>
      </w:pPr>
      <w:r>
        <w:rPr>
          <w:b w:val="0"/>
        </w:rPr>
        <w:tab/>
      </w:r>
      <w:r>
        <w:rPr>
          <w:b w:val="0"/>
        </w:rPr>
        <w:tab/>
        <w:t>10.07</w:t>
      </w:r>
      <w:r>
        <w:rPr>
          <w:b w:val="0"/>
        </w:rPr>
        <w:tab/>
      </w:r>
      <w:r w:rsidR="00D8312C">
        <w:rPr>
          <w:b w:val="0"/>
        </w:rPr>
        <w:tab/>
      </w:r>
      <w:r>
        <w:rPr>
          <w:b w:val="0"/>
        </w:rPr>
        <w:t>Wild Horse Expansion Project</w:t>
      </w:r>
    </w:p>
    <w:p w:rsidR="00F35FC0" w:rsidRDefault="00F132C7">
      <w:pPr>
        <w:pStyle w:val="BodyTextIndent"/>
        <w:spacing w:line="240" w:lineRule="auto"/>
        <w:rPr>
          <w:b w:val="0"/>
        </w:rPr>
      </w:pPr>
      <w:r>
        <w:rPr>
          <w:b w:val="0"/>
        </w:rPr>
        <w:tab/>
      </w:r>
      <w:r>
        <w:rPr>
          <w:b w:val="0"/>
        </w:rPr>
        <w:tab/>
        <w:t>10.08</w:t>
      </w:r>
      <w:r>
        <w:rPr>
          <w:b w:val="0"/>
        </w:rPr>
        <w:tab/>
      </w:r>
      <w:r w:rsidR="00D8312C">
        <w:rPr>
          <w:b w:val="0"/>
        </w:rPr>
        <w:tab/>
      </w:r>
      <w:r>
        <w:rPr>
          <w:b w:val="0"/>
        </w:rPr>
        <w:t>Mint Farm Energy Center</w:t>
      </w:r>
    </w:p>
    <w:p w:rsidR="00F35FC0" w:rsidRDefault="00F132C7">
      <w:pPr>
        <w:pStyle w:val="BodyTextIndent"/>
        <w:spacing w:line="240" w:lineRule="auto"/>
        <w:rPr>
          <w:b w:val="0"/>
        </w:rPr>
      </w:pPr>
      <w:r>
        <w:rPr>
          <w:b w:val="0"/>
        </w:rPr>
        <w:tab/>
      </w:r>
      <w:r>
        <w:rPr>
          <w:b w:val="0"/>
        </w:rPr>
        <w:tab/>
        <w:t>10.09</w:t>
      </w:r>
      <w:r>
        <w:rPr>
          <w:b w:val="0"/>
        </w:rPr>
        <w:tab/>
      </w:r>
      <w:r w:rsidR="00D8312C">
        <w:rPr>
          <w:b w:val="0"/>
        </w:rPr>
        <w:tab/>
      </w:r>
      <w:r>
        <w:rPr>
          <w:b w:val="0"/>
        </w:rPr>
        <w:t>Sumas Cogeneration Station</w:t>
      </w:r>
    </w:p>
    <w:p w:rsidR="00F35FC0" w:rsidRDefault="00F132C7">
      <w:pPr>
        <w:pStyle w:val="BodyTextIndent"/>
        <w:spacing w:line="240" w:lineRule="auto"/>
        <w:rPr>
          <w:b w:val="0"/>
        </w:rPr>
      </w:pPr>
      <w:r>
        <w:rPr>
          <w:b w:val="0"/>
        </w:rPr>
        <w:tab/>
      </w:r>
      <w:r>
        <w:rPr>
          <w:b w:val="0"/>
        </w:rPr>
        <w:tab/>
        <w:t>10.10</w:t>
      </w:r>
      <w:r>
        <w:rPr>
          <w:b w:val="0"/>
        </w:rPr>
        <w:tab/>
      </w:r>
      <w:r w:rsidR="00D8312C">
        <w:rPr>
          <w:b w:val="0"/>
        </w:rPr>
        <w:tab/>
      </w:r>
      <w:r>
        <w:rPr>
          <w:b w:val="0"/>
        </w:rPr>
        <w:t>Whitehorn Generation Station</w:t>
      </w:r>
    </w:p>
    <w:p w:rsidR="00F35FC0" w:rsidRDefault="00F132C7">
      <w:pPr>
        <w:pStyle w:val="BodyTextIndent"/>
        <w:spacing w:line="240" w:lineRule="auto"/>
        <w:rPr>
          <w:b w:val="0"/>
        </w:rPr>
      </w:pPr>
      <w:r>
        <w:rPr>
          <w:b w:val="0"/>
        </w:rPr>
        <w:tab/>
      </w:r>
      <w:r>
        <w:rPr>
          <w:b w:val="0"/>
        </w:rPr>
        <w:tab/>
        <w:t>10.11</w:t>
      </w:r>
      <w:r>
        <w:rPr>
          <w:b w:val="0"/>
        </w:rPr>
        <w:tab/>
      </w:r>
      <w:r w:rsidR="00D8312C">
        <w:rPr>
          <w:b w:val="0"/>
        </w:rPr>
        <w:tab/>
      </w:r>
      <w:r>
        <w:rPr>
          <w:b w:val="0"/>
        </w:rPr>
        <w:t>Baker Hydroelectric Project Relicensing</w:t>
      </w:r>
    </w:p>
    <w:p w:rsidR="00336CA1" w:rsidRDefault="00336CA1" w:rsidP="00F132C7">
      <w:pPr>
        <w:pStyle w:val="BodyTextIndent"/>
        <w:spacing w:line="240" w:lineRule="auto"/>
        <w:rPr>
          <w:b w:val="0"/>
        </w:rPr>
      </w:pPr>
      <w:r>
        <w:rPr>
          <w:b w:val="0"/>
        </w:rPr>
        <w:tab/>
      </w:r>
      <w:r>
        <w:rPr>
          <w:b w:val="0"/>
        </w:rPr>
        <w:tab/>
        <w:t>10.14</w:t>
      </w:r>
      <w:r w:rsidR="00D8312C">
        <w:rPr>
          <w:b w:val="0"/>
        </w:rPr>
        <w:t xml:space="preserve"> – 9.0</w:t>
      </w:r>
      <w:r w:rsidR="00A84DB2">
        <w:rPr>
          <w:b w:val="0"/>
        </w:rPr>
        <w:t>9</w:t>
      </w:r>
      <w:r>
        <w:rPr>
          <w:b w:val="0"/>
        </w:rPr>
        <w:tab/>
        <w:t>Miscellaneous Operating Expense</w:t>
      </w:r>
    </w:p>
    <w:p w:rsidR="00336CA1" w:rsidRDefault="00336CA1" w:rsidP="00F132C7">
      <w:pPr>
        <w:pStyle w:val="BodyTextIndent"/>
        <w:spacing w:line="240" w:lineRule="auto"/>
        <w:rPr>
          <w:b w:val="0"/>
        </w:rPr>
      </w:pPr>
      <w:r>
        <w:rPr>
          <w:b w:val="0"/>
        </w:rPr>
        <w:tab/>
      </w:r>
      <w:r>
        <w:rPr>
          <w:b w:val="0"/>
        </w:rPr>
        <w:tab/>
        <w:t>10.15</w:t>
      </w:r>
      <w:r w:rsidR="00D8312C">
        <w:rPr>
          <w:b w:val="0"/>
        </w:rPr>
        <w:t xml:space="preserve"> – 9.</w:t>
      </w:r>
      <w:r w:rsidR="00A84DB2">
        <w:rPr>
          <w:b w:val="0"/>
        </w:rPr>
        <w:t>1</w:t>
      </w:r>
      <w:r w:rsidR="00D8312C">
        <w:rPr>
          <w:b w:val="0"/>
        </w:rPr>
        <w:t>0</w:t>
      </w:r>
      <w:r>
        <w:rPr>
          <w:b w:val="0"/>
        </w:rPr>
        <w:tab/>
        <w:t>Property Tax</w:t>
      </w:r>
    </w:p>
    <w:p w:rsidR="00336CA1" w:rsidRDefault="00336CA1" w:rsidP="00F70FE1">
      <w:pPr>
        <w:pStyle w:val="BodyTextIndent"/>
        <w:spacing w:line="240" w:lineRule="auto"/>
        <w:rPr>
          <w:b w:val="0"/>
        </w:rPr>
      </w:pPr>
      <w:r>
        <w:rPr>
          <w:b w:val="0"/>
        </w:rPr>
        <w:tab/>
      </w:r>
      <w:r>
        <w:rPr>
          <w:b w:val="0"/>
        </w:rPr>
        <w:tab/>
      </w:r>
      <w:r w:rsidR="00F70FE1">
        <w:rPr>
          <w:b w:val="0"/>
        </w:rPr>
        <w:t>10.23</w:t>
      </w:r>
      <w:r w:rsidR="00D8312C">
        <w:rPr>
          <w:b w:val="0"/>
        </w:rPr>
        <w:t xml:space="preserve"> </w:t>
      </w:r>
      <w:r w:rsidR="00C9729A">
        <w:rPr>
          <w:b w:val="0"/>
        </w:rPr>
        <w:t>–</w:t>
      </w:r>
      <w:r w:rsidR="00D8312C">
        <w:rPr>
          <w:b w:val="0"/>
        </w:rPr>
        <w:t xml:space="preserve"> 9.</w:t>
      </w:r>
      <w:r w:rsidR="00A84DB2">
        <w:rPr>
          <w:b w:val="0"/>
        </w:rPr>
        <w:t>16</w:t>
      </w:r>
      <w:r w:rsidR="00F70FE1">
        <w:rPr>
          <w:b w:val="0"/>
        </w:rPr>
        <w:tab/>
        <w:t>Property &amp; Liability Insurance</w:t>
      </w:r>
    </w:p>
    <w:p w:rsidR="00F70FE1" w:rsidRDefault="00F70FE1" w:rsidP="00F70FE1">
      <w:pPr>
        <w:pStyle w:val="BodyTextIndent"/>
        <w:spacing w:line="240" w:lineRule="auto"/>
        <w:rPr>
          <w:b w:val="0"/>
        </w:rPr>
      </w:pPr>
      <w:r>
        <w:rPr>
          <w:b w:val="0"/>
        </w:rPr>
        <w:tab/>
      </w:r>
      <w:r>
        <w:rPr>
          <w:b w:val="0"/>
        </w:rPr>
        <w:tab/>
        <w:t>10.25</w:t>
      </w:r>
      <w:r w:rsidR="00D8312C">
        <w:rPr>
          <w:b w:val="0"/>
        </w:rPr>
        <w:t xml:space="preserve"> – 9.</w:t>
      </w:r>
      <w:r w:rsidR="00A84DB2">
        <w:rPr>
          <w:b w:val="0"/>
        </w:rPr>
        <w:t>18</w:t>
      </w:r>
      <w:r>
        <w:rPr>
          <w:b w:val="0"/>
        </w:rPr>
        <w:tab/>
        <w:t>Wage Increase</w:t>
      </w:r>
    </w:p>
    <w:p w:rsidR="007E64CD" w:rsidRDefault="00F70FE1" w:rsidP="00DE0454">
      <w:pPr>
        <w:pStyle w:val="BodyTextIndent"/>
        <w:spacing w:line="240" w:lineRule="auto"/>
        <w:rPr>
          <w:b w:val="0"/>
        </w:rPr>
      </w:pPr>
      <w:r>
        <w:rPr>
          <w:b w:val="0"/>
        </w:rPr>
        <w:tab/>
      </w:r>
      <w:r>
        <w:rPr>
          <w:b w:val="0"/>
        </w:rPr>
        <w:tab/>
        <w:t>10.26</w:t>
      </w:r>
      <w:r w:rsidR="00D8312C">
        <w:rPr>
          <w:b w:val="0"/>
        </w:rPr>
        <w:t xml:space="preserve"> – 9.</w:t>
      </w:r>
      <w:r w:rsidR="00A84DB2">
        <w:rPr>
          <w:b w:val="0"/>
        </w:rPr>
        <w:t>19</w:t>
      </w:r>
      <w:r>
        <w:rPr>
          <w:b w:val="0"/>
        </w:rPr>
        <w:tab/>
        <w:t>Investment Plan</w:t>
      </w:r>
    </w:p>
    <w:p w:rsidR="00F132C7" w:rsidRDefault="00F132C7" w:rsidP="00DE0454">
      <w:pPr>
        <w:pStyle w:val="BodyTextIndent"/>
        <w:spacing w:line="240" w:lineRule="auto"/>
        <w:rPr>
          <w:b w:val="0"/>
        </w:rPr>
      </w:pPr>
      <w:r>
        <w:rPr>
          <w:b w:val="0"/>
        </w:rPr>
        <w:tab/>
      </w:r>
      <w:r>
        <w:rPr>
          <w:b w:val="0"/>
        </w:rPr>
        <w:tab/>
        <w:t>10.33</w:t>
      </w:r>
      <w:r>
        <w:rPr>
          <w:b w:val="0"/>
        </w:rPr>
        <w:tab/>
      </w:r>
      <w:r w:rsidR="00D8312C">
        <w:rPr>
          <w:b w:val="0"/>
        </w:rPr>
        <w:tab/>
      </w:r>
      <w:r>
        <w:rPr>
          <w:b w:val="0"/>
        </w:rPr>
        <w:t>Fredonia Power Plant</w:t>
      </w:r>
    </w:p>
    <w:p w:rsidR="00DE0454" w:rsidRDefault="00DE0454" w:rsidP="00DE0454">
      <w:pPr>
        <w:pStyle w:val="BodyTextIndent"/>
        <w:spacing w:line="240" w:lineRule="auto"/>
      </w:pPr>
    </w:p>
    <w:p w:rsidR="00F83DEF" w:rsidRDefault="00F83DEF" w:rsidP="00D62073">
      <w:pPr>
        <w:spacing w:line="480" w:lineRule="auto"/>
        <w:ind w:left="720" w:hanging="720"/>
        <w:rPr>
          <w:rFonts w:ascii="Times New Roman" w:hAnsi="Times New Roman"/>
          <w:sz w:val="24"/>
        </w:rPr>
      </w:pPr>
      <w:r>
        <w:rPr>
          <w:rFonts w:ascii="Times New Roman" w:hAnsi="Times New Roman"/>
          <w:sz w:val="24"/>
        </w:rPr>
        <w:tab/>
        <w:t xml:space="preserve">With the exception of </w:t>
      </w:r>
      <w:r w:rsidR="00DE0454">
        <w:rPr>
          <w:rFonts w:ascii="Times New Roman" w:hAnsi="Times New Roman"/>
          <w:sz w:val="24"/>
        </w:rPr>
        <w:t xml:space="preserve">the Conservation Phase-in Adjustment </w:t>
      </w:r>
      <w:r w:rsidR="003C3657">
        <w:rPr>
          <w:rFonts w:ascii="Times New Roman" w:hAnsi="Times New Roman"/>
          <w:sz w:val="24"/>
        </w:rPr>
        <w:t xml:space="preserve">that I discuss, </w:t>
      </w:r>
      <w:r w:rsidR="00DE0454">
        <w:rPr>
          <w:rFonts w:ascii="Times New Roman" w:hAnsi="Times New Roman"/>
          <w:sz w:val="24"/>
        </w:rPr>
        <w:t xml:space="preserve">various other Staff members discuss </w:t>
      </w:r>
      <w:r w:rsidR="003C3657">
        <w:rPr>
          <w:rFonts w:ascii="Times New Roman" w:hAnsi="Times New Roman"/>
          <w:sz w:val="24"/>
        </w:rPr>
        <w:t xml:space="preserve">this </w:t>
      </w:r>
      <w:r w:rsidR="00DD679A">
        <w:rPr>
          <w:rFonts w:ascii="Times New Roman" w:hAnsi="Times New Roman"/>
          <w:sz w:val="24"/>
        </w:rPr>
        <w:t xml:space="preserve">fundamental </w:t>
      </w:r>
      <w:r w:rsidR="003C3657">
        <w:rPr>
          <w:rFonts w:ascii="Times New Roman" w:hAnsi="Times New Roman"/>
          <w:sz w:val="24"/>
        </w:rPr>
        <w:t xml:space="preserve">flaw </w:t>
      </w:r>
      <w:r w:rsidR="00483096">
        <w:rPr>
          <w:rFonts w:ascii="Times New Roman" w:hAnsi="Times New Roman"/>
          <w:sz w:val="24"/>
        </w:rPr>
        <w:t xml:space="preserve">in the Company’s presentation </w:t>
      </w:r>
      <w:r w:rsidR="003C3657">
        <w:rPr>
          <w:rFonts w:ascii="Times New Roman" w:hAnsi="Times New Roman"/>
          <w:sz w:val="24"/>
        </w:rPr>
        <w:t xml:space="preserve">and provide </w:t>
      </w:r>
      <w:r w:rsidR="00483096">
        <w:rPr>
          <w:rFonts w:ascii="Times New Roman" w:hAnsi="Times New Roman"/>
          <w:sz w:val="24"/>
        </w:rPr>
        <w:t>the</w:t>
      </w:r>
      <w:r w:rsidR="00DE0454">
        <w:rPr>
          <w:rFonts w:ascii="Times New Roman" w:hAnsi="Times New Roman"/>
          <w:sz w:val="24"/>
        </w:rPr>
        <w:t xml:space="preserve"> </w:t>
      </w:r>
      <w:r w:rsidR="00410B59">
        <w:rPr>
          <w:rFonts w:ascii="Times New Roman" w:hAnsi="Times New Roman"/>
          <w:sz w:val="24"/>
        </w:rPr>
        <w:t xml:space="preserve">proper </w:t>
      </w:r>
      <w:r w:rsidR="00DE0454">
        <w:rPr>
          <w:rFonts w:ascii="Times New Roman" w:hAnsi="Times New Roman"/>
          <w:sz w:val="24"/>
        </w:rPr>
        <w:t>calculation of the</w:t>
      </w:r>
      <w:r w:rsidR="004937FA">
        <w:rPr>
          <w:rFonts w:ascii="Times New Roman" w:hAnsi="Times New Roman"/>
          <w:sz w:val="24"/>
        </w:rPr>
        <w:t>se</w:t>
      </w:r>
      <w:r w:rsidR="00DE0454">
        <w:rPr>
          <w:rFonts w:ascii="Times New Roman" w:hAnsi="Times New Roman"/>
          <w:sz w:val="24"/>
        </w:rPr>
        <w:t xml:space="preserve"> adjustments</w:t>
      </w:r>
      <w:r w:rsidR="003C3657">
        <w:rPr>
          <w:rFonts w:ascii="Times New Roman" w:hAnsi="Times New Roman"/>
          <w:sz w:val="24"/>
        </w:rPr>
        <w:t xml:space="preserve"> </w:t>
      </w:r>
      <w:r w:rsidR="005A22CF">
        <w:rPr>
          <w:rFonts w:ascii="Times New Roman" w:hAnsi="Times New Roman"/>
          <w:sz w:val="24"/>
        </w:rPr>
        <w:t>in</w:t>
      </w:r>
      <w:r w:rsidR="003F2D0A">
        <w:rPr>
          <w:rFonts w:ascii="Times New Roman" w:hAnsi="Times New Roman"/>
          <w:sz w:val="24"/>
        </w:rPr>
        <w:t xml:space="preserve"> order to meet</w:t>
      </w:r>
      <w:r w:rsidR="003C3657">
        <w:rPr>
          <w:rFonts w:ascii="Times New Roman" w:hAnsi="Times New Roman"/>
          <w:sz w:val="24"/>
        </w:rPr>
        <w:t xml:space="preserve"> the pro forma definition</w:t>
      </w:r>
      <w:r w:rsidR="00DE0454">
        <w:rPr>
          <w:rFonts w:ascii="Times New Roman" w:hAnsi="Times New Roman"/>
          <w:sz w:val="24"/>
        </w:rPr>
        <w:t>.</w:t>
      </w:r>
    </w:p>
    <w:p w:rsidR="00E50964" w:rsidRDefault="00E50964" w:rsidP="00D62073">
      <w:pPr>
        <w:spacing w:line="480" w:lineRule="auto"/>
        <w:ind w:left="720" w:hanging="720"/>
        <w:rPr>
          <w:rFonts w:ascii="Times New Roman" w:hAnsi="Times New Roman"/>
          <w:sz w:val="24"/>
        </w:rPr>
      </w:pPr>
    </w:p>
    <w:p w:rsidR="00E50964" w:rsidRDefault="00E50964" w:rsidP="00D62073">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t xml:space="preserve">Do you have other </w:t>
      </w:r>
      <w:r w:rsidR="003F2D0A">
        <w:rPr>
          <w:rFonts w:ascii="Times New Roman" w:hAnsi="Times New Roman"/>
          <w:b/>
          <w:sz w:val="24"/>
        </w:rPr>
        <w:t xml:space="preserve">general </w:t>
      </w:r>
      <w:r>
        <w:rPr>
          <w:rFonts w:ascii="Times New Roman" w:hAnsi="Times New Roman"/>
          <w:b/>
          <w:sz w:val="24"/>
        </w:rPr>
        <w:t>concerns with the Company’s</w:t>
      </w:r>
      <w:r w:rsidR="003F2D0A">
        <w:rPr>
          <w:rFonts w:ascii="Times New Roman" w:hAnsi="Times New Roman"/>
          <w:b/>
          <w:sz w:val="24"/>
        </w:rPr>
        <w:t xml:space="preserve"> case </w:t>
      </w:r>
      <w:r>
        <w:rPr>
          <w:rFonts w:ascii="Times New Roman" w:hAnsi="Times New Roman"/>
          <w:b/>
          <w:sz w:val="24"/>
        </w:rPr>
        <w:t>presentation</w:t>
      </w:r>
      <w:r w:rsidR="009A7ED2">
        <w:rPr>
          <w:rFonts w:ascii="Times New Roman" w:hAnsi="Times New Roman"/>
          <w:b/>
          <w:sz w:val="24"/>
        </w:rPr>
        <w:t>?</w:t>
      </w:r>
    </w:p>
    <w:p w:rsidR="009A7ED2" w:rsidRDefault="009A7ED2" w:rsidP="00D62073">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 xml:space="preserve">Yes.  The Company has proposed many adjustments </w:t>
      </w:r>
      <w:r w:rsidR="003F2D0A">
        <w:rPr>
          <w:rFonts w:ascii="Times New Roman" w:hAnsi="Times New Roman"/>
          <w:sz w:val="24"/>
        </w:rPr>
        <w:t xml:space="preserve">to add </w:t>
      </w:r>
      <w:r w:rsidR="00DE6058">
        <w:rPr>
          <w:rFonts w:ascii="Times New Roman" w:hAnsi="Times New Roman"/>
          <w:sz w:val="24"/>
        </w:rPr>
        <w:t xml:space="preserve">additional </w:t>
      </w:r>
      <w:r w:rsidR="003F2D0A">
        <w:rPr>
          <w:rFonts w:ascii="Times New Roman" w:hAnsi="Times New Roman"/>
          <w:sz w:val="24"/>
        </w:rPr>
        <w:t xml:space="preserve">plant to rate </w:t>
      </w:r>
      <w:r w:rsidR="003F2D0A">
        <w:rPr>
          <w:rFonts w:ascii="Times New Roman" w:hAnsi="Times New Roman"/>
          <w:sz w:val="24"/>
        </w:rPr>
        <w:lastRenderedPageBreak/>
        <w:t xml:space="preserve">base after the test year.  </w:t>
      </w:r>
      <w:r w:rsidR="00DE6058">
        <w:rPr>
          <w:rFonts w:ascii="Times New Roman" w:hAnsi="Times New Roman"/>
          <w:sz w:val="24"/>
        </w:rPr>
        <w:t>Many components of t</w:t>
      </w:r>
      <w:r w:rsidR="003F2D0A">
        <w:rPr>
          <w:rFonts w:ascii="Times New Roman" w:hAnsi="Times New Roman"/>
          <w:sz w:val="24"/>
        </w:rPr>
        <w:t>hese adjustments</w:t>
      </w:r>
      <w:r>
        <w:rPr>
          <w:rFonts w:ascii="Times New Roman" w:hAnsi="Times New Roman"/>
          <w:sz w:val="24"/>
        </w:rPr>
        <w:t xml:space="preserve"> are based simply on estimates or forecasts.  The burden then falls on Staff to continuously evaluate updated information.  Staff, in this case, has used known</w:t>
      </w:r>
      <w:r w:rsidR="004937FA">
        <w:rPr>
          <w:rFonts w:ascii="Times New Roman" w:hAnsi="Times New Roman"/>
          <w:sz w:val="24"/>
        </w:rPr>
        <w:t>,</w:t>
      </w:r>
      <w:r>
        <w:rPr>
          <w:rFonts w:ascii="Times New Roman" w:hAnsi="Times New Roman"/>
          <w:sz w:val="24"/>
        </w:rPr>
        <w:t xml:space="preserve"> measurable, </w:t>
      </w:r>
      <w:r w:rsidR="004937FA">
        <w:rPr>
          <w:rFonts w:ascii="Times New Roman" w:hAnsi="Times New Roman"/>
          <w:sz w:val="24"/>
        </w:rPr>
        <w:t xml:space="preserve">and </w:t>
      </w:r>
      <w:r>
        <w:rPr>
          <w:rFonts w:ascii="Times New Roman" w:hAnsi="Times New Roman"/>
          <w:sz w:val="24"/>
        </w:rPr>
        <w:t>verifiable expendi</w:t>
      </w:r>
      <w:r w:rsidR="004937FA">
        <w:rPr>
          <w:rFonts w:ascii="Times New Roman" w:hAnsi="Times New Roman"/>
          <w:sz w:val="24"/>
        </w:rPr>
        <w:t xml:space="preserve">tures as of August 1, 2009, to </w:t>
      </w:r>
      <w:r>
        <w:rPr>
          <w:rFonts w:ascii="Times New Roman" w:hAnsi="Times New Roman"/>
          <w:sz w:val="24"/>
        </w:rPr>
        <w:t>ca</w:t>
      </w:r>
      <w:r w:rsidR="004937FA">
        <w:rPr>
          <w:rFonts w:ascii="Times New Roman" w:hAnsi="Times New Roman"/>
          <w:sz w:val="24"/>
        </w:rPr>
        <w:t>lculate</w:t>
      </w:r>
      <w:r>
        <w:rPr>
          <w:rFonts w:ascii="Times New Roman" w:hAnsi="Times New Roman"/>
          <w:sz w:val="24"/>
        </w:rPr>
        <w:t xml:space="preserve"> the</w:t>
      </w:r>
      <w:r w:rsidR="004937FA">
        <w:rPr>
          <w:rFonts w:ascii="Times New Roman" w:hAnsi="Times New Roman"/>
          <w:sz w:val="24"/>
        </w:rPr>
        <w:t>se</w:t>
      </w:r>
      <w:r>
        <w:rPr>
          <w:rFonts w:ascii="Times New Roman" w:hAnsi="Times New Roman"/>
          <w:sz w:val="24"/>
        </w:rPr>
        <w:t xml:space="preserve"> rate base adjustments</w:t>
      </w:r>
      <w:r w:rsidR="00DE6058">
        <w:rPr>
          <w:rFonts w:ascii="Times New Roman" w:hAnsi="Times New Roman"/>
          <w:sz w:val="24"/>
        </w:rPr>
        <w:t xml:space="preserve"> and associated expenses</w:t>
      </w:r>
      <w:r>
        <w:rPr>
          <w:rFonts w:ascii="Times New Roman" w:hAnsi="Times New Roman"/>
          <w:sz w:val="24"/>
        </w:rPr>
        <w:t>.  This approach is consistent with Staff’s alternative approach in the current Avista rate case (</w:t>
      </w:r>
      <w:r w:rsidR="003F2D0A">
        <w:rPr>
          <w:rFonts w:ascii="Times New Roman" w:hAnsi="Times New Roman"/>
          <w:sz w:val="24"/>
        </w:rPr>
        <w:t xml:space="preserve">Docket </w:t>
      </w:r>
      <w:r>
        <w:rPr>
          <w:rFonts w:ascii="Times New Roman" w:hAnsi="Times New Roman"/>
          <w:sz w:val="24"/>
        </w:rPr>
        <w:t xml:space="preserve">UE-090134).  However, if the Company continually updates the information, Staff does not have the opportunity to </w:t>
      </w:r>
      <w:r w:rsidR="003F2D0A">
        <w:rPr>
          <w:rFonts w:ascii="Times New Roman" w:hAnsi="Times New Roman"/>
          <w:sz w:val="24"/>
        </w:rPr>
        <w:t>reassess</w:t>
      </w:r>
      <w:r>
        <w:rPr>
          <w:rFonts w:ascii="Times New Roman" w:hAnsi="Times New Roman"/>
          <w:sz w:val="24"/>
        </w:rPr>
        <w:t xml:space="preserve"> the new information.</w:t>
      </w:r>
    </w:p>
    <w:p w:rsidR="00287297" w:rsidRDefault="00287297" w:rsidP="00D62073">
      <w:pPr>
        <w:spacing w:line="480" w:lineRule="auto"/>
        <w:ind w:left="720" w:hanging="720"/>
        <w:rPr>
          <w:rFonts w:ascii="Times New Roman" w:hAnsi="Times New Roman"/>
          <w:sz w:val="24"/>
        </w:rPr>
      </w:pPr>
    </w:p>
    <w:p w:rsidR="00287297" w:rsidRDefault="00287297" w:rsidP="00D62073">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t xml:space="preserve">Do you have a recommendation for a cut-off date for inclusion </w:t>
      </w:r>
      <w:r w:rsidR="003F2D0A">
        <w:rPr>
          <w:rFonts w:ascii="Times New Roman" w:hAnsi="Times New Roman"/>
          <w:b/>
          <w:sz w:val="24"/>
        </w:rPr>
        <w:t>of</w:t>
      </w:r>
      <w:r>
        <w:rPr>
          <w:rFonts w:ascii="Times New Roman" w:hAnsi="Times New Roman"/>
          <w:b/>
          <w:sz w:val="24"/>
        </w:rPr>
        <w:t xml:space="preserve"> rate base addition</w:t>
      </w:r>
      <w:r w:rsidR="003F2D0A">
        <w:rPr>
          <w:rFonts w:ascii="Times New Roman" w:hAnsi="Times New Roman"/>
          <w:b/>
          <w:sz w:val="24"/>
        </w:rPr>
        <w:t>s</w:t>
      </w:r>
      <w:r>
        <w:rPr>
          <w:rFonts w:ascii="Times New Roman" w:hAnsi="Times New Roman"/>
          <w:b/>
          <w:sz w:val="24"/>
        </w:rPr>
        <w:t>?</w:t>
      </w:r>
    </w:p>
    <w:p w:rsidR="00287297" w:rsidRDefault="00287297" w:rsidP="00D62073">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Yes.  I recommend</w:t>
      </w:r>
      <w:r w:rsidR="003F2D0A">
        <w:rPr>
          <w:rFonts w:ascii="Times New Roman" w:hAnsi="Times New Roman"/>
          <w:sz w:val="24"/>
        </w:rPr>
        <w:t xml:space="preserve"> </w:t>
      </w:r>
      <w:r>
        <w:rPr>
          <w:rFonts w:ascii="Times New Roman" w:hAnsi="Times New Roman"/>
          <w:sz w:val="24"/>
        </w:rPr>
        <w:t xml:space="preserve">that any rate base addition be based on known and measurable expenditures as of the time the Company makes its filing.  This allows Staff full use of the time allowed by statute to evaluate </w:t>
      </w:r>
      <w:r w:rsidR="003F2D0A">
        <w:rPr>
          <w:rFonts w:ascii="Times New Roman" w:hAnsi="Times New Roman"/>
          <w:sz w:val="24"/>
        </w:rPr>
        <w:t xml:space="preserve">the </w:t>
      </w:r>
      <w:r>
        <w:rPr>
          <w:rFonts w:ascii="Times New Roman" w:hAnsi="Times New Roman"/>
          <w:sz w:val="24"/>
        </w:rPr>
        <w:t>adjustments without burdening the process and potentially the record.</w:t>
      </w:r>
    </w:p>
    <w:p w:rsidR="00DE6058" w:rsidRPr="00287297" w:rsidRDefault="00DE6058" w:rsidP="00D62073">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 xml:space="preserve">Supplemental filings remain a tool available to the Company when </w:t>
      </w:r>
      <w:r w:rsidR="004937FA">
        <w:rPr>
          <w:rFonts w:ascii="Times New Roman" w:hAnsi="Times New Roman"/>
          <w:sz w:val="24"/>
        </w:rPr>
        <w:t>new information is available that</w:t>
      </w:r>
      <w:r>
        <w:rPr>
          <w:rFonts w:ascii="Times New Roman" w:hAnsi="Times New Roman"/>
          <w:sz w:val="24"/>
        </w:rPr>
        <w:t xml:space="preserve"> substantively change</w:t>
      </w:r>
      <w:r w:rsidR="004937FA">
        <w:rPr>
          <w:rFonts w:ascii="Times New Roman" w:hAnsi="Times New Roman"/>
          <w:sz w:val="24"/>
        </w:rPr>
        <w:t>s</w:t>
      </w:r>
      <w:r>
        <w:rPr>
          <w:rFonts w:ascii="Times New Roman" w:hAnsi="Times New Roman"/>
          <w:sz w:val="24"/>
        </w:rPr>
        <w:t xml:space="preserve"> the outcome.  Supplemental filings should continue to be evaluated on a case-by-case basis for necessity and </w:t>
      </w:r>
      <w:r w:rsidR="004937FA">
        <w:rPr>
          <w:rFonts w:ascii="Times New Roman" w:hAnsi="Times New Roman"/>
          <w:sz w:val="24"/>
        </w:rPr>
        <w:t xml:space="preserve">burdens </w:t>
      </w:r>
      <w:r>
        <w:rPr>
          <w:rFonts w:ascii="Times New Roman" w:hAnsi="Times New Roman"/>
          <w:sz w:val="24"/>
        </w:rPr>
        <w:t>on participating parties.</w:t>
      </w:r>
    </w:p>
    <w:p w:rsidR="00DE0454" w:rsidRPr="007D09DA" w:rsidRDefault="00DE0454" w:rsidP="00AE6C48">
      <w:pPr>
        <w:spacing w:line="480" w:lineRule="auto"/>
        <w:rPr>
          <w:rFonts w:ascii="Times New Roman" w:hAnsi="Times New Roman"/>
          <w:sz w:val="24"/>
        </w:rPr>
      </w:pPr>
    </w:p>
    <w:p w:rsidR="00465FC7" w:rsidRDefault="009E3FA9">
      <w:pPr>
        <w:pStyle w:val="ListParagraph"/>
        <w:numPr>
          <w:ilvl w:val="0"/>
          <w:numId w:val="2"/>
        </w:numPr>
        <w:spacing w:line="480" w:lineRule="auto"/>
        <w:jc w:val="center"/>
        <w:rPr>
          <w:rFonts w:ascii="Times New Roman" w:hAnsi="Times New Roman"/>
          <w:b/>
          <w:sz w:val="24"/>
        </w:rPr>
      </w:pPr>
      <w:r w:rsidRPr="009E3FA9">
        <w:rPr>
          <w:rFonts w:ascii="Times New Roman" w:hAnsi="Times New Roman"/>
          <w:b/>
          <w:sz w:val="24"/>
        </w:rPr>
        <w:t>CONSERVATION PHASE-IN ADJUSTMENT</w:t>
      </w:r>
    </w:p>
    <w:p w:rsidR="0092011A" w:rsidRDefault="0092011A" w:rsidP="0092011A">
      <w:pPr>
        <w:spacing w:line="480" w:lineRule="auto"/>
        <w:rPr>
          <w:rFonts w:ascii="Times New Roman" w:hAnsi="Times New Roman"/>
          <w:sz w:val="24"/>
        </w:rPr>
      </w:pPr>
    </w:p>
    <w:p w:rsidR="00713681" w:rsidRDefault="00713681" w:rsidP="0092011A">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summarize the Company’s proposed Conservation Phase-In Adjustment.</w:t>
      </w:r>
    </w:p>
    <w:p w:rsidR="00713681" w:rsidRDefault="000611C7" w:rsidP="0092011A">
      <w:pPr>
        <w:spacing w:line="480" w:lineRule="auto"/>
        <w:ind w:left="720" w:hanging="720"/>
        <w:rPr>
          <w:rFonts w:ascii="Times New Roman" w:hAnsi="Times New Roman"/>
          <w:sz w:val="24"/>
        </w:rPr>
      </w:pPr>
      <w:r w:rsidRPr="000611C7">
        <w:rPr>
          <w:rFonts w:ascii="Times New Roman" w:hAnsi="Times New Roman"/>
          <w:sz w:val="24"/>
        </w:rPr>
        <w:lastRenderedPageBreak/>
        <w:t>A.</w:t>
      </w:r>
      <w:r w:rsidR="00713681">
        <w:rPr>
          <w:rFonts w:ascii="Times New Roman" w:hAnsi="Times New Roman"/>
          <w:sz w:val="24"/>
        </w:rPr>
        <w:tab/>
      </w:r>
      <w:r w:rsidR="00B47136" w:rsidRPr="00B47136">
        <w:rPr>
          <w:rFonts w:ascii="Times New Roman" w:hAnsi="Times New Roman"/>
          <w:sz w:val="24"/>
        </w:rPr>
        <w:t>The conservation phase-in adjustment removes kWh and therm sales from the test year that are intended to represent the amount of conservation that is not captured by the actual sales in the test period.</w:t>
      </w:r>
    </w:p>
    <w:p w:rsidR="00B47136" w:rsidRPr="00713681" w:rsidRDefault="00B47136" w:rsidP="0092011A">
      <w:pPr>
        <w:spacing w:line="480" w:lineRule="auto"/>
        <w:ind w:left="720" w:hanging="720"/>
        <w:rPr>
          <w:rFonts w:ascii="Times New Roman" w:hAnsi="Times New Roman"/>
          <w:sz w:val="24"/>
        </w:rPr>
      </w:pPr>
    </w:p>
    <w:p w:rsidR="00B47136" w:rsidRPr="00B47136" w:rsidRDefault="00B47136" w:rsidP="00B47136">
      <w:pPr>
        <w:spacing w:line="480" w:lineRule="auto"/>
        <w:ind w:left="720" w:hanging="720"/>
        <w:rPr>
          <w:rFonts w:ascii="Times New Roman" w:hAnsi="Times New Roman"/>
          <w:b/>
          <w:sz w:val="24"/>
        </w:rPr>
      </w:pPr>
      <w:r w:rsidRPr="00B47136">
        <w:rPr>
          <w:rFonts w:ascii="Times New Roman" w:hAnsi="Times New Roman"/>
          <w:b/>
          <w:sz w:val="24"/>
        </w:rPr>
        <w:t>Q.</w:t>
      </w:r>
      <w:r w:rsidRPr="00B47136">
        <w:rPr>
          <w:rFonts w:ascii="Times New Roman" w:hAnsi="Times New Roman"/>
          <w:b/>
          <w:sz w:val="24"/>
        </w:rPr>
        <w:tab/>
        <w:t xml:space="preserve">What is the load impact of the </w:t>
      </w:r>
      <w:r w:rsidR="00DD679A">
        <w:rPr>
          <w:rFonts w:ascii="Times New Roman" w:hAnsi="Times New Roman"/>
          <w:b/>
          <w:sz w:val="24"/>
        </w:rPr>
        <w:t>C</w:t>
      </w:r>
      <w:r w:rsidRPr="00B47136">
        <w:rPr>
          <w:rFonts w:ascii="Times New Roman" w:hAnsi="Times New Roman"/>
          <w:b/>
          <w:sz w:val="24"/>
        </w:rPr>
        <w:t xml:space="preserve">onservation </w:t>
      </w:r>
      <w:r w:rsidR="00DD679A">
        <w:rPr>
          <w:rFonts w:ascii="Times New Roman" w:hAnsi="Times New Roman"/>
          <w:b/>
          <w:sz w:val="24"/>
        </w:rPr>
        <w:t>P</w:t>
      </w:r>
      <w:r w:rsidRPr="00B47136">
        <w:rPr>
          <w:rFonts w:ascii="Times New Roman" w:hAnsi="Times New Roman"/>
          <w:b/>
          <w:sz w:val="24"/>
        </w:rPr>
        <w:t>hase-</w:t>
      </w:r>
      <w:r w:rsidR="00DD679A">
        <w:rPr>
          <w:rFonts w:ascii="Times New Roman" w:hAnsi="Times New Roman"/>
          <w:b/>
          <w:sz w:val="24"/>
        </w:rPr>
        <w:t>I</w:t>
      </w:r>
      <w:r w:rsidRPr="00B47136">
        <w:rPr>
          <w:rFonts w:ascii="Times New Roman" w:hAnsi="Times New Roman"/>
          <w:b/>
          <w:sz w:val="24"/>
        </w:rPr>
        <w:t xml:space="preserve">n </w:t>
      </w:r>
      <w:r w:rsidR="00DD679A">
        <w:rPr>
          <w:rFonts w:ascii="Times New Roman" w:hAnsi="Times New Roman"/>
          <w:b/>
          <w:sz w:val="24"/>
        </w:rPr>
        <w:t>A</w:t>
      </w:r>
      <w:r w:rsidRPr="00B47136">
        <w:rPr>
          <w:rFonts w:ascii="Times New Roman" w:hAnsi="Times New Roman"/>
          <w:b/>
          <w:sz w:val="24"/>
        </w:rPr>
        <w:t>djustment</w:t>
      </w:r>
      <w:r w:rsidR="00DD679A">
        <w:rPr>
          <w:rFonts w:ascii="Times New Roman" w:hAnsi="Times New Roman"/>
          <w:b/>
          <w:sz w:val="24"/>
        </w:rPr>
        <w:t>,</w:t>
      </w:r>
      <w:r w:rsidRPr="00B47136">
        <w:rPr>
          <w:rFonts w:ascii="Times New Roman" w:hAnsi="Times New Roman"/>
          <w:b/>
          <w:sz w:val="24"/>
        </w:rPr>
        <w:t xml:space="preserve"> as propose</w:t>
      </w:r>
      <w:r w:rsidR="00A84DB2">
        <w:rPr>
          <w:rFonts w:ascii="Times New Roman" w:hAnsi="Times New Roman"/>
          <w:b/>
          <w:sz w:val="24"/>
        </w:rPr>
        <w:t xml:space="preserve">d </w:t>
      </w:r>
      <w:r w:rsidRPr="00B47136">
        <w:rPr>
          <w:rFonts w:ascii="Times New Roman" w:hAnsi="Times New Roman"/>
          <w:b/>
          <w:sz w:val="24"/>
        </w:rPr>
        <w:t>by Company witness</w:t>
      </w:r>
      <w:r w:rsidR="002D4230">
        <w:rPr>
          <w:rFonts w:ascii="Times New Roman" w:hAnsi="Times New Roman"/>
          <w:b/>
          <w:sz w:val="24"/>
        </w:rPr>
        <w:t xml:space="preserve"> </w:t>
      </w:r>
      <w:r w:rsidRPr="00B47136">
        <w:rPr>
          <w:rFonts w:ascii="Times New Roman" w:hAnsi="Times New Roman"/>
          <w:b/>
          <w:sz w:val="24"/>
        </w:rPr>
        <w:t>Piliaris?</w:t>
      </w:r>
    </w:p>
    <w:p w:rsidR="00B47136" w:rsidRPr="00B47136" w:rsidRDefault="000611C7" w:rsidP="00B47136">
      <w:pPr>
        <w:spacing w:line="480" w:lineRule="auto"/>
        <w:ind w:left="720" w:hanging="720"/>
        <w:rPr>
          <w:rFonts w:ascii="Times New Roman" w:hAnsi="Times New Roman"/>
          <w:sz w:val="24"/>
        </w:rPr>
      </w:pPr>
      <w:r w:rsidRPr="000611C7">
        <w:rPr>
          <w:rFonts w:ascii="Times New Roman" w:hAnsi="Times New Roman"/>
          <w:sz w:val="24"/>
        </w:rPr>
        <w:t>A.</w:t>
      </w:r>
      <w:r w:rsidRPr="000611C7">
        <w:rPr>
          <w:rFonts w:ascii="Times New Roman" w:hAnsi="Times New Roman"/>
          <w:sz w:val="24"/>
        </w:rPr>
        <w:tab/>
        <w:t xml:space="preserve">The </w:t>
      </w:r>
      <w:r w:rsidR="00DD679A">
        <w:rPr>
          <w:rFonts w:ascii="Times New Roman" w:hAnsi="Times New Roman"/>
          <w:sz w:val="24"/>
        </w:rPr>
        <w:t>C</w:t>
      </w:r>
      <w:r w:rsidRPr="000611C7">
        <w:rPr>
          <w:rFonts w:ascii="Times New Roman" w:hAnsi="Times New Roman"/>
          <w:sz w:val="24"/>
        </w:rPr>
        <w:t xml:space="preserve">onservation </w:t>
      </w:r>
      <w:r w:rsidR="00DD679A">
        <w:rPr>
          <w:rFonts w:ascii="Times New Roman" w:hAnsi="Times New Roman"/>
          <w:sz w:val="24"/>
        </w:rPr>
        <w:t>P</w:t>
      </w:r>
      <w:r w:rsidRPr="000611C7">
        <w:rPr>
          <w:rFonts w:ascii="Times New Roman" w:hAnsi="Times New Roman"/>
          <w:sz w:val="24"/>
        </w:rPr>
        <w:t>hase-</w:t>
      </w:r>
      <w:r w:rsidR="00DD679A">
        <w:rPr>
          <w:rFonts w:ascii="Times New Roman" w:hAnsi="Times New Roman"/>
          <w:sz w:val="24"/>
        </w:rPr>
        <w:t>I</w:t>
      </w:r>
      <w:r w:rsidRPr="000611C7">
        <w:rPr>
          <w:rFonts w:ascii="Times New Roman" w:hAnsi="Times New Roman"/>
          <w:sz w:val="24"/>
        </w:rPr>
        <w:t xml:space="preserve">n </w:t>
      </w:r>
      <w:r w:rsidR="00DD679A">
        <w:rPr>
          <w:rFonts w:ascii="Times New Roman" w:hAnsi="Times New Roman"/>
          <w:sz w:val="24"/>
        </w:rPr>
        <w:t>A</w:t>
      </w:r>
      <w:r w:rsidRPr="000611C7">
        <w:rPr>
          <w:rFonts w:ascii="Times New Roman" w:hAnsi="Times New Roman"/>
          <w:sz w:val="24"/>
        </w:rPr>
        <w:t>djustment reduces test year electric loads by 124 million kWh and test year natural gas loads by 2 million therms.   The reductions in test year sales are intended to represent</w:t>
      </w:r>
      <w:r w:rsidR="00B64842">
        <w:rPr>
          <w:rFonts w:ascii="Times New Roman" w:hAnsi="Times New Roman"/>
          <w:sz w:val="24"/>
        </w:rPr>
        <w:t>, or annualize,</w:t>
      </w:r>
      <w:r w:rsidRPr="000611C7">
        <w:rPr>
          <w:rFonts w:ascii="Times New Roman" w:hAnsi="Times New Roman"/>
          <w:sz w:val="24"/>
        </w:rPr>
        <w:t xml:space="preserve"> the amount of conservation that is not captured by the actual sales in the test period.</w:t>
      </w:r>
    </w:p>
    <w:p w:rsidR="00B47136" w:rsidRDefault="00B47136" w:rsidP="0092011A">
      <w:pPr>
        <w:spacing w:line="480" w:lineRule="auto"/>
        <w:ind w:left="720" w:hanging="720"/>
        <w:rPr>
          <w:rFonts w:ascii="Times New Roman" w:hAnsi="Times New Roman"/>
          <w:b/>
          <w:sz w:val="24"/>
        </w:rPr>
      </w:pPr>
    </w:p>
    <w:p w:rsidR="0092011A" w:rsidRDefault="0092011A" w:rsidP="0092011A">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t>Does Staff take issue with the Compa</w:t>
      </w:r>
      <w:r w:rsidR="00E8698B">
        <w:rPr>
          <w:rFonts w:ascii="Times New Roman" w:hAnsi="Times New Roman"/>
          <w:b/>
          <w:sz w:val="24"/>
        </w:rPr>
        <w:t>ny</w:t>
      </w:r>
      <w:r w:rsidR="003C3657">
        <w:rPr>
          <w:rFonts w:ascii="Times New Roman" w:hAnsi="Times New Roman"/>
          <w:b/>
          <w:sz w:val="24"/>
        </w:rPr>
        <w:t>’s</w:t>
      </w:r>
      <w:r w:rsidR="00E8698B">
        <w:rPr>
          <w:rFonts w:ascii="Times New Roman" w:hAnsi="Times New Roman"/>
          <w:b/>
          <w:sz w:val="24"/>
        </w:rPr>
        <w:t xml:space="preserve"> proposed Conservation Phase-I</w:t>
      </w:r>
      <w:r>
        <w:rPr>
          <w:rFonts w:ascii="Times New Roman" w:hAnsi="Times New Roman"/>
          <w:b/>
          <w:sz w:val="24"/>
        </w:rPr>
        <w:t>n Adjustment?</w:t>
      </w:r>
    </w:p>
    <w:p w:rsidR="0092011A" w:rsidRDefault="0092011A" w:rsidP="0092011A">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 xml:space="preserve">Yes.  This is an example of </w:t>
      </w:r>
      <w:r w:rsidR="003C3657">
        <w:rPr>
          <w:rFonts w:ascii="Times New Roman" w:hAnsi="Times New Roman"/>
          <w:sz w:val="24"/>
        </w:rPr>
        <w:t xml:space="preserve">an </w:t>
      </w:r>
      <w:r>
        <w:rPr>
          <w:rFonts w:ascii="Times New Roman" w:hAnsi="Times New Roman"/>
          <w:sz w:val="24"/>
        </w:rPr>
        <w:t>adjustment th</w:t>
      </w:r>
      <w:r w:rsidR="003C3657">
        <w:rPr>
          <w:rFonts w:ascii="Times New Roman" w:hAnsi="Times New Roman"/>
          <w:sz w:val="24"/>
        </w:rPr>
        <w:t>at</w:t>
      </w:r>
      <w:r>
        <w:rPr>
          <w:rFonts w:ascii="Times New Roman" w:hAnsi="Times New Roman"/>
          <w:sz w:val="24"/>
        </w:rPr>
        <w:t xml:space="preserve"> fails to meet the definition o</w:t>
      </w:r>
      <w:r w:rsidR="00E8698B">
        <w:rPr>
          <w:rFonts w:ascii="Times New Roman" w:hAnsi="Times New Roman"/>
          <w:sz w:val="24"/>
        </w:rPr>
        <w:t>f a proper pro forma adjustment and is</w:t>
      </w:r>
      <w:r w:rsidR="00483096">
        <w:rPr>
          <w:rFonts w:ascii="Times New Roman" w:hAnsi="Times New Roman"/>
          <w:sz w:val="24"/>
        </w:rPr>
        <w:t>, therefore,</w:t>
      </w:r>
      <w:r w:rsidR="00E8698B">
        <w:rPr>
          <w:rFonts w:ascii="Times New Roman" w:hAnsi="Times New Roman"/>
          <w:sz w:val="24"/>
        </w:rPr>
        <w:t xml:space="preserve"> inappropriate for rate making purposes</w:t>
      </w:r>
      <w:r w:rsidR="002D4230">
        <w:rPr>
          <w:rFonts w:ascii="Times New Roman" w:hAnsi="Times New Roman"/>
          <w:sz w:val="24"/>
        </w:rPr>
        <w:t xml:space="preserve"> and should be rejected by the Commission</w:t>
      </w:r>
      <w:r w:rsidR="00E8698B">
        <w:rPr>
          <w:rFonts w:ascii="Times New Roman" w:hAnsi="Times New Roman"/>
          <w:sz w:val="24"/>
        </w:rPr>
        <w:t>.</w:t>
      </w:r>
    </w:p>
    <w:p w:rsidR="0092011A" w:rsidRDefault="0092011A" w:rsidP="0092011A">
      <w:pPr>
        <w:spacing w:line="480" w:lineRule="auto"/>
        <w:ind w:left="720" w:hanging="720"/>
        <w:rPr>
          <w:rFonts w:ascii="Times New Roman" w:hAnsi="Times New Roman"/>
          <w:sz w:val="24"/>
        </w:rPr>
      </w:pPr>
    </w:p>
    <w:p w:rsidR="0092011A" w:rsidRDefault="0092011A" w:rsidP="0092011A">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elaborate.</w:t>
      </w:r>
    </w:p>
    <w:p w:rsidR="0092011A" w:rsidRDefault="0092011A" w:rsidP="0092011A">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The adjustment</w:t>
      </w:r>
      <w:r w:rsidR="003C3657">
        <w:rPr>
          <w:rFonts w:ascii="Times New Roman" w:hAnsi="Times New Roman"/>
          <w:sz w:val="24"/>
        </w:rPr>
        <w:t>,</w:t>
      </w:r>
      <w:r>
        <w:rPr>
          <w:rFonts w:ascii="Times New Roman" w:hAnsi="Times New Roman"/>
          <w:sz w:val="24"/>
        </w:rPr>
        <w:t xml:space="preserve"> as proposed by the Company</w:t>
      </w:r>
      <w:r w:rsidR="003C3657">
        <w:rPr>
          <w:rFonts w:ascii="Times New Roman" w:hAnsi="Times New Roman"/>
          <w:sz w:val="24"/>
        </w:rPr>
        <w:t>,</w:t>
      </w:r>
      <w:r>
        <w:rPr>
          <w:rFonts w:ascii="Times New Roman" w:hAnsi="Times New Roman"/>
          <w:sz w:val="24"/>
        </w:rPr>
        <w:t xml:space="preserve"> </w:t>
      </w:r>
      <w:r w:rsidR="00D512A7">
        <w:rPr>
          <w:rFonts w:ascii="Times New Roman" w:hAnsi="Times New Roman"/>
          <w:sz w:val="24"/>
        </w:rPr>
        <w:t>is not a proper pro</w:t>
      </w:r>
      <w:r>
        <w:rPr>
          <w:rFonts w:ascii="Times New Roman" w:hAnsi="Times New Roman"/>
          <w:sz w:val="24"/>
        </w:rPr>
        <w:t xml:space="preserve"> forma adjustment</w:t>
      </w:r>
      <w:r w:rsidR="00D512A7">
        <w:rPr>
          <w:rFonts w:ascii="Times New Roman" w:hAnsi="Times New Roman"/>
          <w:sz w:val="24"/>
        </w:rPr>
        <w:t xml:space="preserve"> because</w:t>
      </w:r>
      <w:r>
        <w:rPr>
          <w:rFonts w:ascii="Times New Roman" w:hAnsi="Times New Roman"/>
          <w:sz w:val="24"/>
        </w:rPr>
        <w:t xml:space="preserve"> it pro forms changes in </w:t>
      </w:r>
      <w:r w:rsidR="001C7422" w:rsidRPr="001C7422">
        <w:rPr>
          <w:rFonts w:ascii="Times New Roman" w:hAnsi="Times New Roman"/>
          <w:i/>
          <w:sz w:val="24"/>
        </w:rPr>
        <w:t>units</w:t>
      </w:r>
      <w:r>
        <w:rPr>
          <w:rFonts w:ascii="Times New Roman" w:hAnsi="Times New Roman"/>
          <w:sz w:val="24"/>
        </w:rPr>
        <w:t xml:space="preserve"> during </w:t>
      </w:r>
      <w:r w:rsidR="00483096">
        <w:rPr>
          <w:rFonts w:ascii="Times New Roman" w:hAnsi="Times New Roman"/>
          <w:sz w:val="24"/>
        </w:rPr>
        <w:t>the</w:t>
      </w:r>
      <w:r>
        <w:rPr>
          <w:rFonts w:ascii="Times New Roman" w:hAnsi="Times New Roman"/>
          <w:sz w:val="24"/>
        </w:rPr>
        <w:t xml:space="preserve"> test period</w:t>
      </w:r>
      <w:r w:rsidR="00713681">
        <w:rPr>
          <w:rFonts w:ascii="Times New Roman" w:hAnsi="Times New Roman"/>
          <w:sz w:val="24"/>
        </w:rPr>
        <w:t>,</w:t>
      </w:r>
      <w:r>
        <w:rPr>
          <w:rFonts w:ascii="Times New Roman" w:hAnsi="Times New Roman"/>
          <w:sz w:val="24"/>
        </w:rPr>
        <w:t xml:space="preserve"> rather than a change in the </w:t>
      </w:r>
      <w:r w:rsidR="001C7422" w:rsidRPr="001C7422">
        <w:rPr>
          <w:rFonts w:ascii="Times New Roman" w:hAnsi="Times New Roman"/>
          <w:i/>
          <w:sz w:val="24"/>
        </w:rPr>
        <w:t>rate</w:t>
      </w:r>
      <w:r>
        <w:rPr>
          <w:rFonts w:ascii="Times New Roman" w:hAnsi="Times New Roman"/>
          <w:sz w:val="24"/>
        </w:rPr>
        <w:t xml:space="preserve"> applied to test period units</w:t>
      </w:r>
      <w:r w:rsidR="00483096">
        <w:rPr>
          <w:rFonts w:ascii="Times New Roman" w:hAnsi="Times New Roman"/>
          <w:sz w:val="24"/>
        </w:rPr>
        <w:t>.  This c</w:t>
      </w:r>
      <w:r>
        <w:rPr>
          <w:rFonts w:ascii="Times New Roman" w:hAnsi="Times New Roman"/>
          <w:sz w:val="24"/>
        </w:rPr>
        <w:t>reat</w:t>
      </w:r>
      <w:r w:rsidR="00483096">
        <w:rPr>
          <w:rFonts w:ascii="Times New Roman" w:hAnsi="Times New Roman"/>
          <w:sz w:val="24"/>
        </w:rPr>
        <w:t>es</w:t>
      </w:r>
      <w:r>
        <w:rPr>
          <w:rFonts w:ascii="Times New Roman" w:hAnsi="Times New Roman"/>
          <w:sz w:val="24"/>
        </w:rPr>
        <w:t xml:space="preserve"> a mismatch with the rest of the test period</w:t>
      </w:r>
      <w:r w:rsidR="00483096">
        <w:rPr>
          <w:rFonts w:ascii="Times New Roman" w:hAnsi="Times New Roman"/>
          <w:sz w:val="24"/>
        </w:rPr>
        <w:t xml:space="preserve"> components</w:t>
      </w:r>
      <w:r>
        <w:rPr>
          <w:rFonts w:ascii="Times New Roman" w:hAnsi="Times New Roman"/>
          <w:sz w:val="24"/>
        </w:rPr>
        <w:t xml:space="preserve">.  A similar </w:t>
      </w:r>
      <w:r w:rsidR="00D512A7">
        <w:rPr>
          <w:rFonts w:ascii="Times New Roman" w:hAnsi="Times New Roman"/>
          <w:sz w:val="24"/>
        </w:rPr>
        <w:t xml:space="preserve">error </w:t>
      </w:r>
      <w:r>
        <w:rPr>
          <w:rFonts w:ascii="Times New Roman" w:hAnsi="Times New Roman"/>
          <w:sz w:val="24"/>
        </w:rPr>
        <w:t xml:space="preserve">would be </w:t>
      </w:r>
      <w:r w:rsidR="00483096">
        <w:rPr>
          <w:rFonts w:ascii="Times New Roman" w:hAnsi="Times New Roman"/>
          <w:sz w:val="24"/>
        </w:rPr>
        <w:t xml:space="preserve">to </w:t>
      </w:r>
      <w:r>
        <w:rPr>
          <w:rFonts w:ascii="Times New Roman" w:hAnsi="Times New Roman"/>
          <w:sz w:val="24"/>
        </w:rPr>
        <w:t xml:space="preserve">adjust to </w:t>
      </w:r>
      <w:r w:rsidR="00D512A7">
        <w:rPr>
          <w:rFonts w:ascii="Times New Roman" w:hAnsi="Times New Roman"/>
          <w:sz w:val="24"/>
        </w:rPr>
        <w:t xml:space="preserve">the </w:t>
      </w:r>
      <w:r>
        <w:rPr>
          <w:rFonts w:ascii="Times New Roman" w:hAnsi="Times New Roman"/>
          <w:sz w:val="24"/>
        </w:rPr>
        <w:t xml:space="preserve">end of period </w:t>
      </w:r>
      <w:r w:rsidR="00713681">
        <w:rPr>
          <w:rFonts w:ascii="Times New Roman" w:hAnsi="Times New Roman"/>
          <w:sz w:val="24"/>
        </w:rPr>
        <w:t xml:space="preserve">number of </w:t>
      </w:r>
      <w:r>
        <w:rPr>
          <w:rFonts w:ascii="Times New Roman" w:hAnsi="Times New Roman"/>
          <w:sz w:val="24"/>
        </w:rPr>
        <w:t xml:space="preserve">employees simply because the number grew (or declined) during the test period.  </w:t>
      </w:r>
      <w:r>
        <w:rPr>
          <w:rFonts w:ascii="Times New Roman" w:hAnsi="Times New Roman"/>
          <w:sz w:val="24"/>
        </w:rPr>
        <w:lastRenderedPageBreak/>
        <w:t xml:space="preserve">It is inappropriate to make </w:t>
      </w:r>
      <w:r w:rsidR="00713681">
        <w:rPr>
          <w:rFonts w:ascii="Times New Roman" w:hAnsi="Times New Roman"/>
          <w:sz w:val="24"/>
        </w:rPr>
        <w:t xml:space="preserve">such </w:t>
      </w:r>
      <w:r>
        <w:rPr>
          <w:rFonts w:ascii="Times New Roman" w:hAnsi="Times New Roman"/>
          <w:sz w:val="24"/>
        </w:rPr>
        <w:t>an adjustment because the efficiencies of adding employees are not also properly matched.</w:t>
      </w:r>
    </w:p>
    <w:p w:rsidR="00713681" w:rsidRDefault="00401199" w:rsidP="0092011A">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713681">
        <w:rPr>
          <w:rFonts w:ascii="Times New Roman" w:hAnsi="Times New Roman"/>
          <w:sz w:val="24"/>
        </w:rPr>
        <w:t xml:space="preserve">Company witness </w:t>
      </w:r>
      <w:r>
        <w:rPr>
          <w:rFonts w:ascii="Times New Roman" w:hAnsi="Times New Roman"/>
          <w:sz w:val="24"/>
        </w:rPr>
        <w:t xml:space="preserve">Piliaris </w:t>
      </w:r>
      <w:r w:rsidR="00713681">
        <w:rPr>
          <w:rFonts w:ascii="Times New Roman" w:hAnsi="Times New Roman"/>
          <w:sz w:val="24"/>
        </w:rPr>
        <w:t>at Exhibit No. JAP-1T,</w:t>
      </w:r>
      <w:r>
        <w:rPr>
          <w:rFonts w:ascii="Times New Roman" w:hAnsi="Times New Roman"/>
          <w:sz w:val="24"/>
        </w:rPr>
        <w:t xml:space="preserve"> page 20, lines 2-6, quotes a section from </w:t>
      </w:r>
      <w:r w:rsidR="000611C7" w:rsidRPr="000611C7">
        <w:rPr>
          <w:rFonts w:ascii="Times New Roman" w:hAnsi="Times New Roman"/>
          <w:i/>
          <w:sz w:val="24"/>
        </w:rPr>
        <w:t>Accounting for Public Utilities</w:t>
      </w:r>
      <w:r>
        <w:rPr>
          <w:rFonts w:ascii="Times New Roman" w:hAnsi="Times New Roman"/>
          <w:sz w:val="24"/>
        </w:rPr>
        <w:t xml:space="preserve"> </w:t>
      </w:r>
      <w:r w:rsidR="00713681">
        <w:rPr>
          <w:rFonts w:ascii="Times New Roman" w:hAnsi="Times New Roman"/>
          <w:sz w:val="24"/>
        </w:rPr>
        <w:t>in</w:t>
      </w:r>
      <w:r>
        <w:rPr>
          <w:rFonts w:ascii="Times New Roman" w:hAnsi="Times New Roman"/>
          <w:sz w:val="24"/>
        </w:rPr>
        <w:t xml:space="preserve"> </w:t>
      </w:r>
      <w:r w:rsidR="00B64842">
        <w:rPr>
          <w:rFonts w:ascii="Times New Roman" w:hAnsi="Times New Roman"/>
          <w:sz w:val="24"/>
        </w:rPr>
        <w:t xml:space="preserve">an effort to </w:t>
      </w:r>
      <w:r>
        <w:rPr>
          <w:rFonts w:ascii="Times New Roman" w:hAnsi="Times New Roman"/>
          <w:sz w:val="24"/>
        </w:rPr>
        <w:t xml:space="preserve">support the proposed </w:t>
      </w:r>
      <w:r w:rsidR="00483096">
        <w:rPr>
          <w:rFonts w:ascii="Times New Roman" w:hAnsi="Times New Roman"/>
          <w:sz w:val="24"/>
        </w:rPr>
        <w:t xml:space="preserve">conservation </w:t>
      </w:r>
      <w:r>
        <w:rPr>
          <w:rFonts w:ascii="Times New Roman" w:hAnsi="Times New Roman"/>
          <w:sz w:val="24"/>
        </w:rPr>
        <w:t>adjustment</w:t>
      </w:r>
      <w:r w:rsidR="00465D01">
        <w:rPr>
          <w:rFonts w:ascii="Times New Roman" w:hAnsi="Times New Roman"/>
          <w:sz w:val="24"/>
        </w:rPr>
        <w:t>.</w:t>
      </w:r>
      <w:r>
        <w:rPr>
          <w:rFonts w:ascii="Times New Roman" w:hAnsi="Times New Roman"/>
          <w:sz w:val="24"/>
        </w:rPr>
        <w:t xml:space="preserve">  </w:t>
      </w:r>
      <w:r w:rsidR="00465D01">
        <w:rPr>
          <w:rFonts w:ascii="Times New Roman" w:hAnsi="Times New Roman"/>
          <w:sz w:val="24"/>
        </w:rPr>
        <w:t>However, he overlooks</w:t>
      </w:r>
      <w:r w:rsidR="002D4230">
        <w:rPr>
          <w:rFonts w:ascii="Times New Roman" w:hAnsi="Times New Roman"/>
          <w:sz w:val="24"/>
        </w:rPr>
        <w:t xml:space="preserve"> the following </w:t>
      </w:r>
      <w:r w:rsidR="00465D01">
        <w:rPr>
          <w:rFonts w:ascii="Times New Roman" w:hAnsi="Times New Roman"/>
          <w:sz w:val="24"/>
        </w:rPr>
        <w:t>critical language:</w:t>
      </w:r>
    </w:p>
    <w:p w:rsidR="00661DCC" w:rsidRDefault="00C57B9F">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0611C7" w:rsidRPr="000611C7">
        <w:rPr>
          <w:rFonts w:ascii="Times New Roman" w:eastAsia="SimSun" w:hAnsi="Times New Roman"/>
          <w:sz w:val="24"/>
        </w:rPr>
        <w:t xml:space="preserve">The key ingredient in the annualizing adjustment considerations is the </w:t>
      </w:r>
      <w:r w:rsidR="00465D01">
        <w:rPr>
          <w:rFonts w:ascii="Times New Roman" w:eastAsia="SimSun" w:hAnsi="Times New Roman"/>
          <w:sz w:val="24"/>
        </w:rPr>
        <w:tab/>
      </w:r>
      <w:r w:rsidR="000611C7" w:rsidRPr="000611C7">
        <w:rPr>
          <w:rFonts w:ascii="Times New Roman" w:eastAsia="SimSun" w:hAnsi="Times New Roman"/>
          <w:sz w:val="24"/>
        </w:rPr>
        <w:t xml:space="preserve">changing level of costs (or revenues) </w:t>
      </w:r>
      <w:r w:rsidR="000611C7" w:rsidRPr="000611C7">
        <w:rPr>
          <w:rFonts w:ascii="Times New Roman" w:eastAsia="SimSun" w:hAnsi="Times New Roman"/>
          <w:i/>
          <w:sz w:val="24"/>
        </w:rPr>
        <w:t>for the same level of operations</w:t>
      </w:r>
      <w:r w:rsidR="000611C7" w:rsidRPr="000611C7">
        <w:rPr>
          <w:rFonts w:ascii="Times New Roman" w:eastAsia="SimSun" w:hAnsi="Times New Roman"/>
          <w:sz w:val="24"/>
        </w:rPr>
        <w:t>.</w:t>
      </w:r>
      <w:r w:rsidR="00465D01">
        <w:rPr>
          <w:rFonts w:ascii="Times New Roman" w:eastAsia="SimSun" w:hAnsi="Times New Roman"/>
          <w:sz w:val="24"/>
        </w:rPr>
        <w:t xml:space="preserve">  </w:t>
      </w:r>
      <w:r w:rsidR="00465D01">
        <w:rPr>
          <w:rFonts w:ascii="Times New Roman" w:eastAsia="SimSun" w:hAnsi="Times New Roman"/>
          <w:sz w:val="24"/>
        </w:rPr>
        <w:tab/>
        <w:t>(Emphasis added.)</w:t>
      </w:r>
    </w:p>
    <w:p w:rsidR="00661DCC" w:rsidRDefault="00661DCC">
      <w:pPr>
        <w:ind w:left="720" w:hanging="720"/>
        <w:rPr>
          <w:rFonts w:ascii="Times New Roman" w:hAnsi="Times New Roman"/>
          <w:sz w:val="24"/>
        </w:rPr>
      </w:pPr>
    </w:p>
    <w:p w:rsidR="00661DCC" w:rsidRDefault="00465D01">
      <w:pPr>
        <w:spacing w:line="480" w:lineRule="auto"/>
        <w:ind w:left="720"/>
        <w:rPr>
          <w:rFonts w:ascii="Times New Roman" w:hAnsi="Times New Roman"/>
          <w:sz w:val="24"/>
        </w:rPr>
      </w:pPr>
      <w:r>
        <w:rPr>
          <w:rFonts w:ascii="Times New Roman" w:hAnsi="Times New Roman"/>
          <w:sz w:val="24"/>
        </w:rPr>
        <w:t xml:space="preserve">The Company’s </w:t>
      </w:r>
      <w:r w:rsidR="00070AA3" w:rsidRPr="00070AA3">
        <w:rPr>
          <w:rFonts w:ascii="Times New Roman" w:hAnsi="Times New Roman"/>
          <w:sz w:val="24"/>
        </w:rPr>
        <w:t>Conservation Phase-In Adjustment</w:t>
      </w:r>
      <w:r w:rsidR="002D4230">
        <w:rPr>
          <w:rFonts w:ascii="Times New Roman" w:hAnsi="Times New Roman"/>
          <w:sz w:val="24"/>
        </w:rPr>
        <w:t xml:space="preserve"> </w:t>
      </w:r>
      <w:r>
        <w:rPr>
          <w:rFonts w:ascii="Times New Roman" w:hAnsi="Times New Roman"/>
          <w:sz w:val="24"/>
        </w:rPr>
        <w:t xml:space="preserve">proposes </w:t>
      </w:r>
      <w:r w:rsidR="00B64842">
        <w:rPr>
          <w:rFonts w:ascii="Times New Roman" w:hAnsi="Times New Roman"/>
          <w:sz w:val="24"/>
        </w:rPr>
        <w:t>to</w:t>
      </w:r>
      <w:r>
        <w:rPr>
          <w:rFonts w:ascii="Times New Roman" w:hAnsi="Times New Roman"/>
          <w:sz w:val="24"/>
        </w:rPr>
        <w:t xml:space="preserve"> change the </w:t>
      </w:r>
      <w:r w:rsidR="00B64842">
        <w:rPr>
          <w:rFonts w:ascii="Times New Roman" w:hAnsi="Times New Roman"/>
          <w:sz w:val="24"/>
        </w:rPr>
        <w:t xml:space="preserve">level of operations by changing the </w:t>
      </w:r>
      <w:r>
        <w:rPr>
          <w:rFonts w:ascii="Times New Roman" w:hAnsi="Times New Roman"/>
          <w:sz w:val="24"/>
        </w:rPr>
        <w:t>level of units</w:t>
      </w:r>
      <w:r w:rsidR="002D4230">
        <w:rPr>
          <w:rFonts w:ascii="Times New Roman" w:hAnsi="Times New Roman"/>
          <w:sz w:val="24"/>
        </w:rPr>
        <w:t xml:space="preserve"> (therms and</w:t>
      </w:r>
      <w:r w:rsidR="002D4230" w:rsidRPr="002D4230">
        <w:rPr>
          <w:rFonts w:ascii="Times New Roman" w:hAnsi="Times New Roman"/>
          <w:sz w:val="24"/>
        </w:rPr>
        <w:t xml:space="preserve"> </w:t>
      </w:r>
      <w:r w:rsidR="002D4230" w:rsidRPr="00B47136">
        <w:rPr>
          <w:rFonts w:ascii="Times New Roman" w:hAnsi="Times New Roman"/>
          <w:sz w:val="24"/>
        </w:rPr>
        <w:t>kWh</w:t>
      </w:r>
      <w:r w:rsidR="002D4230">
        <w:rPr>
          <w:rFonts w:ascii="Times New Roman" w:hAnsi="Times New Roman"/>
          <w:sz w:val="24"/>
        </w:rPr>
        <w:t>)</w:t>
      </w:r>
      <w:r>
        <w:rPr>
          <w:rFonts w:ascii="Times New Roman" w:hAnsi="Times New Roman"/>
          <w:sz w:val="24"/>
        </w:rPr>
        <w:t xml:space="preserve"> in </w:t>
      </w:r>
      <w:r w:rsidR="002B2334">
        <w:rPr>
          <w:rFonts w:ascii="Times New Roman" w:hAnsi="Times New Roman"/>
          <w:sz w:val="24"/>
        </w:rPr>
        <w:t xml:space="preserve">direct </w:t>
      </w:r>
      <w:r>
        <w:rPr>
          <w:rFonts w:ascii="Times New Roman" w:hAnsi="Times New Roman"/>
          <w:sz w:val="24"/>
        </w:rPr>
        <w:t>violation of th</w:t>
      </w:r>
      <w:r w:rsidR="002D4230">
        <w:rPr>
          <w:rFonts w:ascii="Times New Roman" w:hAnsi="Times New Roman"/>
          <w:sz w:val="24"/>
        </w:rPr>
        <w:t>is</w:t>
      </w:r>
      <w:r>
        <w:rPr>
          <w:rFonts w:ascii="Times New Roman" w:hAnsi="Times New Roman"/>
          <w:sz w:val="24"/>
        </w:rPr>
        <w:t xml:space="preserve"> </w:t>
      </w:r>
      <w:r w:rsidR="002D4230">
        <w:rPr>
          <w:rFonts w:ascii="Times New Roman" w:hAnsi="Times New Roman"/>
          <w:sz w:val="24"/>
        </w:rPr>
        <w:t xml:space="preserve">quoted </w:t>
      </w:r>
      <w:r>
        <w:rPr>
          <w:rFonts w:ascii="Times New Roman" w:hAnsi="Times New Roman"/>
          <w:sz w:val="24"/>
        </w:rPr>
        <w:t>passage</w:t>
      </w:r>
      <w:r w:rsidR="002D4230">
        <w:rPr>
          <w:rFonts w:ascii="Times New Roman" w:hAnsi="Times New Roman"/>
          <w:sz w:val="24"/>
        </w:rPr>
        <w:t>.</w:t>
      </w:r>
      <w:r>
        <w:rPr>
          <w:rFonts w:ascii="Times New Roman" w:hAnsi="Times New Roman"/>
          <w:sz w:val="24"/>
        </w:rPr>
        <w:t xml:space="preserve">  </w:t>
      </w:r>
      <w:r w:rsidR="00401199">
        <w:rPr>
          <w:rFonts w:ascii="Times New Roman" w:hAnsi="Times New Roman"/>
          <w:sz w:val="24"/>
        </w:rPr>
        <w:t xml:space="preserve">A proper annualization (pro forma) adjustment </w:t>
      </w:r>
      <w:r w:rsidR="002B2334">
        <w:rPr>
          <w:rFonts w:ascii="Times New Roman" w:hAnsi="Times New Roman"/>
          <w:sz w:val="24"/>
        </w:rPr>
        <w:t xml:space="preserve">is </w:t>
      </w:r>
      <w:r w:rsidR="00401199">
        <w:rPr>
          <w:rFonts w:ascii="Times New Roman" w:hAnsi="Times New Roman"/>
          <w:sz w:val="24"/>
        </w:rPr>
        <w:t xml:space="preserve">one that reflects a change to the </w:t>
      </w:r>
      <w:r w:rsidR="00FC22E2">
        <w:rPr>
          <w:rFonts w:ascii="Times New Roman" w:hAnsi="Times New Roman"/>
          <w:sz w:val="24"/>
        </w:rPr>
        <w:t xml:space="preserve">rate component </w:t>
      </w:r>
      <w:r>
        <w:rPr>
          <w:rFonts w:ascii="Times New Roman" w:hAnsi="Times New Roman"/>
          <w:sz w:val="24"/>
        </w:rPr>
        <w:t>rather than the</w:t>
      </w:r>
      <w:r w:rsidR="00FC22E2">
        <w:rPr>
          <w:rFonts w:ascii="Times New Roman" w:hAnsi="Times New Roman"/>
          <w:sz w:val="24"/>
        </w:rPr>
        <w:t xml:space="preserve"> units </w:t>
      </w:r>
      <w:r w:rsidR="00260474">
        <w:rPr>
          <w:rFonts w:ascii="Times New Roman" w:hAnsi="Times New Roman"/>
          <w:sz w:val="24"/>
        </w:rPr>
        <w:t xml:space="preserve">or level </w:t>
      </w:r>
      <w:r w:rsidR="00FC22E2">
        <w:rPr>
          <w:rFonts w:ascii="Times New Roman" w:hAnsi="Times New Roman"/>
          <w:sz w:val="24"/>
        </w:rPr>
        <w:t xml:space="preserve">of service.  </w:t>
      </w:r>
    </w:p>
    <w:p w:rsidR="00661DCC" w:rsidRDefault="00661DCC">
      <w:pPr>
        <w:spacing w:line="480" w:lineRule="auto"/>
        <w:rPr>
          <w:rFonts w:ascii="Times New Roman" w:hAnsi="Times New Roman"/>
          <w:sz w:val="24"/>
        </w:rPr>
      </w:pPr>
    </w:p>
    <w:p w:rsidR="00661DCC" w:rsidRDefault="000611C7">
      <w:pPr>
        <w:spacing w:line="480" w:lineRule="auto"/>
        <w:rPr>
          <w:rFonts w:ascii="Times New Roman" w:hAnsi="Times New Roman"/>
          <w:b/>
          <w:sz w:val="24"/>
        </w:rPr>
      </w:pPr>
      <w:r w:rsidRPr="000611C7">
        <w:rPr>
          <w:rFonts w:ascii="Times New Roman" w:hAnsi="Times New Roman"/>
          <w:b/>
          <w:sz w:val="24"/>
        </w:rPr>
        <w:t>Q.</w:t>
      </w:r>
      <w:r w:rsidRPr="000611C7">
        <w:rPr>
          <w:rFonts w:ascii="Times New Roman" w:hAnsi="Times New Roman"/>
          <w:b/>
          <w:sz w:val="24"/>
        </w:rPr>
        <w:tab/>
        <w:t xml:space="preserve">Are there other reasons </w:t>
      </w:r>
      <w:r w:rsidR="00260474">
        <w:rPr>
          <w:rFonts w:ascii="Times New Roman" w:hAnsi="Times New Roman"/>
          <w:b/>
          <w:sz w:val="24"/>
        </w:rPr>
        <w:t xml:space="preserve">for the Commission </w:t>
      </w:r>
      <w:r w:rsidRPr="000611C7">
        <w:rPr>
          <w:rFonts w:ascii="Times New Roman" w:hAnsi="Times New Roman"/>
          <w:b/>
          <w:sz w:val="24"/>
        </w:rPr>
        <w:t xml:space="preserve">to reject the Conservation Phase-In </w:t>
      </w:r>
      <w:r w:rsidR="00260474">
        <w:rPr>
          <w:rFonts w:ascii="Times New Roman" w:hAnsi="Times New Roman"/>
          <w:b/>
          <w:sz w:val="24"/>
        </w:rPr>
        <w:tab/>
      </w:r>
      <w:r w:rsidRPr="000611C7">
        <w:rPr>
          <w:rFonts w:ascii="Times New Roman" w:hAnsi="Times New Roman"/>
          <w:b/>
          <w:sz w:val="24"/>
        </w:rPr>
        <w:t>proposal?</w:t>
      </w:r>
    </w:p>
    <w:p w:rsidR="002B2334" w:rsidRDefault="00D512A7" w:rsidP="007E146F">
      <w:pPr>
        <w:pStyle w:val="ListParagraph"/>
        <w:widowControl/>
        <w:numPr>
          <w:ilvl w:val="0"/>
          <w:numId w:val="20"/>
        </w:numPr>
        <w:spacing w:line="480" w:lineRule="auto"/>
        <w:ind w:hanging="720"/>
        <w:rPr>
          <w:rFonts w:ascii="Times New Roman" w:hAnsi="Times New Roman"/>
          <w:sz w:val="24"/>
        </w:rPr>
      </w:pPr>
      <w:r>
        <w:rPr>
          <w:rFonts w:ascii="Times New Roman" w:hAnsi="Times New Roman"/>
          <w:sz w:val="24"/>
        </w:rPr>
        <w:t xml:space="preserve">Yes.  </w:t>
      </w:r>
      <w:r w:rsidR="000611C7" w:rsidRPr="000611C7">
        <w:rPr>
          <w:rFonts w:ascii="Times New Roman" w:hAnsi="Times New Roman"/>
          <w:sz w:val="24"/>
        </w:rPr>
        <w:t>The adjustment also fails to properly account for all offsetting factors.  To the extent conservation result</w:t>
      </w:r>
      <w:r w:rsidR="002D4230">
        <w:rPr>
          <w:rFonts w:ascii="Times New Roman" w:hAnsi="Times New Roman"/>
          <w:sz w:val="24"/>
        </w:rPr>
        <w:t>s</w:t>
      </w:r>
      <w:r w:rsidR="000611C7" w:rsidRPr="000611C7">
        <w:rPr>
          <w:rFonts w:ascii="Times New Roman" w:hAnsi="Times New Roman"/>
          <w:sz w:val="24"/>
        </w:rPr>
        <w:t xml:space="preserve"> in a reduction in loads throughout the test year, the Company </w:t>
      </w:r>
      <w:r w:rsidR="00B64842">
        <w:rPr>
          <w:rFonts w:ascii="Times New Roman" w:hAnsi="Times New Roman"/>
          <w:sz w:val="24"/>
        </w:rPr>
        <w:t xml:space="preserve">did </w:t>
      </w:r>
      <w:r w:rsidR="000611C7" w:rsidRPr="000611C7">
        <w:rPr>
          <w:rFonts w:ascii="Times New Roman" w:hAnsi="Times New Roman"/>
          <w:sz w:val="24"/>
        </w:rPr>
        <w:t>adjust revenues to annualize th</w:t>
      </w:r>
      <w:r w:rsidR="00C44B67">
        <w:rPr>
          <w:rFonts w:ascii="Times New Roman" w:hAnsi="Times New Roman"/>
          <w:sz w:val="24"/>
        </w:rPr>
        <w:t>ose</w:t>
      </w:r>
      <w:r w:rsidR="000611C7" w:rsidRPr="000611C7">
        <w:rPr>
          <w:rFonts w:ascii="Times New Roman" w:hAnsi="Times New Roman"/>
          <w:sz w:val="24"/>
        </w:rPr>
        <w:t xml:space="preserve"> effects along with a corresponding power cost reduction.  The mismatch occurs</w:t>
      </w:r>
      <w:r w:rsidR="00B64842">
        <w:rPr>
          <w:rFonts w:ascii="Times New Roman" w:hAnsi="Times New Roman"/>
          <w:sz w:val="24"/>
        </w:rPr>
        <w:t>, however,</w:t>
      </w:r>
      <w:r w:rsidR="000611C7" w:rsidRPr="000611C7">
        <w:rPr>
          <w:rFonts w:ascii="Times New Roman" w:hAnsi="Times New Roman"/>
          <w:sz w:val="24"/>
        </w:rPr>
        <w:t xml:space="preserve"> because other offsetting factors that occurred during the test year as a result of decreased load are not </w:t>
      </w:r>
      <w:r w:rsidR="00C57B9F">
        <w:rPr>
          <w:rFonts w:ascii="Times New Roman" w:hAnsi="Times New Roman"/>
          <w:sz w:val="24"/>
        </w:rPr>
        <w:t>recognized</w:t>
      </w:r>
      <w:r w:rsidR="00C44B67">
        <w:rPr>
          <w:rFonts w:ascii="Times New Roman" w:hAnsi="Times New Roman"/>
          <w:sz w:val="24"/>
        </w:rPr>
        <w:t xml:space="preserve"> in the Company’s adjustment</w:t>
      </w:r>
      <w:r w:rsidR="000611C7" w:rsidRPr="000611C7">
        <w:rPr>
          <w:rFonts w:ascii="Times New Roman" w:hAnsi="Times New Roman"/>
          <w:sz w:val="24"/>
        </w:rPr>
        <w:t>.  It is unclear how the Company adjusted its operation</w:t>
      </w:r>
      <w:r>
        <w:rPr>
          <w:rFonts w:ascii="Times New Roman" w:hAnsi="Times New Roman"/>
          <w:sz w:val="24"/>
        </w:rPr>
        <w:t>s</w:t>
      </w:r>
      <w:r w:rsidR="000611C7" w:rsidRPr="000611C7">
        <w:rPr>
          <w:rFonts w:ascii="Times New Roman" w:hAnsi="Times New Roman"/>
          <w:sz w:val="24"/>
        </w:rPr>
        <w:t xml:space="preserve"> as a result of decreasing loads.  Questions arise as to what measures the Company employed to offset the reduction in loads.  Did the Company reduce </w:t>
      </w:r>
      <w:r w:rsidR="000611C7" w:rsidRPr="000611C7">
        <w:rPr>
          <w:rFonts w:ascii="Times New Roman" w:hAnsi="Times New Roman"/>
          <w:sz w:val="24"/>
        </w:rPr>
        <w:lastRenderedPageBreak/>
        <w:t xml:space="preserve">costs such as labor or maintenance because it could no longer maintain current expense levels with reduced loads and revenues?  </w:t>
      </w:r>
    </w:p>
    <w:p w:rsidR="00661DCC" w:rsidRDefault="002B2334" w:rsidP="002B2334">
      <w:pPr>
        <w:pStyle w:val="ListParagraph"/>
        <w:spacing w:line="480" w:lineRule="auto"/>
        <w:rPr>
          <w:rFonts w:ascii="Times New Roman" w:hAnsi="Times New Roman"/>
          <w:sz w:val="24"/>
        </w:rPr>
      </w:pPr>
      <w:r>
        <w:rPr>
          <w:rFonts w:ascii="Times New Roman" w:hAnsi="Times New Roman"/>
          <w:sz w:val="24"/>
        </w:rPr>
        <w:tab/>
      </w:r>
      <w:r w:rsidR="000611C7" w:rsidRPr="000611C7">
        <w:rPr>
          <w:rFonts w:ascii="Times New Roman" w:hAnsi="Times New Roman"/>
          <w:sz w:val="24"/>
        </w:rPr>
        <w:t xml:space="preserve">These decisions are </w:t>
      </w:r>
      <w:r w:rsidR="002D4230">
        <w:rPr>
          <w:rFonts w:ascii="Times New Roman" w:hAnsi="Times New Roman"/>
          <w:sz w:val="24"/>
        </w:rPr>
        <w:t>ignored</w:t>
      </w:r>
      <w:r w:rsidR="000611C7" w:rsidRPr="000611C7">
        <w:rPr>
          <w:rFonts w:ascii="Times New Roman" w:hAnsi="Times New Roman"/>
          <w:sz w:val="24"/>
        </w:rPr>
        <w:t xml:space="preserve"> in the </w:t>
      </w:r>
      <w:r w:rsidR="00D512A7">
        <w:rPr>
          <w:rFonts w:ascii="Times New Roman" w:hAnsi="Times New Roman"/>
          <w:sz w:val="24"/>
        </w:rPr>
        <w:t xml:space="preserve">Company’s </w:t>
      </w:r>
      <w:r w:rsidR="000611C7" w:rsidRPr="000611C7">
        <w:rPr>
          <w:rFonts w:ascii="Times New Roman" w:hAnsi="Times New Roman"/>
          <w:sz w:val="24"/>
        </w:rPr>
        <w:t>adjustment and</w:t>
      </w:r>
      <w:r w:rsidR="00D512A7">
        <w:rPr>
          <w:rFonts w:ascii="Times New Roman" w:hAnsi="Times New Roman"/>
          <w:sz w:val="24"/>
        </w:rPr>
        <w:t>,</w:t>
      </w:r>
      <w:r w:rsidR="000611C7" w:rsidRPr="000611C7">
        <w:rPr>
          <w:rFonts w:ascii="Times New Roman" w:hAnsi="Times New Roman"/>
          <w:sz w:val="24"/>
        </w:rPr>
        <w:t xml:space="preserve"> therefore</w:t>
      </w:r>
      <w:r w:rsidR="00D512A7">
        <w:rPr>
          <w:rFonts w:ascii="Times New Roman" w:hAnsi="Times New Roman"/>
          <w:sz w:val="24"/>
        </w:rPr>
        <w:t>,</w:t>
      </w:r>
      <w:r w:rsidR="000611C7" w:rsidRPr="000611C7">
        <w:rPr>
          <w:rFonts w:ascii="Times New Roman" w:hAnsi="Times New Roman"/>
          <w:sz w:val="24"/>
        </w:rPr>
        <w:t xml:space="preserve"> it is not appropriate to annualize the effects of conservation on loads.</w:t>
      </w:r>
      <w:r w:rsidR="007D62D6">
        <w:rPr>
          <w:rFonts w:ascii="Times New Roman" w:hAnsi="Times New Roman"/>
          <w:sz w:val="24"/>
        </w:rPr>
        <w:t xml:space="preserve">  To the extent the decisions were made they are embedded in the test period and are properly matched with the reduced loads that did occur during the test year.</w:t>
      </w:r>
    </w:p>
    <w:p w:rsidR="00661DCC" w:rsidRDefault="00661DCC">
      <w:pPr>
        <w:pStyle w:val="ListParagraph"/>
        <w:spacing w:line="480" w:lineRule="auto"/>
        <w:rPr>
          <w:rFonts w:ascii="Times New Roman" w:hAnsi="Times New Roman"/>
          <w:sz w:val="24"/>
        </w:rPr>
      </w:pPr>
    </w:p>
    <w:p w:rsidR="00661DCC" w:rsidRDefault="000611C7">
      <w:pPr>
        <w:pStyle w:val="ListParagraph"/>
        <w:spacing w:line="480" w:lineRule="auto"/>
        <w:ind w:hanging="720"/>
        <w:rPr>
          <w:rFonts w:ascii="Times New Roman" w:hAnsi="Times New Roman"/>
          <w:b/>
          <w:sz w:val="24"/>
        </w:rPr>
      </w:pPr>
      <w:r w:rsidRPr="000611C7">
        <w:rPr>
          <w:rFonts w:ascii="Times New Roman" w:hAnsi="Times New Roman"/>
          <w:b/>
          <w:sz w:val="24"/>
        </w:rPr>
        <w:t>Q.</w:t>
      </w:r>
      <w:r w:rsidRPr="000611C7">
        <w:rPr>
          <w:rFonts w:ascii="Times New Roman" w:hAnsi="Times New Roman"/>
          <w:b/>
          <w:sz w:val="24"/>
        </w:rPr>
        <w:tab/>
        <w:t xml:space="preserve">Did Staff consider other factors </w:t>
      </w:r>
      <w:r w:rsidR="00C57B9F" w:rsidRPr="00C57B9F">
        <w:rPr>
          <w:rFonts w:ascii="Times New Roman" w:hAnsi="Times New Roman"/>
          <w:b/>
          <w:sz w:val="24"/>
        </w:rPr>
        <w:t>in</w:t>
      </w:r>
      <w:r w:rsidR="00C57B9F">
        <w:rPr>
          <w:rFonts w:ascii="Times New Roman" w:hAnsi="Times New Roman"/>
          <w:b/>
          <w:sz w:val="24"/>
        </w:rPr>
        <w:t xml:space="preserve"> reaching it</w:t>
      </w:r>
      <w:r w:rsidR="00B64842">
        <w:rPr>
          <w:rFonts w:ascii="Times New Roman" w:hAnsi="Times New Roman"/>
          <w:b/>
          <w:sz w:val="24"/>
        </w:rPr>
        <w:t>s</w:t>
      </w:r>
      <w:r w:rsidR="00C57B9F">
        <w:rPr>
          <w:rFonts w:ascii="Times New Roman" w:hAnsi="Times New Roman"/>
          <w:b/>
          <w:sz w:val="24"/>
        </w:rPr>
        <w:t xml:space="preserve"> recommend</w:t>
      </w:r>
      <w:r w:rsidR="00B64842">
        <w:rPr>
          <w:rFonts w:ascii="Times New Roman" w:hAnsi="Times New Roman"/>
          <w:b/>
          <w:sz w:val="24"/>
        </w:rPr>
        <w:t>ation</w:t>
      </w:r>
      <w:r w:rsidR="00C57B9F">
        <w:rPr>
          <w:rFonts w:ascii="Times New Roman" w:hAnsi="Times New Roman"/>
          <w:b/>
          <w:sz w:val="24"/>
        </w:rPr>
        <w:t xml:space="preserve"> that the Commission reject the Company’s proposed Conservation Phase-In Adjustment?</w:t>
      </w:r>
    </w:p>
    <w:p w:rsidR="002B2334" w:rsidRDefault="000611C7" w:rsidP="002B2334">
      <w:pPr>
        <w:pStyle w:val="ListParagraph"/>
        <w:spacing w:line="480" w:lineRule="auto"/>
        <w:ind w:hanging="720"/>
        <w:rPr>
          <w:rFonts w:ascii="Times New Roman" w:hAnsi="Times New Roman"/>
          <w:sz w:val="24"/>
        </w:rPr>
      </w:pPr>
      <w:r w:rsidRPr="000611C7">
        <w:rPr>
          <w:rFonts w:ascii="Times New Roman" w:hAnsi="Times New Roman"/>
          <w:sz w:val="24"/>
        </w:rPr>
        <w:t>A.</w:t>
      </w:r>
      <w:r w:rsidRPr="000611C7">
        <w:rPr>
          <w:rFonts w:ascii="Times New Roman" w:hAnsi="Times New Roman"/>
          <w:sz w:val="24"/>
        </w:rPr>
        <w:tab/>
        <w:t>Yes.</w:t>
      </w:r>
      <w:r w:rsidR="002B2334" w:rsidRPr="002B2334">
        <w:rPr>
          <w:rFonts w:ascii="Times New Roman" w:hAnsi="Times New Roman"/>
          <w:sz w:val="24"/>
        </w:rPr>
        <w:t xml:space="preserve"> </w:t>
      </w:r>
      <w:r w:rsidR="002B2334">
        <w:rPr>
          <w:rFonts w:ascii="Times New Roman" w:hAnsi="Times New Roman"/>
          <w:sz w:val="24"/>
        </w:rPr>
        <w:t xml:space="preserve"> Staff considered the need for the adjustment and the Company’s method of calculating the adjustment.</w:t>
      </w:r>
    </w:p>
    <w:p w:rsidR="007E146F" w:rsidRDefault="007E146F" w:rsidP="002B2334">
      <w:pPr>
        <w:pStyle w:val="ListParagraph"/>
        <w:spacing w:line="480" w:lineRule="auto"/>
        <w:ind w:hanging="720"/>
        <w:rPr>
          <w:rFonts w:ascii="Times New Roman" w:hAnsi="Times New Roman"/>
          <w:color w:val="000000" w:themeColor="text1"/>
          <w:sz w:val="24"/>
        </w:rPr>
      </w:pPr>
    </w:p>
    <w:p w:rsidR="007700D7" w:rsidRPr="007700D7" w:rsidRDefault="007700D7" w:rsidP="007E146F">
      <w:pPr>
        <w:pStyle w:val="Heading3"/>
        <w:spacing w:before="0" w:line="480" w:lineRule="auto"/>
        <w:rPr>
          <w:rFonts w:ascii="Times New Roman" w:hAnsi="Times New Roman" w:cs="Times New Roman"/>
          <w:color w:val="000000" w:themeColor="text1"/>
          <w:sz w:val="24"/>
        </w:rPr>
      </w:pPr>
      <w:r w:rsidRPr="007700D7">
        <w:rPr>
          <w:rFonts w:ascii="Times New Roman" w:hAnsi="Times New Roman" w:cs="Times New Roman"/>
          <w:color w:val="000000" w:themeColor="text1"/>
          <w:sz w:val="24"/>
        </w:rPr>
        <w:t>Q.</w:t>
      </w:r>
      <w:r w:rsidRPr="007700D7">
        <w:rPr>
          <w:rFonts w:ascii="Times New Roman" w:hAnsi="Times New Roman" w:cs="Times New Roman"/>
          <w:color w:val="000000" w:themeColor="text1"/>
          <w:sz w:val="24"/>
        </w:rPr>
        <w:tab/>
        <w:t>Is the conservation phase-in adjustment necessary?</w:t>
      </w:r>
    </w:p>
    <w:p w:rsidR="007D62D6" w:rsidRDefault="007700D7" w:rsidP="007700D7">
      <w:pPr>
        <w:spacing w:line="480" w:lineRule="auto"/>
        <w:ind w:left="720" w:hanging="720"/>
        <w:rPr>
          <w:rFonts w:ascii="Times New Roman" w:hAnsi="Times New Roman"/>
          <w:sz w:val="24"/>
        </w:rPr>
      </w:pPr>
      <w:r w:rsidRPr="007700D7">
        <w:rPr>
          <w:rFonts w:ascii="Times New Roman" w:hAnsi="Times New Roman"/>
          <w:sz w:val="24"/>
        </w:rPr>
        <w:t>A.</w:t>
      </w:r>
      <w:r w:rsidRPr="007700D7">
        <w:rPr>
          <w:rFonts w:ascii="Times New Roman" w:hAnsi="Times New Roman"/>
          <w:sz w:val="24"/>
        </w:rPr>
        <w:tab/>
        <w:t xml:space="preserve">No.  As </w:t>
      </w:r>
      <w:r w:rsidR="00D512A7">
        <w:rPr>
          <w:rFonts w:ascii="Times New Roman" w:hAnsi="Times New Roman"/>
          <w:sz w:val="24"/>
        </w:rPr>
        <w:t xml:space="preserve">Company witness </w:t>
      </w:r>
      <w:r w:rsidRPr="007700D7">
        <w:rPr>
          <w:rFonts w:ascii="Times New Roman" w:hAnsi="Times New Roman"/>
          <w:sz w:val="24"/>
        </w:rPr>
        <w:t xml:space="preserve">Piliaris says in Exhibit No. JAP-1T, page 20, line 18, annualizing adjustments should capture significant changes in usage patterns of existing customers.  </w:t>
      </w:r>
      <w:r w:rsidR="00D512A7">
        <w:rPr>
          <w:rFonts w:ascii="Times New Roman" w:hAnsi="Times New Roman"/>
          <w:sz w:val="24"/>
        </w:rPr>
        <w:t>I</w:t>
      </w:r>
      <w:r w:rsidRPr="007700D7">
        <w:rPr>
          <w:rFonts w:ascii="Times New Roman" w:hAnsi="Times New Roman"/>
          <w:sz w:val="24"/>
        </w:rPr>
        <w:t xml:space="preserve">n its response to Staff Data Request No. 190, the Company </w:t>
      </w:r>
      <w:r w:rsidR="007D62D6" w:rsidRPr="007700D7">
        <w:rPr>
          <w:rFonts w:ascii="Times New Roman" w:hAnsi="Times New Roman"/>
          <w:sz w:val="24"/>
        </w:rPr>
        <w:t>s</w:t>
      </w:r>
      <w:r w:rsidR="007D62D6">
        <w:rPr>
          <w:rFonts w:ascii="Times New Roman" w:hAnsi="Times New Roman"/>
          <w:sz w:val="24"/>
        </w:rPr>
        <w:t>tates</w:t>
      </w:r>
      <w:r w:rsidR="007D62D6" w:rsidRPr="007700D7">
        <w:rPr>
          <w:rFonts w:ascii="Times New Roman" w:hAnsi="Times New Roman"/>
          <w:sz w:val="24"/>
        </w:rPr>
        <w:t xml:space="preserve"> </w:t>
      </w:r>
      <w:r w:rsidRPr="007700D7">
        <w:rPr>
          <w:rFonts w:ascii="Times New Roman" w:hAnsi="Times New Roman"/>
          <w:sz w:val="24"/>
        </w:rPr>
        <w:t xml:space="preserve">that changes in usage </w:t>
      </w:r>
      <w:r w:rsidR="00E407D4" w:rsidRPr="002627CA">
        <w:rPr>
          <w:rFonts w:ascii="Times New Roman" w:hAnsi="Times New Roman"/>
          <w:sz w:val="24"/>
        </w:rPr>
        <w:t xml:space="preserve">patterns from conservation only changed the revenue requirement “one-fourth of one percent,” which was not a big enough </w:t>
      </w:r>
      <w:r w:rsidR="0027075D">
        <w:rPr>
          <w:rFonts w:ascii="Times New Roman" w:hAnsi="Times New Roman"/>
          <w:sz w:val="24"/>
        </w:rPr>
        <w:t>change</w:t>
      </w:r>
      <w:r w:rsidR="00E407D4" w:rsidRPr="002627CA">
        <w:rPr>
          <w:rFonts w:ascii="Times New Roman" w:hAnsi="Times New Roman"/>
          <w:sz w:val="24"/>
        </w:rPr>
        <w:t xml:space="preserve"> to require </w:t>
      </w:r>
      <w:r w:rsidR="0027075D">
        <w:rPr>
          <w:rFonts w:ascii="Times New Roman" w:hAnsi="Times New Roman"/>
          <w:sz w:val="24"/>
        </w:rPr>
        <w:t>re-</w:t>
      </w:r>
      <w:r w:rsidR="00E407D4" w:rsidRPr="002627CA">
        <w:rPr>
          <w:rFonts w:ascii="Times New Roman" w:hAnsi="Times New Roman"/>
          <w:sz w:val="24"/>
        </w:rPr>
        <w:t>running the cost of service study</w:t>
      </w:r>
      <w:r w:rsidR="0027075D">
        <w:rPr>
          <w:rFonts w:ascii="Times New Roman" w:hAnsi="Times New Roman"/>
          <w:sz w:val="24"/>
        </w:rPr>
        <w:t>.</w:t>
      </w:r>
    </w:p>
    <w:p w:rsidR="007700D7" w:rsidRPr="007700D7" w:rsidRDefault="007700D7" w:rsidP="007700D7">
      <w:pPr>
        <w:spacing w:line="480" w:lineRule="auto"/>
        <w:ind w:left="720" w:hanging="720"/>
        <w:rPr>
          <w:rFonts w:ascii="Times New Roman" w:hAnsi="Times New Roman"/>
          <w:b/>
          <w:sz w:val="24"/>
        </w:rPr>
      </w:pPr>
    </w:p>
    <w:p w:rsidR="007700D7" w:rsidRPr="007700D7" w:rsidRDefault="007700D7" w:rsidP="007700D7">
      <w:pPr>
        <w:tabs>
          <w:tab w:val="left" w:pos="-1440"/>
        </w:tabs>
        <w:spacing w:line="480" w:lineRule="auto"/>
        <w:ind w:left="720" w:hanging="720"/>
        <w:rPr>
          <w:rFonts w:ascii="Times New Roman" w:hAnsi="Times New Roman"/>
          <w:b/>
          <w:sz w:val="24"/>
        </w:rPr>
      </w:pPr>
      <w:r w:rsidRPr="007700D7">
        <w:rPr>
          <w:rFonts w:ascii="Times New Roman" w:hAnsi="Times New Roman"/>
          <w:b/>
          <w:sz w:val="24"/>
        </w:rPr>
        <w:t>Q.</w:t>
      </w:r>
      <w:r w:rsidRPr="007700D7">
        <w:rPr>
          <w:rFonts w:ascii="Times New Roman" w:hAnsi="Times New Roman"/>
          <w:b/>
          <w:sz w:val="24"/>
        </w:rPr>
        <w:tab/>
        <w:t>Isn’t it correct, though, that conservation does reduce electricity and natural gas consumption?</w:t>
      </w:r>
    </w:p>
    <w:p w:rsidR="00C57B9F" w:rsidRDefault="007700D7" w:rsidP="007700D7">
      <w:pPr>
        <w:tabs>
          <w:tab w:val="left" w:pos="-1440"/>
        </w:tabs>
        <w:spacing w:line="480" w:lineRule="auto"/>
        <w:ind w:left="720" w:hanging="720"/>
        <w:rPr>
          <w:rFonts w:ascii="Times New Roman" w:hAnsi="Times New Roman"/>
          <w:sz w:val="24"/>
        </w:rPr>
      </w:pPr>
      <w:r w:rsidRPr="007700D7">
        <w:rPr>
          <w:rFonts w:ascii="Times New Roman" w:hAnsi="Times New Roman"/>
          <w:sz w:val="24"/>
        </w:rPr>
        <w:lastRenderedPageBreak/>
        <w:t>A.</w:t>
      </w:r>
      <w:r w:rsidRPr="007700D7">
        <w:rPr>
          <w:rFonts w:ascii="Times New Roman" w:hAnsi="Times New Roman"/>
          <w:sz w:val="24"/>
        </w:rPr>
        <w:tab/>
        <w:t xml:space="preserve">Yes.  Conservation savings are made up of thousands of individual installations of energy efficient equipment for which the Company pays customers.  These individual installations occur over the course of a year.  </w:t>
      </w:r>
    </w:p>
    <w:p w:rsidR="007700D7" w:rsidRPr="007700D7" w:rsidRDefault="00C57B9F" w:rsidP="007700D7">
      <w:pPr>
        <w:tabs>
          <w:tab w:val="left" w:pos="-1440"/>
        </w:tabs>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7700D7" w:rsidRPr="007700D7">
        <w:rPr>
          <w:rFonts w:ascii="Times New Roman" w:hAnsi="Times New Roman"/>
          <w:sz w:val="24"/>
        </w:rPr>
        <w:t xml:space="preserve">However, even though these installations reduce the kWh and therms sold by the Company, the reduction </w:t>
      </w:r>
      <w:r w:rsidR="00C44B67">
        <w:rPr>
          <w:rFonts w:ascii="Times New Roman" w:hAnsi="Times New Roman"/>
          <w:sz w:val="24"/>
        </w:rPr>
        <w:t>assumed</w:t>
      </w:r>
      <w:r w:rsidR="007700D7" w:rsidRPr="007700D7">
        <w:rPr>
          <w:rFonts w:ascii="Times New Roman" w:hAnsi="Times New Roman"/>
          <w:sz w:val="24"/>
        </w:rPr>
        <w:t xml:space="preserve"> by the Company’s proposal is flawed.  The proposal uses the rebate date to spread the installations among the twelve months of the test period.  This approach does not address the hourly load shape of conservation savings.  This is important because, while replacing a furnace provides energy savings during the heating season, replacing a water heater provides savings all year long.</w:t>
      </w:r>
    </w:p>
    <w:p w:rsidR="007700D7" w:rsidRPr="007700D7" w:rsidRDefault="007700D7" w:rsidP="007700D7">
      <w:pPr>
        <w:tabs>
          <w:tab w:val="left" w:pos="-1440"/>
        </w:tabs>
        <w:spacing w:line="480" w:lineRule="auto"/>
        <w:ind w:left="720" w:hanging="720"/>
        <w:rPr>
          <w:rFonts w:ascii="Times New Roman" w:hAnsi="Times New Roman"/>
          <w:sz w:val="24"/>
        </w:rPr>
      </w:pPr>
    </w:p>
    <w:p w:rsidR="007700D7" w:rsidRPr="007700D7" w:rsidRDefault="007700D7" w:rsidP="007700D7">
      <w:pPr>
        <w:pStyle w:val="Heading3"/>
        <w:spacing w:line="480" w:lineRule="auto"/>
        <w:ind w:left="720" w:hanging="720"/>
        <w:rPr>
          <w:rFonts w:ascii="Times New Roman" w:hAnsi="Times New Roman" w:cs="Times New Roman"/>
          <w:color w:val="000000" w:themeColor="text1"/>
          <w:sz w:val="24"/>
        </w:rPr>
      </w:pPr>
      <w:r w:rsidRPr="007700D7">
        <w:rPr>
          <w:rFonts w:ascii="Times New Roman" w:hAnsi="Times New Roman" w:cs="Times New Roman"/>
          <w:color w:val="000000" w:themeColor="text1"/>
          <w:sz w:val="24"/>
        </w:rPr>
        <w:t>Q.</w:t>
      </w:r>
      <w:r w:rsidRPr="007700D7">
        <w:rPr>
          <w:rFonts w:ascii="Times New Roman" w:hAnsi="Times New Roman" w:cs="Times New Roman"/>
          <w:color w:val="000000" w:themeColor="text1"/>
          <w:sz w:val="24"/>
        </w:rPr>
        <w:tab/>
        <w:t>Are the Company’s estimates of energy savings rigorous enough for rate</w:t>
      </w:r>
      <w:r w:rsidR="00E8698B">
        <w:rPr>
          <w:rFonts w:ascii="Times New Roman" w:hAnsi="Times New Roman" w:cs="Times New Roman"/>
          <w:color w:val="000000" w:themeColor="text1"/>
          <w:sz w:val="24"/>
        </w:rPr>
        <w:t xml:space="preserve"> </w:t>
      </w:r>
      <w:r w:rsidRPr="007700D7">
        <w:rPr>
          <w:rFonts w:ascii="Times New Roman" w:hAnsi="Times New Roman" w:cs="Times New Roman"/>
          <w:color w:val="000000" w:themeColor="text1"/>
          <w:sz w:val="24"/>
        </w:rPr>
        <w:t>making purposes?</w:t>
      </w:r>
    </w:p>
    <w:p w:rsidR="007700D7" w:rsidRDefault="007700D7" w:rsidP="007700D7">
      <w:pPr>
        <w:spacing w:line="480" w:lineRule="auto"/>
        <w:ind w:left="720" w:hanging="720"/>
        <w:rPr>
          <w:rFonts w:ascii="Times New Roman" w:hAnsi="Times New Roman"/>
          <w:sz w:val="24"/>
        </w:rPr>
      </w:pPr>
      <w:r w:rsidRPr="007700D7">
        <w:rPr>
          <w:rFonts w:ascii="Times New Roman" w:hAnsi="Times New Roman"/>
          <w:sz w:val="24"/>
        </w:rPr>
        <w:t>A.</w:t>
      </w:r>
      <w:r w:rsidRPr="007700D7">
        <w:rPr>
          <w:rFonts w:ascii="Times New Roman" w:hAnsi="Times New Roman"/>
          <w:sz w:val="24"/>
        </w:rPr>
        <w:tab/>
        <w:t>No.  The Company’s estimates of energy savings are not rigorous enough for rate</w:t>
      </w:r>
      <w:r w:rsidR="00E8698B">
        <w:rPr>
          <w:rFonts w:ascii="Times New Roman" w:hAnsi="Times New Roman"/>
          <w:sz w:val="24"/>
        </w:rPr>
        <w:t xml:space="preserve"> </w:t>
      </w:r>
      <w:r w:rsidRPr="007700D7">
        <w:rPr>
          <w:rFonts w:ascii="Times New Roman" w:hAnsi="Times New Roman"/>
          <w:sz w:val="24"/>
        </w:rPr>
        <w:t xml:space="preserve">making.  Each individual installation of energy efficient equipment has specific energy savings estimates associated with it.  The specific energy savings estimates come from several places (the Regional Technical Forum and </w:t>
      </w:r>
      <w:r w:rsidR="00C44B67">
        <w:rPr>
          <w:rFonts w:ascii="Times New Roman" w:hAnsi="Times New Roman"/>
          <w:sz w:val="24"/>
        </w:rPr>
        <w:t>PSE’s</w:t>
      </w:r>
      <w:r w:rsidRPr="007700D7">
        <w:rPr>
          <w:rFonts w:ascii="Times New Roman" w:hAnsi="Times New Roman"/>
          <w:sz w:val="24"/>
        </w:rPr>
        <w:t xml:space="preserve"> engineering calculations, among others) and the</w:t>
      </w:r>
      <w:r>
        <w:rPr>
          <w:rFonts w:ascii="Times New Roman" w:hAnsi="Times New Roman"/>
          <w:sz w:val="24"/>
        </w:rPr>
        <w:t xml:space="preserve"> </w:t>
      </w:r>
      <w:r w:rsidRPr="007700D7">
        <w:rPr>
          <w:rFonts w:ascii="Times New Roman" w:hAnsi="Times New Roman"/>
          <w:sz w:val="24"/>
        </w:rPr>
        <w:t>estimates are routinely used for program planning and for calculations of cost-effectiveness of particular measures.  However, the estimates do not represent what actually happened after the installation.  In order to have savings values that meet the “known and measurable” standard for ratemaking, the Company must have its energy savings independently verified and evaluated.  This must include post-installation analysis.</w:t>
      </w:r>
    </w:p>
    <w:p w:rsidR="0027075D" w:rsidRDefault="0027075D" w:rsidP="00E407D4">
      <w:pPr>
        <w:spacing w:line="480" w:lineRule="auto"/>
        <w:ind w:left="720" w:hanging="720"/>
        <w:rPr>
          <w:rFonts w:ascii="Times New Roman" w:hAnsi="Times New Roman"/>
          <w:sz w:val="24"/>
        </w:rPr>
      </w:pPr>
    </w:p>
    <w:p w:rsidR="0027075D" w:rsidRPr="0027075D" w:rsidRDefault="00BF20B5" w:rsidP="00E407D4">
      <w:pPr>
        <w:spacing w:line="480" w:lineRule="auto"/>
        <w:ind w:left="720" w:hanging="720"/>
        <w:rPr>
          <w:rFonts w:ascii="Times New Roman" w:hAnsi="Times New Roman"/>
          <w:b/>
          <w:sz w:val="24"/>
        </w:rPr>
      </w:pPr>
      <w:r w:rsidRPr="00BF20B5">
        <w:rPr>
          <w:rFonts w:ascii="Times New Roman" w:hAnsi="Times New Roman"/>
          <w:b/>
          <w:sz w:val="24"/>
        </w:rPr>
        <w:t>Q.</w:t>
      </w:r>
      <w:r w:rsidRPr="00BF20B5">
        <w:rPr>
          <w:rFonts w:ascii="Times New Roman" w:hAnsi="Times New Roman"/>
          <w:b/>
          <w:sz w:val="24"/>
        </w:rPr>
        <w:tab/>
        <w:t>Are there any ot</w:t>
      </w:r>
      <w:r w:rsidR="002B2334">
        <w:rPr>
          <w:rFonts w:ascii="Times New Roman" w:hAnsi="Times New Roman"/>
          <w:b/>
          <w:sz w:val="24"/>
        </w:rPr>
        <w:t xml:space="preserve">her factors that support </w:t>
      </w:r>
      <w:r w:rsidRPr="00BF20B5">
        <w:rPr>
          <w:rFonts w:ascii="Times New Roman" w:hAnsi="Times New Roman"/>
          <w:b/>
          <w:sz w:val="24"/>
        </w:rPr>
        <w:t xml:space="preserve">Staff’s recommendation </w:t>
      </w:r>
      <w:r w:rsidR="002B2334">
        <w:rPr>
          <w:rFonts w:ascii="Times New Roman" w:hAnsi="Times New Roman"/>
          <w:b/>
          <w:sz w:val="24"/>
        </w:rPr>
        <w:t xml:space="preserve">that the Commission should reject </w:t>
      </w:r>
      <w:r w:rsidRPr="00BF20B5">
        <w:rPr>
          <w:rFonts w:ascii="Times New Roman" w:hAnsi="Times New Roman"/>
          <w:b/>
          <w:sz w:val="24"/>
        </w:rPr>
        <w:t xml:space="preserve"> the Company</w:t>
      </w:r>
      <w:r w:rsidR="0006285E" w:rsidRPr="0006285E">
        <w:rPr>
          <w:rFonts w:ascii="Times New Roman" w:hAnsi="Times New Roman"/>
          <w:b/>
          <w:sz w:val="24"/>
        </w:rPr>
        <w:t xml:space="preserve">’s </w:t>
      </w:r>
      <w:r w:rsidR="0027075D" w:rsidRPr="00E8698B">
        <w:rPr>
          <w:rFonts w:ascii="Times New Roman" w:hAnsi="Times New Roman"/>
          <w:b/>
          <w:sz w:val="24"/>
        </w:rPr>
        <w:t>Conservation Phase-In Adjustment</w:t>
      </w:r>
      <w:r w:rsidR="0027075D">
        <w:rPr>
          <w:rFonts w:ascii="Times New Roman" w:hAnsi="Times New Roman"/>
          <w:b/>
          <w:sz w:val="24"/>
        </w:rPr>
        <w:t>?</w:t>
      </w:r>
    </w:p>
    <w:p w:rsidR="0027075D" w:rsidRDefault="0027075D" w:rsidP="0027075D">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Yes.</w:t>
      </w:r>
      <w:r w:rsidRPr="0027075D">
        <w:rPr>
          <w:rFonts w:ascii="Times New Roman" w:hAnsi="Times New Roman"/>
          <w:b/>
          <w:sz w:val="24"/>
        </w:rPr>
        <w:t xml:space="preserve"> </w:t>
      </w:r>
      <w:r w:rsidR="00556FAB">
        <w:rPr>
          <w:rFonts w:ascii="Times New Roman" w:hAnsi="Times New Roman"/>
          <w:sz w:val="24"/>
        </w:rPr>
        <w:t xml:space="preserve"> </w:t>
      </w:r>
      <w:r>
        <w:rPr>
          <w:rFonts w:ascii="Times New Roman" w:hAnsi="Times New Roman"/>
          <w:sz w:val="24"/>
        </w:rPr>
        <w:t xml:space="preserve">At Exhibit No. JAP-1T, page </w:t>
      </w:r>
      <w:r w:rsidR="00795827">
        <w:rPr>
          <w:rFonts w:ascii="Times New Roman" w:hAnsi="Times New Roman"/>
          <w:sz w:val="24"/>
        </w:rPr>
        <w:t>22</w:t>
      </w:r>
      <w:r>
        <w:rPr>
          <w:rFonts w:ascii="Times New Roman" w:hAnsi="Times New Roman"/>
          <w:sz w:val="24"/>
        </w:rPr>
        <w:t xml:space="preserve">, Company witness </w:t>
      </w:r>
      <w:r w:rsidRPr="002627CA">
        <w:rPr>
          <w:rFonts w:ascii="Times New Roman" w:hAnsi="Times New Roman"/>
          <w:sz w:val="24"/>
        </w:rPr>
        <w:t xml:space="preserve">Piliaris refers to Washington State law and policy guidance on the importance of removing the Company’s disincentive to invest in conservation.  However, he makes no mention of the Commission’s order in </w:t>
      </w:r>
      <w:r>
        <w:rPr>
          <w:rFonts w:ascii="Times New Roman" w:hAnsi="Times New Roman"/>
          <w:sz w:val="24"/>
        </w:rPr>
        <w:t xml:space="preserve">Docket </w:t>
      </w:r>
      <w:r w:rsidRPr="002627CA">
        <w:rPr>
          <w:rFonts w:ascii="Times New Roman" w:hAnsi="Times New Roman"/>
          <w:sz w:val="24"/>
        </w:rPr>
        <w:t xml:space="preserve">UE-060266 which established a Conservation Incentive Mechanism </w:t>
      </w:r>
      <w:r w:rsidR="00795827">
        <w:rPr>
          <w:rFonts w:ascii="Times New Roman" w:hAnsi="Times New Roman"/>
          <w:sz w:val="24"/>
        </w:rPr>
        <w:t xml:space="preserve">for PSE </w:t>
      </w:r>
      <w:r w:rsidRPr="002627CA">
        <w:rPr>
          <w:rFonts w:ascii="Times New Roman" w:hAnsi="Times New Roman"/>
          <w:sz w:val="24"/>
        </w:rPr>
        <w:t>for exactly that purpose.</w:t>
      </w:r>
      <w:r w:rsidRPr="00927A7C">
        <w:rPr>
          <w:rStyle w:val="FootnoteReference"/>
          <w:rFonts w:ascii="Times New Roman" w:hAnsi="Times New Roman"/>
          <w:sz w:val="24"/>
          <w:vertAlign w:val="superscript"/>
        </w:rPr>
        <w:footnoteReference w:id="5"/>
      </w:r>
      <w:r w:rsidRPr="00927A7C">
        <w:rPr>
          <w:rFonts w:ascii="Times New Roman" w:hAnsi="Times New Roman"/>
          <w:sz w:val="24"/>
          <w:vertAlign w:val="superscript"/>
        </w:rPr>
        <w:t xml:space="preserve"> </w:t>
      </w:r>
      <w:r w:rsidRPr="002627CA">
        <w:rPr>
          <w:rFonts w:ascii="Times New Roman" w:hAnsi="Times New Roman"/>
          <w:sz w:val="24"/>
        </w:rPr>
        <w:t xml:space="preserve">   </w:t>
      </w:r>
    </w:p>
    <w:p w:rsidR="0027075D" w:rsidRDefault="0027075D" w:rsidP="0027075D">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 xml:space="preserve">He also fails to mention that </w:t>
      </w:r>
      <w:r w:rsidR="00795827">
        <w:rPr>
          <w:rFonts w:ascii="Times New Roman" w:hAnsi="Times New Roman"/>
          <w:sz w:val="24"/>
        </w:rPr>
        <w:t xml:space="preserve">the </w:t>
      </w:r>
      <w:r w:rsidRPr="002627CA">
        <w:rPr>
          <w:rFonts w:ascii="Times New Roman" w:hAnsi="Times New Roman"/>
          <w:sz w:val="24"/>
        </w:rPr>
        <w:t>Conser</w:t>
      </w:r>
      <w:r>
        <w:rPr>
          <w:rFonts w:ascii="Times New Roman" w:hAnsi="Times New Roman"/>
          <w:sz w:val="24"/>
        </w:rPr>
        <w:t>vation Incentive Mechanism</w:t>
      </w:r>
      <w:r w:rsidRPr="002627CA">
        <w:rPr>
          <w:rFonts w:ascii="Times New Roman" w:hAnsi="Times New Roman"/>
          <w:sz w:val="24"/>
        </w:rPr>
        <w:t xml:space="preserve"> provided </w:t>
      </w:r>
      <w:r>
        <w:rPr>
          <w:rFonts w:ascii="Times New Roman" w:hAnsi="Times New Roman"/>
          <w:sz w:val="24"/>
        </w:rPr>
        <w:t>$</w:t>
      </w:r>
      <w:r w:rsidRPr="002627CA">
        <w:rPr>
          <w:rFonts w:ascii="Times New Roman" w:hAnsi="Times New Roman"/>
          <w:sz w:val="24"/>
        </w:rPr>
        <w:t>4 million in additional revenue to the Company last year alone.</w:t>
      </w:r>
      <w:r w:rsidRPr="00927A7C">
        <w:rPr>
          <w:rStyle w:val="FootnoteReference"/>
          <w:rFonts w:ascii="Times New Roman" w:hAnsi="Times New Roman"/>
          <w:sz w:val="24"/>
          <w:vertAlign w:val="superscript"/>
        </w:rPr>
        <w:footnoteReference w:id="6"/>
      </w:r>
      <w:r w:rsidRPr="002627CA">
        <w:rPr>
          <w:rFonts w:ascii="Times New Roman" w:hAnsi="Times New Roman"/>
          <w:sz w:val="24"/>
        </w:rPr>
        <w:t xml:space="preserve">   This just illustrates that the reward contained in the Conservation Incentive Mechanism outweighs any estimates of lost revenue</w:t>
      </w:r>
      <w:r w:rsidRPr="007700D7">
        <w:rPr>
          <w:rFonts w:ascii="Times New Roman" w:hAnsi="Times New Roman"/>
          <w:sz w:val="24"/>
        </w:rPr>
        <w:t>.</w:t>
      </w:r>
    </w:p>
    <w:p w:rsidR="00E407D4" w:rsidRDefault="00E407D4" w:rsidP="007700D7">
      <w:pPr>
        <w:spacing w:line="480" w:lineRule="auto"/>
        <w:ind w:left="720" w:hanging="720"/>
        <w:rPr>
          <w:rFonts w:ascii="Times New Roman" w:hAnsi="Times New Roman"/>
          <w:sz w:val="24"/>
        </w:rPr>
      </w:pPr>
    </w:p>
    <w:p w:rsidR="00E8698B" w:rsidRPr="00E8698B" w:rsidRDefault="00E8698B" w:rsidP="007700D7">
      <w:pPr>
        <w:spacing w:line="480" w:lineRule="auto"/>
        <w:ind w:left="720" w:hanging="720"/>
        <w:rPr>
          <w:rFonts w:ascii="Times New Roman" w:hAnsi="Times New Roman"/>
          <w:b/>
          <w:sz w:val="24"/>
        </w:rPr>
      </w:pPr>
      <w:r w:rsidRPr="00E8698B">
        <w:rPr>
          <w:rFonts w:ascii="Times New Roman" w:hAnsi="Times New Roman"/>
          <w:b/>
          <w:sz w:val="24"/>
        </w:rPr>
        <w:t>Q.</w:t>
      </w:r>
      <w:r w:rsidRPr="00E8698B">
        <w:rPr>
          <w:rFonts w:ascii="Times New Roman" w:hAnsi="Times New Roman"/>
          <w:b/>
          <w:sz w:val="24"/>
        </w:rPr>
        <w:tab/>
        <w:t>What is the effect of eliminating the Conservation Phase-In Adjustment</w:t>
      </w:r>
      <w:r w:rsidR="00C44B67">
        <w:rPr>
          <w:rFonts w:ascii="Times New Roman" w:hAnsi="Times New Roman"/>
          <w:b/>
          <w:sz w:val="24"/>
        </w:rPr>
        <w:t>, as Staff recommends</w:t>
      </w:r>
      <w:r w:rsidRPr="00E8698B">
        <w:rPr>
          <w:rFonts w:ascii="Times New Roman" w:hAnsi="Times New Roman"/>
          <w:b/>
          <w:sz w:val="24"/>
        </w:rPr>
        <w:t>?</w:t>
      </w:r>
    </w:p>
    <w:p w:rsidR="00E8698B" w:rsidRPr="008E2DCC" w:rsidRDefault="00E8698B" w:rsidP="007700D7">
      <w:pPr>
        <w:spacing w:line="480" w:lineRule="auto"/>
        <w:ind w:left="720" w:hanging="720"/>
        <w:rPr>
          <w:rFonts w:ascii="Times New Roman" w:hAnsi="Times New Roman"/>
          <w:color w:val="000000" w:themeColor="text1"/>
          <w:sz w:val="24"/>
        </w:rPr>
      </w:pPr>
      <w:r>
        <w:rPr>
          <w:rFonts w:ascii="Times New Roman" w:hAnsi="Times New Roman"/>
          <w:sz w:val="24"/>
        </w:rPr>
        <w:t>A.</w:t>
      </w:r>
      <w:r>
        <w:rPr>
          <w:rFonts w:ascii="Times New Roman" w:hAnsi="Times New Roman"/>
          <w:sz w:val="24"/>
        </w:rPr>
        <w:tab/>
      </w:r>
      <w:r w:rsidR="00654671">
        <w:rPr>
          <w:rFonts w:ascii="Times New Roman" w:hAnsi="Times New Roman"/>
          <w:sz w:val="24"/>
        </w:rPr>
        <w:t xml:space="preserve">PSE’s Response to Staff Data Request 139 compares Exhibit No. JHS-4 with the </w:t>
      </w:r>
      <w:r w:rsidR="00037B07">
        <w:rPr>
          <w:rFonts w:ascii="Times New Roman" w:hAnsi="Times New Roman"/>
          <w:sz w:val="24"/>
        </w:rPr>
        <w:t>C</w:t>
      </w:r>
      <w:r w:rsidR="00654671">
        <w:rPr>
          <w:rFonts w:ascii="Times New Roman" w:hAnsi="Times New Roman"/>
          <w:sz w:val="24"/>
        </w:rPr>
        <w:t xml:space="preserve">onservation </w:t>
      </w:r>
      <w:r w:rsidR="00037B07">
        <w:rPr>
          <w:rFonts w:ascii="Times New Roman" w:hAnsi="Times New Roman"/>
          <w:sz w:val="24"/>
        </w:rPr>
        <w:t>P</w:t>
      </w:r>
      <w:r w:rsidR="00654671">
        <w:rPr>
          <w:rFonts w:ascii="Times New Roman" w:hAnsi="Times New Roman"/>
          <w:sz w:val="24"/>
        </w:rPr>
        <w:t>hase-</w:t>
      </w:r>
      <w:r w:rsidR="00037B07">
        <w:rPr>
          <w:rFonts w:ascii="Times New Roman" w:hAnsi="Times New Roman"/>
          <w:sz w:val="24"/>
        </w:rPr>
        <w:t>I</w:t>
      </w:r>
      <w:r w:rsidR="00654671">
        <w:rPr>
          <w:rFonts w:ascii="Times New Roman" w:hAnsi="Times New Roman"/>
          <w:sz w:val="24"/>
        </w:rPr>
        <w:t>n adjustment to the same exhibit without th</w:t>
      </w:r>
      <w:r w:rsidR="00037B07">
        <w:rPr>
          <w:rFonts w:ascii="Times New Roman" w:hAnsi="Times New Roman"/>
          <w:sz w:val="24"/>
        </w:rPr>
        <w:t>at</w:t>
      </w:r>
      <w:r w:rsidR="00654671">
        <w:rPr>
          <w:rFonts w:ascii="Times New Roman" w:hAnsi="Times New Roman"/>
          <w:sz w:val="24"/>
        </w:rPr>
        <w:t xml:space="preserve"> adjustment.  The net effect of the increase to revenues and the increase to net power cost shows that e</w:t>
      </w:r>
      <w:r>
        <w:rPr>
          <w:rFonts w:ascii="Times New Roman" w:hAnsi="Times New Roman"/>
          <w:sz w:val="24"/>
        </w:rPr>
        <w:t>liminating th</w:t>
      </w:r>
      <w:r w:rsidR="00037B07">
        <w:rPr>
          <w:rFonts w:ascii="Times New Roman" w:hAnsi="Times New Roman"/>
          <w:sz w:val="24"/>
        </w:rPr>
        <w:t>e</w:t>
      </w:r>
      <w:r w:rsidR="00654671">
        <w:rPr>
          <w:rFonts w:ascii="Times New Roman" w:hAnsi="Times New Roman"/>
          <w:sz w:val="24"/>
        </w:rPr>
        <w:t xml:space="preserve"> </w:t>
      </w:r>
      <w:r>
        <w:rPr>
          <w:rFonts w:ascii="Times New Roman" w:hAnsi="Times New Roman"/>
          <w:sz w:val="24"/>
        </w:rPr>
        <w:t xml:space="preserve">adjustment </w:t>
      </w:r>
      <w:r w:rsidR="003B3C8C">
        <w:rPr>
          <w:rFonts w:ascii="Times New Roman" w:hAnsi="Times New Roman"/>
          <w:sz w:val="24"/>
        </w:rPr>
        <w:t>increases net operating income by</w:t>
      </w:r>
      <w:r>
        <w:rPr>
          <w:rFonts w:ascii="Times New Roman" w:hAnsi="Times New Roman"/>
          <w:sz w:val="24"/>
        </w:rPr>
        <w:t xml:space="preserve"> $</w:t>
      </w:r>
      <w:r w:rsidR="00654671">
        <w:rPr>
          <w:rFonts w:ascii="Times New Roman" w:hAnsi="Times New Roman"/>
          <w:sz w:val="24"/>
        </w:rPr>
        <w:t>2,634,571</w:t>
      </w:r>
      <w:r>
        <w:rPr>
          <w:rFonts w:ascii="Times New Roman" w:hAnsi="Times New Roman"/>
          <w:sz w:val="24"/>
        </w:rPr>
        <w:t xml:space="preserve"> for electric </w:t>
      </w:r>
      <w:r w:rsidR="00654671">
        <w:rPr>
          <w:rFonts w:ascii="Times New Roman" w:hAnsi="Times New Roman"/>
          <w:sz w:val="24"/>
        </w:rPr>
        <w:t>operations.</w:t>
      </w:r>
      <w:r w:rsidR="00735E04" w:rsidRPr="00927A7C">
        <w:rPr>
          <w:rStyle w:val="FootnoteReference"/>
          <w:rFonts w:ascii="Times New Roman" w:hAnsi="Times New Roman"/>
          <w:sz w:val="24"/>
          <w:vertAlign w:val="superscript"/>
        </w:rPr>
        <w:footnoteReference w:id="7"/>
      </w:r>
      <w:r w:rsidR="00654671" w:rsidRPr="00927A7C">
        <w:rPr>
          <w:rFonts w:ascii="Times New Roman" w:hAnsi="Times New Roman"/>
          <w:sz w:val="24"/>
          <w:vertAlign w:val="superscript"/>
        </w:rPr>
        <w:t xml:space="preserve"> </w:t>
      </w:r>
      <w:r w:rsidR="00654671">
        <w:rPr>
          <w:rFonts w:ascii="Times New Roman" w:hAnsi="Times New Roman"/>
          <w:sz w:val="24"/>
        </w:rPr>
        <w:t xml:space="preserve"> For gas operations</w:t>
      </w:r>
      <w:r w:rsidR="00345808">
        <w:rPr>
          <w:rFonts w:ascii="Times New Roman" w:hAnsi="Times New Roman"/>
          <w:sz w:val="24"/>
        </w:rPr>
        <w:t>,</w:t>
      </w:r>
      <w:r w:rsidR="00654671">
        <w:rPr>
          <w:rFonts w:ascii="Times New Roman" w:hAnsi="Times New Roman"/>
          <w:sz w:val="24"/>
        </w:rPr>
        <w:t xml:space="preserve"> eliminating the adjustment increases net operating </w:t>
      </w:r>
      <w:r w:rsidR="00654671">
        <w:rPr>
          <w:rFonts w:ascii="Times New Roman" w:hAnsi="Times New Roman"/>
          <w:sz w:val="24"/>
        </w:rPr>
        <w:lastRenderedPageBreak/>
        <w:t xml:space="preserve">income </w:t>
      </w:r>
      <w:r w:rsidR="00345808">
        <w:rPr>
          <w:rFonts w:ascii="Times New Roman" w:hAnsi="Times New Roman"/>
          <w:sz w:val="24"/>
        </w:rPr>
        <w:t>$379,567</w:t>
      </w:r>
      <w:r>
        <w:rPr>
          <w:rFonts w:ascii="Times New Roman" w:hAnsi="Times New Roman"/>
          <w:sz w:val="24"/>
        </w:rPr>
        <w:t>.</w:t>
      </w:r>
      <w:r w:rsidR="00735E04" w:rsidRPr="00927A7C">
        <w:rPr>
          <w:rStyle w:val="FootnoteReference"/>
          <w:rFonts w:ascii="Times New Roman" w:hAnsi="Times New Roman"/>
          <w:sz w:val="24"/>
          <w:vertAlign w:val="superscript"/>
        </w:rPr>
        <w:footnoteReference w:id="8"/>
      </w:r>
      <w:r w:rsidRPr="00927A7C">
        <w:rPr>
          <w:rFonts w:ascii="Times New Roman" w:hAnsi="Times New Roman"/>
          <w:sz w:val="24"/>
          <w:vertAlign w:val="superscript"/>
        </w:rPr>
        <w:t xml:space="preserve"> </w:t>
      </w:r>
      <w:r>
        <w:rPr>
          <w:rFonts w:ascii="Times New Roman" w:hAnsi="Times New Roman"/>
          <w:sz w:val="24"/>
        </w:rPr>
        <w:t xml:space="preserve"> These amounts are </w:t>
      </w:r>
      <w:r w:rsidR="00735E04">
        <w:rPr>
          <w:rFonts w:ascii="Times New Roman" w:hAnsi="Times New Roman"/>
          <w:sz w:val="24"/>
        </w:rPr>
        <w:t xml:space="preserve">reflected </w:t>
      </w:r>
      <w:r>
        <w:rPr>
          <w:rFonts w:ascii="Times New Roman" w:hAnsi="Times New Roman"/>
          <w:sz w:val="24"/>
        </w:rPr>
        <w:t xml:space="preserve">in </w:t>
      </w:r>
      <w:r w:rsidR="008E2DCC" w:rsidRPr="008E2DCC">
        <w:rPr>
          <w:rFonts w:ascii="Times New Roman" w:hAnsi="Times New Roman"/>
          <w:color w:val="000000" w:themeColor="text1"/>
          <w:sz w:val="24"/>
        </w:rPr>
        <w:t xml:space="preserve">Exhibit No. </w:t>
      </w:r>
      <w:r w:rsidR="008E2DCC">
        <w:rPr>
          <w:rFonts w:ascii="Times New Roman" w:hAnsi="Times New Roman"/>
          <w:color w:val="000000" w:themeColor="text1"/>
          <w:sz w:val="24"/>
        </w:rPr>
        <w:t>K</w:t>
      </w:r>
      <w:r w:rsidR="00C57B9F">
        <w:rPr>
          <w:rFonts w:ascii="Times New Roman" w:hAnsi="Times New Roman"/>
          <w:color w:val="000000" w:themeColor="text1"/>
          <w:sz w:val="24"/>
        </w:rPr>
        <w:t>H</w:t>
      </w:r>
      <w:r w:rsidR="008E2DCC">
        <w:rPr>
          <w:rFonts w:ascii="Times New Roman" w:hAnsi="Times New Roman"/>
          <w:color w:val="000000" w:themeColor="text1"/>
          <w:sz w:val="24"/>
        </w:rPr>
        <w:t>B</w:t>
      </w:r>
      <w:r w:rsidR="008E2DCC" w:rsidRPr="008E2DCC">
        <w:rPr>
          <w:rFonts w:ascii="Times New Roman" w:hAnsi="Times New Roman"/>
          <w:color w:val="000000" w:themeColor="text1"/>
          <w:sz w:val="24"/>
        </w:rPr>
        <w:t>-2</w:t>
      </w:r>
      <w:r w:rsidR="004D1EBD">
        <w:rPr>
          <w:rFonts w:ascii="Times New Roman" w:hAnsi="Times New Roman"/>
          <w:color w:val="000000" w:themeColor="text1"/>
          <w:sz w:val="24"/>
        </w:rPr>
        <w:t>,</w:t>
      </w:r>
      <w:r w:rsidR="003077FA" w:rsidRPr="00927A7C">
        <w:rPr>
          <w:rStyle w:val="FootnoteReference"/>
          <w:rFonts w:ascii="Times New Roman" w:hAnsi="Times New Roman"/>
          <w:color w:val="000000" w:themeColor="text1"/>
          <w:sz w:val="24"/>
          <w:vertAlign w:val="superscript"/>
        </w:rPr>
        <w:footnoteReference w:id="9"/>
      </w:r>
      <w:r w:rsidR="008E2DCC">
        <w:rPr>
          <w:rFonts w:ascii="Times New Roman" w:hAnsi="Times New Roman"/>
          <w:color w:val="000000" w:themeColor="text1"/>
          <w:sz w:val="24"/>
        </w:rPr>
        <w:t xml:space="preserve"> page </w:t>
      </w:r>
      <w:r w:rsidR="00B62021">
        <w:rPr>
          <w:rFonts w:ascii="Times New Roman" w:hAnsi="Times New Roman"/>
          <w:color w:val="000000" w:themeColor="text1"/>
          <w:sz w:val="24"/>
        </w:rPr>
        <w:t>2.</w:t>
      </w:r>
      <w:r w:rsidR="00B62021" w:rsidRPr="007C25F0">
        <w:rPr>
          <w:rFonts w:ascii="Times New Roman" w:hAnsi="Times New Roman"/>
          <w:color w:val="000000" w:themeColor="text1"/>
          <w:sz w:val="24"/>
        </w:rPr>
        <w:t>9</w:t>
      </w:r>
      <w:r w:rsidR="00F244C5" w:rsidRPr="00F244C5">
        <w:rPr>
          <w:rFonts w:ascii="Times New Roman" w:hAnsi="Times New Roman"/>
          <w:color w:val="000000" w:themeColor="text1"/>
          <w:sz w:val="24"/>
        </w:rPr>
        <w:t>,</w:t>
      </w:r>
      <w:r w:rsidR="008E2DCC" w:rsidRPr="007C25F0">
        <w:rPr>
          <w:rFonts w:ascii="Times New Roman" w:hAnsi="Times New Roman"/>
          <w:color w:val="000000" w:themeColor="text1"/>
          <w:sz w:val="24"/>
        </w:rPr>
        <w:t xml:space="preserve"> and Exhibit No. K</w:t>
      </w:r>
      <w:r w:rsidR="00C57B9F" w:rsidRPr="007C25F0">
        <w:rPr>
          <w:rFonts w:ascii="Times New Roman" w:hAnsi="Times New Roman"/>
          <w:color w:val="000000" w:themeColor="text1"/>
          <w:sz w:val="24"/>
        </w:rPr>
        <w:t>H</w:t>
      </w:r>
      <w:r w:rsidR="00F244C5">
        <w:rPr>
          <w:rFonts w:ascii="Times New Roman" w:hAnsi="Times New Roman"/>
          <w:color w:val="000000" w:themeColor="text1"/>
          <w:sz w:val="24"/>
        </w:rPr>
        <w:t xml:space="preserve">B-3, page </w:t>
      </w:r>
      <w:r w:rsidR="00F244C5" w:rsidRPr="00F244C5">
        <w:rPr>
          <w:rFonts w:ascii="Times New Roman" w:hAnsi="Times New Roman"/>
          <w:color w:val="000000" w:themeColor="text1"/>
          <w:sz w:val="24"/>
        </w:rPr>
        <w:t>3.7,</w:t>
      </w:r>
      <w:r w:rsidR="00B62021" w:rsidRPr="007C25F0">
        <w:rPr>
          <w:rFonts w:ascii="Times New Roman" w:hAnsi="Times New Roman"/>
          <w:color w:val="000000" w:themeColor="text1"/>
          <w:sz w:val="24"/>
        </w:rPr>
        <w:t xml:space="preserve"> </w:t>
      </w:r>
      <w:r w:rsidR="008E2DCC" w:rsidRPr="007C25F0">
        <w:rPr>
          <w:rFonts w:ascii="Times New Roman" w:hAnsi="Times New Roman"/>
          <w:color w:val="000000" w:themeColor="text1"/>
          <w:sz w:val="24"/>
        </w:rPr>
        <w:t>respectively.</w:t>
      </w:r>
    </w:p>
    <w:p w:rsidR="00C44B67" w:rsidRPr="007700D7" w:rsidRDefault="00C44B67" w:rsidP="007700D7">
      <w:pPr>
        <w:spacing w:line="480" w:lineRule="auto"/>
        <w:ind w:left="720" w:hanging="720"/>
        <w:rPr>
          <w:rFonts w:ascii="Times New Roman" w:hAnsi="Times New Roman"/>
          <w:sz w:val="24"/>
        </w:rPr>
      </w:pPr>
    </w:p>
    <w:p w:rsidR="0092011A" w:rsidRPr="00097893" w:rsidRDefault="009E3FA9" w:rsidP="000A101A">
      <w:pPr>
        <w:pStyle w:val="ListParagraph"/>
        <w:keepNext/>
        <w:numPr>
          <w:ilvl w:val="0"/>
          <w:numId w:val="2"/>
        </w:numPr>
        <w:jc w:val="center"/>
        <w:rPr>
          <w:rFonts w:ascii="Times New Roman" w:hAnsi="Times New Roman"/>
          <w:b/>
          <w:sz w:val="24"/>
        </w:rPr>
      </w:pPr>
      <w:r w:rsidRPr="009E3FA9">
        <w:rPr>
          <w:rFonts w:ascii="Times New Roman" w:hAnsi="Times New Roman"/>
          <w:b/>
          <w:sz w:val="24"/>
        </w:rPr>
        <w:t>LOAD FORECAST AND POWER PRODUCTION FACTOR ADJ</w:t>
      </w:r>
      <w:r w:rsidR="00C44B67">
        <w:rPr>
          <w:rFonts w:ascii="Times New Roman" w:hAnsi="Times New Roman"/>
          <w:b/>
          <w:sz w:val="24"/>
        </w:rPr>
        <w:t>USTMENT</w:t>
      </w:r>
    </w:p>
    <w:p w:rsidR="00097893" w:rsidRDefault="00097893" w:rsidP="000A101A">
      <w:pPr>
        <w:keepNext/>
        <w:spacing w:line="480" w:lineRule="auto"/>
        <w:ind w:left="360" w:hanging="360"/>
        <w:rPr>
          <w:rFonts w:ascii="Times New Roman" w:hAnsi="Times New Roman"/>
          <w:b/>
          <w:sz w:val="24"/>
        </w:rPr>
      </w:pPr>
    </w:p>
    <w:p w:rsidR="00661DCC" w:rsidRDefault="00C44B67">
      <w:pPr>
        <w:spacing w:line="480" w:lineRule="auto"/>
        <w:ind w:left="360" w:hanging="360"/>
        <w:rPr>
          <w:rFonts w:ascii="Times New Roman" w:hAnsi="Times New Roman"/>
          <w:b/>
          <w:sz w:val="24"/>
        </w:rPr>
      </w:pPr>
      <w:r>
        <w:rPr>
          <w:rFonts w:ascii="Times New Roman" w:hAnsi="Times New Roman"/>
          <w:b/>
          <w:sz w:val="24"/>
        </w:rPr>
        <w:t>Q.</w:t>
      </w:r>
      <w:r>
        <w:rPr>
          <w:rFonts w:ascii="Times New Roman" w:hAnsi="Times New Roman"/>
          <w:b/>
          <w:sz w:val="24"/>
        </w:rPr>
        <w:tab/>
      </w:r>
      <w:r w:rsidR="00260474">
        <w:rPr>
          <w:rFonts w:ascii="Times New Roman" w:hAnsi="Times New Roman"/>
          <w:b/>
          <w:sz w:val="24"/>
        </w:rPr>
        <w:tab/>
      </w:r>
      <w:r>
        <w:rPr>
          <w:rFonts w:ascii="Times New Roman" w:hAnsi="Times New Roman"/>
          <w:b/>
          <w:sz w:val="24"/>
        </w:rPr>
        <w:t xml:space="preserve">What is </w:t>
      </w:r>
      <w:r w:rsidR="00037B07">
        <w:rPr>
          <w:rFonts w:ascii="Times New Roman" w:hAnsi="Times New Roman"/>
          <w:b/>
          <w:sz w:val="24"/>
        </w:rPr>
        <w:t>the</w:t>
      </w:r>
      <w:r>
        <w:rPr>
          <w:rFonts w:ascii="Times New Roman" w:hAnsi="Times New Roman"/>
          <w:b/>
          <w:sz w:val="24"/>
        </w:rPr>
        <w:t xml:space="preserve"> Production Factor adjustment?</w:t>
      </w:r>
    </w:p>
    <w:p w:rsidR="00F35FC0" w:rsidRDefault="000611C7">
      <w:pPr>
        <w:spacing w:line="480" w:lineRule="auto"/>
        <w:ind w:left="720" w:hanging="720"/>
        <w:rPr>
          <w:rFonts w:ascii="Times New Roman" w:hAnsi="Times New Roman"/>
          <w:sz w:val="24"/>
        </w:rPr>
      </w:pPr>
      <w:r w:rsidRPr="000611C7">
        <w:rPr>
          <w:rFonts w:ascii="Times New Roman" w:hAnsi="Times New Roman"/>
          <w:sz w:val="24"/>
        </w:rPr>
        <w:t>A.</w:t>
      </w:r>
      <w:r w:rsidR="003077FA">
        <w:rPr>
          <w:rFonts w:ascii="Times New Roman" w:hAnsi="Times New Roman"/>
          <w:sz w:val="24"/>
        </w:rPr>
        <w:tab/>
      </w:r>
      <w:r w:rsidR="00FC51E1">
        <w:rPr>
          <w:rFonts w:ascii="Times New Roman" w:hAnsi="Times New Roman"/>
          <w:sz w:val="24"/>
        </w:rPr>
        <w:t xml:space="preserve">The </w:t>
      </w:r>
      <w:r w:rsidR="00037B07">
        <w:rPr>
          <w:rFonts w:ascii="Times New Roman" w:hAnsi="Times New Roman"/>
          <w:sz w:val="24"/>
        </w:rPr>
        <w:t>P</w:t>
      </w:r>
      <w:r w:rsidR="00FC51E1">
        <w:rPr>
          <w:rFonts w:ascii="Times New Roman" w:hAnsi="Times New Roman"/>
          <w:sz w:val="24"/>
        </w:rPr>
        <w:t xml:space="preserve">roduction </w:t>
      </w:r>
      <w:r w:rsidR="00037B07">
        <w:rPr>
          <w:rFonts w:ascii="Times New Roman" w:hAnsi="Times New Roman"/>
          <w:sz w:val="24"/>
        </w:rPr>
        <w:t xml:space="preserve">Factor </w:t>
      </w:r>
      <w:r w:rsidR="00FC51E1">
        <w:rPr>
          <w:rFonts w:ascii="Times New Roman" w:hAnsi="Times New Roman"/>
          <w:sz w:val="24"/>
        </w:rPr>
        <w:t xml:space="preserve">adjustment has been used since at least the mid-1970s.  It was put into place as an offsetting factor to the pro forma power supply adjustment and other pro forma adjustments </w:t>
      </w:r>
      <w:r w:rsidR="00CD7D3F">
        <w:rPr>
          <w:rFonts w:ascii="Times New Roman" w:hAnsi="Times New Roman"/>
          <w:sz w:val="24"/>
        </w:rPr>
        <w:t xml:space="preserve">that </w:t>
      </w:r>
      <w:r w:rsidR="00FC51E1">
        <w:rPr>
          <w:rFonts w:ascii="Times New Roman" w:hAnsi="Times New Roman"/>
          <w:sz w:val="24"/>
        </w:rPr>
        <w:t>allow</w:t>
      </w:r>
      <w:r w:rsidR="00CD7D3F">
        <w:rPr>
          <w:rFonts w:ascii="Times New Roman" w:hAnsi="Times New Roman"/>
          <w:sz w:val="24"/>
        </w:rPr>
        <w:t>ed</w:t>
      </w:r>
      <w:r w:rsidR="00FC51E1">
        <w:rPr>
          <w:rFonts w:ascii="Times New Roman" w:hAnsi="Times New Roman"/>
          <w:sz w:val="24"/>
        </w:rPr>
        <w:t xml:space="preserve"> new resources </w:t>
      </w:r>
      <w:r w:rsidR="00CD7D3F">
        <w:rPr>
          <w:rFonts w:ascii="Times New Roman" w:hAnsi="Times New Roman"/>
          <w:sz w:val="24"/>
        </w:rPr>
        <w:t xml:space="preserve">added after the test year to be </w:t>
      </w:r>
      <w:r w:rsidR="00F35886">
        <w:rPr>
          <w:rFonts w:ascii="Times New Roman" w:hAnsi="Times New Roman"/>
          <w:sz w:val="24"/>
        </w:rPr>
        <w:t>included in the rate base calculation</w:t>
      </w:r>
      <w:r w:rsidR="00FC51E1">
        <w:rPr>
          <w:rFonts w:ascii="Times New Roman" w:hAnsi="Times New Roman"/>
          <w:sz w:val="24"/>
        </w:rPr>
        <w:t xml:space="preserve">.  </w:t>
      </w:r>
      <w:r w:rsidR="00F35886">
        <w:rPr>
          <w:rFonts w:ascii="Times New Roman" w:hAnsi="Times New Roman"/>
          <w:sz w:val="24"/>
        </w:rPr>
        <w:t>As n</w:t>
      </w:r>
      <w:r w:rsidR="00FC51E1">
        <w:rPr>
          <w:rFonts w:ascii="Times New Roman" w:hAnsi="Times New Roman"/>
          <w:sz w:val="24"/>
        </w:rPr>
        <w:t>ew resources were pro formed in rate cases in order to meet increasing loads</w:t>
      </w:r>
      <w:r w:rsidR="00F35886">
        <w:rPr>
          <w:rFonts w:ascii="Times New Roman" w:hAnsi="Times New Roman"/>
          <w:sz w:val="24"/>
        </w:rPr>
        <w:t>,</w:t>
      </w:r>
      <w:r w:rsidR="00556FAB">
        <w:rPr>
          <w:rFonts w:ascii="Times New Roman" w:hAnsi="Times New Roman"/>
          <w:sz w:val="24"/>
        </w:rPr>
        <w:t xml:space="preserve"> </w:t>
      </w:r>
      <w:r w:rsidR="00F35886">
        <w:rPr>
          <w:rFonts w:ascii="Times New Roman" w:hAnsi="Times New Roman"/>
          <w:sz w:val="24"/>
        </w:rPr>
        <w:t xml:space="preserve">pro forma </w:t>
      </w:r>
      <w:r w:rsidR="00FC51E1">
        <w:rPr>
          <w:rFonts w:ascii="Times New Roman" w:hAnsi="Times New Roman"/>
          <w:sz w:val="24"/>
        </w:rPr>
        <w:t>power supply expenses were calculated at expected load levels in the rate year.  So, in order for the Company to recover these power supply expenses and production/transmission investment and related expenses during the rate year, a growth rate or per unit rate was calculated and applied to test period loads.  This treatment maintained the matching principal and yet provided recovery of costs associated with future loads.</w:t>
      </w:r>
    </w:p>
    <w:p w:rsidR="00661DCC" w:rsidRDefault="00661DCC">
      <w:pPr>
        <w:spacing w:line="480" w:lineRule="auto"/>
        <w:ind w:left="360" w:hanging="360"/>
        <w:rPr>
          <w:rFonts w:ascii="Times New Roman" w:hAnsi="Times New Roman"/>
          <w:b/>
          <w:sz w:val="24"/>
        </w:rPr>
      </w:pPr>
    </w:p>
    <w:p w:rsidR="00661DCC" w:rsidRDefault="00E8698B">
      <w:pPr>
        <w:spacing w:line="480" w:lineRule="auto"/>
        <w:ind w:left="360" w:hanging="360"/>
        <w:rPr>
          <w:rFonts w:ascii="Times New Roman" w:hAnsi="Times New Roman"/>
          <w:b/>
          <w:sz w:val="24"/>
        </w:rPr>
      </w:pPr>
      <w:r>
        <w:rPr>
          <w:rFonts w:ascii="Times New Roman" w:hAnsi="Times New Roman"/>
          <w:b/>
          <w:sz w:val="24"/>
        </w:rPr>
        <w:t>Q.</w:t>
      </w:r>
      <w:r>
        <w:rPr>
          <w:rFonts w:ascii="Times New Roman" w:hAnsi="Times New Roman"/>
          <w:b/>
          <w:sz w:val="24"/>
        </w:rPr>
        <w:tab/>
      </w:r>
      <w:r w:rsidR="00260474">
        <w:rPr>
          <w:rFonts w:ascii="Times New Roman" w:hAnsi="Times New Roman"/>
          <w:b/>
          <w:sz w:val="24"/>
        </w:rPr>
        <w:tab/>
      </w:r>
      <w:r>
        <w:rPr>
          <w:rFonts w:ascii="Times New Roman" w:hAnsi="Times New Roman"/>
          <w:b/>
          <w:sz w:val="24"/>
        </w:rPr>
        <w:t xml:space="preserve">What is </w:t>
      </w:r>
      <w:r w:rsidR="00C44B67">
        <w:rPr>
          <w:rFonts w:ascii="Times New Roman" w:hAnsi="Times New Roman"/>
          <w:b/>
          <w:sz w:val="24"/>
        </w:rPr>
        <w:t xml:space="preserve">Staff’s </w:t>
      </w:r>
      <w:r>
        <w:rPr>
          <w:rFonts w:ascii="Times New Roman" w:hAnsi="Times New Roman"/>
          <w:b/>
          <w:sz w:val="24"/>
        </w:rPr>
        <w:t xml:space="preserve">position in regards to the Production </w:t>
      </w:r>
      <w:r w:rsidR="00C44B67">
        <w:rPr>
          <w:rFonts w:ascii="Times New Roman" w:hAnsi="Times New Roman"/>
          <w:b/>
          <w:sz w:val="24"/>
        </w:rPr>
        <w:t xml:space="preserve">Factor </w:t>
      </w:r>
      <w:r>
        <w:rPr>
          <w:rFonts w:ascii="Times New Roman" w:hAnsi="Times New Roman"/>
          <w:b/>
          <w:sz w:val="24"/>
        </w:rPr>
        <w:t xml:space="preserve">Adjustment in this </w:t>
      </w:r>
      <w:r w:rsidR="00260474">
        <w:rPr>
          <w:rFonts w:ascii="Times New Roman" w:hAnsi="Times New Roman"/>
          <w:b/>
          <w:sz w:val="24"/>
        </w:rPr>
        <w:tab/>
      </w:r>
      <w:r>
        <w:rPr>
          <w:rFonts w:ascii="Times New Roman" w:hAnsi="Times New Roman"/>
          <w:b/>
          <w:sz w:val="24"/>
        </w:rPr>
        <w:t>case?</w:t>
      </w:r>
    </w:p>
    <w:p w:rsidR="006C6250" w:rsidRDefault="00E8698B" w:rsidP="000A101A">
      <w:pPr>
        <w:widowControl/>
        <w:spacing w:line="480" w:lineRule="auto"/>
        <w:ind w:left="720" w:hanging="720"/>
        <w:rPr>
          <w:sz w:val="24"/>
        </w:rPr>
      </w:pPr>
      <w:r>
        <w:rPr>
          <w:rFonts w:ascii="Times New Roman" w:hAnsi="Times New Roman"/>
          <w:sz w:val="24"/>
        </w:rPr>
        <w:t>A.</w:t>
      </w:r>
      <w:r>
        <w:rPr>
          <w:rFonts w:ascii="Times New Roman" w:hAnsi="Times New Roman"/>
          <w:sz w:val="24"/>
        </w:rPr>
        <w:tab/>
      </w:r>
      <w:r w:rsidR="004D3181">
        <w:rPr>
          <w:rFonts w:ascii="Times New Roman" w:hAnsi="Times New Roman"/>
          <w:sz w:val="24"/>
        </w:rPr>
        <w:t>Ever s</w:t>
      </w:r>
      <w:r w:rsidR="00037B07">
        <w:rPr>
          <w:rFonts w:ascii="Times New Roman" w:hAnsi="Times New Roman"/>
          <w:sz w:val="24"/>
        </w:rPr>
        <w:t xml:space="preserve">ince the 1970s when the adjustment was first used, the Company has been in a growth mode with continued expectations to meet that growth.  </w:t>
      </w:r>
      <w:r w:rsidR="004D3181">
        <w:rPr>
          <w:rFonts w:ascii="Times New Roman" w:hAnsi="Times New Roman"/>
          <w:sz w:val="24"/>
        </w:rPr>
        <w:t>Now, however, for the first time since the adjustment was used,</w:t>
      </w:r>
      <w:r w:rsidR="00556FAB">
        <w:rPr>
          <w:rFonts w:ascii="Times New Roman" w:hAnsi="Times New Roman"/>
          <w:sz w:val="24"/>
        </w:rPr>
        <w:t xml:space="preserve"> </w:t>
      </w:r>
      <w:r w:rsidR="00037B07">
        <w:rPr>
          <w:rFonts w:ascii="Times New Roman" w:hAnsi="Times New Roman"/>
          <w:sz w:val="24"/>
        </w:rPr>
        <w:t xml:space="preserve">the Company is forecasting a reduction </w:t>
      </w:r>
      <w:r w:rsidR="00037B07">
        <w:rPr>
          <w:rFonts w:ascii="Times New Roman" w:hAnsi="Times New Roman"/>
          <w:sz w:val="24"/>
        </w:rPr>
        <w:lastRenderedPageBreak/>
        <w:t xml:space="preserve">in loads during the rate year from the test year.  </w:t>
      </w:r>
      <w:r w:rsidR="001C7422" w:rsidRPr="001C7422">
        <w:rPr>
          <w:rFonts w:ascii="Times New Roman" w:hAnsi="Times New Roman"/>
          <w:sz w:val="24"/>
        </w:rPr>
        <w:t>Th</w:t>
      </w:r>
      <w:r w:rsidR="006C6250">
        <w:rPr>
          <w:rFonts w:ascii="Times New Roman" w:hAnsi="Times New Roman"/>
          <w:sz w:val="24"/>
        </w:rPr>
        <w:t>e Company’s September 28, 2009</w:t>
      </w:r>
      <w:r w:rsidR="00556FAB">
        <w:rPr>
          <w:rFonts w:ascii="Times New Roman" w:hAnsi="Times New Roman"/>
          <w:sz w:val="24"/>
        </w:rPr>
        <w:t>,</w:t>
      </w:r>
      <w:r w:rsidR="006C6250">
        <w:rPr>
          <w:rFonts w:ascii="Times New Roman" w:hAnsi="Times New Roman"/>
          <w:sz w:val="24"/>
        </w:rPr>
        <w:t xml:space="preserve"> supplemental f</w:t>
      </w:r>
      <w:r w:rsidR="001C7422" w:rsidRPr="001C7422">
        <w:rPr>
          <w:rFonts w:ascii="Times New Roman" w:hAnsi="Times New Roman"/>
          <w:sz w:val="24"/>
        </w:rPr>
        <w:t>iling includes a significant reduction in forecasted rate year electric loads.  Rate year loads were reduced by 932,382 MWhs or about 106 average MWs, as compared to PSE’s initial filing.  This represents an approximate 3.9 percent reduction in loads, as compared to the initial filing</w:t>
      </w:r>
      <w:r w:rsidR="004D3181">
        <w:rPr>
          <w:rFonts w:ascii="Times New Roman" w:hAnsi="Times New Roman"/>
          <w:sz w:val="24"/>
        </w:rPr>
        <w:t>.</w:t>
      </w:r>
      <w:r w:rsidR="004D3181" w:rsidRPr="004D3181">
        <w:rPr>
          <w:rFonts w:ascii="Times New Roman" w:hAnsi="Times New Roman"/>
          <w:sz w:val="24"/>
        </w:rPr>
        <w:t xml:space="preserve"> </w:t>
      </w:r>
      <w:r w:rsidR="00795827">
        <w:rPr>
          <w:rFonts w:ascii="Times New Roman" w:hAnsi="Times New Roman"/>
          <w:sz w:val="24"/>
        </w:rPr>
        <w:t xml:space="preserve"> </w:t>
      </w:r>
      <w:r w:rsidR="004D3181">
        <w:rPr>
          <w:rFonts w:ascii="Times New Roman" w:hAnsi="Times New Roman"/>
          <w:sz w:val="24"/>
        </w:rPr>
        <w:t xml:space="preserve">Exhibit No. DEG-9T.  </w:t>
      </w:r>
      <w:r w:rsidR="001C7422" w:rsidRPr="001C7422">
        <w:rPr>
          <w:sz w:val="24"/>
        </w:rPr>
        <w:t xml:space="preserve">  </w:t>
      </w:r>
    </w:p>
    <w:p w:rsidR="00E8698B" w:rsidRDefault="006C6250" w:rsidP="00E8698B">
      <w:pPr>
        <w:spacing w:line="480" w:lineRule="auto"/>
        <w:ind w:left="720" w:hanging="720"/>
        <w:rPr>
          <w:rFonts w:ascii="Times New Roman" w:hAnsi="Times New Roman"/>
          <w:sz w:val="24"/>
        </w:rPr>
      </w:pPr>
      <w:r>
        <w:rPr>
          <w:sz w:val="24"/>
        </w:rPr>
        <w:tab/>
      </w:r>
      <w:r>
        <w:rPr>
          <w:sz w:val="24"/>
        </w:rPr>
        <w:tab/>
      </w:r>
      <w:r w:rsidR="00037B07">
        <w:rPr>
          <w:rFonts w:ascii="Times New Roman" w:hAnsi="Times New Roman"/>
          <w:sz w:val="24"/>
        </w:rPr>
        <w:t xml:space="preserve">Under these conditions, </w:t>
      </w:r>
      <w:r w:rsidR="00E8698B">
        <w:rPr>
          <w:rFonts w:ascii="Times New Roman" w:hAnsi="Times New Roman"/>
          <w:sz w:val="24"/>
        </w:rPr>
        <w:t>Staff</w:t>
      </w:r>
      <w:r>
        <w:rPr>
          <w:rFonts w:ascii="Times New Roman" w:hAnsi="Times New Roman"/>
          <w:sz w:val="24"/>
        </w:rPr>
        <w:t xml:space="preserve"> </w:t>
      </w:r>
      <w:r w:rsidR="00E8698B">
        <w:rPr>
          <w:rFonts w:ascii="Times New Roman" w:hAnsi="Times New Roman"/>
          <w:sz w:val="24"/>
        </w:rPr>
        <w:t xml:space="preserve">recommends that the </w:t>
      </w:r>
      <w:r w:rsidR="00037B07">
        <w:rPr>
          <w:rFonts w:ascii="Times New Roman" w:hAnsi="Times New Roman"/>
          <w:sz w:val="24"/>
        </w:rPr>
        <w:t>P</w:t>
      </w:r>
      <w:r>
        <w:rPr>
          <w:rFonts w:ascii="Times New Roman" w:hAnsi="Times New Roman"/>
          <w:sz w:val="24"/>
        </w:rPr>
        <w:t xml:space="preserve">roduction </w:t>
      </w:r>
      <w:r w:rsidR="00037B07">
        <w:rPr>
          <w:rFonts w:ascii="Times New Roman" w:hAnsi="Times New Roman"/>
          <w:sz w:val="24"/>
        </w:rPr>
        <w:t>F</w:t>
      </w:r>
      <w:r>
        <w:rPr>
          <w:rFonts w:ascii="Times New Roman" w:hAnsi="Times New Roman"/>
          <w:sz w:val="24"/>
        </w:rPr>
        <w:t xml:space="preserve">actor </w:t>
      </w:r>
      <w:r w:rsidR="00CB55F6">
        <w:rPr>
          <w:rFonts w:ascii="Times New Roman" w:hAnsi="Times New Roman"/>
          <w:sz w:val="24"/>
        </w:rPr>
        <w:t>a</w:t>
      </w:r>
      <w:r w:rsidR="00E8698B">
        <w:rPr>
          <w:rFonts w:ascii="Times New Roman" w:hAnsi="Times New Roman"/>
          <w:sz w:val="24"/>
        </w:rPr>
        <w:t xml:space="preserve">djustment be eliminated in </w:t>
      </w:r>
      <w:r w:rsidR="00CB55F6">
        <w:rPr>
          <w:rFonts w:ascii="Times New Roman" w:hAnsi="Times New Roman"/>
          <w:sz w:val="24"/>
        </w:rPr>
        <w:t>developing the Company’s electric revenue requirement</w:t>
      </w:r>
      <w:r w:rsidR="00037B07">
        <w:rPr>
          <w:rFonts w:ascii="Times New Roman" w:hAnsi="Times New Roman"/>
          <w:sz w:val="24"/>
        </w:rPr>
        <w:t>.</w:t>
      </w:r>
      <w:r w:rsidR="00CB55F6">
        <w:rPr>
          <w:rFonts w:ascii="Times New Roman" w:hAnsi="Times New Roman"/>
          <w:sz w:val="24"/>
        </w:rPr>
        <w:t xml:space="preserve"> </w:t>
      </w:r>
      <w:r w:rsidR="00E8698B">
        <w:rPr>
          <w:rFonts w:ascii="Times New Roman" w:hAnsi="Times New Roman"/>
          <w:sz w:val="24"/>
        </w:rPr>
        <w:t xml:space="preserve"> </w:t>
      </w:r>
      <w:r w:rsidR="00037B07">
        <w:rPr>
          <w:rFonts w:ascii="Times New Roman" w:hAnsi="Times New Roman"/>
          <w:sz w:val="24"/>
        </w:rPr>
        <w:t>T</w:t>
      </w:r>
      <w:r w:rsidR="00E8698B">
        <w:rPr>
          <w:rFonts w:ascii="Times New Roman" w:hAnsi="Times New Roman"/>
          <w:sz w:val="24"/>
        </w:rPr>
        <w:t>he adjustment is not appropriate when loads are projected to decrease from test period levels.</w:t>
      </w:r>
      <w:r w:rsidR="00260474">
        <w:rPr>
          <w:rFonts w:ascii="Times New Roman" w:hAnsi="Times New Roman"/>
          <w:sz w:val="24"/>
        </w:rPr>
        <w:t xml:space="preserve">  </w:t>
      </w:r>
    </w:p>
    <w:p w:rsidR="004D3181" w:rsidRDefault="004D3181" w:rsidP="00E8698B">
      <w:pPr>
        <w:spacing w:line="480" w:lineRule="auto"/>
        <w:ind w:left="720" w:hanging="720"/>
        <w:rPr>
          <w:rFonts w:ascii="Times New Roman" w:hAnsi="Times New Roman"/>
          <w:sz w:val="24"/>
        </w:rPr>
      </w:pPr>
    </w:p>
    <w:p w:rsidR="003F24DD" w:rsidRDefault="003F24DD" w:rsidP="00E8698B">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t>Please explai</w:t>
      </w:r>
      <w:r w:rsidR="002B2334">
        <w:rPr>
          <w:rFonts w:ascii="Times New Roman" w:hAnsi="Times New Roman"/>
          <w:b/>
          <w:sz w:val="24"/>
        </w:rPr>
        <w:t xml:space="preserve">n why it is not appropriate to use </w:t>
      </w:r>
      <w:r>
        <w:rPr>
          <w:rFonts w:ascii="Times New Roman" w:hAnsi="Times New Roman"/>
          <w:b/>
          <w:sz w:val="24"/>
        </w:rPr>
        <w:t xml:space="preserve">the </w:t>
      </w:r>
      <w:r w:rsidR="00037B07">
        <w:rPr>
          <w:rFonts w:ascii="Times New Roman" w:hAnsi="Times New Roman"/>
          <w:b/>
          <w:sz w:val="24"/>
        </w:rPr>
        <w:t>P</w:t>
      </w:r>
      <w:r>
        <w:rPr>
          <w:rFonts w:ascii="Times New Roman" w:hAnsi="Times New Roman"/>
          <w:b/>
          <w:sz w:val="24"/>
        </w:rPr>
        <w:t xml:space="preserve">roduction </w:t>
      </w:r>
      <w:r w:rsidR="00037B07">
        <w:rPr>
          <w:rFonts w:ascii="Times New Roman" w:hAnsi="Times New Roman"/>
          <w:b/>
          <w:sz w:val="24"/>
        </w:rPr>
        <w:t xml:space="preserve">Factor </w:t>
      </w:r>
      <w:r w:rsidR="002B2334">
        <w:rPr>
          <w:rFonts w:ascii="Times New Roman" w:hAnsi="Times New Roman"/>
          <w:b/>
          <w:sz w:val="24"/>
        </w:rPr>
        <w:t xml:space="preserve">adjustment </w:t>
      </w:r>
      <w:r w:rsidR="00B74F8E">
        <w:rPr>
          <w:rFonts w:ascii="Times New Roman" w:hAnsi="Times New Roman"/>
          <w:b/>
          <w:sz w:val="24"/>
        </w:rPr>
        <w:t xml:space="preserve">when a </w:t>
      </w:r>
      <w:r>
        <w:rPr>
          <w:rFonts w:ascii="Times New Roman" w:hAnsi="Times New Roman"/>
          <w:b/>
          <w:sz w:val="24"/>
        </w:rPr>
        <w:t>load reduction</w:t>
      </w:r>
      <w:r w:rsidR="00B74F8E">
        <w:rPr>
          <w:rFonts w:ascii="Times New Roman" w:hAnsi="Times New Roman"/>
          <w:b/>
          <w:sz w:val="24"/>
        </w:rPr>
        <w:t xml:space="preserve"> is expected to occur?</w:t>
      </w:r>
    </w:p>
    <w:p w:rsidR="00B74F8E" w:rsidRDefault="00B74F8E" w:rsidP="00E8698B">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r>
      <w:r w:rsidR="005A3353">
        <w:rPr>
          <w:rFonts w:ascii="Times New Roman" w:hAnsi="Times New Roman"/>
          <w:sz w:val="24"/>
        </w:rPr>
        <w:t>Simply put</w:t>
      </w:r>
      <w:r w:rsidR="00727B02">
        <w:rPr>
          <w:rFonts w:ascii="Times New Roman" w:hAnsi="Times New Roman"/>
          <w:sz w:val="24"/>
        </w:rPr>
        <w:t>,</w:t>
      </w:r>
      <w:r w:rsidR="002B2334">
        <w:rPr>
          <w:rFonts w:ascii="Times New Roman" w:hAnsi="Times New Roman"/>
          <w:sz w:val="24"/>
        </w:rPr>
        <w:t xml:space="preserve"> the adjustment</w:t>
      </w:r>
      <w:r w:rsidR="005A3353">
        <w:rPr>
          <w:rFonts w:ascii="Times New Roman" w:hAnsi="Times New Roman"/>
          <w:sz w:val="24"/>
        </w:rPr>
        <w:t xml:space="preserve"> shifts the risk of reduc</w:t>
      </w:r>
      <w:r w:rsidR="00F35886">
        <w:rPr>
          <w:rFonts w:ascii="Times New Roman" w:hAnsi="Times New Roman"/>
          <w:sz w:val="24"/>
        </w:rPr>
        <w:t>ed</w:t>
      </w:r>
      <w:r w:rsidR="005A3353">
        <w:rPr>
          <w:rFonts w:ascii="Times New Roman" w:hAnsi="Times New Roman"/>
          <w:sz w:val="24"/>
        </w:rPr>
        <w:t xml:space="preserve"> loads </w:t>
      </w:r>
      <w:r w:rsidR="00960A61">
        <w:rPr>
          <w:rFonts w:ascii="Times New Roman" w:hAnsi="Times New Roman"/>
          <w:sz w:val="24"/>
        </w:rPr>
        <w:t xml:space="preserve">from the Company </w:t>
      </w:r>
      <w:r w:rsidR="005A3353">
        <w:rPr>
          <w:rFonts w:ascii="Times New Roman" w:hAnsi="Times New Roman"/>
          <w:sz w:val="24"/>
        </w:rPr>
        <w:t xml:space="preserve">to </w:t>
      </w:r>
      <w:r w:rsidR="004D3181">
        <w:rPr>
          <w:rFonts w:ascii="Times New Roman" w:hAnsi="Times New Roman"/>
          <w:sz w:val="24"/>
        </w:rPr>
        <w:t xml:space="preserve">its </w:t>
      </w:r>
      <w:r w:rsidR="005A3353">
        <w:rPr>
          <w:rFonts w:ascii="Times New Roman" w:hAnsi="Times New Roman"/>
          <w:sz w:val="24"/>
        </w:rPr>
        <w:t xml:space="preserve">customers.  It removes the incentive and obligation of the Company to control costs and mitigate the impacts of reduced loads on </w:t>
      </w:r>
      <w:r w:rsidR="00F35886">
        <w:rPr>
          <w:rFonts w:ascii="Times New Roman" w:hAnsi="Times New Roman"/>
          <w:sz w:val="24"/>
        </w:rPr>
        <w:t xml:space="preserve">its </w:t>
      </w:r>
      <w:r w:rsidR="005A3353">
        <w:rPr>
          <w:rFonts w:ascii="Times New Roman" w:hAnsi="Times New Roman"/>
          <w:sz w:val="24"/>
        </w:rPr>
        <w:t xml:space="preserve">financial </w:t>
      </w:r>
      <w:r w:rsidR="00F35886">
        <w:rPr>
          <w:rFonts w:ascii="Times New Roman" w:hAnsi="Times New Roman"/>
          <w:sz w:val="24"/>
        </w:rPr>
        <w:t>performance</w:t>
      </w:r>
      <w:r w:rsidR="005A3353">
        <w:rPr>
          <w:rFonts w:ascii="Times New Roman" w:hAnsi="Times New Roman"/>
          <w:sz w:val="24"/>
        </w:rPr>
        <w:t>.</w:t>
      </w:r>
    </w:p>
    <w:p w:rsidR="005A3353" w:rsidRDefault="005A3353" w:rsidP="00E8698B">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The Company proposes a reduction in loads</w:t>
      </w:r>
      <w:r w:rsidR="006C698D">
        <w:rPr>
          <w:rFonts w:ascii="Times New Roman" w:hAnsi="Times New Roman"/>
          <w:sz w:val="24"/>
        </w:rPr>
        <w:t>,</w:t>
      </w:r>
      <w:r>
        <w:rPr>
          <w:rFonts w:ascii="Times New Roman" w:hAnsi="Times New Roman"/>
          <w:sz w:val="24"/>
        </w:rPr>
        <w:t xml:space="preserve"> but does not lay out a plan </w:t>
      </w:r>
      <w:r w:rsidR="004D3181">
        <w:rPr>
          <w:rFonts w:ascii="Times New Roman" w:hAnsi="Times New Roman"/>
          <w:sz w:val="24"/>
        </w:rPr>
        <w:t>for</w:t>
      </w:r>
      <w:r>
        <w:rPr>
          <w:rFonts w:ascii="Times New Roman" w:hAnsi="Times New Roman"/>
          <w:sz w:val="24"/>
        </w:rPr>
        <w:t xml:space="preserve"> how it will manage costs and mitigate the effects of the reduced load</w:t>
      </w:r>
      <w:r w:rsidR="00960A61">
        <w:rPr>
          <w:rFonts w:ascii="Times New Roman" w:hAnsi="Times New Roman"/>
          <w:sz w:val="24"/>
        </w:rPr>
        <w:t>.  Instead</w:t>
      </w:r>
      <w:r>
        <w:rPr>
          <w:rFonts w:ascii="Times New Roman" w:hAnsi="Times New Roman"/>
          <w:sz w:val="24"/>
        </w:rPr>
        <w:t xml:space="preserve">, it simply proposes to adjust </w:t>
      </w:r>
      <w:r w:rsidR="00EB75D0">
        <w:rPr>
          <w:rFonts w:ascii="Times New Roman" w:hAnsi="Times New Roman"/>
          <w:sz w:val="24"/>
        </w:rPr>
        <w:t xml:space="preserve">loads </w:t>
      </w:r>
      <w:r>
        <w:rPr>
          <w:rFonts w:ascii="Times New Roman" w:hAnsi="Times New Roman"/>
          <w:sz w:val="24"/>
        </w:rPr>
        <w:t xml:space="preserve">to compensate </w:t>
      </w:r>
      <w:r w:rsidR="00960A61">
        <w:rPr>
          <w:rFonts w:ascii="Times New Roman" w:hAnsi="Times New Roman"/>
          <w:sz w:val="24"/>
        </w:rPr>
        <w:t xml:space="preserve">itself </w:t>
      </w:r>
      <w:r>
        <w:rPr>
          <w:rFonts w:ascii="Times New Roman" w:hAnsi="Times New Roman"/>
          <w:sz w:val="24"/>
        </w:rPr>
        <w:t xml:space="preserve">for </w:t>
      </w:r>
      <w:r w:rsidR="00EB75D0">
        <w:rPr>
          <w:rFonts w:ascii="Times New Roman" w:hAnsi="Times New Roman"/>
          <w:sz w:val="24"/>
        </w:rPr>
        <w:t xml:space="preserve">the financial consequences </w:t>
      </w:r>
      <w:r w:rsidR="00795827">
        <w:rPr>
          <w:rFonts w:ascii="Times New Roman" w:hAnsi="Times New Roman"/>
          <w:sz w:val="24"/>
        </w:rPr>
        <w:t xml:space="preserve">of </w:t>
      </w:r>
      <w:r w:rsidR="00D8312C">
        <w:rPr>
          <w:rFonts w:ascii="Times New Roman" w:hAnsi="Times New Roman"/>
          <w:sz w:val="24"/>
        </w:rPr>
        <w:t>projected reduced loads and the effects those reduction</w:t>
      </w:r>
      <w:r w:rsidR="004D3181">
        <w:rPr>
          <w:rFonts w:ascii="Times New Roman" w:hAnsi="Times New Roman"/>
          <w:sz w:val="24"/>
        </w:rPr>
        <w:t>s</w:t>
      </w:r>
      <w:r w:rsidR="00D8312C">
        <w:rPr>
          <w:rFonts w:ascii="Times New Roman" w:hAnsi="Times New Roman"/>
          <w:sz w:val="24"/>
        </w:rPr>
        <w:t xml:space="preserve"> </w:t>
      </w:r>
      <w:r w:rsidR="00EB75D0">
        <w:rPr>
          <w:rFonts w:ascii="Times New Roman" w:hAnsi="Times New Roman"/>
          <w:sz w:val="24"/>
        </w:rPr>
        <w:t xml:space="preserve">may </w:t>
      </w:r>
      <w:r w:rsidR="00D8312C">
        <w:rPr>
          <w:rFonts w:ascii="Times New Roman" w:hAnsi="Times New Roman"/>
          <w:sz w:val="24"/>
        </w:rPr>
        <w:t>have on revenues.</w:t>
      </w:r>
    </w:p>
    <w:p w:rsidR="005A3353" w:rsidRDefault="005A3353" w:rsidP="00E8698B">
      <w:pPr>
        <w:spacing w:line="480" w:lineRule="auto"/>
        <w:ind w:left="720" w:hanging="720"/>
        <w:rPr>
          <w:rFonts w:ascii="Times New Roman" w:hAnsi="Times New Roman"/>
          <w:sz w:val="24"/>
        </w:rPr>
      </w:pPr>
    </w:p>
    <w:p w:rsidR="005A3353" w:rsidRDefault="00727B02" w:rsidP="007E146F">
      <w:pPr>
        <w:keepNext/>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r>
      <w:r w:rsidR="006C698D">
        <w:rPr>
          <w:rFonts w:ascii="Times New Roman" w:hAnsi="Times New Roman"/>
          <w:b/>
          <w:sz w:val="24"/>
        </w:rPr>
        <w:t>Is</w:t>
      </w:r>
      <w:r>
        <w:rPr>
          <w:rFonts w:ascii="Times New Roman" w:hAnsi="Times New Roman"/>
          <w:b/>
          <w:sz w:val="24"/>
        </w:rPr>
        <w:t xml:space="preserve">n’t </w:t>
      </w:r>
      <w:r w:rsidR="00960A61">
        <w:rPr>
          <w:rFonts w:ascii="Times New Roman" w:hAnsi="Times New Roman"/>
          <w:b/>
          <w:sz w:val="24"/>
        </w:rPr>
        <w:t xml:space="preserve">Staff’s proposal </w:t>
      </w:r>
      <w:r>
        <w:rPr>
          <w:rFonts w:ascii="Times New Roman" w:hAnsi="Times New Roman"/>
          <w:b/>
          <w:sz w:val="24"/>
        </w:rPr>
        <w:t>one-sided or non-symmetrical?</w:t>
      </w:r>
    </w:p>
    <w:p w:rsidR="00727B02" w:rsidRDefault="00727B02" w:rsidP="00E8698B">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r>
      <w:r w:rsidR="006C698D">
        <w:rPr>
          <w:rFonts w:ascii="Times New Roman" w:hAnsi="Times New Roman"/>
          <w:sz w:val="24"/>
        </w:rPr>
        <w:t xml:space="preserve">No.  </w:t>
      </w:r>
      <w:r w:rsidR="00F35886">
        <w:rPr>
          <w:rFonts w:ascii="Times New Roman" w:hAnsi="Times New Roman"/>
          <w:sz w:val="24"/>
        </w:rPr>
        <w:t>The adjustment</w:t>
      </w:r>
      <w:r>
        <w:rPr>
          <w:rFonts w:ascii="Times New Roman" w:hAnsi="Times New Roman"/>
          <w:sz w:val="24"/>
        </w:rPr>
        <w:t xml:space="preserve"> was never contemplated</w:t>
      </w:r>
      <w:r w:rsidR="002B2334">
        <w:rPr>
          <w:rFonts w:ascii="Times New Roman" w:hAnsi="Times New Roman"/>
          <w:sz w:val="24"/>
        </w:rPr>
        <w:t xml:space="preserve"> to be</w:t>
      </w:r>
      <w:r w:rsidR="00F35886">
        <w:rPr>
          <w:rFonts w:ascii="Times New Roman" w:hAnsi="Times New Roman"/>
          <w:sz w:val="24"/>
        </w:rPr>
        <w:t xml:space="preserve"> an attrition offset for projected load reductions due to reduced economic activity.  The adjustment was designed as </w:t>
      </w:r>
      <w:r w:rsidR="00F35886">
        <w:rPr>
          <w:rFonts w:ascii="Times New Roman" w:hAnsi="Times New Roman"/>
          <w:sz w:val="24"/>
        </w:rPr>
        <w:lastRenderedPageBreak/>
        <w:t xml:space="preserve">an offset to the pro forma rate base calculation where new production rate base </w:t>
      </w:r>
      <w:r w:rsidR="00F65B8B">
        <w:rPr>
          <w:rFonts w:ascii="Times New Roman" w:hAnsi="Times New Roman"/>
          <w:sz w:val="24"/>
        </w:rPr>
        <w:t>was added</w:t>
      </w:r>
      <w:r w:rsidR="00F35886">
        <w:rPr>
          <w:rFonts w:ascii="Times New Roman" w:hAnsi="Times New Roman"/>
          <w:sz w:val="24"/>
        </w:rPr>
        <w:t xml:space="preserve"> </w:t>
      </w:r>
      <w:r w:rsidR="0072781C">
        <w:rPr>
          <w:rFonts w:ascii="Times New Roman" w:hAnsi="Times New Roman"/>
          <w:sz w:val="24"/>
        </w:rPr>
        <w:t xml:space="preserve">outside of the test year </w:t>
      </w:r>
      <w:r w:rsidR="00F35886">
        <w:rPr>
          <w:rFonts w:ascii="Times New Roman" w:hAnsi="Times New Roman"/>
          <w:sz w:val="24"/>
        </w:rPr>
        <w:t>to serve increasing</w:t>
      </w:r>
      <w:r w:rsidR="00F65B8B">
        <w:rPr>
          <w:rFonts w:ascii="Times New Roman" w:hAnsi="Times New Roman"/>
          <w:sz w:val="24"/>
        </w:rPr>
        <w:t xml:space="preserve"> loads</w:t>
      </w:r>
      <w:r>
        <w:rPr>
          <w:rFonts w:ascii="Times New Roman" w:hAnsi="Times New Roman"/>
          <w:sz w:val="24"/>
        </w:rPr>
        <w:t xml:space="preserve">.  </w:t>
      </w:r>
      <w:r w:rsidR="007D00AF">
        <w:rPr>
          <w:rFonts w:ascii="Times New Roman" w:hAnsi="Times New Roman"/>
          <w:sz w:val="24"/>
        </w:rPr>
        <w:t>If t</w:t>
      </w:r>
      <w:r w:rsidR="00A50DC3">
        <w:rPr>
          <w:rFonts w:ascii="Times New Roman" w:hAnsi="Times New Roman"/>
          <w:sz w:val="24"/>
        </w:rPr>
        <w:t xml:space="preserve">he Company </w:t>
      </w:r>
      <w:r w:rsidR="007D00AF">
        <w:rPr>
          <w:rFonts w:ascii="Times New Roman" w:hAnsi="Times New Roman"/>
          <w:sz w:val="24"/>
        </w:rPr>
        <w:t>believes that there is attrition</w:t>
      </w:r>
      <w:r w:rsidR="00F65B8B">
        <w:rPr>
          <w:rFonts w:ascii="Times New Roman" w:hAnsi="Times New Roman"/>
          <w:sz w:val="24"/>
        </w:rPr>
        <w:t xml:space="preserve"> </w:t>
      </w:r>
      <w:r w:rsidR="007D00AF">
        <w:rPr>
          <w:rFonts w:ascii="Times New Roman" w:hAnsi="Times New Roman"/>
          <w:sz w:val="24"/>
        </w:rPr>
        <w:t>mismatch between test period revenue, expenses</w:t>
      </w:r>
      <w:r w:rsidR="00556FAB">
        <w:rPr>
          <w:rFonts w:ascii="Times New Roman" w:hAnsi="Times New Roman"/>
          <w:sz w:val="24"/>
        </w:rPr>
        <w:t>,</w:t>
      </w:r>
      <w:r w:rsidR="007D00AF">
        <w:rPr>
          <w:rFonts w:ascii="Times New Roman" w:hAnsi="Times New Roman"/>
          <w:sz w:val="24"/>
        </w:rPr>
        <w:t xml:space="preserve"> and rate base</w:t>
      </w:r>
      <w:r w:rsidR="00F65B8B">
        <w:rPr>
          <w:rFonts w:ascii="Times New Roman" w:hAnsi="Times New Roman"/>
          <w:sz w:val="24"/>
        </w:rPr>
        <w:t>, i</w:t>
      </w:r>
      <w:r w:rsidR="007D00AF">
        <w:rPr>
          <w:rFonts w:ascii="Times New Roman" w:hAnsi="Times New Roman"/>
          <w:sz w:val="24"/>
        </w:rPr>
        <w:t xml:space="preserve">t </w:t>
      </w:r>
      <w:r w:rsidR="00F65B8B">
        <w:rPr>
          <w:rFonts w:ascii="Times New Roman" w:hAnsi="Times New Roman"/>
          <w:sz w:val="24"/>
        </w:rPr>
        <w:t xml:space="preserve">should have </w:t>
      </w:r>
      <w:r w:rsidR="00A50DC3">
        <w:rPr>
          <w:rFonts w:ascii="Times New Roman" w:hAnsi="Times New Roman"/>
          <w:sz w:val="24"/>
        </w:rPr>
        <w:t>support</w:t>
      </w:r>
      <w:r w:rsidR="00F65B8B">
        <w:rPr>
          <w:rFonts w:ascii="Times New Roman" w:hAnsi="Times New Roman"/>
          <w:sz w:val="24"/>
        </w:rPr>
        <w:t>ed</w:t>
      </w:r>
      <w:r w:rsidR="00A50DC3">
        <w:rPr>
          <w:rFonts w:ascii="Times New Roman" w:hAnsi="Times New Roman"/>
          <w:sz w:val="24"/>
        </w:rPr>
        <w:t xml:space="preserve"> the adjustment </w:t>
      </w:r>
      <w:r w:rsidR="007D00AF">
        <w:rPr>
          <w:rFonts w:ascii="Times New Roman" w:hAnsi="Times New Roman"/>
          <w:sz w:val="24"/>
        </w:rPr>
        <w:t>with an attrition analysis</w:t>
      </w:r>
      <w:r w:rsidR="00F65B8B">
        <w:rPr>
          <w:rFonts w:ascii="Times New Roman" w:hAnsi="Times New Roman"/>
          <w:sz w:val="24"/>
        </w:rPr>
        <w:t xml:space="preserve"> in its direct case</w:t>
      </w:r>
      <w:r w:rsidR="00A50DC3">
        <w:rPr>
          <w:rFonts w:ascii="Times New Roman" w:hAnsi="Times New Roman"/>
          <w:sz w:val="24"/>
        </w:rPr>
        <w:t>.</w:t>
      </w:r>
      <w:r w:rsidR="007D00AF">
        <w:rPr>
          <w:rFonts w:ascii="Times New Roman" w:hAnsi="Times New Roman"/>
          <w:sz w:val="24"/>
        </w:rPr>
        <w:t xml:space="preserve">  It is impr</w:t>
      </w:r>
      <w:r w:rsidR="00F65B8B">
        <w:rPr>
          <w:rFonts w:ascii="Times New Roman" w:hAnsi="Times New Roman"/>
          <w:sz w:val="24"/>
        </w:rPr>
        <w:t>o</w:t>
      </w:r>
      <w:r w:rsidR="007D00AF">
        <w:rPr>
          <w:rFonts w:ascii="Times New Roman" w:hAnsi="Times New Roman"/>
          <w:sz w:val="24"/>
        </w:rPr>
        <w:t>per to use the production property adjustment as a “backdoor” means to a proper attrition analysis.</w:t>
      </w:r>
    </w:p>
    <w:p w:rsidR="00A50DC3" w:rsidRPr="00727B02" w:rsidRDefault="00A50DC3" w:rsidP="00E8698B">
      <w:pPr>
        <w:spacing w:line="480" w:lineRule="auto"/>
        <w:ind w:left="720" w:hanging="720"/>
        <w:rPr>
          <w:rFonts w:ascii="Times New Roman" w:hAnsi="Times New Roman"/>
          <w:sz w:val="24"/>
        </w:rPr>
      </w:pPr>
    </w:p>
    <w:p w:rsidR="009E3FA9" w:rsidRPr="0092011A" w:rsidRDefault="0092011A">
      <w:pPr>
        <w:pStyle w:val="ListParagraph"/>
        <w:numPr>
          <w:ilvl w:val="0"/>
          <w:numId w:val="2"/>
        </w:numPr>
        <w:spacing w:line="480" w:lineRule="auto"/>
        <w:jc w:val="center"/>
        <w:rPr>
          <w:rFonts w:ascii="Times New Roman" w:hAnsi="Times New Roman"/>
          <w:b/>
          <w:sz w:val="24"/>
        </w:rPr>
      </w:pPr>
      <w:r w:rsidRPr="0092011A">
        <w:rPr>
          <w:rFonts w:ascii="Times New Roman" w:hAnsi="Times New Roman"/>
          <w:b/>
          <w:sz w:val="24"/>
        </w:rPr>
        <w:t>STATUS OF MERGER COMMITMENTS</w:t>
      </w:r>
    </w:p>
    <w:p w:rsidR="00434ACC" w:rsidRPr="007D09DA" w:rsidRDefault="00434ACC" w:rsidP="00347DEC">
      <w:pPr>
        <w:spacing w:line="480" w:lineRule="auto"/>
        <w:ind w:left="720" w:hanging="720"/>
        <w:rPr>
          <w:rFonts w:ascii="Times New Roman" w:hAnsi="Times New Roman"/>
          <w:b/>
          <w:sz w:val="24"/>
        </w:rPr>
      </w:pPr>
    </w:p>
    <w:p w:rsidR="00465FC7" w:rsidRPr="007D09DA" w:rsidRDefault="00385651" w:rsidP="00347DEC">
      <w:pPr>
        <w:spacing w:line="480" w:lineRule="auto"/>
        <w:ind w:left="720" w:hanging="720"/>
        <w:rPr>
          <w:rFonts w:ascii="Times New Roman" w:hAnsi="Times New Roman"/>
          <w:b/>
          <w:sz w:val="24"/>
        </w:rPr>
      </w:pPr>
      <w:r w:rsidRPr="007D09DA">
        <w:rPr>
          <w:rFonts w:ascii="Times New Roman" w:hAnsi="Times New Roman"/>
          <w:b/>
          <w:sz w:val="24"/>
        </w:rPr>
        <w:t>Q.</w:t>
      </w:r>
      <w:r w:rsidRPr="007D09DA">
        <w:rPr>
          <w:rFonts w:ascii="Times New Roman" w:hAnsi="Times New Roman"/>
          <w:b/>
          <w:sz w:val="24"/>
        </w:rPr>
        <w:tab/>
      </w:r>
      <w:r w:rsidR="004D3181">
        <w:rPr>
          <w:rFonts w:ascii="Times New Roman" w:hAnsi="Times New Roman"/>
          <w:b/>
          <w:sz w:val="24"/>
        </w:rPr>
        <w:t xml:space="preserve">What is the purpose of this section of your testimony? </w:t>
      </w:r>
    </w:p>
    <w:p w:rsidR="00CC73EE" w:rsidRDefault="001F6888" w:rsidP="00CC73EE">
      <w:pPr>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r>
      <w:r w:rsidR="006C698D">
        <w:rPr>
          <w:rFonts w:ascii="Times New Roman" w:hAnsi="Times New Roman"/>
          <w:sz w:val="24"/>
        </w:rPr>
        <w:t>Commission Order 08 in t</w:t>
      </w:r>
      <w:r w:rsidR="00C34D0B" w:rsidRPr="007D09DA">
        <w:rPr>
          <w:rFonts w:ascii="Times New Roman" w:hAnsi="Times New Roman"/>
          <w:sz w:val="24"/>
        </w:rPr>
        <w:t xml:space="preserve">he </w:t>
      </w:r>
      <w:r w:rsidR="00A50DC3">
        <w:rPr>
          <w:rFonts w:ascii="Times New Roman" w:hAnsi="Times New Roman"/>
          <w:sz w:val="24"/>
        </w:rPr>
        <w:t>merger</w:t>
      </w:r>
      <w:r w:rsidR="006C698D">
        <w:rPr>
          <w:rFonts w:ascii="Times New Roman" w:hAnsi="Times New Roman"/>
          <w:sz w:val="24"/>
        </w:rPr>
        <w:t xml:space="preserve">, </w:t>
      </w:r>
      <w:r w:rsidR="00A50DC3">
        <w:rPr>
          <w:rFonts w:ascii="Times New Roman" w:hAnsi="Times New Roman"/>
          <w:sz w:val="24"/>
        </w:rPr>
        <w:t>Docket U-072375</w:t>
      </w:r>
      <w:r w:rsidR="006C698D">
        <w:rPr>
          <w:rFonts w:ascii="Times New Roman" w:hAnsi="Times New Roman"/>
          <w:sz w:val="24"/>
        </w:rPr>
        <w:t>,</w:t>
      </w:r>
      <w:r w:rsidR="00A50DC3">
        <w:rPr>
          <w:rFonts w:ascii="Times New Roman" w:hAnsi="Times New Roman"/>
          <w:sz w:val="24"/>
        </w:rPr>
        <w:t xml:space="preserve"> contain</w:t>
      </w:r>
      <w:r w:rsidR="006C698D">
        <w:rPr>
          <w:rFonts w:ascii="Times New Roman" w:hAnsi="Times New Roman"/>
          <w:sz w:val="24"/>
        </w:rPr>
        <w:t>s</w:t>
      </w:r>
      <w:r w:rsidR="00A50DC3">
        <w:rPr>
          <w:rFonts w:ascii="Times New Roman" w:hAnsi="Times New Roman"/>
          <w:sz w:val="24"/>
        </w:rPr>
        <w:t xml:space="preserve"> a total of 63 commitments</w:t>
      </w:r>
      <w:r w:rsidR="006C698D">
        <w:rPr>
          <w:rFonts w:ascii="Times New Roman" w:hAnsi="Times New Roman"/>
          <w:sz w:val="24"/>
        </w:rPr>
        <w:t>,</w:t>
      </w:r>
      <w:r w:rsidR="00A50DC3">
        <w:rPr>
          <w:rFonts w:ascii="Times New Roman" w:hAnsi="Times New Roman"/>
          <w:sz w:val="24"/>
        </w:rPr>
        <w:t xml:space="preserve"> as well as 15 transactional </w:t>
      </w:r>
      <w:r w:rsidR="00A061FE">
        <w:rPr>
          <w:rFonts w:ascii="Times New Roman" w:hAnsi="Times New Roman"/>
          <w:sz w:val="24"/>
        </w:rPr>
        <w:t>conditions</w:t>
      </w:r>
      <w:r w:rsidR="00DE2574">
        <w:rPr>
          <w:rFonts w:ascii="Times New Roman" w:hAnsi="Times New Roman"/>
          <w:sz w:val="24"/>
        </w:rPr>
        <w:t xml:space="preserve"> placed on the Company.  On April 1, 2009, the Company submitted a status </w:t>
      </w:r>
      <w:r w:rsidR="004D3181">
        <w:rPr>
          <w:rFonts w:ascii="Times New Roman" w:hAnsi="Times New Roman"/>
          <w:sz w:val="24"/>
        </w:rPr>
        <w:t>report</w:t>
      </w:r>
      <w:r w:rsidR="00DE2574">
        <w:rPr>
          <w:rFonts w:ascii="Times New Roman" w:hAnsi="Times New Roman"/>
          <w:sz w:val="24"/>
        </w:rPr>
        <w:t xml:space="preserve"> on </w:t>
      </w:r>
      <w:r w:rsidR="004D3181">
        <w:rPr>
          <w:rFonts w:ascii="Times New Roman" w:hAnsi="Times New Roman"/>
          <w:sz w:val="24"/>
        </w:rPr>
        <w:t xml:space="preserve">its compliance with </w:t>
      </w:r>
      <w:r w:rsidR="00DE2574">
        <w:rPr>
          <w:rFonts w:ascii="Times New Roman" w:hAnsi="Times New Roman"/>
          <w:sz w:val="24"/>
        </w:rPr>
        <w:t>the commitments</w:t>
      </w:r>
      <w:r w:rsidR="004D3181">
        <w:rPr>
          <w:rFonts w:ascii="Times New Roman" w:hAnsi="Times New Roman"/>
          <w:sz w:val="24"/>
        </w:rPr>
        <w:t>, as required by</w:t>
      </w:r>
      <w:r w:rsidR="00DE2574">
        <w:rPr>
          <w:rFonts w:ascii="Times New Roman" w:hAnsi="Times New Roman"/>
          <w:sz w:val="24"/>
        </w:rPr>
        <w:t xml:space="preserve"> </w:t>
      </w:r>
      <w:r w:rsidR="001A2C5F">
        <w:rPr>
          <w:rFonts w:ascii="Times New Roman" w:hAnsi="Times New Roman"/>
          <w:sz w:val="24"/>
        </w:rPr>
        <w:t>C</w:t>
      </w:r>
      <w:r w:rsidR="00DE2574">
        <w:rPr>
          <w:rFonts w:ascii="Times New Roman" w:hAnsi="Times New Roman"/>
          <w:sz w:val="24"/>
        </w:rPr>
        <w:t xml:space="preserve">ommitment </w:t>
      </w:r>
      <w:r w:rsidR="001A2C5F">
        <w:rPr>
          <w:rFonts w:ascii="Times New Roman" w:hAnsi="Times New Roman"/>
          <w:sz w:val="24"/>
        </w:rPr>
        <w:t xml:space="preserve">No. </w:t>
      </w:r>
      <w:r w:rsidR="00DE2574">
        <w:rPr>
          <w:rFonts w:ascii="Times New Roman" w:hAnsi="Times New Roman"/>
          <w:sz w:val="24"/>
        </w:rPr>
        <w:t>32.</w:t>
      </w:r>
    </w:p>
    <w:p w:rsidR="00171A8A" w:rsidRDefault="00171A8A" w:rsidP="00CC73EE">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 xml:space="preserve">In this rate case only </w:t>
      </w:r>
      <w:r w:rsidR="004D3181">
        <w:rPr>
          <w:rFonts w:ascii="Times New Roman" w:hAnsi="Times New Roman"/>
          <w:sz w:val="24"/>
        </w:rPr>
        <w:t>C</w:t>
      </w:r>
      <w:r>
        <w:rPr>
          <w:rFonts w:ascii="Times New Roman" w:hAnsi="Times New Roman"/>
          <w:sz w:val="24"/>
        </w:rPr>
        <w:t>ommitments 21, 24</w:t>
      </w:r>
      <w:r w:rsidR="00AF3053">
        <w:rPr>
          <w:rFonts w:ascii="Times New Roman" w:hAnsi="Times New Roman"/>
          <w:sz w:val="24"/>
        </w:rPr>
        <w:t xml:space="preserve">, </w:t>
      </w:r>
      <w:r w:rsidR="00500E51">
        <w:rPr>
          <w:rFonts w:ascii="Times New Roman" w:hAnsi="Times New Roman"/>
          <w:sz w:val="24"/>
        </w:rPr>
        <w:t>a</w:t>
      </w:r>
      <w:r w:rsidR="00A877DC">
        <w:rPr>
          <w:rFonts w:ascii="Times New Roman" w:hAnsi="Times New Roman"/>
          <w:sz w:val="24"/>
        </w:rPr>
        <w:t>nd 61</w:t>
      </w:r>
      <w:r>
        <w:rPr>
          <w:rFonts w:ascii="Times New Roman" w:hAnsi="Times New Roman"/>
          <w:sz w:val="24"/>
        </w:rPr>
        <w:t xml:space="preserve"> require direct analysis.</w:t>
      </w:r>
      <w:r w:rsidR="00AF3053">
        <w:rPr>
          <w:rFonts w:ascii="Times New Roman" w:hAnsi="Times New Roman"/>
          <w:sz w:val="24"/>
        </w:rPr>
        <w:t xml:space="preserve">  Many </w:t>
      </w:r>
      <w:r w:rsidR="00BC56FD">
        <w:rPr>
          <w:rFonts w:ascii="Times New Roman" w:hAnsi="Times New Roman"/>
          <w:sz w:val="24"/>
        </w:rPr>
        <w:t xml:space="preserve">other </w:t>
      </w:r>
      <w:r w:rsidR="00AF3053">
        <w:rPr>
          <w:rFonts w:ascii="Times New Roman" w:hAnsi="Times New Roman"/>
          <w:sz w:val="24"/>
        </w:rPr>
        <w:t xml:space="preserve">commitments </w:t>
      </w:r>
      <w:r w:rsidR="004D3181">
        <w:rPr>
          <w:rFonts w:ascii="Times New Roman" w:hAnsi="Times New Roman"/>
          <w:sz w:val="24"/>
        </w:rPr>
        <w:t>confirmed existing requirements for</w:t>
      </w:r>
      <w:r w:rsidR="00AF3053">
        <w:rPr>
          <w:rFonts w:ascii="Times New Roman" w:hAnsi="Times New Roman"/>
          <w:sz w:val="24"/>
        </w:rPr>
        <w:t xml:space="preserve"> </w:t>
      </w:r>
      <w:r w:rsidR="0072781C">
        <w:rPr>
          <w:rFonts w:ascii="Times New Roman" w:hAnsi="Times New Roman"/>
          <w:sz w:val="24"/>
        </w:rPr>
        <w:t xml:space="preserve">Company </w:t>
      </w:r>
      <w:r w:rsidR="004D3181">
        <w:rPr>
          <w:rFonts w:ascii="Times New Roman" w:hAnsi="Times New Roman"/>
          <w:sz w:val="24"/>
        </w:rPr>
        <w:t>responsiveness</w:t>
      </w:r>
      <w:r w:rsidR="00AF3053">
        <w:rPr>
          <w:rFonts w:ascii="Times New Roman" w:hAnsi="Times New Roman"/>
          <w:sz w:val="24"/>
        </w:rPr>
        <w:t xml:space="preserve"> </w:t>
      </w:r>
      <w:r w:rsidR="004D3181">
        <w:rPr>
          <w:rFonts w:ascii="Times New Roman" w:hAnsi="Times New Roman"/>
          <w:sz w:val="24"/>
        </w:rPr>
        <w:t xml:space="preserve">during </w:t>
      </w:r>
      <w:r w:rsidR="00AF3053">
        <w:rPr>
          <w:rFonts w:ascii="Times New Roman" w:hAnsi="Times New Roman"/>
          <w:sz w:val="24"/>
        </w:rPr>
        <w:t xml:space="preserve">discovery and examination of records by the parties.  Staff is satisfied in this case with the Company’s </w:t>
      </w:r>
      <w:r w:rsidR="004D3181">
        <w:rPr>
          <w:rFonts w:ascii="Times New Roman" w:hAnsi="Times New Roman"/>
          <w:sz w:val="24"/>
        </w:rPr>
        <w:t xml:space="preserve">behavior in </w:t>
      </w:r>
      <w:r w:rsidR="00BC56FD">
        <w:rPr>
          <w:rFonts w:ascii="Times New Roman" w:hAnsi="Times New Roman"/>
          <w:sz w:val="24"/>
        </w:rPr>
        <w:t>those general areas involving the provision of requested information and access to records.</w:t>
      </w:r>
    </w:p>
    <w:p w:rsidR="00121CD9" w:rsidRDefault="00121CD9" w:rsidP="00CC73EE">
      <w:pPr>
        <w:spacing w:line="480" w:lineRule="auto"/>
        <w:ind w:left="720" w:hanging="720"/>
        <w:rPr>
          <w:rFonts w:ascii="Times New Roman" w:hAnsi="Times New Roman"/>
          <w:sz w:val="24"/>
        </w:rPr>
      </w:pPr>
    </w:p>
    <w:p w:rsidR="00F65B8B" w:rsidRPr="00121CD9" w:rsidRDefault="00121CD9" w:rsidP="00CC73EE">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r>
      <w:r w:rsidR="00BC56FD">
        <w:rPr>
          <w:rFonts w:ascii="Times New Roman" w:hAnsi="Times New Roman"/>
          <w:b/>
          <w:sz w:val="24"/>
        </w:rPr>
        <w:t xml:space="preserve">Please explain merger Commitments 21, 24 and 61, </w:t>
      </w:r>
      <w:r>
        <w:rPr>
          <w:rFonts w:ascii="Times New Roman" w:hAnsi="Times New Roman"/>
          <w:b/>
          <w:sz w:val="24"/>
        </w:rPr>
        <w:t>and describe how each i</w:t>
      </w:r>
      <w:r w:rsidR="00DA18AC">
        <w:rPr>
          <w:rFonts w:ascii="Times New Roman" w:hAnsi="Times New Roman"/>
          <w:b/>
          <w:sz w:val="24"/>
        </w:rPr>
        <w:t>s addressed</w:t>
      </w:r>
      <w:r w:rsidR="00BC56FD">
        <w:rPr>
          <w:rFonts w:ascii="Times New Roman" w:hAnsi="Times New Roman"/>
          <w:b/>
          <w:sz w:val="24"/>
        </w:rPr>
        <w:t xml:space="preserve"> in this case</w:t>
      </w:r>
      <w:r w:rsidR="00DA18AC">
        <w:rPr>
          <w:rFonts w:ascii="Times New Roman" w:hAnsi="Times New Roman"/>
          <w:b/>
          <w:sz w:val="24"/>
        </w:rPr>
        <w:t xml:space="preserve">? </w:t>
      </w:r>
    </w:p>
    <w:p w:rsidR="00C34D0B" w:rsidRDefault="00DA18AC" w:rsidP="00C34D0B">
      <w:pPr>
        <w:spacing w:line="480" w:lineRule="auto"/>
        <w:ind w:left="720" w:hanging="720"/>
        <w:rPr>
          <w:rFonts w:ascii="Times New Roman" w:hAnsi="Times New Roman"/>
          <w:sz w:val="24"/>
        </w:rPr>
      </w:pPr>
      <w:r>
        <w:rPr>
          <w:rFonts w:ascii="Times New Roman" w:hAnsi="Times New Roman"/>
          <w:sz w:val="24"/>
        </w:rPr>
        <w:t>A</w:t>
      </w:r>
      <w:r w:rsidR="00121CD9">
        <w:rPr>
          <w:rFonts w:ascii="Times New Roman" w:hAnsi="Times New Roman"/>
          <w:sz w:val="24"/>
        </w:rPr>
        <w:t>.</w:t>
      </w:r>
      <w:r w:rsidR="00121CD9">
        <w:rPr>
          <w:rFonts w:ascii="Times New Roman" w:hAnsi="Times New Roman"/>
          <w:sz w:val="24"/>
        </w:rPr>
        <w:tab/>
        <w:t xml:space="preserve">Commitment 21 relates </w:t>
      </w:r>
      <w:r w:rsidR="00316FB1">
        <w:rPr>
          <w:rFonts w:ascii="Times New Roman" w:hAnsi="Times New Roman"/>
          <w:sz w:val="24"/>
        </w:rPr>
        <w:t xml:space="preserve">to </w:t>
      </w:r>
      <w:r>
        <w:rPr>
          <w:rFonts w:ascii="Times New Roman" w:hAnsi="Times New Roman"/>
          <w:sz w:val="24"/>
        </w:rPr>
        <w:t xml:space="preserve">removing costs and fees associated with the merger from </w:t>
      </w:r>
      <w:r>
        <w:rPr>
          <w:rFonts w:ascii="Times New Roman" w:hAnsi="Times New Roman"/>
          <w:sz w:val="24"/>
        </w:rPr>
        <w:lastRenderedPageBreak/>
        <w:t>rates.  This item is addressed in the testimony of Company witness Strani</w:t>
      </w:r>
      <w:r w:rsidR="008F0C86">
        <w:rPr>
          <w:rFonts w:ascii="Times New Roman" w:hAnsi="Times New Roman"/>
          <w:sz w:val="24"/>
        </w:rPr>
        <w:t>k and Staff witness Martin.</w:t>
      </w:r>
      <w:r w:rsidR="00BC56FD">
        <w:rPr>
          <w:rFonts w:ascii="Times New Roman" w:hAnsi="Times New Roman"/>
          <w:sz w:val="24"/>
        </w:rPr>
        <w:t xml:space="preserve">  Both witnesses agree to gas and electric ratemaking adjustments that remove from rates</w:t>
      </w:r>
      <w:r w:rsidR="0072781C">
        <w:rPr>
          <w:rFonts w:ascii="Times New Roman" w:hAnsi="Times New Roman"/>
          <w:sz w:val="24"/>
        </w:rPr>
        <w:t>,</w:t>
      </w:r>
      <w:r w:rsidR="00BC56FD">
        <w:rPr>
          <w:rFonts w:ascii="Times New Roman" w:hAnsi="Times New Roman"/>
          <w:sz w:val="24"/>
        </w:rPr>
        <w:t xml:space="preserve"> costs and fees associated with the merger.</w:t>
      </w:r>
    </w:p>
    <w:p w:rsidR="008F0C86" w:rsidRDefault="008F0C86" w:rsidP="00C34D0B">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 xml:space="preserve">Commitment 24 relates to an evaluation of debt to assure that </w:t>
      </w:r>
      <w:r w:rsidR="007D00AF">
        <w:rPr>
          <w:rFonts w:ascii="Times New Roman" w:hAnsi="Times New Roman"/>
          <w:sz w:val="24"/>
        </w:rPr>
        <w:t>capital</w:t>
      </w:r>
      <w:r>
        <w:rPr>
          <w:rFonts w:ascii="Times New Roman" w:hAnsi="Times New Roman"/>
          <w:sz w:val="24"/>
        </w:rPr>
        <w:t xml:space="preserve"> costs would be no higher than if the merger had not occurred.  This analysis is inherent in the use of a comparable company group</w:t>
      </w:r>
      <w:r w:rsidR="007D00AF">
        <w:rPr>
          <w:rFonts w:ascii="Times New Roman" w:hAnsi="Times New Roman"/>
          <w:sz w:val="24"/>
        </w:rPr>
        <w:t xml:space="preserve"> </w:t>
      </w:r>
      <w:r w:rsidR="00F65B8B">
        <w:rPr>
          <w:rFonts w:ascii="Times New Roman" w:hAnsi="Times New Roman"/>
          <w:sz w:val="24"/>
        </w:rPr>
        <w:t>by Company and Staff cost of capital witnesses when</w:t>
      </w:r>
      <w:r w:rsidR="007D00AF">
        <w:rPr>
          <w:rFonts w:ascii="Times New Roman" w:hAnsi="Times New Roman"/>
          <w:sz w:val="24"/>
        </w:rPr>
        <w:t xml:space="preserve"> determining the cost of equity for PSE</w:t>
      </w:r>
      <w:r>
        <w:rPr>
          <w:rFonts w:ascii="Times New Roman" w:hAnsi="Times New Roman"/>
          <w:sz w:val="24"/>
        </w:rPr>
        <w:t>.</w:t>
      </w:r>
      <w:r w:rsidR="007D00AF">
        <w:rPr>
          <w:rFonts w:ascii="Times New Roman" w:hAnsi="Times New Roman"/>
          <w:sz w:val="24"/>
        </w:rPr>
        <w:t xml:space="preserve">  Staff has also viewed the Company’s presentation with respect to PSE’s cost of debt.  Staff is satisfied that in this case there is no adverse impact on customers with respect to PSE’s cost of debt. </w:t>
      </w:r>
    </w:p>
    <w:p w:rsidR="008F0C86" w:rsidRPr="007D09DA" w:rsidRDefault="008F0C86" w:rsidP="00C34D0B">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BC56FD">
        <w:rPr>
          <w:rFonts w:ascii="Times New Roman" w:hAnsi="Times New Roman"/>
          <w:sz w:val="24"/>
        </w:rPr>
        <w:t xml:space="preserve">Finally, </w:t>
      </w:r>
      <w:r>
        <w:rPr>
          <w:rFonts w:ascii="Times New Roman" w:hAnsi="Times New Roman"/>
          <w:sz w:val="24"/>
        </w:rPr>
        <w:t xml:space="preserve">Commitment 61 relates to </w:t>
      </w:r>
      <w:r w:rsidR="00356C3F">
        <w:rPr>
          <w:rFonts w:ascii="Times New Roman" w:hAnsi="Times New Roman"/>
          <w:sz w:val="24"/>
        </w:rPr>
        <w:t>the Company filing and supporting Schedule 40 based on the current rate methodology.  The Company has proposed this in its direct case.</w:t>
      </w:r>
      <w:r w:rsidR="00BC56FD">
        <w:rPr>
          <w:rFonts w:ascii="Times New Roman" w:hAnsi="Times New Roman"/>
          <w:sz w:val="24"/>
        </w:rPr>
        <w:t xml:space="preserve">  Staff witness Schooley </w:t>
      </w:r>
      <w:r w:rsidR="00477C14">
        <w:rPr>
          <w:rFonts w:ascii="Times New Roman" w:hAnsi="Times New Roman"/>
          <w:sz w:val="24"/>
        </w:rPr>
        <w:t xml:space="preserve">confirms </w:t>
      </w:r>
      <w:r w:rsidR="00BC56FD">
        <w:rPr>
          <w:rFonts w:ascii="Times New Roman" w:hAnsi="Times New Roman"/>
          <w:sz w:val="24"/>
        </w:rPr>
        <w:t xml:space="preserve">that </w:t>
      </w:r>
      <w:r w:rsidR="007B4299">
        <w:rPr>
          <w:rFonts w:ascii="Times New Roman" w:hAnsi="Times New Roman"/>
          <w:sz w:val="24"/>
        </w:rPr>
        <w:t>treatment in his testimony.</w:t>
      </w:r>
    </w:p>
    <w:p w:rsidR="00D83A5F" w:rsidRPr="007D09DA" w:rsidRDefault="00D83A5F" w:rsidP="00C34D0B">
      <w:pPr>
        <w:spacing w:line="480" w:lineRule="auto"/>
        <w:ind w:left="720" w:hanging="720"/>
        <w:rPr>
          <w:rFonts w:ascii="Times New Roman" w:hAnsi="Times New Roman"/>
          <w:sz w:val="24"/>
        </w:rPr>
      </w:pPr>
    </w:p>
    <w:p w:rsidR="00465FC7" w:rsidRPr="007D09DA" w:rsidRDefault="00385651">
      <w:pPr>
        <w:pStyle w:val="ListParagraph"/>
        <w:numPr>
          <w:ilvl w:val="0"/>
          <w:numId w:val="2"/>
        </w:numPr>
        <w:spacing w:line="480" w:lineRule="auto"/>
        <w:jc w:val="center"/>
        <w:rPr>
          <w:rFonts w:ascii="Times New Roman" w:hAnsi="Times New Roman"/>
          <w:b/>
          <w:sz w:val="24"/>
        </w:rPr>
      </w:pPr>
      <w:r w:rsidRPr="007D09DA">
        <w:rPr>
          <w:rFonts w:ascii="Times New Roman" w:hAnsi="Times New Roman"/>
          <w:b/>
          <w:sz w:val="24"/>
        </w:rPr>
        <w:t>OTHER STAFF WITNESSES</w:t>
      </w:r>
    </w:p>
    <w:p w:rsidR="00465FC7" w:rsidRPr="007D09DA" w:rsidRDefault="00465FC7">
      <w:pPr>
        <w:pStyle w:val="ListParagraph"/>
        <w:spacing w:line="480" w:lineRule="auto"/>
        <w:ind w:left="1080"/>
        <w:rPr>
          <w:rFonts w:ascii="Times New Roman" w:hAnsi="Times New Roman"/>
          <w:b/>
          <w:sz w:val="24"/>
        </w:rPr>
      </w:pPr>
    </w:p>
    <w:p w:rsidR="00465FC7" w:rsidRPr="007D09DA" w:rsidRDefault="00385651" w:rsidP="00347DEC">
      <w:pPr>
        <w:pStyle w:val="ListParagraph"/>
        <w:numPr>
          <w:ilvl w:val="0"/>
          <w:numId w:val="17"/>
        </w:numPr>
        <w:spacing w:line="480" w:lineRule="auto"/>
        <w:ind w:left="720" w:hanging="720"/>
        <w:rPr>
          <w:rFonts w:ascii="Times New Roman" w:hAnsi="Times New Roman"/>
          <w:sz w:val="24"/>
        </w:rPr>
      </w:pPr>
      <w:r w:rsidRPr="007D09DA">
        <w:rPr>
          <w:rFonts w:ascii="Times New Roman" w:hAnsi="Times New Roman"/>
          <w:b/>
          <w:sz w:val="24"/>
        </w:rPr>
        <w:t>Please list the other Staff witnesses and their general area of responsibility in this proceeding.</w:t>
      </w:r>
    </w:p>
    <w:p w:rsidR="00581BAB" w:rsidRPr="007D09DA" w:rsidRDefault="00581BAB" w:rsidP="008121B2">
      <w:pPr>
        <w:numPr>
          <w:ilvl w:val="0"/>
          <w:numId w:val="15"/>
        </w:numPr>
        <w:spacing w:line="480" w:lineRule="auto"/>
        <w:ind w:hanging="720"/>
        <w:rPr>
          <w:rFonts w:ascii="Times New Roman" w:hAnsi="Times New Roman"/>
          <w:sz w:val="24"/>
        </w:rPr>
      </w:pPr>
      <w:r w:rsidRPr="007D09DA">
        <w:rPr>
          <w:rFonts w:ascii="Times New Roman" w:hAnsi="Times New Roman"/>
          <w:sz w:val="24"/>
        </w:rPr>
        <w:t xml:space="preserve">The following witnesses present testimony on behalf of </w:t>
      </w:r>
      <w:r w:rsidR="0081111C" w:rsidRPr="007D09DA">
        <w:rPr>
          <w:rFonts w:ascii="Times New Roman" w:hAnsi="Times New Roman"/>
          <w:sz w:val="24"/>
        </w:rPr>
        <w:t>S</w:t>
      </w:r>
      <w:r w:rsidRPr="007D09DA">
        <w:rPr>
          <w:rFonts w:ascii="Times New Roman" w:hAnsi="Times New Roman"/>
          <w:sz w:val="24"/>
        </w:rPr>
        <w:t>taff in th</w:t>
      </w:r>
      <w:r w:rsidR="00736164" w:rsidRPr="007D09DA">
        <w:rPr>
          <w:rFonts w:ascii="Times New Roman" w:hAnsi="Times New Roman"/>
          <w:sz w:val="24"/>
        </w:rPr>
        <w:t>is</w:t>
      </w:r>
      <w:r w:rsidRPr="007D09DA">
        <w:rPr>
          <w:rFonts w:ascii="Times New Roman" w:hAnsi="Times New Roman"/>
          <w:sz w:val="24"/>
        </w:rPr>
        <w:t xml:space="preserve"> proceeding:</w:t>
      </w:r>
    </w:p>
    <w:p w:rsidR="00E67926" w:rsidRPr="007D09DA" w:rsidRDefault="00A50DC3" w:rsidP="00E67926">
      <w:pPr>
        <w:spacing w:line="480" w:lineRule="auto"/>
        <w:ind w:left="1080"/>
        <w:rPr>
          <w:rFonts w:ascii="Times New Roman" w:hAnsi="Times New Roman"/>
          <w:sz w:val="24"/>
        </w:rPr>
      </w:pPr>
      <w:r>
        <w:rPr>
          <w:rFonts w:ascii="Times New Roman" w:hAnsi="Times New Roman"/>
          <w:b/>
          <w:sz w:val="24"/>
        </w:rPr>
        <w:t>Kathryn H. Breda</w:t>
      </w:r>
      <w:r w:rsidR="00E67926" w:rsidRPr="007D09DA">
        <w:rPr>
          <w:rFonts w:ascii="Times New Roman" w:hAnsi="Times New Roman"/>
          <w:b/>
          <w:sz w:val="24"/>
        </w:rPr>
        <w:t xml:space="preserve"> </w:t>
      </w:r>
      <w:r w:rsidR="00E67926" w:rsidRPr="007D09DA">
        <w:rPr>
          <w:rFonts w:ascii="Times New Roman" w:hAnsi="Times New Roman"/>
          <w:sz w:val="24"/>
        </w:rPr>
        <w:t xml:space="preserve">presents Staff’s recommended revenue requirement for both the electric and natural gas operations.  </w:t>
      </w:r>
      <w:r w:rsidR="00C66A5B">
        <w:rPr>
          <w:rFonts w:ascii="Times New Roman" w:hAnsi="Times New Roman"/>
          <w:sz w:val="24"/>
        </w:rPr>
        <w:t xml:space="preserve">She also presents </w:t>
      </w:r>
      <w:r w:rsidR="00E06872">
        <w:rPr>
          <w:rFonts w:ascii="Times New Roman" w:hAnsi="Times New Roman"/>
          <w:sz w:val="24"/>
        </w:rPr>
        <w:t xml:space="preserve">Staff’s recommendation </w:t>
      </w:r>
      <w:r w:rsidR="002B2334">
        <w:rPr>
          <w:rFonts w:ascii="Times New Roman" w:hAnsi="Times New Roman"/>
          <w:sz w:val="24"/>
        </w:rPr>
        <w:t>that the Commission should reject</w:t>
      </w:r>
      <w:r w:rsidR="00E06872">
        <w:rPr>
          <w:rFonts w:ascii="Times New Roman" w:hAnsi="Times New Roman"/>
          <w:sz w:val="24"/>
        </w:rPr>
        <w:t xml:space="preserve"> the Company’s proposed accounting for planned major maintenance.  </w:t>
      </w:r>
      <w:r w:rsidR="00A04789">
        <w:rPr>
          <w:rFonts w:ascii="Times New Roman" w:hAnsi="Times New Roman"/>
          <w:sz w:val="24"/>
        </w:rPr>
        <w:t xml:space="preserve">She sponsors several </w:t>
      </w:r>
      <w:r w:rsidR="007B4299">
        <w:rPr>
          <w:rFonts w:ascii="Times New Roman" w:hAnsi="Times New Roman"/>
          <w:sz w:val="24"/>
        </w:rPr>
        <w:t>ratemakin</w:t>
      </w:r>
      <w:r w:rsidR="00A04789">
        <w:rPr>
          <w:rFonts w:ascii="Times New Roman" w:hAnsi="Times New Roman"/>
          <w:sz w:val="24"/>
        </w:rPr>
        <w:t>g adjustments that I list</w:t>
      </w:r>
      <w:r w:rsidR="007B4299">
        <w:rPr>
          <w:rFonts w:ascii="Times New Roman" w:hAnsi="Times New Roman"/>
          <w:sz w:val="24"/>
        </w:rPr>
        <w:t xml:space="preserve"> in my Exhibit No. MPP-2. </w:t>
      </w:r>
    </w:p>
    <w:p w:rsidR="00D057CD" w:rsidRPr="007D09DA" w:rsidRDefault="00D057CD" w:rsidP="000A101A">
      <w:pPr>
        <w:widowControl/>
        <w:spacing w:line="480" w:lineRule="auto"/>
        <w:ind w:left="1080"/>
        <w:rPr>
          <w:rFonts w:ascii="Times New Roman" w:hAnsi="Times New Roman"/>
          <w:sz w:val="24"/>
        </w:rPr>
      </w:pPr>
      <w:r w:rsidRPr="007D09DA">
        <w:rPr>
          <w:rFonts w:ascii="Times New Roman" w:hAnsi="Times New Roman"/>
          <w:b/>
          <w:sz w:val="24"/>
        </w:rPr>
        <w:lastRenderedPageBreak/>
        <w:t>Alan P. Buckle</w:t>
      </w:r>
      <w:r w:rsidR="003A297E" w:rsidRPr="007D09DA">
        <w:rPr>
          <w:rFonts w:ascii="Times New Roman" w:hAnsi="Times New Roman"/>
          <w:b/>
          <w:sz w:val="24"/>
        </w:rPr>
        <w:t>y</w:t>
      </w:r>
      <w:r w:rsidR="007D09DA" w:rsidRPr="007D09DA">
        <w:rPr>
          <w:rFonts w:ascii="Times New Roman" w:hAnsi="Times New Roman"/>
          <w:b/>
          <w:sz w:val="24"/>
        </w:rPr>
        <w:t xml:space="preserve"> </w:t>
      </w:r>
      <w:r w:rsidRPr="007D09DA">
        <w:rPr>
          <w:rFonts w:ascii="Times New Roman" w:hAnsi="Times New Roman"/>
          <w:sz w:val="24"/>
        </w:rPr>
        <w:t>testif</w:t>
      </w:r>
      <w:r w:rsidR="00960A61">
        <w:rPr>
          <w:rFonts w:ascii="Times New Roman" w:hAnsi="Times New Roman"/>
          <w:sz w:val="24"/>
        </w:rPr>
        <w:t>ies</w:t>
      </w:r>
      <w:r w:rsidRPr="007D09DA">
        <w:rPr>
          <w:rFonts w:ascii="Times New Roman" w:hAnsi="Times New Roman"/>
          <w:sz w:val="24"/>
        </w:rPr>
        <w:t xml:space="preserve"> </w:t>
      </w:r>
      <w:r w:rsidR="003A297E" w:rsidRPr="007D09DA">
        <w:rPr>
          <w:rFonts w:ascii="Times New Roman" w:hAnsi="Times New Roman"/>
          <w:sz w:val="24"/>
        </w:rPr>
        <w:t xml:space="preserve">jointly </w:t>
      </w:r>
      <w:r w:rsidR="00960A61">
        <w:rPr>
          <w:rFonts w:ascii="Times New Roman" w:hAnsi="Times New Roman"/>
          <w:sz w:val="24"/>
        </w:rPr>
        <w:t xml:space="preserve">with Donald W. Schoenbeck </w:t>
      </w:r>
      <w:r w:rsidRPr="007D09DA">
        <w:rPr>
          <w:rFonts w:ascii="Times New Roman" w:hAnsi="Times New Roman"/>
          <w:sz w:val="24"/>
        </w:rPr>
        <w:t>to the appropriate level of power supply costs that should be included in rates</w:t>
      </w:r>
      <w:r w:rsidR="0072781C">
        <w:rPr>
          <w:rFonts w:ascii="Times New Roman" w:hAnsi="Times New Roman"/>
          <w:sz w:val="24"/>
        </w:rPr>
        <w:t>,</w:t>
      </w:r>
      <w:r w:rsidR="00875E23" w:rsidRPr="007D09DA">
        <w:rPr>
          <w:rFonts w:ascii="Times New Roman" w:hAnsi="Times New Roman"/>
          <w:sz w:val="24"/>
        </w:rPr>
        <w:t xml:space="preserve"> including adjustments for</w:t>
      </w:r>
      <w:r w:rsidR="00B6246A" w:rsidRPr="007D09DA">
        <w:rPr>
          <w:rFonts w:ascii="Times New Roman" w:hAnsi="Times New Roman"/>
          <w:bCs/>
          <w:sz w:val="24"/>
        </w:rPr>
        <w:t xml:space="preserve"> gas price update, contract update, water filtering</w:t>
      </w:r>
      <w:r w:rsidR="00875E23" w:rsidRPr="007D09DA">
        <w:rPr>
          <w:rFonts w:ascii="Times New Roman" w:hAnsi="Times New Roman"/>
          <w:bCs/>
          <w:sz w:val="24"/>
        </w:rPr>
        <w:t>,</w:t>
      </w:r>
      <w:r w:rsidR="00B6246A" w:rsidRPr="007D09DA">
        <w:rPr>
          <w:rFonts w:ascii="Times New Roman" w:hAnsi="Times New Roman"/>
          <w:bCs/>
          <w:sz w:val="24"/>
        </w:rPr>
        <w:t xml:space="preserve"> </w:t>
      </w:r>
      <w:r w:rsidR="00875E23" w:rsidRPr="007D09DA">
        <w:rPr>
          <w:rFonts w:ascii="Times New Roman" w:hAnsi="Times New Roman"/>
          <w:bCs/>
          <w:sz w:val="24"/>
        </w:rPr>
        <w:t>r</w:t>
      </w:r>
      <w:r w:rsidR="00B6246A" w:rsidRPr="007D09DA">
        <w:rPr>
          <w:rFonts w:ascii="Times New Roman" w:hAnsi="Times New Roman"/>
          <w:sz w:val="24"/>
        </w:rPr>
        <w:t xml:space="preserve">etail </w:t>
      </w:r>
      <w:r w:rsidR="00875E23" w:rsidRPr="007D09DA">
        <w:rPr>
          <w:rFonts w:ascii="Times New Roman" w:hAnsi="Times New Roman"/>
          <w:sz w:val="24"/>
        </w:rPr>
        <w:t>l</w:t>
      </w:r>
      <w:r w:rsidR="00B6246A" w:rsidRPr="007D09DA">
        <w:rPr>
          <w:rFonts w:ascii="Times New Roman" w:hAnsi="Times New Roman"/>
          <w:sz w:val="24"/>
        </w:rPr>
        <w:t>oad</w:t>
      </w:r>
      <w:r w:rsidR="00875E23" w:rsidRPr="007D09DA">
        <w:rPr>
          <w:rFonts w:ascii="Times New Roman" w:hAnsi="Times New Roman"/>
          <w:sz w:val="24"/>
        </w:rPr>
        <w:t>,</w:t>
      </w:r>
      <w:r w:rsidR="00B6246A" w:rsidRPr="007D09DA">
        <w:rPr>
          <w:rFonts w:ascii="Times New Roman" w:hAnsi="Times New Roman"/>
          <w:sz w:val="24"/>
        </w:rPr>
        <w:t xml:space="preserve"> </w:t>
      </w:r>
      <w:r w:rsidR="00875E23" w:rsidRPr="007D09DA">
        <w:rPr>
          <w:rFonts w:ascii="Times New Roman" w:hAnsi="Times New Roman"/>
          <w:sz w:val="24"/>
        </w:rPr>
        <w:t>h</w:t>
      </w:r>
      <w:r w:rsidR="00B6246A" w:rsidRPr="007D09DA">
        <w:rPr>
          <w:rFonts w:ascii="Times New Roman" w:hAnsi="Times New Roman"/>
          <w:sz w:val="24"/>
        </w:rPr>
        <w:t xml:space="preserve">ydro </w:t>
      </w:r>
      <w:r w:rsidR="00875E23" w:rsidRPr="007D09DA">
        <w:rPr>
          <w:rFonts w:ascii="Times New Roman" w:hAnsi="Times New Roman"/>
          <w:sz w:val="24"/>
        </w:rPr>
        <w:t>f</w:t>
      </w:r>
      <w:r w:rsidR="00B6246A" w:rsidRPr="007D09DA">
        <w:rPr>
          <w:rFonts w:ascii="Times New Roman" w:hAnsi="Times New Roman"/>
          <w:sz w:val="24"/>
        </w:rPr>
        <w:t>iltering</w:t>
      </w:r>
      <w:r w:rsidR="00875E23" w:rsidRPr="007D09DA">
        <w:rPr>
          <w:rFonts w:ascii="Times New Roman" w:hAnsi="Times New Roman"/>
          <w:sz w:val="24"/>
        </w:rPr>
        <w:t>,</w:t>
      </w:r>
      <w:r w:rsidR="00B6246A" w:rsidRPr="007D09DA">
        <w:rPr>
          <w:rFonts w:ascii="Times New Roman" w:hAnsi="Times New Roman"/>
          <w:sz w:val="24"/>
        </w:rPr>
        <w:t xml:space="preserve"> </w:t>
      </w:r>
      <w:r w:rsidR="00875E23" w:rsidRPr="007D09DA">
        <w:rPr>
          <w:rFonts w:ascii="Times New Roman" w:hAnsi="Times New Roman"/>
          <w:sz w:val="24"/>
        </w:rPr>
        <w:t xml:space="preserve">Colstrip availability, and WNP-3. </w:t>
      </w:r>
    </w:p>
    <w:p w:rsidR="00D057CD" w:rsidRDefault="00A50DC3" w:rsidP="00D057CD">
      <w:pPr>
        <w:spacing w:line="480" w:lineRule="auto"/>
        <w:ind w:left="1080"/>
        <w:rPr>
          <w:rFonts w:ascii="Times New Roman" w:hAnsi="Times New Roman"/>
          <w:sz w:val="24"/>
        </w:rPr>
      </w:pPr>
      <w:r>
        <w:rPr>
          <w:rFonts w:ascii="Times New Roman" w:hAnsi="Times New Roman"/>
          <w:b/>
          <w:sz w:val="24"/>
        </w:rPr>
        <w:t>Thomas Schooley</w:t>
      </w:r>
      <w:r w:rsidR="00D057CD" w:rsidRPr="007D09DA">
        <w:rPr>
          <w:rFonts w:ascii="Times New Roman" w:hAnsi="Times New Roman"/>
          <w:sz w:val="24"/>
        </w:rPr>
        <w:t xml:space="preserve"> presents Staff</w:t>
      </w:r>
      <w:r w:rsidR="001F2691" w:rsidRPr="007D09DA">
        <w:rPr>
          <w:rFonts w:ascii="Times New Roman" w:hAnsi="Times New Roman"/>
          <w:sz w:val="24"/>
        </w:rPr>
        <w:t>’s</w:t>
      </w:r>
      <w:r w:rsidR="00D057CD" w:rsidRPr="007D09DA">
        <w:rPr>
          <w:rFonts w:ascii="Times New Roman" w:hAnsi="Times New Roman"/>
          <w:sz w:val="24"/>
        </w:rPr>
        <w:t xml:space="preserve"> recommend</w:t>
      </w:r>
      <w:r w:rsidR="003B2696">
        <w:rPr>
          <w:rFonts w:ascii="Times New Roman" w:hAnsi="Times New Roman"/>
          <w:sz w:val="24"/>
        </w:rPr>
        <w:t xml:space="preserve">ations </w:t>
      </w:r>
      <w:r w:rsidR="00C66A5B">
        <w:rPr>
          <w:rFonts w:ascii="Times New Roman" w:hAnsi="Times New Roman"/>
          <w:sz w:val="24"/>
        </w:rPr>
        <w:t xml:space="preserve">regarding electric and natural gas </w:t>
      </w:r>
      <w:r w:rsidR="003B2696">
        <w:rPr>
          <w:rFonts w:ascii="Times New Roman" w:hAnsi="Times New Roman"/>
          <w:sz w:val="24"/>
        </w:rPr>
        <w:t>cost of service studies</w:t>
      </w:r>
      <w:r w:rsidR="007B4299">
        <w:rPr>
          <w:rFonts w:ascii="Times New Roman" w:hAnsi="Times New Roman"/>
          <w:sz w:val="24"/>
        </w:rPr>
        <w:t>,</w:t>
      </w:r>
      <w:r w:rsidR="00C66A5B">
        <w:rPr>
          <w:rFonts w:ascii="Times New Roman" w:hAnsi="Times New Roman"/>
          <w:sz w:val="24"/>
        </w:rPr>
        <w:t xml:space="preserve"> </w:t>
      </w:r>
      <w:r w:rsidR="007B4299" w:rsidRPr="007D09DA">
        <w:rPr>
          <w:rFonts w:ascii="Times New Roman" w:hAnsi="Times New Roman"/>
          <w:sz w:val="24"/>
        </w:rPr>
        <w:t>rate spread and rate design</w:t>
      </w:r>
      <w:r w:rsidR="007B4299">
        <w:rPr>
          <w:rFonts w:ascii="Times New Roman" w:hAnsi="Times New Roman"/>
          <w:sz w:val="24"/>
        </w:rPr>
        <w:t xml:space="preserve">. </w:t>
      </w:r>
      <w:r w:rsidR="001F2691" w:rsidRPr="007D09DA">
        <w:rPr>
          <w:rFonts w:ascii="Times New Roman" w:hAnsi="Times New Roman"/>
          <w:sz w:val="24"/>
        </w:rPr>
        <w:t xml:space="preserve"> </w:t>
      </w:r>
      <w:r w:rsidR="00960A61">
        <w:rPr>
          <w:rFonts w:ascii="Times New Roman" w:hAnsi="Times New Roman"/>
          <w:sz w:val="24"/>
        </w:rPr>
        <w:t>H</w:t>
      </w:r>
      <w:r w:rsidR="001F2691" w:rsidRPr="007D09DA">
        <w:rPr>
          <w:rFonts w:ascii="Times New Roman" w:hAnsi="Times New Roman"/>
          <w:sz w:val="24"/>
        </w:rPr>
        <w:t xml:space="preserve">e </w:t>
      </w:r>
      <w:r w:rsidR="004E4170" w:rsidRPr="007D09DA">
        <w:rPr>
          <w:rFonts w:ascii="Times New Roman" w:hAnsi="Times New Roman"/>
          <w:sz w:val="24"/>
        </w:rPr>
        <w:t>also address</w:t>
      </w:r>
      <w:r w:rsidR="007B4299">
        <w:rPr>
          <w:rFonts w:ascii="Times New Roman" w:hAnsi="Times New Roman"/>
          <w:sz w:val="24"/>
        </w:rPr>
        <w:t xml:space="preserve">es several ratemaking adjustments that I list in my Exhibit No. MPP-2. </w:t>
      </w:r>
      <w:r w:rsidR="004E4170" w:rsidRPr="007D09DA">
        <w:rPr>
          <w:rFonts w:ascii="Times New Roman" w:hAnsi="Times New Roman"/>
          <w:sz w:val="24"/>
        </w:rPr>
        <w:t xml:space="preserve"> </w:t>
      </w:r>
      <w:r w:rsidR="00C66A5B">
        <w:rPr>
          <w:rFonts w:ascii="Times New Roman" w:hAnsi="Times New Roman"/>
          <w:sz w:val="24"/>
        </w:rPr>
        <w:t>Lastly, he summarizes the Company’s progress in resolving meter problems</w:t>
      </w:r>
      <w:r w:rsidR="007B4299">
        <w:rPr>
          <w:rFonts w:ascii="Times New Roman" w:hAnsi="Times New Roman"/>
          <w:sz w:val="24"/>
        </w:rPr>
        <w:t>,</w:t>
      </w:r>
      <w:r w:rsidR="00C66A5B">
        <w:rPr>
          <w:rFonts w:ascii="Times New Roman" w:hAnsi="Times New Roman"/>
          <w:sz w:val="24"/>
        </w:rPr>
        <w:t xml:space="preserve"> as addressed in the last general rate case</w:t>
      </w:r>
      <w:r w:rsidR="004E4170" w:rsidRPr="007D09DA">
        <w:rPr>
          <w:rFonts w:ascii="Times New Roman" w:hAnsi="Times New Roman"/>
          <w:sz w:val="24"/>
        </w:rPr>
        <w:t>.</w:t>
      </w:r>
    </w:p>
    <w:p w:rsidR="00A04789" w:rsidRDefault="000B4190" w:rsidP="00A04789">
      <w:pPr>
        <w:spacing w:line="480" w:lineRule="auto"/>
        <w:ind w:left="1080"/>
        <w:rPr>
          <w:rFonts w:ascii="Times New Roman" w:hAnsi="Times New Roman"/>
          <w:sz w:val="24"/>
        </w:rPr>
      </w:pPr>
      <w:r>
        <w:rPr>
          <w:rFonts w:ascii="Times New Roman" w:hAnsi="Times New Roman"/>
          <w:b/>
          <w:sz w:val="24"/>
        </w:rPr>
        <w:t>Joanna Huang</w:t>
      </w:r>
      <w:r w:rsidR="00A04789">
        <w:rPr>
          <w:rFonts w:ascii="Times New Roman" w:hAnsi="Times New Roman"/>
          <w:b/>
          <w:sz w:val="24"/>
        </w:rPr>
        <w:t xml:space="preserve">, </w:t>
      </w:r>
      <w:r w:rsidR="00A04789" w:rsidRPr="007D09DA">
        <w:rPr>
          <w:rFonts w:ascii="Times New Roman" w:hAnsi="Times New Roman"/>
          <w:b/>
          <w:sz w:val="24"/>
        </w:rPr>
        <w:t>Ann M.</w:t>
      </w:r>
      <w:r w:rsidR="00A04789">
        <w:rPr>
          <w:rFonts w:ascii="Times New Roman" w:hAnsi="Times New Roman"/>
          <w:b/>
          <w:sz w:val="24"/>
        </w:rPr>
        <w:t xml:space="preserve"> </w:t>
      </w:r>
      <w:r w:rsidR="00A04789" w:rsidRPr="007D09DA">
        <w:rPr>
          <w:rFonts w:ascii="Times New Roman" w:hAnsi="Times New Roman"/>
          <w:b/>
          <w:sz w:val="24"/>
        </w:rPr>
        <w:t>C. LaRue</w:t>
      </w:r>
      <w:r w:rsidR="00477C14">
        <w:rPr>
          <w:rFonts w:ascii="Times New Roman" w:hAnsi="Times New Roman"/>
          <w:b/>
          <w:sz w:val="24"/>
        </w:rPr>
        <w:t>, Danny Kermode,</w:t>
      </w:r>
      <w:r>
        <w:rPr>
          <w:rFonts w:ascii="Times New Roman" w:hAnsi="Times New Roman"/>
          <w:sz w:val="24"/>
        </w:rPr>
        <w:t xml:space="preserve"> </w:t>
      </w:r>
      <w:r w:rsidR="001C7422" w:rsidRPr="001C7422">
        <w:rPr>
          <w:rFonts w:ascii="Times New Roman" w:hAnsi="Times New Roman"/>
          <w:b/>
          <w:sz w:val="24"/>
        </w:rPr>
        <w:t>and</w:t>
      </w:r>
      <w:r w:rsidR="00A04789">
        <w:rPr>
          <w:rFonts w:ascii="Times New Roman" w:hAnsi="Times New Roman"/>
          <w:sz w:val="24"/>
        </w:rPr>
        <w:t xml:space="preserve"> </w:t>
      </w:r>
      <w:r w:rsidR="00A04789">
        <w:rPr>
          <w:rFonts w:ascii="Times New Roman" w:hAnsi="Times New Roman"/>
          <w:b/>
          <w:sz w:val="24"/>
        </w:rPr>
        <w:t>Mike Foisy</w:t>
      </w:r>
      <w:r w:rsidR="00A04789">
        <w:rPr>
          <w:rFonts w:ascii="Times New Roman" w:hAnsi="Times New Roman"/>
          <w:sz w:val="24"/>
        </w:rPr>
        <w:t xml:space="preserve"> all present Staff’s recommendations on various electric and natural gas ratemaking adjustments.  Their individual adjustments are listed in my Exhibit No. MPP-2. </w:t>
      </w:r>
    </w:p>
    <w:p w:rsidR="00A04789" w:rsidRDefault="000B4190" w:rsidP="00477C14">
      <w:pPr>
        <w:spacing w:line="480" w:lineRule="auto"/>
        <w:ind w:left="1080"/>
        <w:rPr>
          <w:rFonts w:ascii="Times New Roman" w:hAnsi="Times New Roman"/>
          <w:sz w:val="24"/>
        </w:rPr>
      </w:pPr>
      <w:r>
        <w:rPr>
          <w:rFonts w:ascii="Times New Roman" w:hAnsi="Times New Roman"/>
          <w:b/>
          <w:sz w:val="24"/>
        </w:rPr>
        <w:t>Roland Martin</w:t>
      </w:r>
      <w:r w:rsidR="00D057CD" w:rsidRPr="007D09DA">
        <w:rPr>
          <w:rFonts w:ascii="Times New Roman" w:hAnsi="Times New Roman"/>
          <w:b/>
          <w:sz w:val="24"/>
        </w:rPr>
        <w:t xml:space="preserve"> </w:t>
      </w:r>
      <w:r w:rsidR="00A04789">
        <w:rPr>
          <w:rFonts w:ascii="Times New Roman" w:hAnsi="Times New Roman"/>
          <w:sz w:val="24"/>
        </w:rPr>
        <w:t>is also part of the Staff revenue requirement team.  His adjustments are listed on my Exhibit No. MPP-2.</w:t>
      </w:r>
      <w:r w:rsidR="00477C14">
        <w:rPr>
          <w:rFonts w:ascii="Times New Roman" w:hAnsi="Times New Roman"/>
          <w:sz w:val="24"/>
        </w:rPr>
        <w:t xml:space="preserve">  </w:t>
      </w:r>
      <w:r w:rsidR="00217F0B">
        <w:rPr>
          <w:rFonts w:ascii="Times New Roman" w:hAnsi="Times New Roman"/>
          <w:sz w:val="24"/>
        </w:rPr>
        <w:t xml:space="preserve">He also </w:t>
      </w:r>
      <w:r w:rsidR="00A04789">
        <w:rPr>
          <w:rFonts w:ascii="Times New Roman" w:hAnsi="Times New Roman"/>
          <w:sz w:val="24"/>
        </w:rPr>
        <w:t xml:space="preserve">presents Staff’s deferred accounting recommendation for Mint Farm. </w:t>
      </w:r>
    </w:p>
    <w:p w:rsidR="00D057CD" w:rsidRDefault="00E67926" w:rsidP="00D057CD">
      <w:pPr>
        <w:spacing w:line="480" w:lineRule="auto"/>
        <w:ind w:left="1080"/>
        <w:rPr>
          <w:rFonts w:ascii="Times New Roman" w:hAnsi="Times New Roman"/>
          <w:sz w:val="24"/>
        </w:rPr>
      </w:pPr>
      <w:r w:rsidRPr="007D09DA">
        <w:rPr>
          <w:rFonts w:ascii="Times New Roman" w:hAnsi="Times New Roman"/>
          <w:b/>
          <w:sz w:val="24"/>
        </w:rPr>
        <w:t>Vanda Novak</w:t>
      </w:r>
      <w:r w:rsidR="00D057CD" w:rsidRPr="007D09DA">
        <w:rPr>
          <w:rFonts w:ascii="Times New Roman" w:hAnsi="Times New Roman"/>
          <w:sz w:val="24"/>
        </w:rPr>
        <w:t xml:space="preserve"> presents </w:t>
      </w:r>
      <w:r w:rsidR="00F32AA9" w:rsidRPr="007D09DA">
        <w:rPr>
          <w:rFonts w:ascii="Times New Roman" w:hAnsi="Times New Roman"/>
          <w:sz w:val="24"/>
        </w:rPr>
        <w:t xml:space="preserve">Staff’s analysis of the </w:t>
      </w:r>
      <w:r w:rsidR="00E06872">
        <w:rPr>
          <w:rFonts w:ascii="Times New Roman" w:hAnsi="Times New Roman"/>
          <w:sz w:val="24"/>
        </w:rPr>
        <w:t>temperature</w:t>
      </w:r>
      <w:r w:rsidR="00F32AA9" w:rsidRPr="007D09DA">
        <w:rPr>
          <w:rFonts w:ascii="Times New Roman" w:hAnsi="Times New Roman"/>
          <w:sz w:val="24"/>
        </w:rPr>
        <w:t xml:space="preserve"> normalization adjustments </w:t>
      </w:r>
      <w:r w:rsidR="0072781C">
        <w:rPr>
          <w:rFonts w:ascii="Times New Roman" w:hAnsi="Times New Roman"/>
          <w:sz w:val="24"/>
        </w:rPr>
        <w:t xml:space="preserve">for both </w:t>
      </w:r>
      <w:r w:rsidR="00F32AA9" w:rsidRPr="007D09DA">
        <w:rPr>
          <w:rFonts w:ascii="Times New Roman" w:hAnsi="Times New Roman"/>
          <w:sz w:val="24"/>
        </w:rPr>
        <w:t xml:space="preserve">electric and natural gas </w:t>
      </w:r>
      <w:r w:rsidR="0072781C">
        <w:rPr>
          <w:rFonts w:ascii="Times New Roman" w:hAnsi="Times New Roman"/>
          <w:sz w:val="24"/>
        </w:rPr>
        <w:t>results of operations</w:t>
      </w:r>
      <w:r w:rsidR="00F32AA9" w:rsidRPr="007D09DA">
        <w:rPr>
          <w:rFonts w:ascii="Times New Roman" w:hAnsi="Times New Roman"/>
          <w:sz w:val="24"/>
        </w:rPr>
        <w:t>.</w:t>
      </w:r>
    </w:p>
    <w:p w:rsidR="006C333D" w:rsidRDefault="00356C3F" w:rsidP="00D057CD">
      <w:pPr>
        <w:spacing w:line="480" w:lineRule="auto"/>
        <w:ind w:left="1080"/>
        <w:rPr>
          <w:rFonts w:ascii="Times New Roman" w:hAnsi="Times New Roman"/>
          <w:sz w:val="24"/>
        </w:rPr>
        <w:sectPr w:rsidR="006C333D" w:rsidSect="00430B79">
          <w:footerReference w:type="default" r:id="rId13"/>
          <w:endnotePr>
            <w:numFmt w:val="decimal"/>
          </w:endnotePr>
          <w:pgSz w:w="12240" w:h="15840" w:code="1"/>
          <w:pgMar w:top="1440" w:right="1440" w:bottom="1440" w:left="1872" w:header="1440" w:footer="864" w:gutter="0"/>
          <w:lnNumType w:countBy="1"/>
          <w:cols w:space="720"/>
          <w:noEndnote/>
          <w:docGrid w:linePitch="360"/>
        </w:sectPr>
      </w:pPr>
      <w:r>
        <w:rPr>
          <w:rFonts w:ascii="Times New Roman" w:hAnsi="Times New Roman"/>
          <w:b/>
          <w:sz w:val="24"/>
        </w:rPr>
        <w:t>David Nightingale</w:t>
      </w:r>
      <w:r>
        <w:rPr>
          <w:rFonts w:ascii="Times New Roman" w:hAnsi="Times New Roman"/>
          <w:sz w:val="24"/>
        </w:rPr>
        <w:t xml:space="preserve"> testifies to</w:t>
      </w:r>
      <w:r w:rsidR="001C2E8B">
        <w:rPr>
          <w:rFonts w:ascii="Times New Roman" w:hAnsi="Times New Roman"/>
          <w:sz w:val="24"/>
        </w:rPr>
        <w:t xml:space="preserve"> the prudence of PSE’s acquisition of </w:t>
      </w:r>
      <w:r w:rsidR="00A04789">
        <w:rPr>
          <w:rFonts w:ascii="Times New Roman" w:hAnsi="Times New Roman"/>
          <w:sz w:val="24"/>
        </w:rPr>
        <w:t>new generation resources (</w:t>
      </w:r>
      <w:r w:rsidR="001C2E8B">
        <w:rPr>
          <w:rFonts w:ascii="Times New Roman" w:hAnsi="Times New Roman"/>
          <w:sz w:val="24"/>
        </w:rPr>
        <w:t xml:space="preserve">Fredonia </w:t>
      </w:r>
      <w:r w:rsidR="00A04789">
        <w:rPr>
          <w:rFonts w:ascii="Times New Roman" w:hAnsi="Times New Roman"/>
          <w:sz w:val="24"/>
        </w:rPr>
        <w:t xml:space="preserve">Unit 3 and 4 </w:t>
      </w:r>
      <w:r w:rsidR="001C2E8B">
        <w:rPr>
          <w:rFonts w:ascii="Times New Roman" w:hAnsi="Times New Roman"/>
          <w:sz w:val="24"/>
        </w:rPr>
        <w:t>and Mint Farm</w:t>
      </w:r>
      <w:r w:rsidR="00A04789">
        <w:rPr>
          <w:rFonts w:ascii="Times New Roman" w:hAnsi="Times New Roman"/>
          <w:sz w:val="24"/>
        </w:rPr>
        <w:t>)</w:t>
      </w:r>
      <w:r w:rsidR="001C2E8B">
        <w:rPr>
          <w:rFonts w:ascii="Times New Roman" w:hAnsi="Times New Roman"/>
          <w:sz w:val="24"/>
        </w:rPr>
        <w:t xml:space="preserve"> </w:t>
      </w:r>
      <w:r w:rsidR="0046107C">
        <w:rPr>
          <w:rFonts w:ascii="Times New Roman" w:hAnsi="Times New Roman"/>
          <w:sz w:val="24"/>
        </w:rPr>
        <w:t>and</w:t>
      </w:r>
      <w:r w:rsidR="002034B7">
        <w:rPr>
          <w:rFonts w:ascii="Times New Roman" w:hAnsi="Times New Roman"/>
          <w:sz w:val="24"/>
        </w:rPr>
        <w:t xml:space="preserve"> </w:t>
      </w:r>
      <w:r w:rsidR="00A04789">
        <w:rPr>
          <w:rFonts w:ascii="Times New Roman" w:hAnsi="Times New Roman"/>
          <w:sz w:val="24"/>
        </w:rPr>
        <w:t>four</w:t>
      </w:r>
      <w:r w:rsidR="002034B7">
        <w:rPr>
          <w:rFonts w:ascii="Times New Roman" w:hAnsi="Times New Roman"/>
          <w:sz w:val="24"/>
        </w:rPr>
        <w:t xml:space="preserve"> </w:t>
      </w:r>
      <w:r w:rsidR="00A04789">
        <w:rPr>
          <w:rFonts w:ascii="Times New Roman" w:hAnsi="Times New Roman"/>
          <w:sz w:val="24"/>
        </w:rPr>
        <w:t xml:space="preserve">new </w:t>
      </w:r>
      <w:r w:rsidR="002034B7">
        <w:rPr>
          <w:rFonts w:ascii="Times New Roman" w:hAnsi="Times New Roman"/>
          <w:sz w:val="24"/>
        </w:rPr>
        <w:t>p</w:t>
      </w:r>
      <w:r w:rsidR="0046107C">
        <w:rPr>
          <w:rFonts w:ascii="Times New Roman" w:hAnsi="Times New Roman"/>
          <w:sz w:val="24"/>
        </w:rPr>
        <w:t>ower purchase agreements</w:t>
      </w:r>
      <w:r w:rsidR="002034B7">
        <w:rPr>
          <w:rFonts w:ascii="Times New Roman" w:hAnsi="Times New Roman"/>
          <w:sz w:val="24"/>
        </w:rPr>
        <w:t xml:space="preserve">.  He also addresses </w:t>
      </w:r>
      <w:r w:rsidR="000A2125">
        <w:rPr>
          <w:rFonts w:ascii="Times New Roman" w:hAnsi="Times New Roman"/>
          <w:sz w:val="24"/>
        </w:rPr>
        <w:t xml:space="preserve">issues regarding </w:t>
      </w:r>
      <w:r w:rsidR="0072781C">
        <w:rPr>
          <w:rFonts w:ascii="Times New Roman" w:hAnsi="Times New Roman"/>
          <w:sz w:val="24"/>
        </w:rPr>
        <w:t xml:space="preserve">deferred accounting availability for </w:t>
      </w:r>
      <w:r w:rsidR="002034B7">
        <w:rPr>
          <w:rFonts w:ascii="Times New Roman" w:hAnsi="Times New Roman"/>
          <w:sz w:val="24"/>
        </w:rPr>
        <w:t>Mint Farm</w:t>
      </w:r>
      <w:r w:rsidR="0072781C">
        <w:rPr>
          <w:rFonts w:ascii="Times New Roman" w:hAnsi="Times New Roman"/>
          <w:sz w:val="24"/>
        </w:rPr>
        <w:t xml:space="preserve">, </w:t>
      </w:r>
      <w:r w:rsidR="002034B7">
        <w:rPr>
          <w:rFonts w:ascii="Times New Roman" w:hAnsi="Times New Roman"/>
          <w:sz w:val="24"/>
        </w:rPr>
        <w:t xml:space="preserve">and </w:t>
      </w:r>
      <w:r w:rsidR="0072781C">
        <w:rPr>
          <w:rFonts w:ascii="Times New Roman" w:hAnsi="Times New Roman"/>
          <w:sz w:val="24"/>
        </w:rPr>
        <w:t xml:space="preserve">Mint Farm and </w:t>
      </w:r>
      <w:r w:rsidR="002034B7">
        <w:rPr>
          <w:rFonts w:ascii="Times New Roman" w:hAnsi="Times New Roman"/>
          <w:sz w:val="24"/>
        </w:rPr>
        <w:t>Sumas compliance with greenhouse gas emission</w:t>
      </w:r>
      <w:r w:rsidR="00A04789">
        <w:rPr>
          <w:rFonts w:ascii="Times New Roman" w:hAnsi="Times New Roman"/>
          <w:sz w:val="24"/>
        </w:rPr>
        <w:t>s</w:t>
      </w:r>
      <w:r w:rsidR="002034B7">
        <w:rPr>
          <w:rFonts w:ascii="Times New Roman" w:hAnsi="Times New Roman"/>
          <w:sz w:val="24"/>
        </w:rPr>
        <w:t xml:space="preserve"> </w:t>
      </w:r>
      <w:r w:rsidR="00A04789">
        <w:rPr>
          <w:rFonts w:ascii="Times New Roman" w:hAnsi="Times New Roman"/>
          <w:sz w:val="24"/>
        </w:rPr>
        <w:t xml:space="preserve">performance </w:t>
      </w:r>
      <w:r w:rsidR="002034B7">
        <w:rPr>
          <w:rFonts w:ascii="Times New Roman" w:hAnsi="Times New Roman"/>
          <w:sz w:val="24"/>
        </w:rPr>
        <w:t>standards.</w:t>
      </w:r>
    </w:p>
    <w:p w:rsidR="00D057CD" w:rsidRPr="007D09DA" w:rsidRDefault="00D057CD" w:rsidP="000A101A">
      <w:pPr>
        <w:widowControl/>
        <w:spacing w:line="480" w:lineRule="auto"/>
        <w:ind w:left="1080"/>
        <w:rPr>
          <w:rFonts w:ascii="Times New Roman" w:hAnsi="Times New Roman"/>
          <w:sz w:val="24"/>
        </w:rPr>
      </w:pPr>
      <w:r w:rsidRPr="007D09DA">
        <w:rPr>
          <w:rFonts w:ascii="Times New Roman" w:hAnsi="Times New Roman"/>
          <w:b/>
          <w:sz w:val="24"/>
        </w:rPr>
        <w:lastRenderedPageBreak/>
        <w:t xml:space="preserve">David C. Parcell </w:t>
      </w:r>
      <w:r w:rsidRPr="007D09DA">
        <w:rPr>
          <w:rFonts w:ascii="Times New Roman" w:hAnsi="Times New Roman"/>
          <w:sz w:val="24"/>
        </w:rPr>
        <w:t xml:space="preserve">provides Staff’s recommendation on the cost of capital to be used for ratemaking purposes.  His overall </w:t>
      </w:r>
      <w:r w:rsidR="00F132C7">
        <w:rPr>
          <w:rFonts w:ascii="Times New Roman" w:hAnsi="Times New Roman"/>
          <w:sz w:val="24"/>
        </w:rPr>
        <w:t xml:space="preserve">rate of return </w:t>
      </w:r>
      <w:r w:rsidRPr="007D09DA">
        <w:rPr>
          <w:rFonts w:ascii="Times New Roman" w:hAnsi="Times New Roman"/>
          <w:sz w:val="24"/>
        </w:rPr>
        <w:t>recommendation is</w:t>
      </w:r>
      <w:r w:rsidR="00477C14">
        <w:rPr>
          <w:rFonts w:ascii="Times New Roman" w:hAnsi="Times New Roman"/>
          <w:sz w:val="24"/>
        </w:rPr>
        <w:t xml:space="preserve"> </w:t>
      </w:r>
      <w:r w:rsidR="00F132C7" w:rsidRPr="006C333D">
        <w:rPr>
          <w:rFonts w:ascii="Times New Roman" w:hAnsi="Times New Roman"/>
          <w:strike/>
          <w:sz w:val="24"/>
        </w:rPr>
        <w:t>7.89</w:t>
      </w:r>
      <w:r w:rsidRPr="007D09DA">
        <w:rPr>
          <w:rFonts w:ascii="Times New Roman" w:hAnsi="Times New Roman"/>
          <w:sz w:val="24"/>
        </w:rPr>
        <w:t xml:space="preserve"> </w:t>
      </w:r>
      <w:r w:rsidR="006C333D">
        <w:rPr>
          <w:rFonts w:ascii="Times New Roman" w:hAnsi="Times New Roman"/>
          <w:sz w:val="24"/>
          <w:u w:val="single"/>
        </w:rPr>
        <w:t xml:space="preserve">7.91 </w:t>
      </w:r>
      <w:r w:rsidRPr="007D09DA">
        <w:rPr>
          <w:rFonts w:ascii="Times New Roman" w:hAnsi="Times New Roman"/>
          <w:sz w:val="24"/>
        </w:rPr>
        <w:t xml:space="preserve">percent, which is based on a 10 percent return on equity and </w:t>
      </w:r>
      <w:r w:rsidR="00F132C7">
        <w:rPr>
          <w:rFonts w:ascii="Times New Roman" w:hAnsi="Times New Roman"/>
          <w:sz w:val="24"/>
        </w:rPr>
        <w:t>a</w:t>
      </w:r>
      <w:r w:rsidRPr="007D09DA">
        <w:rPr>
          <w:rFonts w:ascii="Times New Roman" w:hAnsi="Times New Roman"/>
          <w:sz w:val="24"/>
        </w:rPr>
        <w:t xml:space="preserve"> capital structure </w:t>
      </w:r>
      <w:r w:rsidR="00F132C7">
        <w:rPr>
          <w:rFonts w:ascii="Times New Roman" w:hAnsi="Times New Roman"/>
          <w:sz w:val="24"/>
        </w:rPr>
        <w:t>containing 45 percent common equity</w:t>
      </w:r>
      <w:r w:rsidRPr="007D09DA">
        <w:rPr>
          <w:rFonts w:ascii="Times New Roman" w:hAnsi="Times New Roman"/>
          <w:sz w:val="24"/>
        </w:rPr>
        <w:t>.</w:t>
      </w:r>
    </w:p>
    <w:p w:rsidR="00D057CD" w:rsidRPr="007D09DA" w:rsidRDefault="00D057CD" w:rsidP="00581BAB">
      <w:pPr>
        <w:spacing w:line="480" w:lineRule="auto"/>
        <w:ind w:left="1080"/>
        <w:rPr>
          <w:rFonts w:ascii="Times New Roman" w:hAnsi="Times New Roman"/>
          <w:b/>
          <w:sz w:val="24"/>
        </w:rPr>
      </w:pPr>
    </w:p>
    <w:p w:rsidR="00445545" w:rsidRPr="007D09DA" w:rsidRDefault="00A96BA4">
      <w:pPr>
        <w:spacing w:line="480" w:lineRule="auto"/>
        <w:ind w:left="720" w:hanging="720"/>
        <w:rPr>
          <w:rFonts w:ascii="Times New Roman" w:hAnsi="Times New Roman"/>
          <w:b/>
          <w:sz w:val="24"/>
        </w:rPr>
      </w:pPr>
      <w:r w:rsidRPr="007D09DA">
        <w:rPr>
          <w:rFonts w:ascii="Times New Roman" w:hAnsi="Times New Roman"/>
          <w:b/>
          <w:sz w:val="24"/>
        </w:rPr>
        <w:t>Q.</w:t>
      </w:r>
      <w:r w:rsidR="00D34FF0" w:rsidRPr="007D09DA">
        <w:rPr>
          <w:rFonts w:ascii="Times New Roman" w:hAnsi="Times New Roman"/>
          <w:b/>
          <w:sz w:val="24"/>
        </w:rPr>
        <w:tab/>
      </w:r>
      <w:r w:rsidRPr="007D09DA">
        <w:rPr>
          <w:rFonts w:ascii="Times New Roman" w:hAnsi="Times New Roman"/>
          <w:b/>
          <w:sz w:val="24"/>
        </w:rPr>
        <w:t>Does this conclude your testimony?</w:t>
      </w:r>
    </w:p>
    <w:p w:rsidR="00FE532F" w:rsidRPr="007D09DA" w:rsidRDefault="00A96BA4" w:rsidP="00EE4F53">
      <w:pPr>
        <w:numPr>
          <w:ilvl w:val="0"/>
          <w:numId w:val="12"/>
        </w:numPr>
        <w:spacing w:line="480" w:lineRule="auto"/>
        <w:ind w:hanging="720"/>
        <w:rPr>
          <w:rFonts w:ascii="Times New Roman" w:hAnsi="Times New Roman"/>
          <w:sz w:val="24"/>
        </w:rPr>
      </w:pPr>
      <w:r w:rsidRPr="007D09DA">
        <w:rPr>
          <w:rFonts w:ascii="Times New Roman" w:hAnsi="Times New Roman"/>
          <w:sz w:val="24"/>
        </w:rPr>
        <w:t>Yes</w:t>
      </w:r>
      <w:r w:rsidR="007D09DA" w:rsidRPr="007D09DA">
        <w:rPr>
          <w:rFonts w:ascii="Times New Roman" w:hAnsi="Times New Roman"/>
          <w:sz w:val="24"/>
        </w:rPr>
        <w:t>,</w:t>
      </w:r>
      <w:r w:rsidRPr="007D09DA">
        <w:rPr>
          <w:rFonts w:ascii="Times New Roman" w:hAnsi="Times New Roman"/>
          <w:sz w:val="24"/>
        </w:rPr>
        <w:t xml:space="preserve"> i</w:t>
      </w:r>
      <w:r w:rsidR="00F95A6E" w:rsidRPr="007D09DA">
        <w:rPr>
          <w:rFonts w:ascii="Times New Roman" w:hAnsi="Times New Roman"/>
          <w:sz w:val="24"/>
        </w:rPr>
        <w:t>t does.</w:t>
      </w:r>
    </w:p>
    <w:p w:rsidR="00FE532F" w:rsidRPr="007D09DA" w:rsidRDefault="00FE532F" w:rsidP="00FE532F">
      <w:pPr>
        <w:spacing w:line="480" w:lineRule="auto"/>
        <w:rPr>
          <w:rFonts w:ascii="Times New Roman" w:hAnsi="Times New Roman"/>
          <w:sz w:val="24"/>
        </w:rPr>
      </w:pPr>
    </w:p>
    <w:sectPr w:rsidR="00FE532F" w:rsidRPr="007D09DA" w:rsidSect="00430B79">
      <w:footerReference w:type="default" r:id="rId14"/>
      <w:endnotePr>
        <w:numFmt w:val="decimal"/>
      </w:endnotePr>
      <w:pgSz w:w="12240" w:h="15840" w:code="1"/>
      <w:pgMar w:top="1440" w:right="1440" w:bottom="1440" w:left="1872" w:header="1440" w:footer="864" w:gutter="0"/>
      <w:lnNumType w:countBy="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63B" w:rsidRDefault="00A9663B">
      <w:r>
        <w:separator/>
      </w:r>
    </w:p>
  </w:endnote>
  <w:endnote w:type="continuationSeparator" w:id="0">
    <w:p w:rsidR="00A9663B" w:rsidRDefault="00A96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3B" w:rsidRDefault="00A9663B">
    <w:pPr>
      <w:tabs>
        <w:tab w:val="right" w:pos="9360"/>
      </w:tabs>
      <w:rPr>
        <w:rFonts w:ascii="Times New Roman" w:hAnsi="Times New Roman"/>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6A" w:rsidRPr="00BA566A" w:rsidRDefault="00BA566A" w:rsidP="002C418C">
    <w:pPr>
      <w:pStyle w:val="Footer"/>
      <w:tabs>
        <w:tab w:val="clear" w:pos="8640"/>
        <w:tab w:val="right" w:pos="8910"/>
      </w:tabs>
      <w:rPr>
        <w:rFonts w:ascii="Times New Roman" w:hAnsi="Times New Roman"/>
        <w:szCs w:val="20"/>
      </w:rPr>
    </w:pPr>
  </w:p>
  <w:p w:rsidR="00A9663B" w:rsidRPr="00BA566A" w:rsidRDefault="00A9663B" w:rsidP="002C418C">
    <w:pPr>
      <w:pStyle w:val="Footer"/>
      <w:tabs>
        <w:tab w:val="clear" w:pos="8640"/>
        <w:tab w:val="right" w:pos="8910"/>
      </w:tabs>
      <w:rPr>
        <w:rFonts w:ascii="Times New Roman" w:hAnsi="Times New Roman"/>
        <w:szCs w:val="20"/>
      </w:rPr>
    </w:pPr>
    <w:r w:rsidRPr="00BA566A">
      <w:rPr>
        <w:rFonts w:ascii="Times New Roman" w:hAnsi="Times New Roman"/>
        <w:szCs w:val="20"/>
      </w:rPr>
      <w:t>TESTIMONY OF MICHAEL P. PARVINEN</w:t>
    </w:r>
    <w:r w:rsidRPr="00BA566A">
      <w:rPr>
        <w:rFonts w:ascii="Times New Roman" w:hAnsi="Times New Roman"/>
        <w:szCs w:val="20"/>
      </w:rPr>
      <w:tab/>
    </w:r>
    <w:r w:rsidRPr="00BA566A">
      <w:rPr>
        <w:rFonts w:ascii="Times New Roman" w:hAnsi="Times New Roman"/>
        <w:szCs w:val="20"/>
      </w:rPr>
      <w:tab/>
      <w:t>Exhibit No. MPP-1T</w:t>
    </w:r>
  </w:p>
  <w:p w:rsidR="00A9663B" w:rsidRPr="00BA566A" w:rsidRDefault="00A9663B" w:rsidP="00BA566A">
    <w:pPr>
      <w:pStyle w:val="Footer"/>
      <w:tabs>
        <w:tab w:val="clear" w:pos="8640"/>
        <w:tab w:val="right" w:pos="8910"/>
      </w:tabs>
      <w:rPr>
        <w:rFonts w:ascii="Times New Roman" w:hAnsi="Times New Roman"/>
        <w:szCs w:val="20"/>
      </w:rPr>
    </w:pPr>
    <w:r w:rsidRPr="00BA566A">
      <w:rPr>
        <w:rFonts w:ascii="Times New Roman" w:hAnsi="Times New Roman"/>
        <w:szCs w:val="20"/>
      </w:rPr>
      <w:t>Dockets UE-090704 and UG-090705</w:t>
    </w:r>
    <w:r w:rsidRPr="00BA566A">
      <w:rPr>
        <w:rFonts w:ascii="Times New Roman" w:hAnsi="Times New Roman"/>
        <w:szCs w:val="20"/>
      </w:rPr>
      <w:tab/>
    </w:r>
    <w:r w:rsidRPr="00BA566A">
      <w:rPr>
        <w:rFonts w:ascii="Times New Roman" w:hAnsi="Times New Roman"/>
        <w:szCs w:val="20"/>
      </w:rPr>
      <w:tab/>
      <w:t xml:space="preserve">Page </w:t>
    </w:r>
    <w:r w:rsidR="00D113D5" w:rsidRPr="00BA566A">
      <w:rPr>
        <w:rStyle w:val="PageNumber"/>
        <w:rFonts w:ascii="Times New Roman" w:hAnsi="Times New Roman"/>
        <w:szCs w:val="20"/>
      </w:rPr>
      <w:fldChar w:fldCharType="begin"/>
    </w:r>
    <w:r w:rsidRPr="00BA566A">
      <w:rPr>
        <w:rStyle w:val="PageNumber"/>
        <w:rFonts w:ascii="Times New Roman" w:hAnsi="Times New Roman"/>
        <w:szCs w:val="20"/>
      </w:rPr>
      <w:instrText xml:space="preserve"> PAGE </w:instrText>
    </w:r>
    <w:r w:rsidR="00D113D5" w:rsidRPr="00BA566A">
      <w:rPr>
        <w:rStyle w:val="PageNumber"/>
        <w:rFonts w:ascii="Times New Roman" w:hAnsi="Times New Roman"/>
        <w:szCs w:val="20"/>
      </w:rPr>
      <w:fldChar w:fldCharType="separate"/>
    </w:r>
    <w:r w:rsidR="00430B79">
      <w:rPr>
        <w:rStyle w:val="PageNumber"/>
        <w:rFonts w:ascii="Times New Roman" w:hAnsi="Times New Roman"/>
        <w:noProof/>
        <w:szCs w:val="20"/>
      </w:rPr>
      <w:t>i</w:t>
    </w:r>
    <w:r w:rsidR="00D113D5" w:rsidRPr="00BA566A">
      <w:rPr>
        <w:rStyle w:val="PageNumber"/>
        <w:rFonts w:ascii="Times New Roman" w:hAnsi="Times New Roman"/>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3B" w:rsidRPr="00BA566A" w:rsidRDefault="00A9663B" w:rsidP="002C418C">
    <w:pPr>
      <w:pStyle w:val="Footer"/>
      <w:tabs>
        <w:tab w:val="clear" w:pos="8640"/>
        <w:tab w:val="right" w:pos="8910"/>
      </w:tabs>
      <w:rPr>
        <w:rFonts w:ascii="Times New Roman" w:hAnsi="Times New Roman"/>
        <w:szCs w:val="20"/>
      </w:rPr>
    </w:pPr>
  </w:p>
  <w:p w:rsidR="00A9663B" w:rsidRPr="00BA566A" w:rsidRDefault="00A9663B" w:rsidP="002C418C">
    <w:pPr>
      <w:pStyle w:val="Footer"/>
      <w:tabs>
        <w:tab w:val="clear" w:pos="8640"/>
        <w:tab w:val="right" w:pos="8910"/>
      </w:tabs>
      <w:rPr>
        <w:rFonts w:ascii="Times New Roman" w:hAnsi="Times New Roman"/>
        <w:szCs w:val="20"/>
      </w:rPr>
    </w:pPr>
    <w:r w:rsidRPr="00BA566A">
      <w:rPr>
        <w:rFonts w:ascii="Times New Roman" w:hAnsi="Times New Roman"/>
        <w:szCs w:val="20"/>
      </w:rPr>
      <w:t>TESTIMONY OF MICHAEL P. PARVINEN</w:t>
    </w:r>
    <w:r w:rsidRPr="00BA566A">
      <w:rPr>
        <w:rFonts w:ascii="Times New Roman" w:hAnsi="Times New Roman"/>
        <w:szCs w:val="20"/>
      </w:rPr>
      <w:tab/>
    </w:r>
    <w:r w:rsidRPr="00BA566A">
      <w:rPr>
        <w:rFonts w:ascii="Times New Roman" w:hAnsi="Times New Roman"/>
        <w:szCs w:val="20"/>
      </w:rPr>
      <w:tab/>
      <w:t>Exhibit No. MPP-1T</w:t>
    </w:r>
  </w:p>
  <w:p w:rsidR="00A9663B" w:rsidRPr="00BA566A" w:rsidRDefault="00A9663B" w:rsidP="00EF08A8">
    <w:pPr>
      <w:pStyle w:val="Footer"/>
      <w:tabs>
        <w:tab w:val="clear" w:pos="4320"/>
        <w:tab w:val="clear" w:pos="8640"/>
        <w:tab w:val="center" w:pos="4680"/>
        <w:tab w:val="right" w:pos="8910"/>
      </w:tabs>
      <w:rPr>
        <w:rFonts w:ascii="Times New Roman" w:hAnsi="Times New Roman"/>
        <w:szCs w:val="20"/>
      </w:rPr>
    </w:pPr>
    <w:r w:rsidRPr="00BA566A">
      <w:rPr>
        <w:rFonts w:ascii="Times New Roman" w:hAnsi="Times New Roman"/>
        <w:szCs w:val="20"/>
      </w:rPr>
      <w:t>Dockets UE-090704 and UG-090705</w:t>
    </w:r>
    <w:r w:rsidRPr="00BA566A">
      <w:rPr>
        <w:rFonts w:ascii="Times New Roman" w:hAnsi="Times New Roman"/>
        <w:szCs w:val="20"/>
      </w:rPr>
      <w:tab/>
    </w:r>
    <w:r w:rsidRPr="00BA566A">
      <w:rPr>
        <w:rFonts w:ascii="Times New Roman" w:hAnsi="Times New Roman"/>
        <w:szCs w:val="20"/>
      </w:rPr>
      <w:tab/>
      <w:t xml:space="preserve">Page </w:t>
    </w:r>
    <w:r w:rsidR="00D113D5" w:rsidRPr="00BA566A">
      <w:rPr>
        <w:rStyle w:val="PageNumber"/>
        <w:rFonts w:ascii="Times New Roman" w:hAnsi="Times New Roman"/>
        <w:szCs w:val="20"/>
      </w:rPr>
      <w:fldChar w:fldCharType="begin"/>
    </w:r>
    <w:r w:rsidRPr="00BA566A">
      <w:rPr>
        <w:rStyle w:val="PageNumber"/>
        <w:rFonts w:ascii="Times New Roman" w:hAnsi="Times New Roman"/>
        <w:szCs w:val="20"/>
      </w:rPr>
      <w:instrText xml:space="preserve"> PAGE </w:instrText>
    </w:r>
    <w:r w:rsidR="00D113D5" w:rsidRPr="00BA566A">
      <w:rPr>
        <w:rStyle w:val="PageNumber"/>
        <w:rFonts w:ascii="Times New Roman" w:hAnsi="Times New Roman"/>
        <w:szCs w:val="20"/>
      </w:rPr>
      <w:fldChar w:fldCharType="separate"/>
    </w:r>
    <w:r w:rsidR="00430B79">
      <w:rPr>
        <w:rStyle w:val="PageNumber"/>
        <w:rFonts w:ascii="Times New Roman" w:hAnsi="Times New Roman"/>
        <w:noProof/>
        <w:szCs w:val="20"/>
      </w:rPr>
      <w:t>2</w:t>
    </w:r>
    <w:r w:rsidR="00D113D5" w:rsidRPr="00BA566A">
      <w:rPr>
        <w:rStyle w:val="PageNumber"/>
        <w:rFonts w:ascii="Times New Roman" w:hAnsi="Times New Roman"/>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A8" w:rsidRPr="00BA566A" w:rsidRDefault="00EF08A8" w:rsidP="002C418C">
    <w:pPr>
      <w:pStyle w:val="Footer"/>
      <w:tabs>
        <w:tab w:val="clear" w:pos="8640"/>
        <w:tab w:val="right" w:pos="8910"/>
      </w:tabs>
      <w:rPr>
        <w:rFonts w:ascii="Times New Roman" w:hAnsi="Times New Roman"/>
        <w:szCs w:val="20"/>
      </w:rPr>
    </w:pPr>
  </w:p>
  <w:p w:rsidR="00EF08A8" w:rsidRPr="00BA566A" w:rsidRDefault="00EF08A8" w:rsidP="002C418C">
    <w:pPr>
      <w:pStyle w:val="Footer"/>
      <w:tabs>
        <w:tab w:val="clear" w:pos="8640"/>
        <w:tab w:val="right" w:pos="8910"/>
      </w:tabs>
      <w:rPr>
        <w:rFonts w:ascii="Times New Roman" w:hAnsi="Times New Roman"/>
        <w:szCs w:val="20"/>
      </w:rPr>
    </w:pPr>
    <w:r w:rsidRPr="00BA566A">
      <w:rPr>
        <w:rFonts w:ascii="Times New Roman" w:hAnsi="Times New Roman"/>
        <w:szCs w:val="20"/>
      </w:rPr>
      <w:t>TESTIMONY OF MICHAEL P. PARVINEN</w:t>
    </w:r>
    <w:r w:rsidRPr="00BA566A">
      <w:rPr>
        <w:rFonts w:ascii="Times New Roman" w:hAnsi="Times New Roman"/>
        <w:szCs w:val="20"/>
      </w:rPr>
      <w:tab/>
    </w:r>
    <w:r w:rsidRPr="00BA566A">
      <w:rPr>
        <w:rFonts w:ascii="Times New Roman" w:hAnsi="Times New Roman"/>
        <w:szCs w:val="20"/>
      </w:rPr>
      <w:tab/>
      <w:t>Exhibit No. MPP-1T</w:t>
    </w:r>
  </w:p>
  <w:p w:rsidR="00EF08A8" w:rsidRPr="00BA566A" w:rsidRDefault="00EF08A8" w:rsidP="00EF08A8">
    <w:pPr>
      <w:pStyle w:val="Footer"/>
      <w:tabs>
        <w:tab w:val="clear" w:pos="4320"/>
        <w:tab w:val="clear" w:pos="8640"/>
        <w:tab w:val="center" w:pos="4680"/>
        <w:tab w:val="right" w:pos="8910"/>
      </w:tabs>
      <w:rPr>
        <w:rFonts w:ascii="Times New Roman" w:hAnsi="Times New Roman"/>
        <w:szCs w:val="20"/>
      </w:rPr>
    </w:pPr>
    <w:r w:rsidRPr="00BA566A">
      <w:rPr>
        <w:rFonts w:ascii="Times New Roman" w:hAnsi="Times New Roman"/>
        <w:szCs w:val="20"/>
      </w:rPr>
      <w:t>Dockets UE-090704 and UG-090705</w:t>
    </w:r>
    <w:r w:rsidRPr="00BA566A">
      <w:rPr>
        <w:rFonts w:ascii="Times New Roman" w:hAnsi="Times New Roman"/>
        <w:szCs w:val="20"/>
      </w:rPr>
      <w:tab/>
    </w:r>
    <w:r>
      <w:rPr>
        <w:rFonts w:ascii="Times New Roman" w:hAnsi="Times New Roman"/>
        <w:b/>
        <w:szCs w:val="20"/>
      </w:rPr>
      <w:t>Revised 12-11-09</w:t>
    </w:r>
    <w:r w:rsidRPr="00BA566A">
      <w:rPr>
        <w:rFonts w:ascii="Times New Roman" w:hAnsi="Times New Roman"/>
        <w:szCs w:val="20"/>
      </w:rPr>
      <w:tab/>
      <w:t xml:space="preserve">Page </w:t>
    </w:r>
    <w:r w:rsidRPr="00BA566A">
      <w:rPr>
        <w:rStyle w:val="PageNumber"/>
        <w:rFonts w:ascii="Times New Roman" w:hAnsi="Times New Roman"/>
        <w:szCs w:val="20"/>
      </w:rPr>
      <w:fldChar w:fldCharType="begin"/>
    </w:r>
    <w:r w:rsidRPr="00BA566A">
      <w:rPr>
        <w:rStyle w:val="PageNumber"/>
        <w:rFonts w:ascii="Times New Roman" w:hAnsi="Times New Roman"/>
        <w:szCs w:val="20"/>
      </w:rPr>
      <w:instrText xml:space="preserve"> PAGE </w:instrText>
    </w:r>
    <w:r w:rsidRPr="00BA566A">
      <w:rPr>
        <w:rStyle w:val="PageNumber"/>
        <w:rFonts w:ascii="Times New Roman" w:hAnsi="Times New Roman"/>
        <w:szCs w:val="20"/>
      </w:rPr>
      <w:fldChar w:fldCharType="separate"/>
    </w:r>
    <w:r w:rsidR="00430B79">
      <w:rPr>
        <w:rStyle w:val="PageNumber"/>
        <w:rFonts w:ascii="Times New Roman" w:hAnsi="Times New Roman"/>
        <w:noProof/>
        <w:szCs w:val="20"/>
      </w:rPr>
      <w:t>4</w:t>
    </w:r>
    <w:r w:rsidRPr="00BA566A">
      <w:rPr>
        <w:rStyle w:val="PageNumber"/>
        <w:rFonts w:ascii="Times New Roman" w:hAnsi="Times New Roman"/>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A8" w:rsidRPr="00BA566A" w:rsidRDefault="00EF08A8" w:rsidP="002C418C">
    <w:pPr>
      <w:pStyle w:val="Footer"/>
      <w:tabs>
        <w:tab w:val="clear" w:pos="8640"/>
        <w:tab w:val="right" w:pos="8910"/>
      </w:tabs>
      <w:rPr>
        <w:rFonts w:ascii="Times New Roman" w:hAnsi="Times New Roman"/>
        <w:szCs w:val="20"/>
      </w:rPr>
    </w:pPr>
  </w:p>
  <w:p w:rsidR="00EF08A8" w:rsidRPr="00BA566A" w:rsidRDefault="00EF08A8" w:rsidP="006C333D">
    <w:pPr>
      <w:pStyle w:val="Footer"/>
      <w:tabs>
        <w:tab w:val="clear" w:pos="4320"/>
        <w:tab w:val="clear" w:pos="8640"/>
        <w:tab w:val="center" w:pos="4680"/>
        <w:tab w:val="right" w:pos="8910"/>
      </w:tabs>
      <w:rPr>
        <w:rFonts w:ascii="Times New Roman" w:hAnsi="Times New Roman"/>
        <w:szCs w:val="20"/>
      </w:rPr>
    </w:pPr>
    <w:r w:rsidRPr="00BA566A">
      <w:rPr>
        <w:rFonts w:ascii="Times New Roman" w:hAnsi="Times New Roman"/>
        <w:szCs w:val="20"/>
      </w:rPr>
      <w:t>TESTIMONY OF MICHAEL P. PARVINEN</w:t>
    </w:r>
    <w:r w:rsidRPr="00BA566A">
      <w:rPr>
        <w:rFonts w:ascii="Times New Roman" w:hAnsi="Times New Roman"/>
        <w:szCs w:val="20"/>
      </w:rPr>
      <w:tab/>
    </w:r>
    <w:r w:rsidRPr="00BA566A">
      <w:rPr>
        <w:rFonts w:ascii="Times New Roman" w:hAnsi="Times New Roman"/>
        <w:szCs w:val="20"/>
      </w:rPr>
      <w:tab/>
      <w:t>Exhibit No. MPP-1T</w:t>
    </w:r>
  </w:p>
  <w:p w:rsidR="00EF08A8" w:rsidRPr="00BA566A" w:rsidRDefault="00EF08A8" w:rsidP="002C418C">
    <w:pPr>
      <w:pStyle w:val="Footer"/>
      <w:tabs>
        <w:tab w:val="clear" w:pos="8640"/>
        <w:tab w:val="right" w:pos="8910"/>
      </w:tabs>
      <w:rPr>
        <w:rFonts w:ascii="Times New Roman" w:hAnsi="Times New Roman"/>
        <w:szCs w:val="20"/>
      </w:rPr>
    </w:pPr>
    <w:r w:rsidRPr="00BA566A">
      <w:rPr>
        <w:rFonts w:ascii="Times New Roman" w:hAnsi="Times New Roman"/>
        <w:szCs w:val="20"/>
      </w:rPr>
      <w:t>Dockets UE-090704 and UG-090705</w:t>
    </w:r>
    <w:r w:rsidRPr="00BA566A">
      <w:rPr>
        <w:rFonts w:ascii="Times New Roman" w:hAnsi="Times New Roman"/>
        <w:szCs w:val="20"/>
      </w:rPr>
      <w:tab/>
    </w:r>
    <w:r w:rsidRPr="00BA566A">
      <w:rPr>
        <w:rFonts w:ascii="Times New Roman" w:hAnsi="Times New Roman"/>
        <w:szCs w:val="20"/>
      </w:rPr>
      <w:tab/>
      <w:t xml:space="preserve">Page </w:t>
    </w:r>
    <w:r w:rsidRPr="00BA566A">
      <w:rPr>
        <w:rStyle w:val="PageNumber"/>
        <w:rFonts w:ascii="Times New Roman" w:hAnsi="Times New Roman"/>
        <w:szCs w:val="20"/>
      </w:rPr>
      <w:fldChar w:fldCharType="begin"/>
    </w:r>
    <w:r w:rsidRPr="00BA566A">
      <w:rPr>
        <w:rStyle w:val="PageNumber"/>
        <w:rFonts w:ascii="Times New Roman" w:hAnsi="Times New Roman"/>
        <w:szCs w:val="20"/>
      </w:rPr>
      <w:instrText xml:space="preserve"> PAGE </w:instrText>
    </w:r>
    <w:r w:rsidRPr="00BA566A">
      <w:rPr>
        <w:rStyle w:val="PageNumber"/>
        <w:rFonts w:ascii="Times New Roman" w:hAnsi="Times New Roman"/>
        <w:szCs w:val="20"/>
      </w:rPr>
      <w:fldChar w:fldCharType="separate"/>
    </w:r>
    <w:r w:rsidR="00430B79">
      <w:rPr>
        <w:rStyle w:val="PageNumber"/>
        <w:rFonts w:ascii="Times New Roman" w:hAnsi="Times New Roman"/>
        <w:noProof/>
        <w:szCs w:val="20"/>
      </w:rPr>
      <w:t>22</w:t>
    </w:r>
    <w:r w:rsidRPr="00BA566A">
      <w:rPr>
        <w:rStyle w:val="PageNumber"/>
        <w:rFonts w:ascii="Times New Roman" w:hAnsi="Times New Roman"/>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3D" w:rsidRPr="00BA566A" w:rsidRDefault="006C333D" w:rsidP="002C418C">
    <w:pPr>
      <w:pStyle w:val="Footer"/>
      <w:tabs>
        <w:tab w:val="clear" w:pos="8640"/>
        <w:tab w:val="right" w:pos="8910"/>
      </w:tabs>
      <w:rPr>
        <w:rFonts w:ascii="Times New Roman" w:hAnsi="Times New Roman"/>
        <w:szCs w:val="20"/>
      </w:rPr>
    </w:pPr>
  </w:p>
  <w:p w:rsidR="006C333D" w:rsidRPr="00BA566A" w:rsidRDefault="006C333D" w:rsidP="006C333D">
    <w:pPr>
      <w:pStyle w:val="Footer"/>
      <w:tabs>
        <w:tab w:val="clear" w:pos="4320"/>
        <w:tab w:val="clear" w:pos="8640"/>
        <w:tab w:val="center" w:pos="4680"/>
        <w:tab w:val="right" w:pos="8910"/>
      </w:tabs>
      <w:rPr>
        <w:rFonts w:ascii="Times New Roman" w:hAnsi="Times New Roman"/>
        <w:szCs w:val="20"/>
      </w:rPr>
    </w:pPr>
    <w:r w:rsidRPr="00BA566A">
      <w:rPr>
        <w:rFonts w:ascii="Times New Roman" w:hAnsi="Times New Roman"/>
        <w:szCs w:val="20"/>
      </w:rPr>
      <w:t>TESTIMONY OF MICHAEL P. PARVINEN</w:t>
    </w:r>
    <w:r w:rsidRPr="00BA566A">
      <w:rPr>
        <w:rFonts w:ascii="Times New Roman" w:hAnsi="Times New Roman"/>
        <w:szCs w:val="20"/>
      </w:rPr>
      <w:tab/>
    </w:r>
    <w:r w:rsidRPr="00BA566A">
      <w:rPr>
        <w:rFonts w:ascii="Times New Roman" w:hAnsi="Times New Roman"/>
        <w:szCs w:val="20"/>
      </w:rPr>
      <w:tab/>
      <w:t>Exhibit No. MPP-1T</w:t>
    </w:r>
  </w:p>
  <w:p w:rsidR="006C333D" w:rsidRPr="00BA566A" w:rsidRDefault="006C333D" w:rsidP="006C333D">
    <w:pPr>
      <w:pStyle w:val="Footer"/>
      <w:tabs>
        <w:tab w:val="clear" w:pos="4320"/>
        <w:tab w:val="clear" w:pos="8640"/>
        <w:tab w:val="center" w:pos="4680"/>
        <w:tab w:val="right" w:pos="8910"/>
      </w:tabs>
      <w:rPr>
        <w:rFonts w:ascii="Times New Roman" w:hAnsi="Times New Roman"/>
        <w:szCs w:val="20"/>
      </w:rPr>
    </w:pPr>
    <w:r w:rsidRPr="00BA566A">
      <w:rPr>
        <w:rFonts w:ascii="Times New Roman" w:hAnsi="Times New Roman"/>
        <w:szCs w:val="20"/>
      </w:rPr>
      <w:t>Dockets UE-090704 and UG-090705</w:t>
    </w:r>
    <w:r w:rsidRPr="00BA566A">
      <w:rPr>
        <w:rFonts w:ascii="Times New Roman" w:hAnsi="Times New Roman"/>
        <w:szCs w:val="20"/>
      </w:rPr>
      <w:tab/>
    </w:r>
    <w:r>
      <w:rPr>
        <w:rFonts w:ascii="Times New Roman" w:hAnsi="Times New Roman"/>
        <w:b/>
        <w:szCs w:val="20"/>
      </w:rPr>
      <w:t>Revised 12-11-09</w:t>
    </w:r>
    <w:r w:rsidRPr="00BA566A">
      <w:rPr>
        <w:rFonts w:ascii="Times New Roman" w:hAnsi="Times New Roman"/>
        <w:szCs w:val="20"/>
      </w:rPr>
      <w:tab/>
      <w:t xml:space="preserve">Page </w:t>
    </w:r>
    <w:r w:rsidRPr="00BA566A">
      <w:rPr>
        <w:rStyle w:val="PageNumber"/>
        <w:rFonts w:ascii="Times New Roman" w:hAnsi="Times New Roman"/>
        <w:szCs w:val="20"/>
      </w:rPr>
      <w:fldChar w:fldCharType="begin"/>
    </w:r>
    <w:r w:rsidRPr="00BA566A">
      <w:rPr>
        <w:rStyle w:val="PageNumber"/>
        <w:rFonts w:ascii="Times New Roman" w:hAnsi="Times New Roman"/>
        <w:szCs w:val="20"/>
      </w:rPr>
      <w:instrText xml:space="preserve"> PAGE </w:instrText>
    </w:r>
    <w:r w:rsidRPr="00BA566A">
      <w:rPr>
        <w:rStyle w:val="PageNumber"/>
        <w:rFonts w:ascii="Times New Roman" w:hAnsi="Times New Roman"/>
        <w:szCs w:val="20"/>
      </w:rPr>
      <w:fldChar w:fldCharType="separate"/>
    </w:r>
    <w:r w:rsidR="00430B79">
      <w:rPr>
        <w:rStyle w:val="PageNumber"/>
        <w:rFonts w:ascii="Times New Roman" w:hAnsi="Times New Roman"/>
        <w:noProof/>
        <w:szCs w:val="20"/>
      </w:rPr>
      <w:t>23</w:t>
    </w:r>
    <w:r w:rsidRPr="00BA566A">
      <w:rPr>
        <w:rStyle w:val="PageNumber"/>
        <w:rFonts w:ascii="Times New Roman" w:hAnsi="Times New Roman"/>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63B" w:rsidRDefault="00A9663B">
      <w:r>
        <w:separator/>
      </w:r>
    </w:p>
  </w:footnote>
  <w:footnote w:type="continuationSeparator" w:id="0">
    <w:p w:rsidR="00A9663B" w:rsidRDefault="00A9663B">
      <w:r>
        <w:continuationSeparator/>
      </w:r>
    </w:p>
  </w:footnote>
  <w:footnote w:id="1">
    <w:p w:rsidR="00A9663B" w:rsidRPr="00BF20DE" w:rsidRDefault="00A9663B">
      <w:pPr>
        <w:pStyle w:val="FootnoteText"/>
        <w:rPr>
          <w:rFonts w:ascii="Times New Roman" w:hAnsi="Times New Roman"/>
        </w:rPr>
      </w:pPr>
      <w:r w:rsidRPr="00BA566A">
        <w:rPr>
          <w:rStyle w:val="FootnoteReference"/>
          <w:rFonts w:ascii="Times New Roman" w:hAnsi="Times New Roman"/>
          <w:vertAlign w:val="superscript"/>
        </w:rPr>
        <w:footnoteRef/>
      </w:r>
      <w:r w:rsidRPr="00A3311F">
        <w:rPr>
          <w:rFonts w:ascii="Times New Roman" w:hAnsi="Times New Roman"/>
        </w:rPr>
        <w:t xml:space="preserve"> </w:t>
      </w:r>
      <w:r>
        <w:rPr>
          <w:rFonts w:ascii="Times New Roman" w:hAnsi="Times New Roman"/>
        </w:rPr>
        <w:t>This is also known as the “</w:t>
      </w:r>
      <w:r w:rsidRPr="00A3311F">
        <w:rPr>
          <w:rFonts w:ascii="Times New Roman" w:hAnsi="Times New Roman"/>
        </w:rPr>
        <w:t>test year,</w:t>
      </w:r>
      <w:r>
        <w:rPr>
          <w:rFonts w:ascii="Times New Roman" w:hAnsi="Times New Roman"/>
        </w:rPr>
        <w:t>”</w:t>
      </w:r>
      <w:r w:rsidRPr="00A3311F">
        <w:rPr>
          <w:rFonts w:ascii="Times New Roman" w:hAnsi="Times New Roman"/>
        </w:rPr>
        <w:t xml:space="preserve"> </w:t>
      </w:r>
      <w:r>
        <w:rPr>
          <w:rFonts w:ascii="Times New Roman" w:hAnsi="Times New Roman"/>
        </w:rPr>
        <w:t>“</w:t>
      </w:r>
      <w:r w:rsidRPr="00A3311F">
        <w:rPr>
          <w:rFonts w:ascii="Times New Roman" w:hAnsi="Times New Roman"/>
        </w:rPr>
        <w:t>test period</w:t>
      </w:r>
      <w:r>
        <w:rPr>
          <w:rFonts w:ascii="Times New Roman" w:hAnsi="Times New Roman"/>
        </w:rPr>
        <w:t>”</w:t>
      </w:r>
      <w:r w:rsidRPr="00A3311F">
        <w:rPr>
          <w:rFonts w:ascii="Times New Roman" w:hAnsi="Times New Roman"/>
        </w:rPr>
        <w:t xml:space="preserve"> </w:t>
      </w:r>
      <w:r>
        <w:rPr>
          <w:rFonts w:ascii="Times New Roman" w:hAnsi="Times New Roman"/>
        </w:rPr>
        <w:t>or</w:t>
      </w:r>
      <w:r w:rsidRPr="00A3311F">
        <w:rPr>
          <w:rFonts w:ascii="Times New Roman" w:hAnsi="Times New Roman"/>
        </w:rPr>
        <w:t xml:space="preserve"> </w:t>
      </w:r>
      <w:r>
        <w:rPr>
          <w:rFonts w:ascii="Times New Roman" w:hAnsi="Times New Roman"/>
        </w:rPr>
        <w:t>“</w:t>
      </w:r>
      <w:r w:rsidRPr="00A3311F">
        <w:rPr>
          <w:rFonts w:ascii="Times New Roman" w:hAnsi="Times New Roman"/>
        </w:rPr>
        <w:t>historical test year</w:t>
      </w:r>
      <w:r>
        <w:rPr>
          <w:rFonts w:ascii="Times New Roman" w:hAnsi="Times New Roman"/>
        </w:rPr>
        <w:t>.”</w:t>
      </w:r>
    </w:p>
  </w:footnote>
  <w:footnote w:id="2">
    <w:p w:rsidR="00A9663B" w:rsidRDefault="00A9663B">
      <w:pPr>
        <w:pStyle w:val="FootnoteText"/>
      </w:pPr>
      <w:r w:rsidRPr="00BA566A">
        <w:rPr>
          <w:rStyle w:val="FootnoteReference"/>
          <w:rFonts w:ascii="Times New Roman" w:hAnsi="Times New Roman"/>
          <w:vertAlign w:val="superscript"/>
        </w:rPr>
        <w:footnoteRef/>
      </w:r>
      <w:r w:rsidRPr="00A3311F">
        <w:rPr>
          <w:rFonts w:ascii="Times New Roman" w:hAnsi="Times New Roman"/>
        </w:rPr>
        <w:t xml:space="preserve"> </w:t>
      </w:r>
      <w:r>
        <w:rPr>
          <w:rFonts w:ascii="Times New Roman" w:hAnsi="Times New Roman"/>
        </w:rPr>
        <w:t>This is also known as the “</w:t>
      </w:r>
      <w:r w:rsidRPr="00A3311F">
        <w:rPr>
          <w:rFonts w:ascii="Times New Roman" w:hAnsi="Times New Roman"/>
        </w:rPr>
        <w:t>rate year</w:t>
      </w:r>
      <w:r>
        <w:rPr>
          <w:rFonts w:ascii="Times New Roman" w:hAnsi="Times New Roman"/>
        </w:rPr>
        <w:t>.”</w:t>
      </w:r>
    </w:p>
  </w:footnote>
  <w:footnote w:id="3">
    <w:p w:rsidR="00A9663B" w:rsidRPr="007E146F" w:rsidRDefault="00A9663B" w:rsidP="0078608F">
      <w:pPr>
        <w:pStyle w:val="BodyTextIndent"/>
        <w:spacing w:line="240" w:lineRule="auto"/>
        <w:ind w:left="0" w:firstLine="0"/>
        <w:rPr>
          <w:b w:val="0"/>
          <w:sz w:val="20"/>
          <w:szCs w:val="20"/>
        </w:rPr>
      </w:pPr>
      <w:r w:rsidRPr="0078608F">
        <w:rPr>
          <w:rStyle w:val="FootnoteReference"/>
          <w:b w:val="0"/>
          <w:sz w:val="20"/>
          <w:szCs w:val="20"/>
          <w:vertAlign w:val="superscript"/>
        </w:rPr>
        <w:footnoteRef/>
      </w:r>
      <w:r w:rsidRPr="001C7422">
        <w:rPr>
          <w:b w:val="0"/>
          <w:sz w:val="20"/>
          <w:szCs w:val="20"/>
        </w:rPr>
        <w:t xml:space="preserve"> </w:t>
      </w:r>
      <w:r w:rsidRPr="000611C7">
        <w:rPr>
          <w:b w:val="0"/>
          <w:i/>
          <w:sz w:val="20"/>
          <w:szCs w:val="20"/>
        </w:rPr>
        <w:t>WUTC v. Puget Sound Energy, Inc</w:t>
      </w:r>
      <w:r w:rsidRPr="000611C7">
        <w:rPr>
          <w:b w:val="0"/>
          <w:sz w:val="20"/>
          <w:szCs w:val="20"/>
        </w:rPr>
        <w:t>., Dockets UE-060266 and UG-060267, Order 08 at ¶37 and footnote 24</w:t>
      </w:r>
      <w:r>
        <w:rPr>
          <w:b w:val="0"/>
          <w:sz w:val="20"/>
          <w:szCs w:val="20"/>
        </w:rPr>
        <w:t xml:space="preserve"> </w:t>
      </w:r>
      <w:r w:rsidRPr="000611C7">
        <w:rPr>
          <w:b w:val="0"/>
          <w:sz w:val="20"/>
          <w:szCs w:val="20"/>
        </w:rPr>
        <w:t>(January 5, 2007).</w:t>
      </w:r>
    </w:p>
  </w:footnote>
  <w:footnote w:id="4">
    <w:p w:rsidR="00A9663B" w:rsidRPr="0087096D" w:rsidRDefault="00A9663B">
      <w:pPr>
        <w:pStyle w:val="FootnoteText"/>
        <w:rPr>
          <w:rFonts w:ascii="Times New Roman" w:hAnsi="Times New Roman"/>
        </w:rPr>
      </w:pPr>
      <w:r w:rsidRPr="0078608F">
        <w:rPr>
          <w:rStyle w:val="FootnoteReference"/>
          <w:rFonts w:ascii="Times New Roman" w:hAnsi="Times New Roman"/>
          <w:vertAlign w:val="superscript"/>
        </w:rPr>
        <w:footnoteRef/>
      </w:r>
      <w:r w:rsidRPr="0078608F">
        <w:rPr>
          <w:rFonts w:ascii="Times New Roman" w:hAnsi="Times New Roman"/>
          <w:vertAlign w:val="superscript"/>
        </w:rPr>
        <w:t xml:space="preserve"> </w:t>
      </w:r>
      <w:r>
        <w:rPr>
          <w:rFonts w:ascii="Times New Roman" w:hAnsi="Times New Roman"/>
        </w:rPr>
        <w:t>Fredrickson 1</w:t>
      </w:r>
      <w:r w:rsidRPr="00B632E1">
        <w:rPr>
          <w:rFonts w:ascii="Times New Roman" w:hAnsi="Times New Roman"/>
        </w:rPr>
        <w:t xml:space="preserve"> </w:t>
      </w:r>
      <w:r>
        <w:rPr>
          <w:rFonts w:ascii="Times New Roman" w:hAnsi="Times New Roman"/>
        </w:rPr>
        <w:t>(Docket UE-031725); Hopkins Ridge</w:t>
      </w:r>
      <w:r w:rsidRPr="007503C0">
        <w:rPr>
          <w:rFonts w:ascii="Times New Roman" w:hAnsi="Times New Roman"/>
        </w:rPr>
        <w:t xml:space="preserve"> </w:t>
      </w:r>
      <w:r>
        <w:rPr>
          <w:rFonts w:ascii="Times New Roman" w:hAnsi="Times New Roman"/>
        </w:rPr>
        <w:t>(Docket UE-050870); Wild Horse</w:t>
      </w:r>
      <w:r w:rsidRPr="007503C0">
        <w:rPr>
          <w:rFonts w:ascii="Times New Roman" w:hAnsi="Times New Roman"/>
        </w:rPr>
        <w:t xml:space="preserve"> </w:t>
      </w:r>
      <w:r>
        <w:rPr>
          <w:rFonts w:ascii="Times New Roman" w:hAnsi="Times New Roman"/>
        </w:rPr>
        <w:t xml:space="preserve">(Docket UE-060266); Goldendale (Docket UE-070565); and Whitehorn and Sumas (Docket UE-072300). </w:t>
      </w:r>
    </w:p>
  </w:footnote>
  <w:footnote w:id="5">
    <w:p w:rsidR="00A9663B" w:rsidRPr="0027075D" w:rsidRDefault="00A9663B">
      <w:pPr>
        <w:pStyle w:val="FootnoteText"/>
        <w:rPr>
          <w:rFonts w:ascii="Times New Roman" w:hAnsi="Times New Roman"/>
        </w:rPr>
      </w:pPr>
      <w:r w:rsidRPr="00927A7C">
        <w:rPr>
          <w:rStyle w:val="FootnoteReference"/>
          <w:rFonts w:ascii="Times New Roman" w:hAnsi="Times New Roman"/>
          <w:vertAlign w:val="superscript"/>
        </w:rPr>
        <w:footnoteRef/>
      </w:r>
      <w:r w:rsidRPr="001C7422">
        <w:rPr>
          <w:rFonts w:ascii="Times New Roman" w:hAnsi="Times New Roman"/>
        </w:rPr>
        <w:t xml:space="preserve"> </w:t>
      </w:r>
      <w:r w:rsidRPr="001C7422">
        <w:rPr>
          <w:rFonts w:ascii="Times New Roman" w:hAnsi="Times New Roman"/>
          <w:i/>
        </w:rPr>
        <w:t>WUTC v. Puget Sound Energy, Inc</w:t>
      </w:r>
      <w:r w:rsidRPr="001C7422">
        <w:rPr>
          <w:rFonts w:ascii="Times New Roman" w:hAnsi="Times New Roman"/>
        </w:rPr>
        <w:t xml:space="preserve">., Dockets UE-060266 and UG-060267, Order </w:t>
      </w:r>
      <w:r>
        <w:rPr>
          <w:rFonts w:ascii="Times New Roman" w:hAnsi="Times New Roman"/>
        </w:rPr>
        <w:t>08</w:t>
      </w:r>
      <w:r w:rsidRPr="001C7422">
        <w:rPr>
          <w:rFonts w:ascii="Times New Roman" w:hAnsi="Times New Roman"/>
        </w:rPr>
        <w:t xml:space="preserve"> at</w:t>
      </w:r>
      <w:r>
        <w:rPr>
          <w:rFonts w:ascii="Times New Roman" w:hAnsi="Times New Roman"/>
        </w:rPr>
        <w:t xml:space="preserve"> ¶¶ 145-58</w:t>
      </w:r>
      <w:r w:rsidRPr="001C7422">
        <w:rPr>
          <w:rFonts w:ascii="Times New Roman" w:hAnsi="Times New Roman"/>
        </w:rPr>
        <w:t xml:space="preserve"> (</w:t>
      </w:r>
      <w:r>
        <w:rPr>
          <w:rFonts w:ascii="Times New Roman" w:hAnsi="Times New Roman"/>
        </w:rPr>
        <w:t>January 5, 2007</w:t>
      </w:r>
      <w:r w:rsidRPr="001C7422">
        <w:rPr>
          <w:rFonts w:ascii="Times New Roman" w:hAnsi="Times New Roman"/>
        </w:rPr>
        <w:t>).</w:t>
      </w:r>
    </w:p>
  </w:footnote>
  <w:footnote w:id="6">
    <w:p w:rsidR="00A9663B" w:rsidRPr="002627CA" w:rsidRDefault="00A9663B" w:rsidP="0027075D">
      <w:pPr>
        <w:pStyle w:val="FootnoteText"/>
        <w:rPr>
          <w:rFonts w:ascii="Times New Roman" w:hAnsi="Times New Roman"/>
        </w:rPr>
      </w:pPr>
      <w:r w:rsidRPr="00927A7C">
        <w:rPr>
          <w:rStyle w:val="FootnoteReference"/>
          <w:rFonts w:ascii="Times New Roman" w:hAnsi="Times New Roman"/>
          <w:vertAlign w:val="superscript"/>
        </w:rPr>
        <w:footnoteRef/>
      </w:r>
      <w:r w:rsidRPr="00927A7C">
        <w:rPr>
          <w:rFonts w:ascii="Times New Roman" w:hAnsi="Times New Roman"/>
          <w:vertAlign w:val="superscript"/>
        </w:rPr>
        <w:t xml:space="preserve"> </w:t>
      </w:r>
      <w:r w:rsidRPr="006D4581">
        <w:rPr>
          <w:rFonts w:ascii="Times New Roman" w:hAnsi="Times New Roman"/>
        </w:rPr>
        <w:t>PSE Response to Staff Data Request No. 87, Attachment G, Page 2.</w:t>
      </w:r>
    </w:p>
  </w:footnote>
  <w:footnote w:id="7">
    <w:p w:rsidR="00A9663B" w:rsidRPr="003077FA" w:rsidRDefault="00A9663B">
      <w:pPr>
        <w:pStyle w:val="FootnoteText"/>
        <w:rPr>
          <w:rFonts w:ascii="Times New Roman" w:hAnsi="Times New Roman"/>
        </w:rPr>
      </w:pPr>
      <w:r w:rsidRPr="00927A7C">
        <w:rPr>
          <w:rStyle w:val="FootnoteReference"/>
          <w:rFonts w:ascii="Times New Roman" w:hAnsi="Times New Roman"/>
          <w:vertAlign w:val="superscript"/>
        </w:rPr>
        <w:footnoteRef/>
      </w:r>
      <w:r w:rsidRPr="000611C7">
        <w:rPr>
          <w:rFonts w:ascii="Times New Roman" w:hAnsi="Times New Roman"/>
        </w:rPr>
        <w:t xml:space="preserve"> PSE Response to Staff Data Request 139, Attachment C, Adjustments 2 and 3</w:t>
      </w:r>
      <w:r>
        <w:rPr>
          <w:rFonts w:ascii="Times New Roman" w:hAnsi="Times New Roman"/>
        </w:rPr>
        <w:t>,</w:t>
      </w:r>
      <w:r w:rsidRPr="000611C7">
        <w:rPr>
          <w:rFonts w:ascii="Times New Roman" w:hAnsi="Times New Roman"/>
        </w:rPr>
        <w:t xml:space="preserve"> compared to Exhibit No. JHS-4 at 4.02 and 4.03.</w:t>
      </w:r>
    </w:p>
  </w:footnote>
  <w:footnote w:id="8">
    <w:p w:rsidR="00A9663B" w:rsidRPr="003077FA" w:rsidRDefault="00A9663B" w:rsidP="000A101A">
      <w:pPr>
        <w:pStyle w:val="FootnoteText"/>
        <w:ind w:right="-252"/>
        <w:rPr>
          <w:rFonts w:ascii="Times New Roman" w:hAnsi="Times New Roman"/>
        </w:rPr>
      </w:pPr>
      <w:r w:rsidRPr="00927A7C">
        <w:rPr>
          <w:rStyle w:val="FootnoteReference"/>
          <w:rFonts w:ascii="Times New Roman" w:hAnsi="Times New Roman"/>
          <w:vertAlign w:val="superscript"/>
        </w:rPr>
        <w:footnoteRef/>
      </w:r>
      <w:r w:rsidRPr="00927A7C">
        <w:rPr>
          <w:rFonts w:ascii="Times New Roman" w:hAnsi="Times New Roman"/>
          <w:vertAlign w:val="superscript"/>
        </w:rPr>
        <w:t xml:space="preserve"> </w:t>
      </w:r>
      <w:r w:rsidRPr="000611C7">
        <w:rPr>
          <w:rFonts w:ascii="Times New Roman" w:hAnsi="Times New Roman"/>
        </w:rPr>
        <w:t>PSE Response to Staff Data Request 139, Attachment A, Adjustment 2 compared</w:t>
      </w:r>
      <w:r>
        <w:rPr>
          <w:rFonts w:ascii="Times New Roman" w:hAnsi="Times New Roman"/>
        </w:rPr>
        <w:t>,</w:t>
      </w:r>
      <w:r w:rsidRPr="000611C7">
        <w:rPr>
          <w:rFonts w:ascii="Times New Roman" w:hAnsi="Times New Roman"/>
        </w:rPr>
        <w:t xml:space="preserve"> to Exhibit No. MJS-9 at 9.02.</w:t>
      </w:r>
    </w:p>
  </w:footnote>
  <w:footnote w:id="9">
    <w:p w:rsidR="00A9663B" w:rsidRPr="003077FA" w:rsidRDefault="00A9663B">
      <w:pPr>
        <w:pStyle w:val="FootnoteText"/>
        <w:rPr>
          <w:rFonts w:ascii="Times New Roman" w:hAnsi="Times New Roman"/>
        </w:rPr>
      </w:pPr>
      <w:r w:rsidRPr="00927A7C">
        <w:rPr>
          <w:rStyle w:val="FootnoteReference"/>
          <w:rFonts w:ascii="Times New Roman" w:hAnsi="Times New Roman"/>
          <w:vertAlign w:val="superscript"/>
        </w:rPr>
        <w:footnoteRef/>
      </w:r>
      <w:r w:rsidRPr="000611C7">
        <w:rPr>
          <w:rFonts w:ascii="Times New Roman" w:hAnsi="Times New Roman"/>
        </w:rPr>
        <w:t xml:space="preserve"> Staff’s Adjustment 10.02 directly adds back the revenues removed in Exhibit No. JHS-10 at 10.02.  The increase to power costs are implicit in Staff’s Adjustment 10.03</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10F4"/>
    <w:multiLevelType w:val="hybridMultilevel"/>
    <w:tmpl w:val="C8FAA068"/>
    <w:lvl w:ilvl="0" w:tplc="5E72C73C">
      <w:start w:val="1"/>
      <w:numFmt w:val="upperLetter"/>
      <w:lvlText w:val="%1."/>
      <w:lvlJc w:val="left"/>
      <w:pPr>
        <w:tabs>
          <w:tab w:val="num" w:pos="720"/>
        </w:tabs>
        <w:ind w:left="720" w:hanging="540"/>
      </w:pPr>
      <w:rPr>
        <w:rFonts w:hint="default"/>
      </w:rPr>
    </w:lvl>
    <w:lvl w:ilvl="1" w:tplc="FB1C0936">
      <w:start w:val="1"/>
      <w:numFmt w:val="decimal"/>
      <w:lvlText w:val="%2."/>
      <w:lvlJc w:val="left"/>
      <w:pPr>
        <w:tabs>
          <w:tab w:val="num" w:pos="1620"/>
        </w:tabs>
        <w:ind w:left="1620" w:hanging="720"/>
      </w:pPr>
      <w:rPr>
        <w:rFonts w:hint="default"/>
      </w:rPr>
    </w:lvl>
    <w:lvl w:ilvl="2" w:tplc="537E9C1A">
      <w:start w:val="1"/>
      <w:numFmt w:val="decimal"/>
      <w:lvlText w:val="%3)"/>
      <w:lvlJc w:val="left"/>
      <w:pPr>
        <w:tabs>
          <w:tab w:val="num" w:pos="2340"/>
        </w:tabs>
        <w:ind w:left="2340" w:hanging="54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F572933"/>
    <w:multiLevelType w:val="hybridMultilevel"/>
    <w:tmpl w:val="DCB21E74"/>
    <w:lvl w:ilvl="0" w:tplc="90EC2F9C">
      <w:start w:val="17"/>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BB6AD5"/>
    <w:multiLevelType w:val="hybridMultilevel"/>
    <w:tmpl w:val="5870282A"/>
    <w:lvl w:ilvl="0" w:tplc="58C62BC4">
      <w:start w:val="17"/>
      <w:numFmt w:val="upperLetter"/>
      <w:lvlText w:val="%1."/>
      <w:lvlJc w:val="left"/>
      <w:pPr>
        <w:tabs>
          <w:tab w:val="num" w:pos="720"/>
        </w:tabs>
        <w:ind w:left="720" w:hanging="540"/>
      </w:pPr>
      <w:rPr>
        <w:rFonts w:hint="default"/>
        <w:b/>
      </w:rPr>
    </w:lvl>
    <w:lvl w:ilvl="1" w:tplc="5950B058">
      <w:start w:val="2"/>
      <w:numFmt w:val="decimal"/>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160C6C3D"/>
    <w:multiLevelType w:val="hybridMultilevel"/>
    <w:tmpl w:val="C55CE9B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00706"/>
    <w:multiLevelType w:val="hybridMultilevel"/>
    <w:tmpl w:val="B574CC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6960B4"/>
    <w:multiLevelType w:val="hybridMultilevel"/>
    <w:tmpl w:val="7F208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47D97"/>
    <w:multiLevelType w:val="hybridMultilevel"/>
    <w:tmpl w:val="5242085E"/>
    <w:lvl w:ilvl="0" w:tplc="09C046E0">
      <w:start w:val="17"/>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24138A"/>
    <w:multiLevelType w:val="hybridMultilevel"/>
    <w:tmpl w:val="4CE20D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2F2383"/>
    <w:multiLevelType w:val="hybridMultilevel"/>
    <w:tmpl w:val="D6C0071C"/>
    <w:lvl w:ilvl="0" w:tplc="130C24E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CD5E3C"/>
    <w:multiLevelType w:val="hybridMultilevel"/>
    <w:tmpl w:val="EC88C64C"/>
    <w:lvl w:ilvl="0" w:tplc="6374D80C">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8086D"/>
    <w:multiLevelType w:val="hybridMultilevel"/>
    <w:tmpl w:val="5EDA37C8"/>
    <w:lvl w:ilvl="0" w:tplc="C10CA5CE">
      <w:start w:val="2"/>
      <w:numFmt w:val="upperRoman"/>
      <w:lvlText w:val="%1."/>
      <w:lvlJc w:val="left"/>
      <w:pPr>
        <w:tabs>
          <w:tab w:val="num" w:pos="1080"/>
        </w:tabs>
        <w:ind w:left="1080" w:hanging="720"/>
      </w:pPr>
      <w:rPr>
        <w:rFonts w:hint="default"/>
        <w:b/>
      </w:rPr>
    </w:lvl>
    <w:lvl w:ilvl="1" w:tplc="606EE6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E04321"/>
    <w:multiLevelType w:val="hybridMultilevel"/>
    <w:tmpl w:val="06BA64BE"/>
    <w:lvl w:ilvl="0" w:tplc="E05255C0">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F71471"/>
    <w:multiLevelType w:val="hybridMultilevel"/>
    <w:tmpl w:val="AAAAD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64D5C9F"/>
    <w:multiLevelType w:val="hybridMultilevel"/>
    <w:tmpl w:val="036CC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D03781"/>
    <w:multiLevelType w:val="hybridMultilevel"/>
    <w:tmpl w:val="6A3E518E"/>
    <w:lvl w:ilvl="0" w:tplc="4C443784">
      <w:start w:val="17"/>
      <w:numFmt w:val="upperLetter"/>
      <w:pStyle w:val="Heading2"/>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4B1B26"/>
    <w:multiLevelType w:val="hybridMultilevel"/>
    <w:tmpl w:val="5C36E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700C9C"/>
    <w:multiLevelType w:val="hybridMultilevel"/>
    <w:tmpl w:val="6FDA5F04"/>
    <w:lvl w:ilvl="0" w:tplc="04521ADA">
      <w:start w:val="17"/>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6F61B1F"/>
    <w:multiLevelType w:val="hybridMultilevel"/>
    <w:tmpl w:val="A51255F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97F577F"/>
    <w:multiLevelType w:val="hybridMultilevel"/>
    <w:tmpl w:val="0DD03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1025C"/>
    <w:multiLevelType w:val="hybridMultilevel"/>
    <w:tmpl w:val="0376FFA0"/>
    <w:lvl w:ilvl="0" w:tplc="ADB8F4C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11"/>
  </w:num>
  <w:num w:numId="4">
    <w:abstractNumId w:val="3"/>
  </w:num>
  <w:num w:numId="5">
    <w:abstractNumId w:val="1"/>
  </w:num>
  <w:num w:numId="6">
    <w:abstractNumId w:val="2"/>
  </w:num>
  <w:num w:numId="7">
    <w:abstractNumId w:val="0"/>
  </w:num>
  <w:num w:numId="8">
    <w:abstractNumId w:val="6"/>
  </w:num>
  <w:num w:numId="9">
    <w:abstractNumId w:val="7"/>
  </w:num>
  <w:num w:numId="10">
    <w:abstractNumId w:val="17"/>
  </w:num>
  <w:num w:numId="11">
    <w:abstractNumId w:val="19"/>
  </w:num>
  <w:num w:numId="12">
    <w:abstractNumId w:val="4"/>
  </w:num>
  <w:num w:numId="13">
    <w:abstractNumId w:val="13"/>
  </w:num>
  <w:num w:numId="14">
    <w:abstractNumId w:val="9"/>
  </w:num>
  <w:num w:numId="15">
    <w:abstractNumId w:val="18"/>
  </w:num>
  <w:num w:numId="16">
    <w:abstractNumId w:val="8"/>
  </w:num>
  <w:num w:numId="17">
    <w:abstractNumId w:val="16"/>
  </w:num>
  <w:num w:numId="18">
    <w:abstractNumId w:val="12"/>
  </w:num>
  <w:num w:numId="19">
    <w:abstractNumId w:val="15"/>
  </w:num>
  <w:num w:numId="2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4577"/>
  </w:hdrShapeDefaults>
  <w:footnotePr>
    <w:footnote w:id="-1"/>
    <w:footnote w:id="0"/>
  </w:footnotePr>
  <w:endnotePr>
    <w:numFmt w:val="decimal"/>
    <w:endnote w:id="-1"/>
    <w:endnote w:id="0"/>
  </w:endnotePr>
  <w:compat/>
  <w:rsids>
    <w:rsidRoot w:val="003165A8"/>
    <w:rsid w:val="000076EA"/>
    <w:rsid w:val="000115E5"/>
    <w:rsid w:val="0001645D"/>
    <w:rsid w:val="00017958"/>
    <w:rsid w:val="00020F64"/>
    <w:rsid w:val="00027A51"/>
    <w:rsid w:val="00027ABE"/>
    <w:rsid w:val="00037B07"/>
    <w:rsid w:val="00043EF5"/>
    <w:rsid w:val="000440B0"/>
    <w:rsid w:val="00056AE0"/>
    <w:rsid w:val="00060763"/>
    <w:rsid w:val="000611A4"/>
    <w:rsid w:val="000611C7"/>
    <w:rsid w:val="000627FD"/>
    <w:rsid w:val="0006285E"/>
    <w:rsid w:val="000629EE"/>
    <w:rsid w:val="00063EC0"/>
    <w:rsid w:val="00070AA3"/>
    <w:rsid w:val="00080CC4"/>
    <w:rsid w:val="00084213"/>
    <w:rsid w:val="000877CE"/>
    <w:rsid w:val="00090271"/>
    <w:rsid w:val="00092DDD"/>
    <w:rsid w:val="00097893"/>
    <w:rsid w:val="000A034D"/>
    <w:rsid w:val="000A06AF"/>
    <w:rsid w:val="000A101A"/>
    <w:rsid w:val="000A2125"/>
    <w:rsid w:val="000B06BD"/>
    <w:rsid w:val="000B4190"/>
    <w:rsid w:val="000B60E0"/>
    <w:rsid w:val="000C492E"/>
    <w:rsid w:val="000C5324"/>
    <w:rsid w:val="000D193E"/>
    <w:rsid w:val="000D27E2"/>
    <w:rsid w:val="000D4553"/>
    <w:rsid w:val="000D5ACF"/>
    <w:rsid w:val="000D75D7"/>
    <w:rsid w:val="000F37EB"/>
    <w:rsid w:val="001028C5"/>
    <w:rsid w:val="0011113C"/>
    <w:rsid w:val="001159F7"/>
    <w:rsid w:val="00121CD9"/>
    <w:rsid w:val="00126186"/>
    <w:rsid w:val="001363AE"/>
    <w:rsid w:val="00146B64"/>
    <w:rsid w:val="001502F9"/>
    <w:rsid w:val="001546AC"/>
    <w:rsid w:val="00155B74"/>
    <w:rsid w:val="00155D7E"/>
    <w:rsid w:val="001643D4"/>
    <w:rsid w:val="00165870"/>
    <w:rsid w:val="00171A8A"/>
    <w:rsid w:val="0017269E"/>
    <w:rsid w:val="00175574"/>
    <w:rsid w:val="001829F6"/>
    <w:rsid w:val="001856E7"/>
    <w:rsid w:val="001861CF"/>
    <w:rsid w:val="001871E7"/>
    <w:rsid w:val="001915E2"/>
    <w:rsid w:val="0019195D"/>
    <w:rsid w:val="00194048"/>
    <w:rsid w:val="001A2C5F"/>
    <w:rsid w:val="001A7F45"/>
    <w:rsid w:val="001B2040"/>
    <w:rsid w:val="001C2E8B"/>
    <w:rsid w:val="001C7422"/>
    <w:rsid w:val="001E1BF9"/>
    <w:rsid w:val="001E57D3"/>
    <w:rsid w:val="001F241C"/>
    <w:rsid w:val="001F2691"/>
    <w:rsid w:val="001F43AD"/>
    <w:rsid w:val="001F6888"/>
    <w:rsid w:val="001F78D9"/>
    <w:rsid w:val="00200140"/>
    <w:rsid w:val="00201DBF"/>
    <w:rsid w:val="002034B7"/>
    <w:rsid w:val="002042BA"/>
    <w:rsid w:val="0021560D"/>
    <w:rsid w:val="00215CA9"/>
    <w:rsid w:val="00217F0B"/>
    <w:rsid w:val="00222D50"/>
    <w:rsid w:val="00230459"/>
    <w:rsid w:val="0023361C"/>
    <w:rsid w:val="0023385E"/>
    <w:rsid w:val="00235C46"/>
    <w:rsid w:val="00236661"/>
    <w:rsid w:val="00246D38"/>
    <w:rsid w:val="002501D7"/>
    <w:rsid w:val="00250667"/>
    <w:rsid w:val="00260474"/>
    <w:rsid w:val="002616FB"/>
    <w:rsid w:val="0027075D"/>
    <w:rsid w:val="00271174"/>
    <w:rsid w:val="00272AA3"/>
    <w:rsid w:val="0028698A"/>
    <w:rsid w:val="00287297"/>
    <w:rsid w:val="002908DF"/>
    <w:rsid w:val="00291172"/>
    <w:rsid w:val="00295489"/>
    <w:rsid w:val="00297D17"/>
    <w:rsid w:val="002A1C6B"/>
    <w:rsid w:val="002A3AD5"/>
    <w:rsid w:val="002B2334"/>
    <w:rsid w:val="002C418C"/>
    <w:rsid w:val="002C5B40"/>
    <w:rsid w:val="002C6518"/>
    <w:rsid w:val="002D4230"/>
    <w:rsid w:val="002D423B"/>
    <w:rsid w:val="002E5CD5"/>
    <w:rsid w:val="002F08D0"/>
    <w:rsid w:val="00300DC6"/>
    <w:rsid w:val="003077FA"/>
    <w:rsid w:val="0031387C"/>
    <w:rsid w:val="003165A8"/>
    <w:rsid w:val="00316FB1"/>
    <w:rsid w:val="003238C8"/>
    <w:rsid w:val="00330151"/>
    <w:rsid w:val="00333E4D"/>
    <w:rsid w:val="00336CA1"/>
    <w:rsid w:val="003424ED"/>
    <w:rsid w:val="00344998"/>
    <w:rsid w:val="00344D75"/>
    <w:rsid w:val="00345808"/>
    <w:rsid w:val="003472B2"/>
    <w:rsid w:val="00347DEC"/>
    <w:rsid w:val="00351D9C"/>
    <w:rsid w:val="00354318"/>
    <w:rsid w:val="00355A1E"/>
    <w:rsid w:val="00356C3F"/>
    <w:rsid w:val="00357869"/>
    <w:rsid w:val="003647BC"/>
    <w:rsid w:val="00366CEE"/>
    <w:rsid w:val="00374788"/>
    <w:rsid w:val="00384B14"/>
    <w:rsid w:val="00385651"/>
    <w:rsid w:val="003958D7"/>
    <w:rsid w:val="003A0B4A"/>
    <w:rsid w:val="003A297E"/>
    <w:rsid w:val="003A5B48"/>
    <w:rsid w:val="003A6C9D"/>
    <w:rsid w:val="003B06BC"/>
    <w:rsid w:val="003B2696"/>
    <w:rsid w:val="003B3C8C"/>
    <w:rsid w:val="003B6048"/>
    <w:rsid w:val="003B77FF"/>
    <w:rsid w:val="003C09B1"/>
    <w:rsid w:val="003C220A"/>
    <w:rsid w:val="003C3657"/>
    <w:rsid w:val="003D0B1B"/>
    <w:rsid w:val="003D319E"/>
    <w:rsid w:val="003D359F"/>
    <w:rsid w:val="003D37C7"/>
    <w:rsid w:val="003D44FA"/>
    <w:rsid w:val="003E46FB"/>
    <w:rsid w:val="003F1991"/>
    <w:rsid w:val="003F24DD"/>
    <w:rsid w:val="003F2D0A"/>
    <w:rsid w:val="003F7D8B"/>
    <w:rsid w:val="00401199"/>
    <w:rsid w:val="004034A4"/>
    <w:rsid w:val="00403C8A"/>
    <w:rsid w:val="004054E2"/>
    <w:rsid w:val="00410B59"/>
    <w:rsid w:val="00423E1D"/>
    <w:rsid w:val="00423F04"/>
    <w:rsid w:val="00430B79"/>
    <w:rsid w:val="0043443F"/>
    <w:rsid w:val="00434ACC"/>
    <w:rsid w:val="0044168D"/>
    <w:rsid w:val="0044210C"/>
    <w:rsid w:val="00444994"/>
    <w:rsid w:val="00444B87"/>
    <w:rsid w:val="00445545"/>
    <w:rsid w:val="004532C7"/>
    <w:rsid w:val="00454FE6"/>
    <w:rsid w:val="004567B7"/>
    <w:rsid w:val="00460D10"/>
    <w:rsid w:val="0046107C"/>
    <w:rsid w:val="004643EE"/>
    <w:rsid w:val="004659DB"/>
    <w:rsid w:val="00465D01"/>
    <w:rsid w:val="00465FC7"/>
    <w:rsid w:val="004668FF"/>
    <w:rsid w:val="00466C9E"/>
    <w:rsid w:val="00472003"/>
    <w:rsid w:val="004746B8"/>
    <w:rsid w:val="00477C14"/>
    <w:rsid w:val="004826A2"/>
    <w:rsid w:val="00483096"/>
    <w:rsid w:val="0048433E"/>
    <w:rsid w:val="0048505F"/>
    <w:rsid w:val="00490C55"/>
    <w:rsid w:val="004937FA"/>
    <w:rsid w:val="004978DD"/>
    <w:rsid w:val="004B031A"/>
    <w:rsid w:val="004B3DFE"/>
    <w:rsid w:val="004C63E5"/>
    <w:rsid w:val="004D1EBD"/>
    <w:rsid w:val="004D3181"/>
    <w:rsid w:val="004D3653"/>
    <w:rsid w:val="004D5B75"/>
    <w:rsid w:val="004D6977"/>
    <w:rsid w:val="004E3ADD"/>
    <w:rsid w:val="004E4170"/>
    <w:rsid w:val="004E45E2"/>
    <w:rsid w:val="00500501"/>
    <w:rsid w:val="00500E51"/>
    <w:rsid w:val="005022C3"/>
    <w:rsid w:val="0050628D"/>
    <w:rsid w:val="00515CB7"/>
    <w:rsid w:val="00522F8D"/>
    <w:rsid w:val="00531064"/>
    <w:rsid w:val="00534C70"/>
    <w:rsid w:val="00537F6C"/>
    <w:rsid w:val="00546A3D"/>
    <w:rsid w:val="00547609"/>
    <w:rsid w:val="00556FAB"/>
    <w:rsid w:val="00560B7C"/>
    <w:rsid w:val="005662D7"/>
    <w:rsid w:val="005718CF"/>
    <w:rsid w:val="00572940"/>
    <w:rsid w:val="005747D6"/>
    <w:rsid w:val="00581BAB"/>
    <w:rsid w:val="00584816"/>
    <w:rsid w:val="00584C37"/>
    <w:rsid w:val="005950FD"/>
    <w:rsid w:val="005A0EE6"/>
    <w:rsid w:val="005A22CF"/>
    <w:rsid w:val="005A3353"/>
    <w:rsid w:val="005A3F8A"/>
    <w:rsid w:val="005B1880"/>
    <w:rsid w:val="005C106C"/>
    <w:rsid w:val="005C2D7E"/>
    <w:rsid w:val="005C3004"/>
    <w:rsid w:val="005C7064"/>
    <w:rsid w:val="005D0054"/>
    <w:rsid w:val="005D1356"/>
    <w:rsid w:val="005D27C4"/>
    <w:rsid w:val="005D4C6F"/>
    <w:rsid w:val="005D66DF"/>
    <w:rsid w:val="005E063F"/>
    <w:rsid w:val="005F30B0"/>
    <w:rsid w:val="005F4E16"/>
    <w:rsid w:val="0062153F"/>
    <w:rsid w:val="00625B73"/>
    <w:rsid w:val="0062709C"/>
    <w:rsid w:val="006374F5"/>
    <w:rsid w:val="00640960"/>
    <w:rsid w:val="006430B8"/>
    <w:rsid w:val="00651743"/>
    <w:rsid w:val="00654671"/>
    <w:rsid w:val="00661886"/>
    <w:rsid w:val="00661DCC"/>
    <w:rsid w:val="006732B7"/>
    <w:rsid w:val="006841CE"/>
    <w:rsid w:val="00684D3A"/>
    <w:rsid w:val="00685B80"/>
    <w:rsid w:val="006A0149"/>
    <w:rsid w:val="006B1B6F"/>
    <w:rsid w:val="006B34B6"/>
    <w:rsid w:val="006B448E"/>
    <w:rsid w:val="006B7E74"/>
    <w:rsid w:val="006C160C"/>
    <w:rsid w:val="006C333D"/>
    <w:rsid w:val="006C57EB"/>
    <w:rsid w:val="006C6250"/>
    <w:rsid w:val="006C698D"/>
    <w:rsid w:val="006D105A"/>
    <w:rsid w:val="006D51C3"/>
    <w:rsid w:val="006D771B"/>
    <w:rsid w:val="006E0333"/>
    <w:rsid w:val="006E2BD6"/>
    <w:rsid w:val="007035F0"/>
    <w:rsid w:val="00703EBB"/>
    <w:rsid w:val="0070519A"/>
    <w:rsid w:val="00706361"/>
    <w:rsid w:val="00710FBD"/>
    <w:rsid w:val="00713681"/>
    <w:rsid w:val="00717E30"/>
    <w:rsid w:val="00720EE9"/>
    <w:rsid w:val="007213C5"/>
    <w:rsid w:val="0072781C"/>
    <w:rsid w:val="00727B02"/>
    <w:rsid w:val="00730366"/>
    <w:rsid w:val="00732D9C"/>
    <w:rsid w:val="00734891"/>
    <w:rsid w:val="00735E04"/>
    <w:rsid w:val="00736164"/>
    <w:rsid w:val="00736872"/>
    <w:rsid w:val="007377E4"/>
    <w:rsid w:val="007503C0"/>
    <w:rsid w:val="0075400D"/>
    <w:rsid w:val="00761083"/>
    <w:rsid w:val="007627E4"/>
    <w:rsid w:val="007700D7"/>
    <w:rsid w:val="00770CF4"/>
    <w:rsid w:val="007717D8"/>
    <w:rsid w:val="00777FC3"/>
    <w:rsid w:val="007808C5"/>
    <w:rsid w:val="00785C42"/>
    <w:rsid w:val="0078608F"/>
    <w:rsid w:val="00795827"/>
    <w:rsid w:val="00796368"/>
    <w:rsid w:val="007A13BF"/>
    <w:rsid w:val="007A22B6"/>
    <w:rsid w:val="007B4299"/>
    <w:rsid w:val="007B5754"/>
    <w:rsid w:val="007C2065"/>
    <w:rsid w:val="007C2529"/>
    <w:rsid w:val="007C25F0"/>
    <w:rsid w:val="007C3A9F"/>
    <w:rsid w:val="007C3D47"/>
    <w:rsid w:val="007C60F7"/>
    <w:rsid w:val="007C68E1"/>
    <w:rsid w:val="007C6E5E"/>
    <w:rsid w:val="007D00AF"/>
    <w:rsid w:val="007D09DA"/>
    <w:rsid w:val="007D62D6"/>
    <w:rsid w:val="007E146F"/>
    <w:rsid w:val="007E2D18"/>
    <w:rsid w:val="007E64CD"/>
    <w:rsid w:val="007F02F7"/>
    <w:rsid w:val="007F28B1"/>
    <w:rsid w:val="007F6063"/>
    <w:rsid w:val="008054EB"/>
    <w:rsid w:val="0081111C"/>
    <w:rsid w:val="008120CC"/>
    <w:rsid w:val="008121B2"/>
    <w:rsid w:val="00820DBF"/>
    <w:rsid w:val="008216B6"/>
    <w:rsid w:val="00824A6E"/>
    <w:rsid w:val="008436CC"/>
    <w:rsid w:val="008438D1"/>
    <w:rsid w:val="0085095A"/>
    <w:rsid w:val="008619F9"/>
    <w:rsid w:val="0086531B"/>
    <w:rsid w:val="0087096D"/>
    <w:rsid w:val="008737E0"/>
    <w:rsid w:val="00875E23"/>
    <w:rsid w:val="0088028C"/>
    <w:rsid w:val="008858B7"/>
    <w:rsid w:val="00886ADC"/>
    <w:rsid w:val="00887524"/>
    <w:rsid w:val="00897019"/>
    <w:rsid w:val="008A29F5"/>
    <w:rsid w:val="008B5431"/>
    <w:rsid w:val="008C7864"/>
    <w:rsid w:val="008E00F1"/>
    <w:rsid w:val="008E2DCC"/>
    <w:rsid w:val="008E5957"/>
    <w:rsid w:val="008F0C86"/>
    <w:rsid w:val="008F1D85"/>
    <w:rsid w:val="008F206A"/>
    <w:rsid w:val="008F2726"/>
    <w:rsid w:val="00902649"/>
    <w:rsid w:val="00902BF9"/>
    <w:rsid w:val="0092011A"/>
    <w:rsid w:val="00921258"/>
    <w:rsid w:val="009229B1"/>
    <w:rsid w:val="00927A7C"/>
    <w:rsid w:val="00937A55"/>
    <w:rsid w:val="00937F03"/>
    <w:rsid w:val="00940ABD"/>
    <w:rsid w:val="00950453"/>
    <w:rsid w:val="00956A90"/>
    <w:rsid w:val="00956BAB"/>
    <w:rsid w:val="00960A61"/>
    <w:rsid w:val="009649BC"/>
    <w:rsid w:val="00971518"/>
    <w:rsid w:val="00974FEF"/>
    <w:rsid w:val="00981553"/>
    <w:rsid w:val="00985BB8"/>
    <w:rsid w:val="00986388"/>
    <w:rsid w:val="009877D9"/>
    <w:rsid w:val="00996AB0"/>
    <w:rsid w:val="00997BF3"/>
    <w:rsid w:val="009A5D8D"/>
    <w:rsid w:val="009A7ED2"/>
    <w:rsid w:val="009B04ED"/>
    <w:rsid w:val="009B24D0"/>
    <w:rsid w:val="009D06E7"/>
    <w:rsid w:val="009D6BD0"/>
    <w:rsid w:val="009E3FA9"/>
    <w:rsid w:val="009E4B01"/>
    <w:rsid w:val="00A000C1"/>
    <w:rsid w:val="00A04789"/>
    <w:rsid w:val="00A061FE"/>
    <w:rsid w:val="00A1002D"/>
    <w:rsid w:val="00A25674"/>
    <w:rsid w:val="00A328CB"/>
    <w:rsid w:val="00A32D50"/>
    <w:rsid w:val="00A3311F"/>
    <w:rsid w:val="00A34526"/>
    <w:rsid w:val="00A45A8F"/>
    <w:rsid w:val="00A506ED"/>
    <w:rsid w:val="00A50DC3"/>
    <w:rsid w:val="00A510CB"/>
    <w:rsid w:val="00A515B9"/>
    <w:rsid w:val="00A533CA"/>
    <w:rsid w:val="00A555F1"/>
    <w:rsid w:val="00A73194"/>
    <w:rsid w:val="00A84DB2"/>
    <w:rsid w:val="00A877DC"/>
    <w:rsid w:val="00A909CC"/>
    <w:rsid w:val="00A93F31"/>
    <w:rsid w:val="00A9663B"/>
    <w:rsid w:val="00A96BA4"/>
    <w:rsid w:val="00AA1029"/>
    <w:rsid w:val="00AB224C"/>
    <w:rsid w:val="00AB3FFA"/>
    <w:rsid w:val="00AB58A1"/>
    <w:rsid w:val="00AB7F70"/>
    <w:rsid w:val="00AC2597"/>
    <w:rsid w:val="00AC3568"/>
    <w:rsid w:val="00AC6E1A"/>
    <w:rsid w:val="00AD01C9"/>
    <w:rsid w:val="00AD18FF"/>
    <w:rsid w:val="00AD65A1"/>
    <w:rsid w:val="00AE442A"/>
    <w:rsid w:val="00AE6C48"/>
    <w:rsid w:val="00AF2035"/>
    <w:rsid w:val="00AF3053"/>
    <w:rsid w:val="00AF7B1E"/>
    <w:rsid w:val="00B14FC6"/>
    <w:rsid w:val="00B35591"/>
    <w:rsid w:val="00B37B06"/>
    <w:rsid w:val="00B42453"/>
    <w:rsid w:val="00B47136"/>
    <w:rsid w:val="00B47DF8"/>
    <w:rsid w:val="00B50E65"/>
    <w:rsid w:val="00B62021"/>
    <w:rsid w:val="00B6246A"/>
    <w:rsid w:val="00B632E1"/>
    <w:rsid w:val="00B64842"/>
    <w:rsid w:val="00B74F8E"/>
    <w:rsid w:val="00B84580"/>
    <w:rsid w:val="00BA0CFD"/>
    <w:rsid w:val="00BA147E"/>
    <w:rsid w:val="00BA566A"/>
    <w:rsid w:val="00BA74A1"/>
    <w:rsid w:val="00BB1A1B"/>
    <w:rsid w:val="00BC408F"/>
    <w:rsid w:val="00BC412C"/>
    <w:rsid w:val="00BC50C3"/>
    <w:rsid w:val="00BC56FD"/>
    <w:rsid w:val="00BC6FED"/>
    <w:rsid w:val="00BD103C"/>
    <w:rsid w:val="00BD181C"/>
    <w:rsid w:val="00BD3A89"/>
    <w:rsid w:val="00BD4DE7"/>
    <w:rsid w:val="00BE3A06"/>
    <w:rsid w:val="00BE4AD1"/>
    <w:rsid w:val="00BF20B5"/>
    <w:rsid w:val="00BF20DE"/>
    <w:rsid w:val="00BF77CA"/>
    <w:rsid w:val="00BF7D7A"/>
    <w:rsid w:val="00C11120"/>
    <w:rsid w:val="00C11227"/>
    <w:rsid w:val="00C20A26"/>
    <w:rsid w:val="00C2242F"/>
    <w:rsid w:val="00C2429A"/>
    <w:rsid w:val="00C32546"/>
    <w:rsid w:val="00C34D0B"/>
    <w:rsid w:val="00C44B67"/>
    <w:rsid w:val="00C50EF1"/>
    <w:rsid w:val="00C5371A"/>
    <w:rsid w:val="00C57B9F"/>
    <w:rsid w:val="00C65370"/>
    <w:rsid w:val="00C66706"/>
    <w:rsid w:val="00C66A5B"/>
    <w:rsid w:val="00C72838"/>
    <w:rsid w:val="00C72B68"/>
    <w:rsid w:val="00C80305"/>
    <w:rsid w:val="00C81F01"/>
    <w:rsid w:val="00C83271"/>
    <w:rsid w:val="00C85820"/>
    <w:rsid w:val="00C90272"/>
    <w:rsid w:val="00C96381"/>
    <w:rsid w:val="00C9729A"/>
    <w:rsid w:val="00CA1E89"/>
    <w:rsid w:val="00CB10E5"/>
    <w:rsid w:val="00CB49EB"/>
    <w:rsid w:val="00CB55F6"/>
    <w:rsid w:val="00CC06F4"/>
    <w:rsid w:val="00CC1963"/>
    <w:rsid w:val="00CC462B"/>
    <w:rsid w:val="00CC73EE"/>
    <w:rsid w:val="00CD022B"/>
    <w:rsid w:val="00CD2FCE"/>
    <w:rsid w:val="00CD7D3F"/>
    <w:rsid w:val="00CE1391"/>
    <w:rsid w:val="00CF1194"/>
    <w:rsid w:val="00CF7315"/>
    <w:rsid w:val="00D006F2"/>
    <w:rsid w:val="00D00E06"/>
    <w:rsid w:val="00D057CD"/>
    <w:rsid w:val="00D05E56"/>
    <w:rsid w:val="00D073B2"/>
    <w:rsid w:val="00D10D04"/>
    <w:rsid w:val="00D10FCA"/>
    <w:rsid w:val="00D113D5"/>
    <w:rsid w:val="00D12F58"/>
    <w:rsid w:val="00D16AA0"/>
    <w:rsid w:val="00D22B95"/>
    <w:rsid w:val="00D31865"/>
    <w:rsid w:val="00D34FF0"/>
    <w:rsid w:val="00D40F7B"/>
    <w:rsid w:val="00D4334D"/>
    <w:rsid w:val="00D43D7E"/>
    <w:rsid w:val="00D44905"/>
    <w:rsid w:val="00D44DC2"/>
    <w:rsid w:val="00D450EF"/>
    <w:rsid w:val="00D478E7"/>
    <w:rsid w:val="00D512A7"/>
    <w:rsid w:val="00D51D67"/>
    <w:rsid w:val="00D53914"/>
    <w:rsid w:val="00D55A87"/>
    <w:rsid w:val="00D55DD4"/>
    <w:rsid w:val="00D57E12"/>
    <w:rsid w:val="00D6092B"/>
    <w:rsid w:val="00D62073"/>
    <w:rsid w:val="00D6550D"/>
    <w:rsid w:val="00D67B0B"/>
    <w:rsid w:val="00D77A89"/>
    <w:rsid w:val="00D8185F"/>
    <w:rsid w:val="00D8312C"/>
    <w:rsid w:val="00D83A5F"/>
    <w:rsid w:val="00D86FFE"/>
    <w:rsid w:val="00D87EB8"/>
    <w:rsid w:val="00D9667D"/>
    <w:rsid w:val="00DA18AC"/>
    <w:rsid w:val="00DA2FE4"/>
    <w:rsid w:val="00DB40D7"/>
    <w:rsid w:val="00DB5ABE"/>
    <w:rsid w:val="00DC2990"/>
    <w:rsid w:val="00DC502E"/>
    <w:rsid w:val="00DD09B2"/>
    <w:rsid w:val="00DD62B1"/>
    <w:rsid w:val="00DD679A"/>
    <w:rsid w:val="00DD6C99"/>
    <w:rsid w:val="00DE0454"/>
    <w:rsid w:val="00DE2574"/>
    <w:rsid w:val="00DE6058"/>
    <w:rsid w:val="00DE71B9"/>
    <w:rsid w:val="00DF0685"/>
    <w:rsid w:val="00DF2C7C"/>
    <w:rsid w:val="00DF31AF"/>
    <w:rsid w:val="00E04C73"/>
    <w:rsid w:val="00E06872"/>
    <w:rsid w:val="00E36B58"/>
    <w:rsid w:val="00E407D4"/>
    <w:rsid w:val="00E465A0"/>
    <w:rsid w:val="00E50964"/>
    <w:rsid w:val="00E5699C"/>
    <w:rsid w:val="00E60DDA"/>
    <w:rsid w:val="00E624B4"/>
    <w:rsid w:val="00E6262A"/>
    <w:rsid w:val="00E67926"/>
    <w:rsid w:val="00E7219D"/>
    <w:rsid w:val="00E7304A"/>
    <w:rsid w:val="00E761A3"/>
    <w:rsid w:val="00E865AF"/>
    <w:rsid w:val="00E8698B"/>
    <w:rsid w:val="00E90032"/>
    <w:rsid w:val="00E913F8"/>
    <w:rsid w:val="00E91A48"/>
    <w:rsid w:val="00EA193F"/>
    <w:rsid w:val="00EA2BE9"/>
    <w:rsid w:val="00EA5F06"/>
    <w:rsid w:val="00EB0288"/>
    <w:rsid w:val="00EB10C1"/>
    <w:rsid w:val="00EB404C"/>
    <w:rsid w:val="00EB5CBF"/>
    <w:rsid w:val="00EB75D0"/>
    <w:rsid w:val="00EC2521"/>
    <w:rsid w:val="00ED17B8"/>
    <w:rsid w:val="00ED3BBB"/>
    <w:rsid w:val="00ED4601"/>
    <w:rsid w:val="00ED506B"/>
    <w:rsid w:val="00EE1333"/>
    <w:rsid w:val="00EE1412"/>
    <w:rsid w:val="00EE26E7"/>
    <w:rsid w:val="00EE2BB2"/>
    <w:rsid w:val="00EE4F53"/>
    <w:rsid w:val="00EE798B"/>
    <w:rsid w:val="00EF014A"/>
    <w:rsid w:val="00EF08A8"/>
    <w:rsid w:val="00F07004"/>
    <w:rsid w:val="00F132C7"/>
    <w:rsid w:val="00F16135"/>
    <w:rsid w:val="00F20B0F"/>
    <w:rsid w:val="00F21054"/>
    <w:rsid w:val="00F21CF9"/>
    <w:rsid w:val="00F244C5"/>
    <w:rsid w:val="00F25655"/>
    <w:rsid w:val="00F27D50"/>
    <w:rsid w:val="00F32AA9"/>
    <w:rsid w:val="00F35886"/>
    <w:rsid w:val="00F35FC0"/>
    <w:rsid w:val="00F36461"/>
    <w:rsid w:val="00F37BE4"/>
    <w:rsid w:val="00F40ADD"/>
    <w:rsid w:val="00F531C9"/>
    <w:rsid w:val="00F6167B"/>
    <w:rsid w:val="00F626D3"/>
    <w:rsid w:val="00F64178"/>
    <w:rsid w:val="00F65B8B"/>
    <w:rsid w:val="00F66D2D"/>
    <w:rsid w:val="00F70FE1"/>
    <w:rsid w:val="00F71641"/>
    <w:rsid w:val="00F745FC"/>
    <w:rsid w:val="00F74F36"/>
    <w:rsid w:val="00F82891"/>
    <w:rsid w:val="00F83DEF"/>
    <w:rsid w:val="00F87F23"/>
    <w:rsid w:val="00F90822"/>
    <w:rsid w:val="00F95A6E"/>
    <w:rsid w:val="00F95E86"/>
    <w:rsid w:val="00F969F5"/>
    <w:rsid w:val="00FA0E05"/>
    <w:rsid w:val="00FA364A"/>
    <w:rsid w:val="00FB2399"/>
    <w:rsid w:val="00FB2A56"/>
    <w:rsid w:val="00FB3542"/>
    <w:rsid w:val="00FB5FED"/>
    <w:rsid w:val="00FC0FC9"/>
    <w:rsid w:val="00FC22E2"/>
    <w:rsid w:val="00FC3024"/>
    <w:rsid w:val="00FC51E1"/>
    <w:rsid w:val="00FC59D7"/>
    <w:rsid w:val="00FD07A3"/>
    <w:rsid w:val="00FD19D3"/>
    <w:rsid w:val="00FD30F2"/>
    <w:rsid w:val="00FD3478"/>
    <w:rsid w:val="00FD5D05"/>
    <w:rsid w:val="00FD669F"/>
    <w:rsid w:val="00FE1418"/>
    <w:rsid w:val="00FE4082"/>
    <w:rsid w:val="00FE532F"/>
    <w:rsid w:val="00FF4C4E"/>
    <w:rsid w:val="00FF57D1"/>
    <w:rsid w:val="00FF70B2"/>
    <w:rsid w:val="00FF7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0E5"/>
    <w:pPr>
      <w:widowControl w:val="0"/>
      <w:autoSpaceDE w:val="0"/>
      <w:autoSpaceDN w:val="0"/>
      <w:adjustRightInd w:val="0"/>
    </w:pPr>
    <w:rPr>
      <w:rFonts w:ascii="Courier" w:hAnsi="Courier"/>
      <w:szCs w:val="24"/>
    </w:rPr>
  </w:style>
  <w:style w:type="paragraph" w:styleId="Heading1">
    <w:name w:val="heading 1"/>
    <w:basedOn w:val="Normal"/>
    <w:next w:val="Normal"/>
    <w:qFormat/>
    <w:rsid w:val="00CB10E5"/>
    <w:pPr>
      <w:keepNext/>
      <w:spacing w:line="480" w:lineRule="auto"/>
      <w:ind w:left="720"/>
      <w:outlineLvl w:val="0"/>
    </w:pPr>
    <w:rPr>
      <w:rFonts w:ascii="Times New Roman" w:hAnsi="Times New Roman"/>
      <w:b/>
      <w:bCs/>
      <w:sz w:val="24"/>
    </w:rPr>
  </w:style>
  <w:style w:type="paragraph" w:styleId="Heading2">
    <w:name w:val="heading 2"/>
    <w:basedOn w:val="Normal"/>
    <w:next w:val="Normal"/>
    <w:qFormat/>
    <w:rsid w:val="00CB10E5"/>
    <w:pPr>
      <w:keepNext/>
      <w:numPr>
        <w:numId w:val="1"/>
      </w:numPr>
      <w:spacing w:line="480" w:lineRule="auto"/>
      <w:ind w:hanging="1080"/>
      <w:outlineLvl w:val="1"/>
    </w:pPr>
    <w:rPr>
      <w:rFonts w:ascii="Times New Roman" w:hAnsi="Times New Roman"/>
      <w:b/>
      <w:bCs/>
      <w:sz w:val="24"/>
    </w:rPr>
  </w:style>
  <w:style w:type="paragraph" w:styleId="Heading3">
    <w:name w:val="heading 3"/>
    <w:basedOn w:val="Normal"/>
    <w:next w:val="Normal"/>
    <w:link w:val="Heading3Char"/>
    <w:semiHidden/>
    <w:unhideWhenUsed/>
    <w:qFormat/>
    <w:rsid w:val="007700D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246D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B10E5"/>
  </w:style>
  <w:style w:type="paragraph" w:styleId="BodyTextIndent">
    <w:name w:val="Body Text Indent"/>
    <w:basedOn w:val="Normal"/>
    <w:rsid w:val="00CB10E5"/>
    <w:pPr>
      <w:spacing w:line="480" w:lineRule="auto"/>
      <w:ind w:left="720" w:hanging="720"/>
    </w:pPr>
    <w:rPr>
      <w:rFonts w:ascii="Times New Roman" w:hAnsi="Times New Roman"/>
      <w:b/>
      <w:bCs/>
      <w:sz w:val="24"/>
    </w:rPr>
  </w:style>
  <w:style w:type="character" w:styleId="LineNumber">
    <w:name w:val="line number"/>
    <w:basedOn w:val="DefaultParagraphFont"/>
    <w:rsid w:val="00CB10E5"/>
  </w:style>
  <w:style w:type="paragraph" w:styleId="Header">
    <w:name w:val="header"/>
    <w:basedOn w:val="Normal"/>
    <w:rsid w:val="00CB10E5"/>
    <w:pPr>
      <w:tabs>
        <w:tab w:val="center" w:pos="4320"/>
        <w:tab w:val="right" w:pos="8640"/>
      </w:tabs>
    </w:pPr>
  </w:style>
  <w:style w:type="paragraph" w:styleId="Footer">
    <w:name w:val="footer"/>
    <w:basedOn w:val="Normal"/>
    <w:rsid w:val="00CB10E5"/>
    <w:pPr>
      <w:tabs>
        <w:tab w:val="center" w:pos="4320"/>
        <w:tab w:val="right" w:pos="8640"/>
      </w:tabs>
    </w:pPr>
  </w:style>
  <w:style w:type="character" w:styleId="Hyperlink">
    <w:name w:val="Hyperlink"/>
    <w:basedOn w:val="DefaultParagraphFont"/>
    <w:rsid w:val="00CB10E5"/>
    <w:rPr>
      <w:color w:val="0000FF"/>
      <w:u w:val="single"/>
    </w:rPr>
  </w:style>
  <w:style w:type="paragraph" w:styleId="BalloonText">
    <w:name w:val="Balloon Text"/>
    <w:basedOn w:val="Normal"/>
    <w:semiHidden/>
    <w:rsid w:val="003165A8"/>
    <w:rPr>
      <w:rFonts w:ascii="Tahoma" w:hAnsi="Tahoma" w:cs="Tahoma"/>
      <w:sz w:val="16"/>
      <w:szCs w:val="16"/>
    </w:rPr>
  </w:style>
  <w:style w:type="paragraph" w:styleId="FootnoteText">
    <w:name w:val="footnote text"/>
    <w:basedOn w:val="Normal"/>
    <w:link w:val="FootnoteTextChar"/>
    <w:rsid w:val="008121B2"/>
    <w:rPr>
      <w:szCs w:val="20"/>
    </w:rPr>
  </w:style>
  <w:style w:type="character" w:customStyle="1" w:styleId="FootnoteTextChar">
    <w:name w:val="Footnote Text Char"/>
    <w:basedOn w:val="DefaultParagraphFont"/>
    <w:link w:val="FootnoteText"/>
    <w:rsid w:val="008121B2"/>
    <w:rPr>
      <w:rFonts w:ascii="Courier" w:hAnsi="Courier"/>
    </w:rPr>
  </w:style>
  <w:style w:type="character" w:styleId="CommentReference">
    <w:name w:val="annotation reference"/>
    <w:basedOn w:val="DefaultParagraphFont"/>
    <w:semiHidden/>
    <w:rsid w:val="00EE798B"/>
    <w:rPr>
      <w:sz w:val="16"/>
      <w:szCs w:val="16"/>
    </w:rPr>
  </w:style>
  <w:style w:type="paragraph" w:styleId="CommentText">
    <w:name w:val="annotation text"/>
    <w:basedOn w:val="Normal"/>
    <w:semiHidden/>
    <w:rsid w:val="00EE798B"/>
    <w:rPr>
      <w:szCs w:val="20"/>
    </w:rPr>
  </w:style>
  <w:style w:type="paragraph" w:styleId="CommentSubject">
    <w:name w:val="annotation subject"/>
    <w:basedOn w:val="CommentText"/>
    <w:next w:val="CommentText"/>
    <w:semiHidden/>
    <w:rsid w:val="00EE798B"/>
    <w:rPr>
      <w:b/>
      <w:bCs/>
    </w:rPr>
  </w:style>
  <w:style w:type="paragraph" w:styleId="ListParagraph">
    <w:name w:val="List Paragraph"/>
    <w:basedOn w:val="Normal"/>
    <w:uiPriority w:val="34"/>
    <w:qFormat/>
    <w:rsid w:val="006374F5"/>
    <w:pPr>
      <w:ind w:left="720"/>
      <w:contextualSpacing/>
    </w:pPr>
  </w:style>
  <w:style w:type="character" w:customStyle="1" w:styleId="Heading5Char">
    <w:name w:val="Heading 5 Char"/>
    <w:basedOn w:val="DefaultParagraphFont"/>
    <w:link w:val="Heading5"/>
    <w:semiHidden/>
    <w:rsid w:val="00246D38"/>
    <w:rPr>
      <w:rFonts w:asciiTheme="majorHAnsi" w:eastAsiaTheme="majorEastAsia" w:hAnsiTheme="majorHAnsi" w:cstheme="majorBidi"/>
      <w:color w:val="243F60" w:themeColor="accent1" w:themeShade="7F"/>
      <w:szCs w:val="24"/>
    </w:rPr>
  </w:style>
  <w:style w:type="paragraph" w:styleId="BlockText">
    <w:name w:val="Block Text"/>
    <w:basedOn w:val="Normal"/>
    <w:rsid w:val="007D09DA"/>
    <w:pPr>
      <w:widowControl/>
      <w:autoSpaceDE/>
      <w:autoSpaceDN/>
      <w:adjustRightInd/>
      <w:spacing w:line="480" w:lineRule="auto"/>
      <w:ind w:left="2160" w:right="1440"/>
    </w:pPr>
    <w:rPr>
      <w:rFonts w:ascii="Times New Roman" w:hAnsi="Times New Roman"/>
      <w:sz w:val="24"/>
    </w:rPr>
  </w:style>
  <w:style w:type="character" w:styleId="PageNumber">
    <w:name w:val="page number"/>
    <w:basedOn w:val="DefaultParagraphFont"/>
    <w:rsid w:val="002C418C"/>
  </w:style>
  <w:style w:type="character" w:customStyle="1" w:styleId="Heading3Char">
    <w:name w:val="Heading 3 Char"/>
    <w:basedOn w:val="DefaultParagraphFont"/>
    <w:link w:val="Heading3"/>
    <w:semiHidden/>
    <w:rsid w:val="007700D7"/>
    <w:rPr>
      <w:rFonts w:asciiTheme="majorHAnsi" w:eastAsiaTheme="majorEastAsia" w:hAnsiTheme="majorHAnsi" w:cstheme="majorBidi"/>
      <w:b/>
      <w:bCs/>
      <w:color w:val="4F81BD" w:themeColor="accent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parvine@utc.wa.gov"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2009-12-11T08:00:00+00:00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2E1A0-C37E-4C0F-B13F-8E0051732FF5}"/>
</file>

<file path=customXml/itemProps2.xml><?xml version="1.0" encoding="utf-8"?>
<ds:datastoreItem xmlns:ds="http://schemas.openxmlformats.org/officeDocument/2006/customXml" ds:itemID="{BCB1FE07-4F50-4108-9AC7-39E24E1252BA}"/>
</file>

<file path=customXml/itemProps3.xml><?xml version="1.0" encoding="utf-8"?>
<ds:datastoreItem xmlns:ds="http://schemas.openxmlformats.org/officeDocument/2006/customXml" ds:itemID="{5C1E6AB2-4FDA-4D3A-B2E2-D1C32B126FF9}"/>
</file>

<file path=customXml/itemProps4.xml><?xml version="1.0" encoding="utf-8"?>
<ds:datastoreItem xmlns:ds="http://schemas.openxmlformats.org/officeDocument/2006/customXml" ds:itemID="{D8983B84-0DA1-46D6-86A8-707DB932D8AC}"/>
</file>

<file path=customXml/itemProps5.xml><?xml version="1.0" encoding="utf-8"?>
<ds:datastoreItem xmlns:ds="http://schemas.openxmlformats.org/officeDocument/2006/customXml" ds:itemID="{3F240E50-E9B7-4666-BE34-B188865EC24B}"/>
</file>

<file path=docProps/app.xml><?xml version="1.0" encoding="utf-8"?>
<Properties xmlns="http://schemas.openxmlformats.org/officeDocument/2006/extended-properties" xmlns:vt="http://schemas.openxmlformats.org/officeDocument/2006/docPropsVTypes">
  <Template>Normal.dotm</Template>
  <TotalTime>0</TotalTime>
  <Pages>25</Pages>
  <Words>5039</Words>
  <Characters>27922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Q</vt:lpstr>
    </vt:vector>
  </TitlesOfParts>
  <Company>WUTC</Company>
  <LinksUpToDate>false</LinksUpToDate>
  <CharactersWithSpaces>32896</CharactersWithSpaces>
  <SharedDoc>false</SharedDoc>
  <HLinks>
    <vt:vector size="6" baseType="variant">
      <vt:variant>
        <vt:i4>1441903</vt:i4>
      </vt:variant>
      <vt:variant>
        <vt:i4>0</vt:i4>
      </vt:variant>
      <vt:variant>
        <vt:i4>0</vt:i4>
      </vt:variant>
      <vt:variant>
        <vt:i4>5</vt:i4>
      </vt:variant>
      <vt:variant>
        <vt:lpwstr>mailto:mparvine@wutc.wa.gov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creator>Information Services</dc:creator>
  <cp:lastModifiedBy>Krista Gross</cp:lastModifiedBy>
  <cp:revision>2</cp:revision>
  <cp:lastPrinted>2009-12-11T18:49:00Z</cp:lastPrinted>
  <dcterms:created xsi:type="dcterms:W3CDTF">2009-12-11T18:52:00Z</dcterms:created>
  <dcterms:modified xsi:type="dcterms:W3CDTF">2009-12-11T18:52:00Z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ies>
</file>