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4.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4B0" w:rsidRPr="00502738" w:rsidRDefault="00A534B0" w:rsidP="00781A6E">
      <w:pPr>
        <w:pStyle w:val="single"/>
        <w:spacing w:before="0" w:line="240" w:lineRule="auto"/>
        <w:ind w:left="4320" w:firstLine="0"/>
        <w:rPr>
          <w:rStyle w:val="Strong"/>
        </w:rPr>
      </w:pPr>
      <w:proofErr w:type="spellStart"/>
      <w:r w:rsidRPr="00502738">
        <w:rPr>
          <w:rStyle w:val="Strong"/>
        </w:rPr>
        <w:t>EXH</w:t>
      </w:r>
      <w:proofErr w:type="spellEnd"/>
      <w:r w:rsidR="002F518B">
        <w:rPr>
          <w:rStyle w:val="Strong"/>
        </w:rPr>
        <w:t>.</w:t>
      </w:r>
      <w:r w:rsidR="002F518B" w:rsidRPr="00502738">
        <w:rPr>
          <w:rStyle w:val="Strong"/>
        </w:rPr>
        <w:t xml:space="preserve"> </w:t>
      </w:r>
      <w:r w:rsidR="00882566">
        <w:rPr>
          <w:rStyle w:val="Strong"/>
        </w:rPr>
        <w:t>SEF-8T</w:t>
      </w:r>
      <w:r w:rsidRPr="00502738">
        <w:rPr>
          <w:rStyle w:val="Strong"/>
        </w:rPr>
        <w:br/>
        <w:t>DOCKET</w:t>
      </w:r>
      <w:r w:rsidR="00B73B24">
        <w:rPr>
          <w:rStyle w:val="Strong"/>
        </w:rPr>
        <w:t>S</w:t>
      </w:r>
      <w:r w:rsidRPr="00502738">
        <w:rPr>
          <w:rStyle w:val="Strong"/>
        </w:rPr>
        <w:t xml:space="preserve"> UE-1</w:t>
      </w:r>
      <w:r w:rsidR="007D360D">
        <w:rPr>
          <w:rStyle w:val="Strong"/>
        </w:rPr>
        <w:t>7</w:t>
      </w:r>
      <w:r w:rsidR="000761F8">
        <w:rPr>
          <w:rStyle w:val="Strong"/>
        </w:rPr>
        <w:t>0033</w:t>
      </w:r>
      <w:r w:rsidRPr="00502738">
        <w:rPr>
          <w:rStyle w:val="Strong"/>
        </w:rPr>
        <w:t>/UG-1</w:t>
      </w:r>
      <w:r w:rsidR="007D360D">
        <w:rPr>
          <w:rStyle w:val="Strong"/>
        </w:rPr>
        <w:t>7</w:t>
      </w:r>
      <w:r w:rsidR="000761F8">
        <w:rPr>
          <w:rStyle w:val="Strong"/>
        </w:rPr>
        <w:t>0034</w:t>
      </w:r>
      <w:r w:rsidRPr="00502738">
        <w:rPr>
          <w:rStyle w:val="Strong"/>
        </w:rPr>
        <w:br/>
        <w:t>201</w:t>
      </w:r>
      <w:r w:rsidR="007D360D">
        <w:rPr>
          <w:rStyle w:val="Strong"/>
        </w:rPr>
        <w:t>7</w:t>
      </w:r>
      <w:r w:rsidRPr="00502738">
        <w:rPr>
          <w:rStyle w:val="Strong"/>
        </w:rPr>
        <w:t xml:space="preserve"> PSE GENERAL RATE CASE</w:t>
      </w:r>
      <w:r w:rsidRPr="00502738">
        <w:rPr>
          <w:rStyle w:val="Strong"/>
        </w:rPr>
        <w:br/>
        <w:t>WITNESS:  </w:t>
      </w:r>
      <w:r w:rsidR="00882566">
        <w:rPr>
          <w:rStyle w:val="Strong"/>
        </w:rPr>
        <w:t>SUSAN E. FREE</w:t>
      </w:r>
    </w:p>
    <w:p w:rsidR="00A534B0" w:rsidRPr="00502738" w:rsidRDefault="00A534B0" w:rsidP="00781A6E">
      <w:pPr>
        <w:pStyle w:val="center"/>
        <w:keepLines w:val="0"/>
        <w:spacing w:before="0" w:line="240" w:lineRule="auto"/>
        <w:rPr>
          <w:b/>
        </w:rPr>
      </w:pPr>
    </w:p>
    <w:p w:rsidR="00A534B0" w:rsidRPr="00502738" w:rsidRDefault="00A534B0" w:rsidP="00781A6E">
      <w:pPr>
        <w:pStyle w:val="center"/>
        <w:keepLines w:val="0"/>
        <w:spacing w:before="0" w:line="240" w:lineRule="auto"/>
        <w:rPr>
          <w:b/>
        </w:rPr>
      </w:pPr>
    </w:p>
    <w:p w:rsidR="00A534B0" w:rsidRPr="00502738" w:rsidRDefault="00A534B0" w:rsidP="00781A6E">
      <w:pPr>
        <w:pStyle w:val="center"/>
        <w:keepLines w:val="0"/>
        <w:spacing w:before="0" w:line="240" w:lineRule="auto"/>
        <w:rPr>
          <w:b/>
        </w:rPr>
      </w:pPr>
    </w:p>
    <w:p w:rsidR="00A534B0" w:rsidRPr="00502738" w:rsidRDefault="00A534B0" w:rsidP="00781A6E">
      <w:pPr>
        <w:pStyle w:val="center"/>
        <w:keepLines w:val="0"/>
        <w:spacing w:before="0" w:line="240" w:lineRule="auto"/>
        <w:rPr>
          <w:b/>
        </w:rPr>
      </w:pPr>
      <w:r w:rsidRPr="00502738">
        <w:rPr>
          <w:b/>
        </w:rPr>
        <w:t>BEFORE THE</w:t>
      </w:r>
    </w:p>
    <w:p w:rsidR="00A534B0" w:rsidRPr="00502738" w:rsidRDefault="00A534B0" w:rsidP="00781A6E">
      <w:pPr>
        <w:pStyle w:val="center"/>
        <w:keepLines w:val="0"/>
        <w:spacing w:before="0" w:line="240" w:lineRule="auto"/>
        <w:rPr>
          <w:b/>
        </w:rPr>
      </w:pPr>
      <w:r w:rsidRPr="00502738">
        <w:rPr>
          <w:b/>
        </w:rPr>
        <w:t>WASHINGTON UTILITIES AND TRANSPORTATION COMMISSION</w:t>
      </w:r>
    </w:p>
    <w:p w:rsidR="00A534B0" w:rsidRPr="00502738" w:rsidRDefault="00A534B0" w:rsidP="00781A6E">
      <w:pPr>
        <w:pStyle w:val="center"/>
        <w:keepLines w:val="0"/>
        <w:spacing w:before="0" w:line="240" w:lineRule="auto"/>
        <w:rPr>
          <w:b/>
        </w:rPr>
      </w:pPr>
    </w:p>
    <w:p w:rsidR="00A534B0" w:rsidRPr="00502738" w:rsidRDefault="00A534B0" w:rsidP="00781A6E">
      <w:pPr>
        <w:pStyle w:val="center"/>
        <w:keepLines w:val="0"/>
        <w:spacing w:before="0" w:line="240" w:lineRule="auto"/>
        <w:rPr>
          <w:b/>
        </w:rPr>
      </w:pPr>
    </w:p>
    <w:p w:rsidR="00A534B0" w:rsidRDefault="00A534B0" w:rsidP="00781A6E">
      <w:pPr>
        <w:pStyle w:val="center"/>
        <w:keepLines w:val="0"/>
        <w:spacing w:before="0" w:line="240" w:lineRule="auto"/>
        <w:rPr>
          <w:b/>
        </w:rPr>
      </w:pPr>
    </w:p>
    <w:tbl>
      <w:tblPr>
        <w:tblW w:w="90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545"/>
      </w:tblGrid>
      <w:tr w:rsidR="00B73B24" w:rsidRPr="00B73B24" w:rsidTr="00B73B24">
        <w:tc>
          <w:tcPr>
            <w:tcW w:w="4536" w:type="dxa"/>
            <w:tcBorders>
              <w:top w:val="nil"/>
              <w:left w:val="nil"/>
            </w:tcBorders>
          </w:tcPr>
          <w:p w:rsidR="00B73B24" w:rsidRPr="00B73B24" w:rsidRDefault="00B73B24" w:rsidP="00781A6E">
            <w:pPr>
              <w:spacing w:after="240" w:line="240" w:lineRule="auto"/>
              <w:ind w:firstLine="0"/>
              <w:rPr>
                <w:b/>
              </w:rPr>
            </w:pPr>
            <w:r w:rsidRPr="00B73B24">
              <w:rPr>
                <w:b/>
              </w:rPr>
              <w:t>WASHINGTON UTILITIES AND TRANSPORTATION COMMISSION,</w:t>
            </w:r>
          </w:p>
          <w:p w:rsidR="00B73B24" w:rsidRPr="00B73B24" w:rsidRDefault="00B73B24" w:rsidP="00781A6E">
            <w:pPr>
              <w:spacing w:after="240" w:line="240" w:lineRule="auto"/>
              <w:ind w:left="2160" w:firstLine="0"/>
              <w:rPr>
                <w:b/>
              </w:rPr>
            </w:pPr>
            <w:r w:rsidRPr="00B73B24">
              <w:rPr>
                <w:b/>
              </w:rPr>
              <w:t>Complainant,</w:t>
            </w:r>
          </w:p>
          <w:p w:rsidR="00B73B24" w:rsidRPr="00B73B24" w:rsidRDefault="00B73B24" w:rsidP="00781A6E">
            <w:pPr>
              <w:spacing w:after="240" w:line="240" w:lineRule="auto"/>
              <w:ind w:left="1440" w:firstLine="0"/>
              <w:rPr>
                <w:b/>
              </w:rPr>
            </w:pPr>
            <w:r w:rsidRPr="00B73B24">
              <w:rPr>
                <w:b/>
              </w:rPr>
              <w:t>v.</w:t>
            </w:r>
          </w:p>
          <w:p w:rsidR="00B73B24" w:rsidRPr="00B73B24" w:rsidRDefault="00B73B24" w:rsidP="00781A6E">
            <w:pPr>
              <w:spacing w:after="240" w:line="240" w:lineRule="auto"/>
              <w:ind w:firstLine="0"/>
              <w:rPr>
                <w:b/>
              </w:rPr>
            </w:pPr>
            <w:r w:rsidRPr="00B73B24">
              <w:rPr>
                <w:b/>
              </w:rPr>
              <w:t>PUGET SOUND ENERGY,</w:t>
            </w:r>
          </w:p>
          <w:p w:rsidR="00B73B24" w:rsidRPr="00B73B24" w:rsidRDefault="00B73B24" w:rsidP="00781A6E">
            <w:pPr>
              <w:spacing w:after="240" w:line="240" w:lineRule="auto"/>
              <w:ind w:left="2160" w:firstLine="0"/>
              <w:rPr>
                <w:b/>
              </w:rPr>
            </w:pPr>
            <w:r w:rsidRPr="00B73B24">
              <w:rPr>
                <w:b/>
              </w:rPr>
              <w:t>Respondent.</w:t>
            </w:r>
          </w:p>
        </w:tc>
        <w:tc>
          <w:tcPr>
            <w:tcW w:w="4545" w:type="dxa"/>
            <w:tcBorders>
              <w:top w:val="nil"/>
              <w:bottom w:val="nil"/>
              <w:right w:val="nil"/>
            </w:tcBorders>
            <w:vAlign w:val="center"/>
          </w:tcPr>
          <w:p w:rsidR="00B73B24" w:rsidRPr="00B73B24" w:rsidRDefault="00B73B24" w:rsidP="00781A6E">
            <w:pPr>
              <w:keepNext/>
              <w:keepLines/>
              <w:spacing w:after="240" w:line="240" w:lineRule="auto"/>
              <w:ind w:left="324" w:firstLine="0"/>
              <w:rPr>
                <w:b/>
              </w:rPr>
            </w:pPr>
            <w:r w:rsidRPr="00B73B24">
              <w:rPr>
                <w:b/>
              </w:rPr>
              <w:t>Docket UE-17</w:t>
            </w:r>
            <w:r w:rsidR="000761F8">
              <w:rPr>
                <w:b/>
              </w:rPr>
              <w:t>0033</w:t>
            </w:r>
            <w:r w:rsidRPr="00B73B24">
              <w:rPr>
                <w:b/>
              </w:rPr>
              <w:br/>
              <w:t>Docket UG-17</w:t>
            </w:r>
            <w:r w:rsidR="000761F8">
              <w:rPr>
                <w:b/>
              </w:rPr>
              <w:t>0034</w:t>
            </w:r>
          </w:p>
        </w:tc>
      </w:tr>
    </w:tbl>
    <w:p w:rsidR="00A534B0" w:rsidRPr="00502738" w:rsidRDefault="00A534B0" w:rsidP="00781A6E">
      <w:pPr>
        <w:pStyle w:val="center"/>
        <w:keepLines w:val="0"/>
        <w:spacing w:before="0" w:line="240" w:lineRule="auto"/>
        <w:rPr>
          <w:b/>
        </w:rPr>
      </w:pPr>
    </w:p>
    <w:p w:rsidR="00A534B0" w:rsidRPr="00502738" w:rsidRDefault="00A534B0" w:rsidP="00781A6E">
      <w:pPr>
        <w:pStyle w:val="center"/>
        <w:keepLines w:val="0"/>
        <w:spacing w:before="0" w:line="240" w:lineRule="auto"/>
        <w:rPr>
          <w:b/>
        </w:rPr>
      </w:pPr>
    </w:p>
    <w:p w:rsidR="00A534B0" w:rsidRPr="00502738" w:rsidRDefault="00A534B0" w:rsidP="00781A6E">
      <w:pPr>
        <w:pStyle w:val="center"/>
        <w:keepLines w:val="0"/>
        <w:spacing w:before="0" w:line="240" w:lineRule="auto"/>
        <w:rPr>
          <w:b/>
        </w:rPr>
      </w:pPr>
    </w:p>
    <w:p w:rsidR="00B73B24" w:rsidRDefault="00A534B0" w:rsidP="00781A6E">
      <w:pPr>
        <w:pStyle w:val="center"/>
        <w:keepLines w:val="0"/>
        <w:spacing w:before="0" w:line="240" w:lineRule="auto"/>
        <w:ind w:right="-90"/>
        <w:rPr>
          <w:b/>
        </w:rPr>
      </w:pPr>
      <w:r w:rsidRPr="00502738">
        <w:rPr>
          <w:b/>
        </w:rPr>
        <w:t xml:space="preserve">PREFILED </w:t>
      </w:r>
      <w:r w:rsidR="000761F8">
        <w:rPr>
          <w:b/>
        </w:rPr>
        <w:t xml:space="preserve">SUPPLEMENTAL </w:t>
      </w:r>
      <w:r w:rsidR="0065733E">
        <w:rPr>
          <w:b/>
        </w:rPr>
        <w:t xml:space="preserve">DIRECT </w:t>
      </w:r>
      <w:r w:rsidR="003803F9">
        <w:rPr>
          <w:b/>
        </w:rPr>
        <w:t>TESTIMONY</w:t>
      </w:r>
      <w:r w:rsidR="003803F9">
        <w:rPr>
          <w:b/>
        </w:rPr>
        <w:br/>
      </w:r>
      <w:r w:rsidRPr="00502738">
        <w:rPr>
          <w:b/>
        </w:rPr>
        <w:t>(</w:t>
      </w:r>
      <w:proofErr w:type="spellStart"/>
      <w:r w:rsidRPr="00502738">
        <w:rPr>
          <w:b/>
        </w:rPr>
        <w:t>NONCONFIDENTIAL</w:t>
      </w:r>
      <w:proofErr w:type="spellEnd"/>
      <w:r w:rsidRPr="00502738">
        <w:rPr>
          <w:b/>
        </w:rPr>
        <w:t>)</w:t>
      </w:r>
      <w:r w:rsidR="002F518B">
        <w:rPr>
          <w:b/>
        </w:rPr>
        <w:t xml:space="preserve"> OF</w:t>
      </w:r>
    </w:p>
    <w:p w:rsidR="00B73B24" w:rsidRDefault="00B73B24" w:rsidP="00781A6E">
      <w:pPr>
        <w:pStyle w:val="center"/>
        <w:keepLines w:val="0"/>
        <w:spacing w:before="0" w:line="240" w:lineRule="auto"/>
        <w:rPr>
          <w:b/>
        </w:rPr>
      </w:pPr>
    </w:p>
    <w:p w:rsidR="00B73B24" w:rsidRDefault="00882566" w:rsidP="00781A6E">
      <w:pPr>
        <w:pStyle w:val="center"/>
        <w:keepLines w:val="0"/>
        <w:spacing w:before="0" w:line="240" w:lineRule="auto"/>
        <w:rPr>
          <w:b/>
        </w:rPr>
      </w:pPr>
      <w:r>
        <w:rPr>
          <w:b/>
        </w:rPr>
        <w:t>SUSAN E. FREE</w:t>
      </w:r>
    </w:p>
    <w:p w:rsidR="00B73B24" w:rsidRDefault="00B73B24" w:rsidP="00781A6E">
      <w:pPr>
        <w:pStyle w:val="center"/>
        <w:keepLines w:val="0"/>
        <w:spacing w:before="0" w:line="240" w:lineRule="auto"/>
        <w:rPr>
          <w:b/>
        </w:rPr>
      </w:pPr>
    </w:p>
    <w:p w:rsidR="00A534B0" w:rsidRPr="00502738" w:rsidRDefault="00A534B0" w:rsidP="00781A6E">
      <w:pPr>
        <w:pStyle w:val="center"/>
        <w:keepLines w:val="0"/>
        <w:spacing w:before="0" w:line="240" w:lineRule="auto"/>
        <w:rPr>
          <w:b/>
        </w:rPr>
      </w:pPr>
      <w:r w:rsidRPr="00502738">
        <w:rPr>
          <w:b/>
        </w:rPr>
        <w:t>ON BEHALF OF PUGET SOUND ENERGY</w:t>
      </w:r>
    </w:p>
    <w:p w:rsidR="00A534B0" w:rsidRPr="00502738" w:rsidRDefault="00A534B0" w:rsidP="00781A6E">
      <w:pPr>
        <w:pStyle w:val="center"/>
        <w:keepLines w:val="0"/>
        <w:spacing w:before="0" w:line="240" w:lineRule="auto"/>
        <w:rPr>
          <w:b/>
        </w:rPr>
      </w:pPr>
    </w:p>
    <w:p w:rsidR="00A534B0" w:rsidRPr="00502738" w:rsidRDefault="00A534B0" w:rsidP="00781A6E">
      <w:pPr>
        <w:pStyle w:val="center"/>
        <w:keepLines w:val="0"/>
        <w:spacing w:before="0" w:line="240" w:lineRule="auto"/>
        <w:rPr>
          <w:b/>
        </w:rPr>
      </w:pPr>
    </w:p>
    <w:p w:rsidR="00A534B0" w:rsidRPr="00502738" w:rsidRDefault="00A534B0" w:rsidP="00781A6E">
      <w:pPr>
        <w:pStyle w:val="center"/>
        <w:keepLines w:val="0"/>
        <w:spacing w:before="0" w:line="240" w:lineRule="auto"/>
        <w:rPr>
          <w:b/>
        </w:rPr>
      </w:pPr>
    </w:p>
    <w:p w:rsidR="00A534B0" w:rsidRPr="00502738" w:rsidRDefault="00A534B0" w:rsidP="00781A6E">
      <w:pPr>
        <w:pStyle w:val="center"/>
        <w:keepLines w:val="0"/>
        <w:spacing w:before="0" w:line="240" w:lineRule="auto"/>
        <w:rPr>
          <w:b/>
        </w:rPr>
      </w:pPr>
    </w:p>
    <w:p w:rsidR="00A534B0" w:rsidRPr="00502738" w:rsidRDefault="00A534B0" w:rsidP="00781A6E">
      <w:pPr>
        <w:pStyle w:val="center"/>
        <w:keepLines w:val="0"/>
        <w:spacing w:before="0" w:line="240" w:lineRule="auto"/>
        <w:rPr>
          <w:b/>
        </w:rPr>
      </w:pPr>
    </w:p>
    <w:p w:rsidR="00A534B0" w:rsidRPr="00502738" w:rsidRDefault="00A534B0" w:rsidP="00781A6E">
      <w:pPr>
        <w:pStyle w:val="center"/>
        <w:keepLines w:val="0"/>
        <w:spacing w:before="0" w:line="240" w:lineRule="auto"/>
        <w:rPr>
          <w:b/>
        </w:rPr>
      </w:pPr>
    </w:p>
    <w:p w:rsidR="00A534B0" w:rsidRPr="00502738" w:rsidRDefault="00A534B0" w:rsidP="00781A6E">
      <w:pPr>
        <w:pStyle w:val="center"/>
        <w:keepLines w:val="0"/>
        <w:spacing w:before="0" w:line="240" w:lineRule="auto"/>
        <w:rPr>
          <w:b/>
        </w:rPr>
      </w:pPr>
    </w:p>
    <w:p w:rsidR="00A534B0" w:rsidRPr="00502738" w:rsidRDefault="00A534B0" w:rsidP="00781A6E">
      <w:pPr>
        <w:pStyle w:val="center"/>
        <w:keepLines w:val="0"/>
        <w:spacing w:before="0" w:line="240" w:lineRule="auto"/>
        <w:rPr>
          <w:b/>
        </w:rPr>
      </w:pPr>
    </w:p>
    <w:p w:rsidR="00A534B0" w:rsidRPr="00502738" w:rsidRDefault="00A534B0" w:rsidP="00781A6E">
      <w:pPr>
        <w:pStyle w:val="center"/>
        <w:keepLines w:val="0"/>
        <w:spacing w:before="0" w:line="240" w:lineRule="auto"/>
        <w:rPr>
          <w:b/>
        </w:rPr>
      </w:pPr>
    </w:p>
    <w:p w:rsidR="00A534B0" w:rsidRPr="00502738" w:rsidRDefault="00A534B0" w:rsidP="00781A6E">
      <w:pPr>
        <w:pStyle w:val="center"/>
        <w:keepLines w:val="0"/>
        <w:spacing w:before="0" w:line="240" w:lineRule="auto"/>
        <w:rPr>
          <w:b/>
        </w:rPr>
      </w:pPr>
    </w:p>
    <w:p w:rsidR="00A534B0" w:rsidRPr="00502738" w:rsidRDefault="00A534B0" w:rsidP="00781A6E">
      <w:pPr>
        <w:pStyle w:val="center"/>
        <w:keepLines w:val="0"/>
        <w:spacing w:before="0" w:line="240" w:lineRule="auto"/>
        <w:rPr>
          <w:b/>
        </w:rPr>
      </w:pPr>
    </w:p>
    <w:p w:rsidR="00A534B0" w:rsidRDefault="00A534B0" w:rsidP="00781A6E">
      <w:pPr>
        <w:pStyle w:val="center"/>
        <w:keepLines w:val="0"/>
        <w:spacing w:before="0" w:line="240" w:lineRule="auto"/>
        <w:rPr>
          <w:b/>
        </w:rPr>
      </w:pPr>
    </w:p>
    <w:p w:rsidR="00B73B24" w:rsidRPr="00502738" w:rsidRDefault="00B73B24" w:rsidP="00781A6E">
      <w:pPr>
        <w:pStyle w:val="center"/>
        <w:keepLines w:val="0"/>
        <w:spacing w:before="0" w:line="240" w:lineRule="auto"/>
        <w:rPr>
          <w:b/>
        </w:rPr>
      </w:pPr>
    </w:p>
    <w:p w:rsidR="00A534B0" w:rsidRPr="00502738" w:rsidRDefault="00A22191" w:rsidP="00781A6E">
      <w:pPr>
        <w:spacing w:line="240" w:lineRule="auto"/>
        <w:ind w:firstLine="0"/>
        <w:jc w:val="center"/>
        <w:rPr>
          <w:b/>
          <w:bCs/>
          <w:szCs w:val="24"/>
        </w:rPr>
      </w:pPr>
      <w:r>
        <w:rPr>
          <w:b/>
        </w:rPr>
        <w:t>APRIL</w:t>
      </w:r>
      <w:r w:rsidR="007D360D">
        <w:rPr>
          <w:b/>
        </w:rPr>
        <w:t xml:space="preserve"> </w:t>
      </w:r>
      <w:r w:rsidR="009F6EE1">
        <w:rPr>
          <w:b/>
        </w:rPr>
        <w:t>3</w:t>
      </w:r>
      <w:r w:rsidR="007D360D">
        <w:rPr>
          <w:b/>
        </w:rPr>
        <w:t>, 2017</w:t>
      </w:r>
    </w:p>
    <w:p w:rsidR="00A534B0" w:rsidRPr="00502738" w:rsidRDefault="00A534B0" w:rsidP="00781A6E">
      <w:pPr>
        <w:spacing w:line="240" w:lineRule="auto"/>
        <w:ind w:firstLine="0"/>
        <w:jc w:val="center"/>
        <w:rPr>
          <w:b/>
          <w:bCs/>
          <w:szCs w:val="24"/>
        </w:rPr>
        <w:sectPr w:rsidR="00A534B0" w:rsidRPr="00502738" w:rsidSect="00A534B0">
          <w:headerReference w:type="default" r:id="rId9"/>
          <w:footerReference w:type="default" r:id="rId10"/>
          <w:pgSz w:w="12240" w:h="15840" w:code="1"/>
          <w:pgMar w:top="1440" w:right="1440" w:bottom="1440" w:left="2160" w:header="720" w:footer="864" w:gutter="0"/>
          <w:pgNumType w:start="1"/>
          <w:cols w:space="720"/>
        </w:sectPr>
      </w:pPr>
    </w:p>
    <w:p w:rsidR="00B73B24" w:rsidRDefault="00A534B0" w:rsidP="00781A6E">
      <w:pPr>
        <w:keepNext/>
        <w:spacing w:before="240" w:after="480" w:line="240" w:lineRule="auto"/>
        <w:ind w:left="720" w:right="720" w:firstLine="0"/>
        <w:jc w:val="center"/>
        <w:rPr>
          <w:rFonts w:eastAsia="SimSun"/>
          <w:b/>
          <w:szCs w:val="24"/>
          <w:lang w:eastAsia="en-US"/>
        </w:rPr>
      </w:pPr>
      <w:r w:rsidRPr="00502738">
        <w:rPr>
          <w:b/>
          <w:bCs/>
          <w:szCs w:val="24"/>
        </w:rPr>
        <w:lastRenderedPageBreak/>
        <w:t>PUGET SOUND ENERGY</w:t>
      </w:r>
    </w:p>
    <w:p w:rsidR="00B73B24" w:rsidRDefault="00A534B0" w:rsidP="00781A6E">
      <w:pPr>
        <w:keepNext/>
        <w:spacing w:before="240" w:after="480" w:line="240" w:lineRule="auto"/>
        <w:ind w:left="720" w:right="720" w:firstLine="0"/>
        <w:jc w:val="center"/>
        <w:rPr>
          <w:rFonts w:eastAsia="SimSun"/>
          <w:b/>
          <w:szCs w:val="24"/>
          <w:lang w:eastAsia="en-US"/>
        </w:rPr>
      </w:pPr>
      <w:r w:rsidRPr="00502738">
        <w:rPr>
          <w:b/>
          <w:bCs/>
          <w:szCs w:val="24"/>
        </w:rPr>
        <w:t xml:space="preserve">PREFILED </w:t>
      </w:r>
      <w:r w:rsidR="00A11F01">
        <w:rPr>
          <w:b/>
          <w:bCs/>
          <w:szCs w:val="24"/>
        </w:rPr>
        <w:t xml:space="preserve">SUPPLEMENTAL </w:t>
      </w:r>
      <w:r w:rsidRPr="00502738">
        <w:rPr>
          <w:b/>
          <w:bCs/>
          <w:szCs w:val="24"/>
        </w:rPr>
        <w:t>DIRECT TESTIMONY (</w:t>
      </w:r>
      <w:proofErr w:type="spellStart"/>
      <w:r w:rsidRPr="00502738">
        <w:rPr>
          <w:b/>
          <w:bCs/>
          <w:szCs w:val="24"/>
        </w:rPr>
        <w:t>NONCONFIDENTIAL</w:t>
      </w:r>
      <w:proofErr w:type="spellEnd"/>
      <w:r w:rsidRPr="00502738">
        <w:rPr>
          <w:b/>
          <w:bCs/>
          <w:szCs w:val="24"/>
        </w:rPr>
        <w:t>) OF</w:t>
      </w:r>
      <w:r w:rsidRPr="00502738">
        <w:rPr>
          <w:b/>
          <w:bCs/>
          <w:szCs w:val="24"/>
        </w:rPr>
        <w:br/>
      </w:r>
      <w:r w:rsidR="00882566">
        <w:rPr>
          <w:b/>
          <w:bCs/>
          <w:szCs w:val="24"/>
        </w:rPr>
        <w:t>S</w:t>
      </w:r>
      <w:bookmarkStart w:id="0" w:name="_GoBack"/>
      <w:bookmarkEnd w:id="0"/>
      <w:r w:rsidR="00882566">
        <w:rPr>
          <w:b/>
          <w:bCs/>
          <w:szCs w:val="24"/>
        </w:rPr>
        <w:t>USAN E. FREE</w:t>
      </w:r>
    </w:p>
    <w:p w:rsidR="009B288E" w:rsidRPr="00B73B24" w:rsidRDefault="009B288E" w:rsidP="00781A6E">
      <w:pPr>
        <w:keepNext/>
        <w:spacing w:before="240" w:after="480" w:line="240" w:lineRule="auto"/>
        <w:ind w:left="720" w:right="720" w:firstLine="0"/>
        <w:jc w:val="center"/>
        <w:rPr>
          <w:rFonts w:eastAsia="SimSun"/>
          <w:b/>
          <w:szCs w:val="24"/>
          <w:lang w:eastAsia="en-US"/>
        </w:rPr>
      </w:pPr>
      <w:r w:rsidRPr="00502738">
        <w:rPr>
          <w:b/>
          <w:bCs/>
          <w:szCs w:val="24"/>
        </w:rPr>
        <w:t>CONTENTS</w:t>
      </w:r>
    </w:p>
    <w:p w:rsidR="008B1E20" w:rsidRDefault="004E457E">
      <w:pPr>
        <w:pStyle w:val="TOC1"/>
        <w:rPr>
          <w:rFonts w:asciiTheme="minorHAnsi" w:eastAsiaTheme="minorEastAsia" w:hAnsiTheme="minorHAnsi" w:cstheme="minorBidi"/>
          <w:color w:val="auto"/>
          <w:sz w:val="22"/>
          <w:szCs w:val="22"/>
          <w:lang w:eastAsia="en-US"/>
        </w:rPr>
      </w:pPr>
      <w:r w:rsidRPr="00781A6E">
        <w:rPr>
          <w:bCs/>
          <w:color w:val="auto"/>
        </w:rPr>
        <w:fldChar w:fldCharType="begin"/>
      </w:r>
      <w:r w:rsidRPr="00781A6E">
        <w:rPr>
          <w:bCs/>
          <w:color w:val="auto"/>
        </w:rPr>
        <w:instrText xml:space="preserve"> TOC \o "1-3" \h \z \u </w:instrText>
      </w:r>
      <w:r w:rsidRPr="00781A6E">
        <w:rPr>
          <w:bCs/>
          <w:color w:val="auto"/>
        </w:rPr>
        <w:fldChar w:fldCharType="separate"/>
      </w:r>
      <w:hyperlink w:anchor="_Toc478978728" w:history="1">
        <w:r w:rsidR="008B1E20" w:rsidRPr="00A914FF">
          <w:rPr>
            <w:rStyle w:val="Hyperlink"/>
          </w:rPr>
          <w:t>I.</w:t>
        </w:r>
        <w:r w:rsidR="008B1E20">
          <w:rPr>
            <w:rFonts w:asciiTheme="minorHAnsi" w:eastAsiaTheme="minorEastAsia" w:hAnsiTheme="minorHAnsi" w:cstheme="minorBidi"/>
            <w:color w:val="auto"/>
            <w:sz w:val="22"/>
            <w:szCs w:val="22"/>
            <w:lang w:eastAsia="en-US"/>
          </w:rPr>
          <w:tab/>
        </w:r>
        <w:r w:rsidR="008B1E20" w:rsidRPr="00A914FF">
          <w:rPr>
            <w:rStyle w:val="Hyperlink"/>
          </w:rPr>
          <w:t>INTRODUCTION</w:t>
        </w:r>
        <w:r w:rsidR="008B1E20">
          <w:rPr>
            <w:webHidden/>
          </w:rPr>
          <w:tab/>
        </w:r>
        <w:r w:rsidR="008B1E20">
          <w:rPr>
            <w:webHidden/>
          </w:rPr>
          <w:fldChar w:fldCharType="begin"/>
        </w:r>
        <w:r w:rsidR="008B1E20">
          <w:rPr>
            <w:webHidden/>
          </w:rPr>
          <w:instrText xml:space="preserve"> PAGEREF _Toc478978728 \h </w:instrText>
        </w:r>
        <w:r w:rsidR="008B1E20">
          <w:rPr>
            <w:webHidden/>
          </w:rPr>
        </w:r>
        <w:r w:rsidR="008B1E20">
          <w:rPr>
            <w:webHidden/>
          </w:rPr>
          <w:fldChar w:fldCharType="separate"/>
        </w:r>
        <w:r w:rsidR="008B1E20">
          <w:rPr>
            <w:webHidden/>
          </w:rPr>
          <w:t>1</w:t>
        </w:r>
        <w:r w:rsidR="008B1E20">
          <w:rPr>
            <w:webHidden/>
          </w:rPr>
          <w:fldChar w:fldCharType="end"/>
        </w:r>
      </w:hyperlink>
    </w:p>
    <w:p w:rsidR="008B1E20" w:rsidRDefault="008B1E20">
      <w:pPr>
        <w:pStyle w:val="TOC1"/>
        <w:rPr>
          <w:rFonts w:asciiTheme="minorHAnsi" w:eastAsiaTheme="minorEastAsia" w:hAnsiTheme="minorHAnsi" w:cstheme="minorBidi"/>
          <w:color w:val="auto"/>
          <w:sz w:val="22"/>
          <w:szCs w:val="22"/>
          <w:lang w:eastAsia="en-US"/>
        </w:rPr>
      </w:pPr>
      <w:hyperlink w:anchor="_Toc478978729" w:history="1">
        <w:r w:rsidRPr="00A914FF">
          <w:rPr>
            <w:rStyle w:val="Hyperlink"/>
          </w:rPr>
          <w:t>II.</w:t>
        </w:r>
        <w:r>
          <w:rPr>
            <w:rFonts w:asciiTheme="minorHAnsi" w:eastAsiaTheme="minorEastAsia" w:hAnsiTheme="minorHAnsi" w:cstheme="minorBidi"/>
            <w:color w:val="auto"/>
            <w:sz w:val="22"/>
            <w:szCs w:val="22"/>
            <w:lang w:eastAsia="en-US"/>
          </w:rPr>
          <w:tab/>
        </w:r>
        <w:r w:rsidRPr="00A914FF">
          <w:rPr>
            <w:rStyle w:val="Hyperlink"/>
          </w:rPr>
          <w:t>UPDATE TO NATURAL GAS REVENUE REQUIREMENT</w:t>
        </w:r>
        <w:r>
          <w:rPr>
            <w:webHidden/>
          </w:rPr>
          <w:tab/>
        </w:r>
        <w:r>
          <w:rPr>
            <w:webHidden/>
          </w:rPr>
          <w:fldChar w:fldCharType="begin"/>
        </w:r>
        <w:r>
          <w:rPr>
            <w:webHidden/>
          </w:rPr>
          <w:instrText xml:space="preserve"> PAGEREF _Toc478978729 \h </w:instrText>
        </w:r>
        <w:r>
          <w:rPr>
            <w:webHidden/>
          </w:rPr>
        </w:r>
        <w:r>
          <w:rPr>
            <w:webHidden/>
          </w:rPr>
          <w:fldChar w:fldCharType="separate"/>
        </w:r>
        <w:r>
          <w:rPr>
            <w:webHidden/>
          </w:rPr>
          <w:t>2</w:t>
        </w:r>
        <w:r>
          <w:rPr>
            <w:webHidden/>
          </w:rPr>
          <w:fldChar w:fldCharType="end"/>
        </w:r>
      </w:hyperlink>
    </w:p>
    <w:p w:rsidR="008B1E20" w:rsidRDefault="008B1E20">
      <w:pPr>
        <w:pStyle w:val="TOC1"/>
        <w:rPr>
          <w:rFonts w:asciiTheme="minorHAnsi" w:eastAsiaTheme="minorEastAsia" w:hAnsiTheme="minorHAnsi" w:cstheme="minorBidi"/>
          <w:color w:val="auto"/>
          <w:sz w:val="22"/>
          <w:szCs w:val="22"/>
          <w:lang w:eastAsia="en-US"/>
        </w:rPr>
      </w:pPr>
      <w:hyperlink w:anchor="_Toc478978730" w:history="1">
        <w:r w:rsidRPr="00A914FF">
          <w:rPr>
            <w:rStyle w:val="Hyperlink"/>
          </w:rPr>
          <w:t>III.</w:t>
        </w:r>
        <w:r>
          <w:rPr>
            <w:rFonts w:asciiTheme="minorHAnsi" w:eastAsiaTheme="minorEastAsia" w:hAnsiTheme="minorHAnsi" w:cstheme="minorBidi"/>
            <w:color w:val="auto"/>
            <w:sz w:val="22"/>
            <w:szCs w:val="22"/>
            <w:lang w:eastAsia="en-US"/>
          </w:rPr>
          <w:tab/>
        </w:r>
        <w:r w:rsidRPr="00A914FF">
          <w:rPr>
            <w:rStyle w:val="Hyperlink"/>
          </w:rPr>
          <w:t>UPDATES TO COMMON ADJUSTMENTS</w:t>
        </w:r>
        <w:r>
          <w:rPr>
            <w:webHidden/>
          </w:rPr>
          <w:tab/>
        </w:r>
        <w:r>
          <w:rPr>
            <w:webHidden/>
          </w:rPr>
          <w:fldChar w:fldCharType="begin"/>
        </w:r>
        <w:r>
          <w:rPr>
            <w:webHidden/>
          </w:rPr>
          <w:instrText xml:space="preserve"> PAGEREF _Toc478978730 \h </w:instrText>
        </w:r>
        <w:r>
          <w:rPr>
            <w:webHidden/>
          </w:rPr>
        </w:r>
        <w:r>
          <w:rPr>
            <w:webHidden/>
          </w:rPr>
          <w:fldChar w:fldCharType="separate"/>
        </w:r>
        <w:r>
          <w:rPr>
            <w:webHidden/>
          </w:rPr>
          <w:t>4</w:t>
        </w:r>
        <w:r>
          <w:rPr>
            <w:webHidden/>
          </w:rPr>
          <w:fldChar w:fldCharType="end"/>
        </w:r>
      </w:hyperlink>
    </w:p>
    <w:p w:rsidR="008B1E20" w:rsidRDefault="008B1E20">
      <w:pPr>
        <w:pStyle w:val="TOC1"/>
        <w:rPr>
          <w:rFonts w:asciiTheme="minorHAnsi" w:eastAsiaTheme="minorEastAsia" w:hAnsiTheme="minorHAnsi" w:cstheme="minorBidi"/>
          <w:color w:val="auto"/>
          <w:sz w:val="22"/>
          <w:szCs w:val="22"/>
          <w:lang w:eastAsia="en-US"/>
        </w:rPr>
      </w:pPr>
      <w:hyperlink w:anchor="_Toc478978731" w:history="1">
        <w:r w:rsidRPr="00A914FF">
          <w:rPr>
            <w:rStyle w:val="Hyperlink"/>
          </w:rPr>
          <w:t>IV.</w:t>
        </w:r>
        <w:r>
          <w:rPr>
            <w:rFonts w:asciiTheme="minorHAnsi" w:eastAsiaTheme="minorEastAsia" w:hAnsiTheme="minorHAnsi" w:cstheme="minorBidi"/>
            <w:color w:val="auto"/>
            <w:sz w:val="22"/>
            <w:szCs w:val="22"/>
            <w:lang w:eastAsia="en-US"/>
          </w:rPr>
          <w:tab/>
        </w:r>
        <w:r w:rsidRPr="00A914FF">
          <w:rPr>
            <w:rStyle w:val="Hyperlink"/>
          </w:rPr>
          <w:t>CONCLUSION</w:t>
        </w:r>
        <w:r>
          <w:rPr>
            <w:webHidden/>
          </w:rPr>
          <w:tab/>
        </w:r>
        <w:r>
          <w:rPr>
            <w:webHidden/>
          </w:rPr>
          <w:fldChar w:fldCharType="begin"/>
        </w:r>
        <w:r>
          <w:rPr>
            <w:webHidden/>
          </w:rPr>
          <w:instrText xml:space="preserve"> PAGEREF _Toc478978731 \h </w:instrText>
        </w:r>
        <w:r>
          <w:rPr>
            <w:webHidden/>
          </w:rPr>
        </w:r>
        <w:r>
          <w:rPr>
            <w:webHidden/>
          </w:rPr>
          <w:fldChar w:fldCharType="separate"/>
        </w:r>
        <w:r>
          <w:rPr>
            <w:webHidden/>
          </w:rPr>
          <w:t>8</w:t>
        </w:r>
        <w:r>
          <w:rPr>
            <w:webHidden/>
          </w:rPr>
          <w:fldChar w:fldCharType="end"/>
        </w:r>
      </w:hyperlink>
    </w:p>
    <w:p w:rsidR="004E457E" w:rsidRPr="00502738" w:rsidRDefault="004E457E" w:rsidP="00781A6E">
      <w:pPr>
        <w:spacing w:before="240" w:after="480" w:line="240" w:lineRule="auto"/>
        <w:ind w:left="547" w:right="547" w:firstLine="0"/>
        <w:jc w:val="center"/>
        <w:rPr>
          <w:b/>
          <w:bCs/>
          <w:szCs w:val="24"/>
        </w:rPr>
        <w:sectPr w:rsidR="004E457E" w:rsidRPr="00502738" w:rsidSect="006C7C25">
          <w:footerReference w:type="default" r:id="rId11"/>
          <w:pgSz w:w="12240" w:h="15840" w:code="1"/>
          <w:pgMar w:top="1440" w:right="1440" w:bottom="1440" w:left="2160" w:header="720" w:footer="534" w:gutter="0"/>
          <w:pgNumType w:start="1"/>
          <w:cols w:space="720"/>
          <w:rtlGutter/>
        </w:sectPr>
      </w:pPr>
      <w:r w:rsidRPr="00781A6E">
        <w:rPr>
          <w:bCs/>
          <w:szCs w:val="24"/>
        </w:rPr>
        <w:fldChar w:fldCharType="end"/>
      </w:r>
    </w:p>
    <w:p w:rsidR="00B73B24" w:rsidRDefault="009B288E" w:rsidP="00781A6E">
      <w:pPr>
        <w:keepNext/>
        <w:spacing w:before="240" w:after="480" w:line="240" w:lineRule="auto"/>
        <w:ind w:left="720" w:right="720" w:firstLine="0"/>
        <w:jc w:val="center"/>
        <w:rPr>
          <w:rFonts w:eastAsia="SimSun"/>
          <w:b/>
          <w:szCs w:val="24"/>
          <w:lang w:eastAsia="en-US"/>
        </w:rPr>
      </w:pPr>
      <w:r w:rsidRPr="00502738">
        <w:rPr>
          <w:b/>
          <w:bCs/>
          <w:szCs w:val="24"/>
        </w:rPr>
        <w:lastRenderedPageBreak/>
        <w:t>PUGET SOUND ENERGY</w:t>
      </w:r>
    </w:p>
    <w:p w:rsidR="00A534B0" w:rsidRPr="00B73B24" w:rsidRDefault="009B288E" w:rsidP="00781A6E">
      <w:pPr>
        <w:keepNext/>
        <w:spacing w:before="240" w:after="480" w:line="240" w:lineRule="auto"/>
        <w:ind w:left="720" w:right="720" w:firstLine="0"/>
        <w:jc w:val="center"/>
        <w:rPr>
          <w:rFonts w:eastAsia="SimSun"/>
          <w:b/>
          <w:szCs w:val="24"/>
          <w:lang w:eastAsia="en-US"/>
        </w:rPr>
      </w:pPr>
      <w:r w:rsidRPr="00502738">
        <w:rPr>
          <w:b/>
          <w:bCs/>
          <w:szCs w:val="24"/>
        </w:rPr>
        <w:t xml:space="preserve">PREFILED </w:t>
      </w:r>
      <w:r w:rsidR="00DA2CBC">
        <w:rPr>
          <w:b/>
          <w:bCs/>
          <w:szCs w:val="24"/>
        </w:rPr>
        <w:t xml:space="preserve">SUPPLEMENTAL </w:t>
      </w:r>
      <w:r w:rsidRPr="00502738">
        <w:rPr>
          <w:b/>
          <w:bCs/>
          <w:szCs w:val="24"/>
        </w:rPr>
        <w:t>DIRECT TESTIMONY (</w:t>
      </w:r>
      <w:proofErr w:type="spellStart"/>
      <w:r w:rsidRPr="00502738">
        <w:rPr>
          <w:b/>
          <w:bCs/>
          <w:szCs w:val="24"/>
        </w:rPr>
        <w:t>NONCONFIDENTIAL</w:t>
      </w:r>
      <w:proofErr w:type="spellEnd"/>
      <w:r w:rsidRPr="00502738">
        <w:rPr>
          <w:b/>
          <w:bCs/>
          <w:szCs w:val="24"/>
        </w:rPr>
        <w:t>) OF</w:t>
      </w:r>
      <w:r w:rsidRPr="00502738">
        <w:rPr>
          <w:b/>
          <w:bCs/>
          <w:szCs w:val="24"/>
        </w:rPr>
        <w:br/>
      </w:r>
      <w:r w:rsidR="00882566">
        <w:rPr>
          <w:b/>
          <w:bCs/>
          <w:szCs w:val="24"/>
        </w:rPr>
        <w:t>SUSAN E. FREE</w:t>
      </w:r>
    </w:p>
    <w:p w:rsidR="00A534B0" w:rsidRPr="00B73B24" w:rsidRDefault="00A534B0" w:rsidP="00781A6E">
      <w:pPr>
        <w:pStyle w:val="Heading1"/>
      </w:pPr>
      <w:bookmarkStart w:id="1" w:name="_Toc125167531"/>
      <w:bookmarkStart w:id="2" w:name="_Toc127023381"/>
      <w:bookmarkStart w:id="3" w:name="_Toc225326047"/>
      <w:bookmarkStart w:id="4" w:name="_Toc478978728"/>
      <w:r w:rsidRPr="00B73B24">
        <w:t>I.</w:t>
      </w:r>
      <w:r w:rsidRPr="00B73B24">
        <w:tab/>
        <w:t>INTRODUCTION</w:t>
      </w:r>
      <w:bookmarkEnd w:id="1"/>
      <w:bookmarkEnd w:id="2"/>
      <w:bookmarkEnd w:id="3"/>
      <w:bookmarkEnd w:id="4"/>
    </w:p>
    <w:p w:rsidR="00C465EC" w:rsidRDefault="00C465EC" w:rsidP="00781A6E">
      <w:pPr>
        <w:pStyle w:val="question"/>
      </w:pPr>
      <w:r>
        <w:t>Q.</w:t>
      </w:r>
      <w:r>
        <w:tab/>
        <w:t xml:space="preserve">Are you the same </w:t>
      </w:r>
      <w:r w:rsidR="00882566">
        <w:t>Susan E. Free</w:t>
      </w:r>
      <w:r>
        <w:t xml:space="preserve"> who provided </w:t>
      </w:r>
      <w:proofErr w:type="spellStart"/>
      <w:r>
        <w:t>prefiled</w:t>
      </w:r>
      <w:proofErr w:type="spellEnd"/>
      <w:r>
        <w:t xml:space="preserve"> direct testimony in these dockets on behalf of Puget Sound Energy (</w:t>
      </w:r>
      <w:r w:rsidR="00781A6E">
        <w:t>“</w:t>
      </w:r>
      <w:r>
        <w:t>PSE</w:t>
      </w:r>
      <w:r w:rsidR="00781A6E">
        <w:t>”</w:t>
      </w:r>
      <w:r>
        <w:t>)?</w:t>
      </w:r>
    </w:p>
    <w:p w:rsidR="00C465EC" w:rsidRDefault="00C465EC" w:rsidP="00781A6E">
      <w:pPr>
        <w:pStyle w:val="question"/>
        <w:rPr>
          <w:b w:val="0"/>
        </w:rPr>
      </w:pPr>
      <w:r w:rsidRPr="00C465EC">
        <w:rPr>
          <w:b w:val="0"/>
        </w:rPr>
        <w:t>A.</w:t>
      </w:r>
      <w:r w:rsidRPr="00C465EC">
        <w:rPr>
          <w:b w:val="0"/>
        </w:rPr>
        <w:tab/>
        <w:t xml:space="preserve">Yes, I filed </w:t>
      </w:r>
      <w:proofErr w:type="spellStart"/>
      <w:r w:rsidRPr="00C465EC">
        <w:rPr>
          <w:b w:val="0"/>
        </w:rPr>
        <w:t>prefiled</w:t>
      </w:r>
      <w:proofErr w:type="spellEnd"/>
      <w:r w:rsidRPr="00C465EC">
        <w:rPr>
          <w:b w:val="0"/>
        </w:rPr>
        <w:t xml:space="preserve"> direct testimony, </w:t>
      </w:r>
      <w:proofErr w:type="spellStart"/>
      <w:r w:rsidR="009C4541">
        <w:rPr>
          <w:b w:val="0"/>
        </w:rPr>
        <w:t>Exh</w:t>
      </w:r>
      <w:proofErr w:type="spellEnd"/>
      <w:r w:rsidR="009C4541">
        <w:rPr>
          <w:b w:val="0"/>
        </w:rPr>
        <w:t xml:space="preserve">. </w:t>
      </w:r>
      <w:r w:rsidR="00882566">
        <w:rPr>
          <w:b w:val="0"/>
        </w:rPr>
        <w:t>SEF</w:t>
      </w:r>
      <w:r w:rsidRPr="00C465EC">
        <w:rPr>
          <w:b w:val="0"/>
        </w:rPr>
        <w:t>-1T</w:t>
      </w:r>
      <w:r w:rsidR="009C4541">
        <w:rPr>
          <w:b w:val="0"/>
        </w:rPr>
        <w:t>,</w:t>
      </w:r>
      <w:r w:rsidRPr="00C465EC">
        <w:rPr>
          <w:b w:val="0"/>
        </w:rPr>
        <w:t xml:space="preserve"> and </w:t>
      </w:r>
      <w:r w:rsidR="00882566">
        <w:rPr>
          <w:b w:val="0"/>
        </w:rPr>
        <w:t>six</w:t>
      </w:r>
      <w:r w:rsidRPr="00C465EC">
        <w:rPr>
          <w:b w:val="0"/>
        </w:rPr>
        <w:t xml:space="preserve"> supporting exhibits</w:t>
      </w:r>
      <w:r w:rsidR="009C4541">
        <w:rPr>
          <w:b w:val="0"/>
        </w:rPr>
        <w:t>,</w:t>
      </w:r>
      <w:r w:rsidRPr="00C465EC">
        <w:rPr>
          <w:b w:val="0"/>
        </w:rPr>
        <w:t xml:space="preserve"> </w:t>
      </w:r>
      <w:proofErr w:type="spellStart"/>
      <w:r w:rsidR="009C4541">
        <w:rPr>
          <w:b w:val="0"/>
        </w:rPr>
        <w:t>Exh</w:t>
      </w:r>
      <w:proofErr w:type="spellEnd"/>
      <w:r w:rsidR="009C4541">
        <w:rPr>
          <w:b w:val="0"/>
        </w:rPr>
        <w:t xml:space="preserve">. </w:t>
      </w:r>
      <w:r w:rsidR="00882566">
        <w:rPr>
          <w:b w:val="0"/>
        </w:rPr>
        <w:t>SEF</w:t>
      </w:r>
      <w:r w:rsidRPr="00C465EC">
        <w:rPr>
          <w:b w:val="0"/>
        </w:rPr>
        <w:t xml:space="preserve">-2 through </w:t>
      </w:r>
      <w:proofErr w:type="spellStart"/>
      <w:r w:rsidR="009C4541">
        <w:rPr>
          <w:b w:val="0"/>
        </w:rPr>
        <w:t>Exh</w:t>
      </w:r>
      <w:proofErr w:type="spellEnd"/>
      <w:r w:rsidR="009C4541">
        <w:rPr>
          <w:b w:val="0"/>
        </w:rPr>
        <w:t xml:space="preserve">. </w:t>
      </w:r>
      <w:r w:rsidR="002648A0">
        <w:rPr>
          <w:b w:val="0"/>
        </w:rPr>
        <w:t>SEF</w:t>
      </w:r>
      <w:r w:rsidRPr="00C465EC">
        <w:rPr>
          <w:b w:val="0"/>
        </w:rPr>
        <w:t>-</w:t>
      </w:r>
      <w:r w:rsidR="002F518B">
        <w:rPr>
          <w:b w:val="0"/>
        </w:rPr>
        <w:t>7</w:t>
      </w:r>
      <w:r>
        <w:rPr>
          <w:b w:val="0"/>
        </w:rPr>
        <w:t>.</w:t>
      </w:r>
      <w:r w:rsidR="008B1E20">
        <w:rPr>
          <w:b w:val="0"/>
        </w:rPr>
        <w:t xml:space="preserve">  I sponsor the following exhibits in support of this </w:t>
      </w:r>
      <w:proofErr w:type="spellStart"/>
      <w:r w:rsidR="008B1E20">
        <w:rPr>
          <w:b w:val="0"/>
        </w:rPr>
        <w:t>prefiled</w:t>
      </w:r>
      <w:proofErr w:type="spellEnd"/>
      <w:r w:rsidR="008B1E20">
        <w:rPr>
          <w:b w:val="0"/>
        </w:rPr>
        <w:t xml:space="preserve"> supplemental direct testimony:  </w:t>
      </w:r>
      <w:proofErr w:type="spellStart"/>
      <w:r w:rsidR="008B1E20">
        <w:rPr>
          <w:b w:val="0"/>
        </w:rPr>
        <w:t>Exh</w:t>
      </w:r>
      <w:proofErr w:type="spellEnd"/>
      <w:r w:rsidR="008B1E20">
        <w:rPr>
          <w:b w:val="0"/>
        </w:rPr>
        <w:t xml:space="preserve">. SEF-9 through </w:t>
      </w:r>
      <w:proofErr w:type="spellStart"/>
      <w:r w:rsidR="008B1E20">
        <w:rPr>
          <w:b w:val="0"/>
        </w:rPr>
        <w:t>Exh</w:t>
      </w:r>
      <w:proofErr w:type="spellEnd"/>
      <w:r w:rsidR="008B1E20">
        <w:rPr>
          <w:b w:val="0"/>
        </w:rPr>
        <w:t>. SEF-11.</w:t>
      </w:r>
    </w:p>
    <w:p w:rsidR="00C465EC" w:rsidRPr="000D31E4" w:rsidRDefault="00C465EC" w:rsidP="00781A6E">
      <w:pPr>
        <w:pStyle w:val="question"/>
      </w:pPr>
      <w:r w:rsidRPr="000D31E4">
        <w:t>Q.</w:t>
      </w:r>
      <w:r w:rsidRPr="000D31E4">
        <w:tab/>
      </w:r>
      <w:r w:rsidR="00B80C28">
        <w:t>Please summarize</w:t>
      </w:r>
      <w:r w:rsidRPr="000D31E4">
        <w:t xml:space="preserve"> your </w:t>
      </w:r>
      <w:proofErr w:type="spellStart"/>
      <w:r>
        <w:t>prefiled</w:t>
      </w:r>
      <w:proofErr w:type="spellEnd"/>
      <w:r>
        <w:t xml:space="preserve"> </w:t>
      </w:r>
      <w:r w:rsidRPr="000D31E4">
        <w:t>supplemental direct testimony</w:t>
      </w:r>
      <w:r w:rsidR="00B80C28">
        <w:t>.</w:t>
      </w:r>
    </w:p>
    <w:p w:rsidR="00810831" w:rsidRDefault="00A534B0" w:rsidP="00781A6E">
      <w:pPr>
        <w:pStyle w:val="answer"/>
        <w:rPr>
          <w:rFonts w:eastAsia="SimSun"/>
        </w:rPr>
      </w:pPr>
      <w:r w:rsidRPr="00502738">
        <w:rPr>
          <w:rFonts w:eastAsia="SimSun"/>
        </w:rPr>
        <w:t>A.</w:t>
      </w:r>
      <w:r w:rsidRPr="00502738">
        <w:rPr>
          <w:rFonts w:eastAsia="SimSun"/>
        </w:rPr>
        <w:tab/>
      </w:r>
      <w:r w:rsidR="00C465EC">
        <w:rPr>
          <w:rFonts w:eastAsia="SimSun"/>
        </w:rPr>
        <w:t xml:space="preserve">This </w:t>
      </w:r>
      <w:proofErr w:type="spellStart"/>
      <w:r w:rsidR="00C465EC">
        <w:rPr>
          <w:rFonts w:eastAsia="SimSun"/>
        </w:rPr>
        <w:t>prefiled</w:t>
      </w:r>
      <w:proofErr w:type="spellEnd"/>
      <w:r w:rsidR="00C465EC">
        <w:rPr>
          <w:rFonts w:eastAsia="SimSun"/>
        </w:rPr>
        <w:t xml:space="preserve"> supplemental direct testimony presents </w:t>
      </w:r>
      <w:r w:rsidR="00053079">
        <w:rPr>
          <w:rFonts w:eastAsia="SimSun"/>
        </w:rPr>
        <w:t>an</w:t>
      </w:r>
      <w:r w:rsidR="00C465EC">
        <w:rPr>
          <w:rFonts w:eastAsia="SimSun"/>
        </w:rPr>
        <w:t xml:space="preserve"> update </w:t>
      </w:r>
      <w:r w:rsidR="0099163E">
        <w:rPr>
          <w:rFonts w:eastAsia="SimSun"/>
        </w:rPr>
        <w:t xml:space="preserve">to the </w:t>
      </w:r>
      <w:r w:rsidR="00E72279">
        <w:rPr>
          <w:rFonts w:eastAsia="SimSun"/>
        </w:rPr>
        <w:t>natural gas revenue requirement</w:t>
      </w:r>
      <w:r w:rsidR="00B80C28">
        <w:rPr>
          <w:rFonts w:eastAsia="SimSun"/>
        </w:rPr>
        <w:t xml:space="preserve"> to reflect changes that have occurred since the filing in January</w:t>
      </w:r>
      <w:r w:rsidR="00C465EC">
        <w:rPr>
          <w:rFonts w:eastAsia="SimSun"/>
        </w:rPr>
        <w:t>.  I will also provide updated exhibits that are impacted as a result of these changes.</w:t>
      </w:r>
    </w:p>
    <w:p w:rsidR="00810831" w:rsidRDefault="00810831" w:rsidP="00781A6E">
      <w:pPr>
        <w:pStyle w:val="answer"/>
        <w:ind w:firstLine="0"/>
        <w:rPr>
          <w:rFonts w:eastAsia="SimSun"/>
        </w:rPr>
      </w:pPr>
      <w:r w:rsidRPr="00810831">
        <w:rPr>
          <w:rFonts w:eastAsia="SimSun"/>
        </w:rPr>
        <w:t>These changes to the</w:t>
      </w:r>
      <w:r>
        <w:rPr>
          <w:rFonts w:eastAsia="SimSun"/>
        </w:rPr>
        <w:t xml:space="preserve"> </w:t>
      </w:r>
      <w:r w:rsidR="00B766A0">
        <w:rPr>
          <w:rFonts w:eastAsia="SimSun"/>
        </w:rPr>
        <w:t>gas</w:t>
      </w:r>
      <w:r w:rsidRPr="00810831">
        <w:rPr>
          <w:rFonts w:eastAsia="SimSun"/>
        </w:rPr>
        <w:t xml:space="preserve"> pro forma and restating adjustments result in a reduction of </w:t>
      </w:r>
      <w:r w:rsidR="00B766A0" w:rsidRPr="008430DD">
        <w:rPr>
          <w:rFonts w:eastAsia="SimSun"/>
        </w:rPr>
        <w:t>$</w:t>
      </w:r>
      <w:r w:rsidR="002F5E60" w:rsidRPr="002F5E60">
        <w:rPr>
          <w:rFonts w:eastAsia="SimSun"/>
        </w:rPr>
        <w:t>179,880</w:t>
      </w:r>
      <w:r w:rsidRPr="00810831">
        <w:rPr>
          <w:rFonts w:eastAsia="SimSun"/>
        </w:rPr>
        <w:t xml:space="preserve"> to PSE’s total </w:t>
      </w:r>
      <w:r w:rsidR="008430DD">
        <w:rPr>
          <w:rFonts w:eastAsia="SimSun"/>
        </w:rPr>
        <w:t>natural gas</w:t>
      </w:r>
      <w:r w:rsidR="008430DD" w:rsidRPr="00810831">
        <w:rPr>
          <w:rFonts w:eastAsia="SimSun"/>
        </w:rPr>
        <w:t xml:space="preserve"> </w:t>
      </w:r>
      <w:r w:rsidR="00C01BC0">
        <w:rPr>
          <w:rFonts w:eastAsia="SimSun"/>
        </w:rPr>
        <w:t xml:space="preserve">base rate </w:t>
      </w:r>
      <w:r w:rsidRPr="00810831">
        <w:rPr>
          <w:rFonts w:eastAsia="SimSun"/>
        </w:rPr>
        <w:t xml:space="preserve">revenue deficiency, from the </w:t>
      </w:r>
      <w:r w:rsidR="00B766A0" w:rsidRPr="008430DD">
        <w:rPr>
          <w:rFonts w:eastAsia="SimSun"/>
        </w:rPr>
        <w:t>$</w:t>
      </w:r>
      <w:r w:rsidR="008430DD">
        <w:rPr>
          <w:rFonts w:eastAsia="SimSun"/>
        </w:rPr>
        <w:t>22,992,570</w:t>
      </w:r>
      <w:r w:rsidRPr="00810831">
        <w:rPr>
          <w:rFonts w:eastAsia="SimSun"/>
        </w:rPr>
        <w:t xml:space="preserve">, set forth in PSE’s </w:t>
      </w:r>
      <w:r>
        <w:rPr>
          <w:rFonts w:eastAsia="SimSun"/>
        </w:rPr>
        <w:t>January 13, 2017</w:t>
      </w:r>
      <w:r w:rsidRPr="00810831">
        <w:rPr>
          <w:rFonts w:eastAsia="SimSun"/>
        </w:rPr>
        <w:t xml:space="preserve"> filing to </w:t>
      </w:r>
      <w:r w:rsidR="00B766A0" w:rsidRPr="008430DD">
        <w:rPr>
          <w:rFonts w:eastAsia="SimSun"/>
        </w:rPr>
        <w:t>$</w:t>
      </w:r>
      <w:r w:rsidR="008430DD">
        <w:rPr>
          <w:rFonts w:eastAsia="SimSun"/>
        </w:rPr>
        <w:t>22,</w:t>
      </w:r>
      <w:r w:rsidR="00530DFD">
        <w:rPr>
          <w:rFonts w:eastAsia="SimSun"/>
        </w:rPr>
        <w:t>812,690</w:t>
      </w:r>
      <w:r w:rsidR="00AA1A45" w:rsidRPr="00810831">
        <w:rPr>
          <w:rFonts w:eastAsia="SimSun"/>
        </w:rPr>
        <w:t xml:space="preserve"> </w:t>
      </w:r>
      <w:r w:rsidRPr="00810831">
        <w:rPr>
          <w:rFonts w:eastAsia="SimSun"/>
        </w:rPr>
        <w:t xml:space="preserve">in </w:t>
      </w:r>
      <w:r>
        <w:rPr>
          <w:rFonts w:eastAsia="SimSun"/>
        </w:rPr>
        <w:t>this</w:t>
      </w:r>
      <w:r w:rsidRPr="00810831">
        <w:rPr>
          <w:rFonts w:eastAsia="SimSun"/>
        </w:rPr>
        <w:t xml:space="preserve"> supplemental filing</w:t>
      </w:r>
      <w:r w:rsidR="003A6FF5">
        <w:rPr>
          <w:rFonts w:eastAsia="SimSun"/>
        </w:rPr>
        <w:t>.  This supplemental filing</w:t>
      </w:r>
      <w:r w:rsidR="00B766A0">
        <w:rPr>
          <w:rFonts w:eastAsia="SimSun"/>
        </w:rPr>
        <w:t xml:space="preserve"> </w:t>
      </w:r>
      <w:r w:rsidRPr="00810831">
        <w:rPr>
          <w:rFonts w:eastAsia="SimSun"/>
        </w:rPr>
        <w:t xml:space="preserve">represents an average </w:t>
      </w:r>
      <w:r w:rsidR="003A6FF5">
        <w:rPr>
          <w:rFonts w:eastAsia="SimSun"/>
        </w:rPr>
        <w:t xml:space="preserve">increase of </w:t>
      </w:r>
      <w:r w:rsidR="002F5E60">
        <w:rPr>
          <w:rFonts w:eastAsia="SimSun"/>
        </w:rPr>
        <w:t xml:space="preserve">5.2 </w:t>
      </w:r>
      <w:r w:rsidRPr="00810831">
        <w:rPr>
          <w:rFonts w:eastAsia="SimSun"/>
        </w:rPr>
        <w:t xml:space="preserve">percent </w:t>
      </w:r>
      <w:r w:rsidR="003A6FF5">
        <w:rPr>
          <w:rFonts w:eastAsia="SimSun"/>
        </w:rPr>
        <w:t xml:space="preserve">in </w:t>
      </w:r>
      <w:r w:rsidR="00ED2B18">
        <w:rPr>
          <w:rFonts w:eastAsia="SimSun"/>
        </w:rPr>
        <w:t xml:space="preserve">base </w:t>
      </w:r>
      <w:r w:rsidRPr="00810831">
        <w:rPr>
          <w:rFonts w:eastAsia="SimSun"/>
        </w:rPr>
        <w:t>rate</w:t>
      </w:r>
      <w:r w:rsidR="00ED2B18">
        <w:rPr>
          <w:rFonts w:eastAsia="SimSun"/>
        </w:rPr>
        <w:t xml:space="preserve">s </w:t>
      </w:r>
      <w:r w:rsidR="003A6FF5">
        <w:rPr>
          <w:rFonts w:eastAsia="SimSun"/>
        </w:rPr>
        <w:t>(</w:t>
      </w:r>
      <w:r w:rsidR="00ED2B18">
        <w:rPr>
          <w:rFonts w:eastAsia="SimSun"/>
        </w:rPr>
        <w:t>or gross</w:t>
      </w:r>
      <w:r w:rsidRPr="00810831">
        <w:rPr>
          <w:rFonts w:eastAsia="SimSun"/>
        </w:rPr>
        <w:t xml:space="preserve"> increase to retail sales customers</w:t>
      </w:r>
      <w:r w:rsidR="003A6FF5">
        <w:rPr>
          <w:rFonts w:eastAsia="SimSun"/>
        </w:rPr>
        <w:t>)</w:t>
      </w:r>
      <w:r w:rsidRPr="00810831">
        <w:rPr>
          <w:rFonts w:eastAsia="SimSun"/>
        </w:rPr>
        <w:t xml:space="preserve">, which is lower than the </w:t>
      </w:r>
      <w:r w:rsidR="005E194C">
        <w:rPr>
          <w:rFonts w:eastAsia="SimSun"/>
        </w:rPr>
        <w:t>5.3</w:t>
      </w:r>
      <w:r w:rsidRPr="00810831">
        <w:rPr>
          <w:rFonts w:eastAsia="SimSun"/>
        </w:rPr>
        <w:t xml:space="preserve"> percent </w:t>
      </w:r>
      <w:r w:rsidR="003A6FF5">
        <w:rPr>
          <w:rFonts w:eastAsia="SimSun"/>
        </w:rPr>
        <w:t xml:space="preserve">increase in </w:t>
      </w:r>
      <w:r w:rsidR="00ED2B18">
        <w:rPr>
          <w:rFonts w:eastAsia="SimSun"/>
        </w:rPr>
        <w:t xml:space="preserve">base rates </w:t>
      </w:r>
      <w:r w:rsidRPr="00810831">
        <w:rPr>
          <w:rFonts w:eastAsia="SimSun"/>
        </w:rPr>
        <w:t xml:space="preserve">requested in PSE's </w:t>
      </w:r>
      <w:r w:rsidR="00ED2B18">
        <w:rPr>
          <w:rFonts w:eastAsia="SimSun"/>
        </w:rPr>
        <w:t>January 13, 2017 filing</w:t>
      </w:r>
      <w:r w:rsidRPr="00810831">
        <w:rPr>
          <w:rFonts w:eastAsia="SimSun"/>
        </w:rPr>
        <w:t>.</w:t>
      </w:r>
      <w:r w:rsidR="00ED2B18">
        <w:rPr>
          <w:rFonts w:eastAsia="SimSun"/>
        </w:rPr>
        <w:t xml:space="preserve">  </w:t>
      </w:r>
    </w:p>
    <w:p w:rsidR="00A534B0" w:rsidRPr="00A96E0E" w:rsidRDefault="00A534B0" w:rsidP="00781A6E">
      <w:pPr>
        <w:pStyle w:val="Heading1"/>
      </w:pPr>
      <w:bookmarkStart w:id="5" w:name="_Toc68357344"/>
      <w:bookmarkStart w:id="6" w:name="_Toc68715198"/>
      <w:bookmarkStart w:id="7" w:name="_Toc126675047"/>
      <w:bookmarkStart w:id="8" w:name="_Toc127023382"/>
      <w:bookmarkStart w:id="9" w:name="_Toc225326048"/>
      <w:bookmarkStart w:id="10" w:name="_Toc478978729"/>
      <w:r w:rsidRPr="00A96E0E">
        <w:t>II.</w:t>
      </w:r>
      <w:r w:rsidRPr="00A96E0E">
        <w:tab/>
      </w:r>
      <w:bookmarkEnd w:id="5"/>
      <w:bookmarkEnd w:id="6"/>
      <w:bookmarkEnd w:id="7"/>
      <w:bookmarkEnd w:id="8"/>
      <w:bookmarkEnd w:id="9"/>
      <w:r w:rsidR="000E2348">
        <w:t xml:space="preserve">UPDATE TO </w:t>
      </w:r>
      <w:r w:rsidR="00954685">
        <w:t xml:space="preserve">NATURAL GAS </w:t>
      </w:r>
      <w:r w:rsidR="000E2348">
        <w:t>REVENUE REQUIREMENT</w:t>
      </w:r>
      <w:bookmarkEnd w:id="10"/>
      <w:r w:rsidR="00370B91" w:rsidRPr="00A96E0E">
        <w:t xml:space="preserve"> </w:t>
      </w:r>
    </w:p>
    <w:p w:rsidR="00A534B0" w:rsidRDefault="00A534B0" w:rsidP="00781A6E">
      <w:pPr>
        <w:pStyle w:val="question"/>
      </w:pPr>
      <w:r w:rsidRPr="00A96E0E">
        <w:t>Q.</w:t>
      </w:r>
      <w:r w:rsidRPr="00A96E0E">
        <w:tab/>
      </w:r>
      <w:r w:rsidR="000E2348">
        <w:t xml:space="preserve">Please provide a description of the changes that occurred since the original filing and their impacts on the </w:t>
      </w:r>
      <w:r w:rsidR="005E194C">
        <w:t xml:space="preserve">natural gas </w:t>
      </w:r>
      <w:r w:rsidR="000E2348">
        <w:t>base rate revenue deficiency.</w:t>
      </w:r>
    </w:p>
    <w:p w:rsidR="00BD2749" w:rsidRPr="00BD2749" w:rsidRDefault="00BD2749" w:rsidP="00781A6E">
      <w:pPr>
        <w:pStyle w:val="answer"/>
      </w:pPr>
      <w:r>
        <w:t>A.</w:t>
      </w:r>
      <w:r>
        <w:tab/>
      </w:r>
      <w:r w:rsidR="00954685">
        <w:t xml:space="preserve">My </w:t>
      </w:r>
      <w:proofErr w:type="spellStart"/>
      <w:r w:rsidR="00954685">
        <w:t>Exh</w:t>
      </w:r>
      <w:proofErr w:type="spellEnd"/>
      <w:r w:rsidR="00954685">
        <w:t xml:space="preserve">. </w:t>
      </w:r>
      <w:r>
        <w:t xml:space="preserve">SEF-9 presents similar information to </w:t>
      </w:r>
      <w:proofErr w:type="spellStart"/>
      <w:r w:rsidR="00954685">
        <w:t>Exh</w:t>
      </w:r>
      <w:proofErr w:type="spellEnd"/>
      <w:r w:rsidR="00954685">
        <w:t xml:space="preserve">. </w:t>
      </w:r>
      <w:r>
        <w:t xml:space="preserve">SEF-3 in this proceeding, after being updated for the revisions as described later in this </w:t>
      </w:r>
      <w:proofErr w:type="spellStart"/>
      <w:r>
        <w:t>prefiled</w:t>
      </w:r>
      <w:proofErr w:type="spellEnd"/>
      <w:r>
        <w:t xml:space="preserve"> supplemental direct testimony.  Only page one of this exhibit has changed since the original filing.  </w:t>
      </w:r>
      <w:r w:rsidRPr="00FD05CA">
        <w:t xml:space="preserve">The overall </w:t>
      </w:r>
      <w:r>
        <w:t>natural gas base rate r</w:t>
      </w:r>
      <w:r w:rsidRPr="00FD05CA">
        <w:t xml:space="preserve">evenue </w:t>
      </w:r>
      <w:r>
        <w:t>r</w:t>
      </w:r>
      <w:r w:rsidRPr="00FD05CA">
        <w:t xml:space="preserve">equirement deficiency is shown on </w:t>
      </w:r>
      <w:r>
        <w:t>p</w:t>
      </w:r>
      <w:r w:rsidRPr="00FD05CA">
        <w:t>age</w:t>
      </w:r>
      <w:r>
        <w:t xml:space="preserve"> one of </w:t>
      </w:r>
      <w:proofErr w:type="spellStart"/>
      <w:r w:rsidR="00954685">
        <w:t>Exh</w:t>
      </w:r>
      <w:proofErr w:type="spellEnd"/>
      <w:r w:rsidR="00954685">
        <w:t xml:space="preserve">. </w:t>
      </w:r>
      <w:r>
        <w:t xml:space="preserve">SEF-9. </w:t>
      </w:r>
      <w:r w:rsidRPr="00FD05CA">
        <w:t>Th</w:t>
      </w:r>
      <w:r>
        <w:t>e</w:t>
      </w:r>
      <w:r w:rsidRPr="00FD05CA">
        <w:t xml:space="preserve"> schedule show</w:t>
      </w:r>
      <w:r>
        <w:t>s</w:t>
      </w:r>
      <w:r w:rsidRPr="00FD05CA">
        <w:t xml:space="preserve"> the test period pro forma and restated rate base, line 1, </w:t>
      </w:r>
      <w:r>
        <w:t>r</w:t>
      </w:r>
      <w:r w:rsidRPr="00FD05CA">
        <w:t xml:space="preserve">ate of </w:t>
      </w:r>
      <w:r>
        <w:t>r</w:t>
      </w:r>
      <w:r w:rsidRPr="00FD05CA">
        <w:t xml:space="preserve">eturn, line 2, </w:t>
      </w:r>
      <w:r>
        <w:t>o</w:t>
      </w:r>
      <w:r w:rsidRPr="00FD05CA">
        <w:t xml:space="preserve">perating </w:t>
      </w:r>
      <w:r>
        <w:t>i</w:t>
      </w:r>
      <w:r w:rsidRPr="00FD05CA">
        <w:t xml:space="preserve">ncome </w:t>
      </w:r>
      <w:r>
        <w:t>r</w:t>
      </w:r>
      <w:r w:rsidRPr="00FD05CA">
        <w:t xml:space="preserve">equirement, line 4 and </w:t>
      </w:r>
      <w:r>
        <w:t>base rates r</w:t>
      </w:r>
      <w:r w:rsidRPr="00FD05CA">
        <w:t xml:space="preserve">evenue </w:t>
      </w:r>
      <w:r>
        <w:t>r</w:t>
      </w:r>
      <w:r w:rsidRPr="00FD05CA">
        <w:t xml:space="preserve">equirement </w:t>
      </w:r>
      <w:r>
        <w:t>d</w:t>
      </w:r>
      <w:r w:rsidR="002F518B">
        <w:t>eficiency, line 10</w:t>
      </w:r>
      <w:r w:rsidRPr="00FD05CA">
        <w:t>.</w:t>
      </w:r>
    </w:p>
    <w:p w:rsidR="0041752E" w:rsidRDefault="0041752E" w:rsidP="00781A6E">
      <w:pPr>
        <w:pStyle w:val="answer"/>
        <w:ind w:firstLine="0"/>
      </w:pPr>
      <w:r w:rsidRPr="00E772C7">
        <w:t xml:space="preserve">Based on </w:t>
      </w:r>
      <w:r w:rsidR="00151E9E">
        <w:t>$1,760,693,633</w:t>
      </w:r>
      <w:r w:rsidRPr="00E772C7">
        <w:t xml:space="preserve"> invested in rate base, a 7.74% rate of return and </w:t>
      </w:r>
      <w:r w:rsidR="00151E9E">
        <w:t>$122,</w:t>
      </w:r>
      <w:r w:rsidR="00530DFD">
        <w:t>123,553</w:t>
      </w:r>
      <w:r w:rsidRPr="00E772C7">
        <w:t xml:space="preserve"> of pro forma base rate operating income, </w:t>
      </w:r>
      <w:r>
        <w:t>PSE</w:t>
      </w:r>
      <w:r w:rsidRPr="00E772C7">
        <w:t xml:space="preserve"> has an overall base rate revenue requirement deficiency for </w:t>
      </w:r>
      <w:r w:rsidR="005E194C">
        <w:t>natural gas</w:t>
      </w:r>
      <w:r w:rsidR="005E194C" w:rsidRPr="00E772C7">
        <w:t xml:space="preserve"> </w:t>
      </w:r>
      <w:r w:rsidRPr="00E772C7">
        <w:t xml:space="preserve">revenues of </w:t>
      </w:r>
      <w:r w:rsidR="00151E9E">
        <w:t>$22,</w:t>
      </w:r>
      <w:r w:rsidR="00530DFD">
        <w:t>812,690</w:t>
      </w:r>
      <w:r w:rsidRPr="00E772C7">
        <w:t>.</w:t>
      </w:r>
      <w:r>
        <w:t xml:space="preserve"> </w:t>
      </w:r>
    </w:p>
    <w:p w:rsidR="0041752E" w:rsidRPr="0041752E" w:rsidRDefault="0041752E" w:rsidP="00781A6E">
      <w:pPr>
        <w:pStyle w:val="question"/>
      </w:pPr>
      <w:r w:rsidRPr="0041752E">
        <w:t>Q.</w:t>
      </w:r>
      <w:r w:rsidRPr="0041752E">
        <w:tab/>
        <w:t xml:space="preserve">Please describe </w:t>
      </w:r>
      <w:proofErr w:type="spellStart"/>
      <w:r w:rsidR="00954685">
        <w:t>Exh</w:t>
      </w:r>
      <w:proofErr w:type="spellEnd"/>
      <w:r w:rsidR="00954685">
        <w:t xml:space="preserve">. </w:t>
      </w:r>
      <w:r w:rsidR="00151E9E">
        <w:t>SEF</w:t>
      </w:r>
      <w:r w:rsidRPr="0041752E">
        <w:t>-</w:t>
      </w:r>
      <w:r w:rsidR="00151E9E">
        <w:t>10</w:t>
      </w:r>
      <w:r w:rsidRPr="0041752E">
        <w:t>.</w:t>
      </w:r>
    </w:p>
    <w:p w:rsidR="000E2348" w:rsidRDefault="0041752E" w:rsidP="00781A6E">
      <w:pPr>
        <w:pStyle w:val="answer"/>
      </w:pPr>
      <w:r>
        <w:t>A.</w:t>
      </w:r>
      <w:r>
        <w:tab/>
      </w:r>
      <w:r w:rsidR="00954685">
        <w:t xml:space="preserve">My </w:t>
      </w:r>
      <w:proofErr w:type="spellStart"/>
      <w:r w:rsidR="00954685">
        <w:t>Exh</w:t>
      </w:r>
      <w:proofErr w:type="spellEnd"/>
      <w:r w:rsidR="00954685">
        <w:t xml:space="preserve">. </w:t>
      </w:r>
      <w:r w:rsidR="00151E9E">
        <w:t>SEF</w:t>
      </w:r>
      <w:r>
        <w:t>-</w:t>
      </w:r>
      <w:r w:rsidR="00151E9E">
        <w:t>10</w:t>
      </w:r>
      <w:r>
        <w:t xml:space="preserve"> presents similar information to </w:t>
      </w:r>
      <w:proofErr w:type="spellStart"/>
      <w:r w:rsidR="00954685">
        <w:t>Exh</w:t>
      </w:r>
      <w:proofErr w:type="spellEnd"/>
      <w:r w:rsidR="00954685">
        <w:t xml:space="preserve">. </w:t>
      </w:r>
      <w:r w:rsidR="00151E9E">
        <w:t>SEF</w:t>
      </w:r>
      <w:r>
        <w:t xml:space="preserve">-4 in this proceeding, after being updated for the revisions as described later in this </w:t>
      </w:r>
      <w:proofErr w:type="spellStart"/>
      <w:r>
        <w:t>prefiled</w:t>
      </w:r>
      <w:proofErr w:type="spellEnd"/>
      <w:r>
        <w:t xml:space="preserve"> supplemental direct testimony.  </w:t>
      </w:r>
      <w:r w:rsidR="000E2348">
        <w:t xml:space="preserve">The first page of </w:t>
      </w:r>
      <w:proofErr w:type="spellStart"/>
      <w:r w:rsidR="00954685">
        <w:t>Exh</w:t>
      </w:r>
      <w:proofErr w:type="spellEnd"/>
      <w:r w:rsidR="00954685">
        <w:t xml:space="preserve">. </w:t>
      </w:r>
      <w:r w:rsidR="00151E9E">
        <w:t>SEF</w:t>
      </w:r>
      <w:r w:rsidR="000E2348">
        <w:t>-</w:t>
      </w:r>
      <w:r w:rsidR="00151E9E">
        <w:t>10</w:t>
      </w:r>
      <w:r w:rsidR="000E2348">
        <w:t xml:space="preserve"> </w:t>
      </w:r>
      <w:r>
        <w:t xml:space="preserve">shows the calculation of the </w:t>
      </w:r>
      <w:r w:rsidR="00151E9E">
        <w:t>natural gas</w:t>
      </w:r>
      <w:r>
        <w:t xml:space="preserve"> base rate deficiency.  </w:t>
      </w:r>
      <w:r w:rsidR="00BF3810">
        <w:t>This page</w:t>
      </w:r>
      <w:r w:rsidR="000E2348">
        <w:t xml:space="preserve"> presents the unadjusted operating </w:t>
      </w:r>
      <w:r w:rsidR="006C692A">
        <w:t>natural gas</w:t>
      </w:r>
      <w:r w:rsidR="000E2348">
        <w:t xml:space="preserve"> income statement and average of monthly averages (</w:t>
      </w:r>
      <w:r w:rsidR="00781A6E">
        <w:t>“</w:t>
      </w:r>
      <w:r w:rsidR="000E2348">
        <w:t>AMA</w:t>
      </w:r>
      <w:r w:rsidR="00781A6E">
        <w:t>”</w:t>
      </w:r>
      <w:r w:rsidR="000E2348">
        <w:t xml:space="preserve">) rate base for PSE as of </w:t>
      </w:r>
      <w:r w:rsidR="00BF3810">
        <w:t>September 30, 2016</w:t>
      </w:r>
      <w:r w:rsidR="000E2348">
        <w:t xml:space="preserve"> (</w:t>
      </w:r>
      <w:r w:rsidR="00BF3810">
        <w:t xml:space="preserve">the </w:t>
      </w:r>
      <w:r w:rsidR="000E2348">
        <w:t xml:space="preserve">test year) in the column labeled Actual Results of Operations.  The various line items are then adjusted by the summarized pro forma and restating adjustments, shown in the third column.  The fourth column is the adjusted results of operations for the test period, and this column is used to calculate the </w:t>
      </w:r>
      <w:r w:rsidR="005E194C">
        <w:t xml:space="preserve">natural gas </w:t>
      </w:r>
      <w:r w:rsidR="00BF3810">
        <w:t xml:space="preserve">base rate </w:t>
      </w:r>
      <w:r w:rsidR="000E2348">
        <w:t xml:space="preserve">revenue deficiency.  In the second to last column, the </w:t>
      </w:r>
      <w:r w:rsidR="00963A84">
        <w:t>natural gas</w:t>
      </w:r>
      <w:r w:rsidR="000E2348">
        <w:t xml:space="preserve"> </w:t>
      </w:r>
      <w:r w:rsidR="00BF3810">
        <w:t xml:space="preserve">base rate </w:t>
      </w:r>
      <w:r w:rsidR="000E2348">
        <w:t>revenue deficiency is added to the adjusted test period income statement, and the impact on the operating income statement and rate base is presented in the final column, which shows that the net operating income divided by the test period rate base results in the requested rate of return.</w:t>
      </w:r>
    </w:p>
    <w:p w:rsidR="000E2348" w:rsidRDefault="000E2348" w:rsidP="00781A6E">
      <w:pPr>
        <w:pStyle w:val="answer"/>
        <w:ind w:firstLine="0"/>
      </w:pPr>
      <w:r>
        <w:t xml:space="preserve">Pages </w:t>
      </w:r>
      <w:r w:rsidR="00BF3810">
        <w:t>two</w:t>
      </w:r>
      <w:r>
        <w:t xml:space="preserve"> through </w:t>
      </w:r>
      <w:r w:rsidR="00963A84">
        <w:t>f</w:t>
      </w:r>
      <w:r w:rsidR="002F518B">
        <w:t>our</w:t>
      </w:r>
      <w:r>
        <w:t xml:space="preserve"> of this </w:t>
      </w:r>
      <w:r w:rsidR="00BF3810">
        <w:t xml:space="preserve">exhibit </w:t>
      </w:r>
      <w:r>
        <w:t xml:space="preserve">present a summary schedule for all of the pro forma and restating adjustments.  The first column of numbers on page </w:t>
      </w:r>
      <w:r w:rsidR="00BF3810">
        <w:t>two</w:t>
      </w:r>
      <w:r>
        <w:t xml:space="preserve"> is the unadjusted net operating income and rate base for the test year.  Each column to the right presents a pro forma or restating adjustment to net operating income or rate base.  For the adjustments that have changed since the </w:t>
      </w:r>
      <w:r w:rsidR="00BF3810">
        <w:t>January 13, 2017</w:t>
      </w:r>
      <w:r>
        <w:t xml:space="preserve"> filing, the columns </w:t>
      </w:r>
      <w:r w:rsidR="00BF3810">
        <w:t xml:space="preserve">have been marked </w:t>
      </w:r>
      <w:r>
        <w:t xml:space="preserve">as </w:t>
      </w:r>
      <w:r w:rsidR="00781A6E">
        <w:t>“</w:t>
      </w:r>
      <w:r>
        <w:t>REVISED</w:t>
      </w:r>
      <w:r w:rsidR="00781A6E">
        <w:t>”</w:t>
      </w:r>
      <w:r>
        <w:t>.  Each of these adjustments has a supporting schedule, which is referenced by the exhibit number and page number shown in each column title.</w:t>
      </w:r>
    </w:p>
    <w:p w:rsidR="00370B91" w:rsidRPr="00E41A5E" w:rsidRDefault="000E2348" w:rsidP="00781A6E">
      <w:pPr>
        <w:pStyle w:val="answer"/>
        <w:ind w:firstLine="0"/>
        <w:rPr>
          <w:rFonts w:eastAsia="SimSun"/>
        </w:rPr>
      </w:pPr>
      <w:r>
        <w:t>The second to the last column</w:t>
      </w:r>
      <w:r w:rsidR="00954685">
        <w:t xml:space="preserve"> titled </w:t>
      </w:r>
      <w:r w:rsidR="00781A6E">
        <w:t>“</w:t>
      </w:r>
      <w:r w:rsidR="00954685">
        <w:t>Total Adjustments</w:t>
      </w:r>
      <w:r w:rsidR="00781A6E">
        <w:t>”</w:t>
      </w:r>
      <w:r>
        <w:t xml:space="preserve">, shown on page </w:t>
      </w:r>
      <w:r w:rsidR="00963A84">
        <w:t>f</w:t>
      </w:r>
      <w:r w:rsidR="002F518B">
        <w:t>our</w:t>
      </w:r>
      <w:r>
        <w:t xml:space="preserve"> of the </w:t>
      </w:r>
      <w:r w:rsidR="00BF3810">
        <w:t>exhibit</w:t>
      </w:r>
      <w:r>
        <w:t xml:space="preserve">, summarizes all of the adjustments.  The final column represents the adjusted test period results, which are the basis for calculating the </w:t>
      </w:r>
      <w:r w:rsidR="00963A84">
        <w:t>natural gas</w:t>
      </w:r>
      <w:r>
        <w:t xml:space="preserve"> </w:t>
      </w:r>
      <w:r w:rsidR="00BF3810">
        <w:t xml:space="preserve">base rate </w:t>
      </w:r>
      <w:r>
        <w:t>revenue deficiency.</w:t>
      </w:r>
    </w:p>
    <w:p w:rsidR="00BF3810" w:rsidRDefault="00BF3810" w:rsidP="00781A6E">
      <w:pPr>
        <w:pStyle w:val="question"/>
      </w:pPr>
      <w:bookmarkStart w:id="11" w:name="_Toc127023404"/>
      <w:bookmarkStart w:id="12" w:name="_Toc225326056"/>
      <w:r>
        <w:t>Q.</w:t>
      </w:r>
      <w:r>
        <w:tab/>
        <w:t xml:space="preserve">Please explain </w:t>
      </w:r>
      <w:proofErr w:type="spellStart"/>
      <w:r w:rsidR="00954685">
        <w:t>Exh</w:t>
      </w:r>
      <w:proofErr w:type="spellEnd"/>
      <w:r w:rsidR="00954685">
        <w:t xml:space="preserve">. </w:t>
      </w:r>
      <w:r w:rsidR="00963A84">
        <w:t>SEF</w:t>
      </w:r>
      <w:r>
        <w:t>-</w:t>
      </w:r>
      <w:r w:rsidR="00045B02">
        <w:t>11</w:t>
      </w:r>
      <w:r w:rsidR="00C406BB">
        <w:t>.</w:t>
      </w:r>
    </w:p>
    <w:p w:rsidR="00BF3810" w:rsidRDefault="00BF3810" w:rsidP="00781A6E">
      <w:pPr>
        <w:pStyle w:val="answer"/>
      </w:pPr>
      <w:r>
        <w:t>A.</w:t>
      </w:r>
      <w:r>
        <w:tab/>
        <w:t xml:space="preserve">All pages in </w:t>
      </w:r>
      <w:proofErr w:type="spellStart"/>
      <w:r w:rsidR="00954685">
        <w:t>Exh</w:t>
      </w:r>
      <w:proofErr w:type="spellEnd"/>
      <w:r w:rsidR="00954685">
        <w:t xml:space="preserve">. </w:t>
      </w:r>
      <w:r w:rsidR="00963A84">
        <w:t>SEF</w:t>
      </w:r>
      <w:r>
        <w:t>-</w:t>
      </w:r>
      <w:r w:rsidR="00045B02">
        <w:t>11</w:t>
      </w:r>
      <w:r>
        <w:t xml:space="preserve"> are the supporting schedules for adjustments that are common between electric and natural gas operations</w:t>
      </w:r>
      <w:r w:rsidR="00E72279">
        <w:t>.</w:t>
      </w:r>
      <w:r>
        <w:t xml:space="preserve"> These</w:t>
      </w:r>
      <w:r w:rsidR="005E194C">
        <w:t xml:space="preserve"> pages</w:t>
      </w:r>
      <w:r>
        <w:t xml:space="preserve"> are similar to </w:t>
      </w:r>
      <w:proofErr w:type="spellStart"/>
      <w:r w:rsidR="00954685">
        <w:t>Exh</w:t>
      </w:r>
      <w:proofErr w:type="spellEnd"/>
      <w:r w:rsidR="00954685">
        <w:t xml:space="preserve">. </w:t>
      </w:r>
      <w:r w:rsidR="00963A84">
        <w:t>SEF</w:t>
      </w:r>
      <w:r>
        <w:t>-6</w:t>
      </w:r>
      <w:r w:rsidR="008870F3">
        <w:t>, filed with</w:t>
      </w:r>
      <w:r>
        <w:t xml:space="preserve"> my </w:t>
      </w:r>
      <w:proofErr w:type="spellStart"/>
      <w:r>
        <w:t>prefiled</w:t>
      </w:r>
      <w:proofErr w:type="spellEnd"/>
      <w:r>
        <w:t xml:space="preserve"> direct testimony and exhibits.</w:t>
      </w:r>
      <w:r>
        <w:rPr>
          <w:rStyle w:val="FootnoteReference"/>
        </w:rPr>
        <w:footnoteReference w:id="1"/>
      </w:r>
    </w:p>
    <w:p w:rsidR="00ED5511" w:rsidRPr="00B15D38" w:rsidRDefault="00ED5511" w:rsidP="00781A6E">
      <w:pPr>
        <w:pStyle w:val="question"/>
      </w:pPr>
      <w:r>
        <w:t>Q.</w:t>
      </w:r>
      <w:r w:rsidRPr="00B15D38">
        <w:tab/>
        <w:t xml:space="preserve">Have you prepared a reconciliation between the </w:t>
      </w:r>
      <w:r w:rsidR="006C692A">
        <w:t>natural gas</w:t>
      </w:r>
      <w:r>
        <w:t xml:space="preserve"> base rate </w:t>
      </w:r>
      <w:r w:rsidRPr="00B15D38">
        <w:t xml:space="preserve">revenue deficiency filed in </w:t>
      </w:r>
      <w:r>
        <w:t>January 2017</w:t>
      </w:r>
      <w:r w:rsidRPr="00B15D38">
        <w:t xml:space="preserve"> and the </w:t>
      </w:r>
      <w:r w:rsidR="006C692A">
        <w:t>natural gas</w:t>
      </w:r>
      <w:r>
        <w:t xml:space="preserve"> base rate </w:t>
      </w:r>
      <w:r w:rsidRPr="00B15D38">
        <w:t>revenue deficiency</w:t>
      </w:r>
      <w:r>
        <w:t xml:space="preserve"> filed in this supplemental filing</w:t>
      </w:r>
      <w:r w:rsidRPr="00B15D38">
        <w:t>?</w:t>
      </w:r>
    </w:p>
    <w:p w:rsidR="00ED5511" w:rsidRDefault="00ED5511" w:rsidP="00781A6E">
      <w:pPr>
        <w:pStyle w:val="answer"/>
        <w:spacing w:after="0"/>
      </w:pPr>
      <w:r>
        <w:t>A.</w:t>
      </w:r>
      <w:r>
        <w:tab/>
        <w:t>Yes.  The following table shows the impact of each of the revised pro forma and restating adjustments.</w:t>
      </w:r>
    </w:p>
    <w:tbl>
      <w:tblPr>
        <w:tblW w:w="5328" w:type="dxa"/>
        <w:tblInd w:w="2160" w:type="dxa"/>
        <w:tblLook w:val="04A0" w:firstRow="1" w:lastRow="0" w:firstColumn="1" w:lastColumn="0" w:noHBand="0" w:noVBand="1"/>
      </w:tblPr>
      <w:tblGrid>
        <w:gridCol w:w="3162"/>
        <w:gridCol w:w="2166"/>
      </w:tblGrid>
      <w:tr w:rsidR="00536761" w:rsidRPr="00536761" w:rsidTr="00536761">
        <w:trPr>
          <w:trHeight w:val="885"/>
        </w:trPr>
        <w:tc>
          <w:tcPr>
            <w:tcW w:w="3162" w:type="dxa"/>
            <w:tcBorders>
              <w:top w:val="single" w:sz="8" w:space="0" w:color="auto"/>
              <w:left w:val="single" w:sz="8" w:space="0" w:color="auto"/>
              <w:bottom w:val="single" w:sz="8" w:space="0" w:color="auto"/>
              <w:right w:val="single" w:sz="8" w:space="0" w:color="auto"/>
            </w:tcBorders>
            <w:shd w:val="clear" w:color="000000" w:fill="CCCCCC"/>
            <w:noWrap/>
            <w:vAlign w:val="center"/>
            <w:hideMark/>
          </w:tcPr>
          <w:p w:rsidR="00536761" w:rsidRPr="00536761" w:rsidRDefault="00536761" w:rsidP="00781A6E">
            <w:pPr>
              <w:spacing w:line="240" w:lineRule="auto"/>
              <w:ind w:firstLine="0"/>
              <w:jc w:val="center"/>
              <w:rPr>
                <w:b/>
                <w:bCs/>
                <w:color w:val="000000"/>
                <w:szCs w:val="24"/>
                <w:lang w:eastAsia="en-US"/>
              </w:rPr>
            </w:pPr>
            <w:r w:rsidRPr="00536761">
              <w:rPr>
                <w:b/>
                <w:bCs/>
                <w:color w:val="000000"/>
                <w:szCs w:val="24"/>
                <w:lang w:eastAsia="en-US"/>
              </w:rPr>
              <w:t>Description</w:t>
            </w:r>
          </w:p>
        </w:tc>
        <w:tc>
          <w:tcPr>
            <w:tcW w:w="2166" w:type="dxa"/>
            <w:tcBorders>
              <w:top w:val="single" w:sz="8" w:space="0" w:color="auto"/>
              <w:left w:val="nil"/>
              <w:bottom w:val="single" w:sz="8" w:space="0" w:color="auto"/>
              <w:right w:val="single" w:sz="8" w:space="0" w:color="auto"/>
            </w:tcBorders>
            <w:shd w:val="clear" w:color="000000" w:fill="CCCCCC"/>
            <w:vAlign w:val="center"/>
            <w:hideMark/>
          </w:tcPr>
          <w:p w:rsidR="00536761" w:rsidRDefault="00536761" w:rsidP="00781A6E">
            <w:pPr>
              <w:spacing w:line="240" w:lineRule="auto"/>
              <w:ind w:firstLine="0"/>
              <w:jc w:val="center"/>
              <w:rPr>
                <w:b/>
                <w:bCs/>
                <w:color w:val="000000"/>
                <w:szCs w:val="24"/>
                <w:lang w:eastAsia="en-US"/>
              </w:rPr>
            </w:pPr>
            <w:r w:rsidRPr="00536761">
              <w:rPr>
                <w:b/>
                <w:bCs/>
                <w:color w:val="000000"/>
                <w:szCs w:val="24"/>
                <w:lang w:eastAsia="en-US"/>
              </w:rPr>
              <w:t xml:space="preserve">Revenue </w:t>
            </w:r>
          </w:p>
          <w:p w:rsidR="00536761" w:rsidRPr="00536761" w:rsidRDefault="00536761" w:rsidP="00781A6E">
            <w:pPr>
              <w:spacing w:line="240" w:lineRule="auto"/>
              <w:ind w:firstLine="0"/>
              <w:jc w:val="center"/>
              <w:rPr>
                <w:b/>
                <w:bCs/>
                <w:color w:val="000000"/>
                <w:szCs w:val="24"/>
                <w:lang w:eastAsia="en-US"/>
              </w:rPr>
            </w:pPr>
            <w:r w:rsidRPr="00536761">
              <w:rPr>
                <w:b/>
                <w:bCs/>
                <w:color w:val="000000"/>
                <w:szCs w:val="24"/>
                <w:lang w:eastAsia="en-US"/>
              </w:rPr>
              <w:t xml:space="preserve">Deficiency </w:t>
            </w:r>
            <w:r w:rsidRPr="00536761">
              <w:rPr>
                <w:b/>
                <w:bCs/>
                <w:color w:val="000000"/>
                <w:szCs w:val="24"/>
                <w:lang w:eastAsia="en-US"/>
              </w:rPr>
              <w:br/>
            </w:r>
            <w:r w:rsidRPr="00536761">
              <w:rPr>
                <w:b/>
                <w:bCs/>
                <w:color w:val="000000"/>
                <w:sz w:val="18"/>
                <w:szCs w:val="18"/>
                <w:lang w:eastAsia="en-US"/>
              </w:rPr>
              <w:t>(in millions)</w:t>
            </w:r>
          </w:p>
        </w:tc>
      </w:tr>
      <w:tr w:rsidR="00536761" w:rsidRPr="00536761" w:rsidTr="00536761">
        <w:trPr>
          <w:trHeight w:val="330"/>
        </w:trPr>
        <w:tc>
          <w:tcPr>
            <w:tcW w:w="3162" w:type="dxa"/>
            <w:tcBorders>
              <w:top w:val="nil"/>
              <w:left w:val="single" w:sz="8" w:space="0" w:color="auto"/>
              <w:bottom w:val="single" w:sz="8" w:space="0" w:color="auto"/>
              <w:right w:val="single" w:sz="8" w:space="0" w:color="auto"/>
            </w:tcBorders>
            <w:shd w:val="clear" w:color="auto" w:fill="auto"/>
            <w:noWrap/>
            <w:vAlign w:val="center"/>
            <w:hideMark/>
          </w:tcPr>
          <w:p w:rsidR="00536761" w:rsidRPr="00536761" w:rsidRDefault="00536761" w:rsidP="00781A6E">
            <w:pPr>
              <w:spacing w:line="240" w:lineRule="auto"/>
              <w:ind w:firstLine="0"/>
              <w:rPr>
                <w:color w:val="000000"/>
                <w:szCs w:val="24"/>
                <w:lang w:eastAsia="en-US"/>
              </w:rPr>
            </w:pPr>
            <w:r w:rsidRPr="00536761">
              <w:rPr>
                <w:color w:val="000000"/>
                <w:szCs w:val="24"/>
                <w:lang w:eastAsia="en-US"/>
              </w:rPr>
              <w:t>As filed January 13, 2017</w:t>
            </w:r>
          </w:p>
        </w:tc>
        <w:tc>
          <w:tcPr>
            <w:tcW w:w="2166" w:type="dxa"/>
            <w:tcBorders>
              <w:top w:val="nil"/>
              <w:left w:val="nil"/>
              <w:bottom w:val="single" w:sz="8" w:space="0" w:color="auto"/>
              <w:right w:val="single" w:sz="8" w:space="0" w:color="auto"/>
            </w:tcBorders>
            <w:shd w:val="clear" w:color="auto" w:fill="auto"/>
            <w:noWrap/>
            <w:vAlign w:val="center"/>
            <w:hideMark/>
          </w:tcPr>
          <w:p w:rsidR="00536761" w:rsidRPr="00536761" w:rsidRDefault="00536761" w:rsidP="00781A6E">
            <w:pPr>
              <w:spacing w:line="240" w:lineRule="auto"/>
              <w:ind w:firstLine="0"/>
              <w:jc w:val="center"/>
              <w:rPr>
                <w:color w:val="000000"/>
                <w:szCs w:val="24"/>
                <w:lang w:eastAsia="en-US"/>
              </w:rPr>
            </w:pPr>
            <w:r w:rsidRPr="00536761">
              <w:rPr>
                <w:color w:val="000000"/>
                <w:szCs w:val="24"/>
                <w:lang w:eastAsia="en-US"/>
              </w:rPr>
              <w:t xml:space="preserve"> $                     23.0 </w:t>
            </w:r>
          </w:p>
        </w:tc>
      </w:tr>
      <w:tr w:rsidR="00536761" w:rsidRPr="00536761" w:rsidTr="00536761">
        <w:trPr>
          <w:trHeight w:val="330"/>
        </w:trPr>
        <w:tc>
          <w:tcPr>
            <w:tcW w:w="3162" w:type="dxa"/>
            <w:tcBorders>
              <w:top w:val="nil"/>
              <w:left w:val="single" w:sz="8" w:space="0" w:color="auto"/>
              <w:bottom w:val="single" w:sz="8" w:space="0" w:color="auto"/>
              <w:right w:val="single" w:sz="8" w:space="0" w:color="auto"/>
            </w:tcBorders>
            <w:shd w:val="clear" w:color="auto" w:fill="auto"/>
            <w:noWrap/>
            <w:vAlign w:val="center"/>
            <w:hideMark/>
          </w:tcPr>
          <w:p w:rsidR="00536761" w:rsidRPr="00536761" w:rsidRDefault="00536761" w:rsidP="00781A6E">
            <w:pPr>
              <w:spacing w:line="240" w:lineRule="auto"/>
              <w:ind w:firstLine="0"/>
              <w:rPr>
                <w:color w:val="000000"/>
                <w:szCs w:val="24"/>
                <w:lang w:eastAsia="en-US"/>
              </w:rPr>
            </w:pPr>
            <w:r w:rsidRPr="00536761">
              <w:rPr>
                <w:color w:val="000000"/>
                <w:szCs w:val="24"/>
                <w:lang w:eastAsia="en-US"/>
              </w:rPr>
              <w:t>13.08 Bad Debt Expense</w:t>
            </w:r>
          </w:p>
        </w:tc>
        <w:tc>
          <w:tcPr>
            <w:tcW w:w="2166" w:type="dxa"/>
            <w:tcBorders>
              <w:top w:val="nil"/>
              <w:left w:val="nil"/>
              <w:bottom w:val="single" w:sz="8" w:space="0" w:color="auto"/>
              <w:right w:val="single" w:sz="8" w:space="0" w:color="auto"/>
            </w:tcBorders>
            <w:shd w:val="clear" w:color="auto" w:fill="auto"/>
            <w:noWrap/>
            <w:vAlign w:val="center"/>
            <w:hideMark/>
          </w:tcPr>
          <w:p w:rsidR="00536761" w:rsidRPr="00536761" w:rsidRDefault="00536761" w:rsidP="00781A6E">
            <w:pPr>
              <w:spacing w:line="240" w:lineRule="auto"/>
              <w:ind w:firstLine="0"/>
              <w:jc w:val="right"/>
              <w:rPr>
                <w:color w:val="000000"/>
                <w:szCs w:val="24"/>
                <w:lang w:eastAsia="en-US"/>
              </w:rPr>
            </w:pPr>
            <w:r w:rsidRPr="00536761">
              <w:rPr>
                <w:color w:val="000000"/>
                <w:szCs w:val="24"/>
                <w:lang w:eastAsia="en-US"/>
              </w:rPr>
              <w:t xml:space="preserve">                        (0.3)</w:t>
            </w:r>
          </w:p>
        </w:tc>
      </w:tr>
      <w:tr w:rsidR="00536761" w:rsidRPr="00536761" w:rsidTr="00536761">
        <w:trPr>
          <w:trHeight w:val="330"/>
        </w:trPr>
        <w:tc>
          <w:tcPr>
            <w:tcW w:w="3162" w:type="dxa"/>
            <w:tcBorders>
              <w:top w:val="nil"/>
              <w:left w:val="single" w:sz="8" w:space="0" w:color="auto"/>
              <w:bottom w:val="single" w:sz="8" w:space="0" w:color="auto"/>
              <w:right w:val="single" w:sz="8" w:space="0" w:color="auto"/>
            </w:tcBorders>
            <w:shd w:val="clear" w:color="auto" w:fill="auto"/>
            <w:noWrap/>
            <w:vAlign w:val="center"/>
            <w:hideMark/>
          </w:tcPr>
          <w:p w:rsidR="00536761" w:rsidRPr="00536761" w:rsidRDefault="00536761" w:rsidP="00781A6E">
            <w:pPr>
              <w:spacing w:line="240" w:lineRule="auto"/>
              <w:ind w:firstLine="0"/>
              <w:rPr>
                <w:color w:val="000000"/>
                <w:szCs w:val="24"/>
                <w:lang w:eastAsia="en-US"/>
              </w:rPr>
            </w:pPr>
            <w:r w:rsidRPr="00536761">
              <w:rPr>
                <w:color w:val="000000"/>
                <w:szCs w:val="24"/>
                <w:lang w:eastAsia="en-US"/>
              </w:rPr>
              <w:t>All Other Adjustments</w:t>
            </w:r>
          </w:p>
        </w:tc>
        <w:tc>
          <w:tcPr>
            <w:tcW w:w="2166" w:type="dxa"/>
            <w:tcBorders>
              <w:top w:val="nil"/>
              <w:left w:val="nil"/>
              <w:bottom w:val="single" w:sz="8" w:space="0" w:color="auto"/>
              <w:right w:val="single" w:sz="8" w:space="0" w:color="auto"/>
            </w:tcBorders>
            <w:shd w:val="clear" w:color="auto" w:fill="auto"/>
            <w:noWrap/>
            <w:vAlign w:val="center"/>
            <w:hideMark/>
          </w:tcPr>
          <w:p w:rsidR="00536761" w:rsidRPr="00536761" w:rsidRDefault="00536761" w:rsidP="00781A6E">
            <w:pPr>
              <w:spacing w:line="240" w:lineRule="auto"/>
              <w:ind w:firstLine="0"/>
              <w:jc w:val="center"/>
              <w:rPr>
                <w:color w:val="000000"/>
                <w:szCs w:val="24"/>
                <w:lang w:eastAsia="en-US"/>
              </w:rPr>
            </w:pPr>
            <w:r w:rsidRPr="00536761">
              <w:rPr>
                <w:color w:val="000000"/>
                <w:szCs w:val="24"/>
                <w:lang w:eastAsia="en-US"/>
              </w:rPr>
              <w:t xml:space="preserve">                          0.2 </w:t>
            </w:r>
          </w:p>
        </w:tc>
      </w:tr>
      <w:tr w:rsidR="00536761" w:rsidRPr="00536761" w:rsidTr="00536761">
        <w:trPr>
          <w:trHeight w:val="330"/>
        </w:trPr>
        <w:tc>
          <w:tcPr>
            <w:tcW w:w="3162" w:type="dxa"/>
            <w:tcBorders>
              <w:top w:val="nil"/>
              <w:left w:val="single" w:sz="8" w:space="0" w:color="auto"/>
              <w:bottom w:val="single" w:sz="8" w:space="0" w:color="auto"/>
              <w:right w:val="single" w:sz="8" w:space="0" w:color="auto"/>
            </w:tcBorders>
            <w:shd w:val="clear" w:color="auto" w:fill="auto"/>
            <w:noWrap/>
            <w:vAlign w:val="center"/>
            <w:hideMark/>
          </w:tcPr>
          <w:p w:rsidR="00536761" w:rsidRPr="00536761" w:rsidRDefault="00536761" w:rsidP="00781A6E">
            <w:pPr>
              <w:spacing w:line="240" w:lineRule="auto"/>
              <w:ind w:firstLine="0"/>
              <w:rPr>
                <w:color w:val="000000"/>
                <w:szCs w:val="24"/>
                <w:lang w:eastAsia="en-US"/>
              </w:rPr>
            </w:pPr>
            <w:r w:rsidRPr="00536761">
              <w:rPr>
                <w:color w:val="000000"/>
                <w:szCs w:val="24"/>
                <w:lang w:eastAsia="en-US"/>
              </w:rPr>
              <w:t>Updated Revenue Deficiency</w:t>
            </w:r>
          </w:p>
        </w:tc>
        <w:tc>
          <w:tcPr>
            <w:tcW w:w="2166" w:type="dxa"/>
            <w:tcBorders>
              <w:top w:val="nil"/>
              <w:left w:val="nil"/>
              <w:bottom w:val="single" w:sz="8" w:space="0" w:color="auto"/>
              <w:right w:val="single" w:sz="8" w:space="0" w:color="auto"/>
            </w:tcBorders>
            <w:shd w:val="clear" w:color="auto" w:fill="auto"/>
            <w:noWrap/>
            <w:vAlign w:val="center"/>
            <w:hideMark/>
          </w:tcPr>
          <w:p w:rsidR="00536761" w:rsidRPr="00536761" w:rsidRDefault="00536761" w:rsidP="00781A6E">
            <w:pPr>
              <w:spacing w:line="240" w:lineRule="auto"/>
              <w:ind w:firstLine="0"/>
              <w:jc w:val="center"/>
              <w:rPr>
                <w:color w:val="000000"/>
                <w:szCs w:val="24"/>
                <w:lang w:eastAsia="en-US"/>
              </w:rPr>
            </w:pPr>
            <w:r w:rsidRPr="00536761">
              <w:rPr>
                <w:color w:val="000000"/>
                <w:szCs w:val="24"/>
                <w:lang w:eastAsia="en-US"/>
              </w:rPr>
              <w:t xml:space="preserve"> $                     22.9 </w:t>
            </w:r>
          </w:p>
        </w:tc>
      </w:tr>
    </w:tbl>
    <w:p w:rsidR="00C16CA2" w:rsidRDefault="00A5154A" w:rsidP="00781A6E">
      <w:pPr>
        <w:pStyle w:val="Heading1"/>
        <w:spacing w:before="480"/>
      </w:pPr>
      <w:bookmarkStart w:id="13" w:name="_Toc478978730"/>
      <w:r>
        <w:t>III</w:t>
      </w:r>
      <w:r w:rsidR="00C16CA2" w:rsidRPr="00502738">
        <w:t>.</w:t>
      </w:r>
      <w:r w:rsidR="00C16CA2" w:rsidRPr="00502738">
        <w:tab/>
      </w:r>
      <w:r w:rsidR="00A11F01">
        <w:t>UPDATES TO COMMON ADJUSTMENTS</w:t>
      </w:r>
      <w:bookmarkEnd w:id="13"/>
      <w:r w:rsidR="00A11F01">
        <w:t xml:space="preserve"> </w:t>
      </w:r>
    </w:p>
    <w:p w:rsidR="005852B4" w:rsidRPr="00E41A5E" w:rsidRDefault="005852B4" w:rsidP="00781A6E">
      <w:pPr>
        <w:pStyle w:val="question"/>
      </w:pPr>
      <w:r w:rsidRPr="00E41A5E">
        <w:rPr>
          <w:szCs w:val="24"/>
        </w:rPr>
        <w:t>Q.</w:t>
      </w:r>
      <w:r w:rsidRPr="00E41A5E">
        <w:rPr>
          <w:szCs w:val="24"/>
        </w:rPr>
        <w:tab/>
        <w:t xml:space="preserve">Please explain the </w:t>
      </w:r>
      <w:r w:rsidR="00A5154A">
        <w:rPr>
          <w:szCs w:val="24"/>
        </w:rPr>
        <w:t xml:space="preserve">changes that were made to the </w:t>
      </w:r>
      <w:r w:rsidR="00B31B17" w:rsidRPr="00E41A5E">
        <w:t>a</w:t>
      </w:r>
      <w:r w:rsidRPr="00E41A5E">
        <w:t xml:space="preserve">djustments that are </w:t>
      </w:r>
      <w:r w:rsidR="00B31B17" w:rsidRPr="00E41A5E">
        <w:t>c</w:t>
      </w:r>
      <w:r w:rsidRPr="00E41A5E">
        <w:t xml:space="preserve">ommon to </w:t>
      </w:r>
      <w:r w:rsidR="00813142">
        <w:t>e</w:t>
      </w:r>
      <w:r w:rsidR="00813142" w:rsidRPr="00E41A5E">
        <w:t xml:space="preserve">lectric </w:t>
      </w:r>
      <w:r w:rsidRPr="00E41A5E">
        <w:t xml:space="preserve">and </w:t>
      </w:r>
      <w:r w:rsidR="00813142">
        <w:t>g</w:t>
      </w:r>
      <w:r w:rsidR="00813142" w:rsidRPr="00E41A5E">
        <w:t xml:space="preserve">as </w:t>
      </w:r>
      <w:r w:rsidRPr="00E41A5E">
        <w:t>operations</w:t>
      </w:r>
      <w:r w:rsidR="00A11F01">
        <w:t xml:space="preserve"> as shown in </w:t>
      </w:r>
      <w:proofErr w:type="spellStart"/>
      <w:r w:rsidR="009C4541">
        <w:t>Exh</w:t>
      </w:r>
      <w:proofErr w:type="spellEnd"/>
      <w:r w:rsidR="009C4541">
        <w:t xml:space="preserve">. </w:t>
      </w:r>
      <w:r w:rsidR="00A11F01">
        <w:t>SEF-1</w:t>
      </w:r>
      <w:r w:rsidR="00045B02">
        <w:t>1</w:t>
      </w:r>
      <w:r w:rsidRPr="00E41A5E">
        <w:t>.</w:t>
      </w:r>
    </w:p>
    <w:p w:rsidR="00C959F7" w:rsidRDefault="005852B4" w:rsidP="00781A6E">
      <w:pPr>
        <w:pStyle w:val="Answer0"/>
      </w:pPr>
      <w:r>
        <w:t>A.</w:t>
      </w:r>
      <w:r>
        <w:tab/>
      </w:r>
      <w:r w:rsidR="00C959F7">
        <w:t xml:space="preserve">The following is a description of the changes made to the adjustments that are common to </w:t>
      </w:r>
      <w:r w:rsidR="00813142">
        <w:t xml:space="preserve">electric </w:t>
      </w:r>
      <w:r w:rsidR="00C959F7">
        <w:t xml:space="preserve">and </w:t>
      </w:r>
      <w:r w:rsidR="00813142">
        <w:t xml:space="preserve">gas </w:t>
      </w:r>
      <w:r w:rsidR="00C959F7">
        <w:t>operations:</w:t>
      </w:r>
    </w:p>
    <w:p w:rsidR="007A788A" w:rsidRDefault="00963A84" w:rsidP="00781A6E">
      <w:pPr>
        <w:pStyle w:val="Answer0"/>
        <w:keepNext/>
        <w:keepLines/>
        <w:ind w:firstLine="0"/>
        <w:rPr>
          <w:b/>
        </w:rPr>
      </w:pPr>
      <w:r>
        <w:rPr>
          <w:b/>
        </w:rPr>
        <w:t xml:space="preserve">Adjustment No. </w:t>
      </w:r>
      <w:r w:rsidR="00045B02">
        <w:rPr>
          <w:b/>
        </w:rPr>
        <w:t>11</w:t>
      </w:r>
      <w:r w:rsidR="002F518B">
        <w:rPr>
          <w:b/>
        </w:rPr>
        <w:t>.02</w:t>
      </w:r>
      <w:r>
        <w:rPr>
          <w:b/>
        </w:rPr>
        <w:t xml:space="preserve"> Temperature Normalization</w:t>
      </w:r>
      <w:r w:rsidR="002F518B">
        <w:rPr>
          <w:b/>
        </w:rPr>
        <w:t xml:space="preserve">:  </w:t>
      </w:r>
      <w:proofErr w:type="spellStart"/>
      <w:r w:rsidR="002F518B">
        <w:rPr>
          <w:b/>
        </w:rPr>
        <w:t>Exh</w:t>
      </w:r>
      <w:proofErr w:type="spellEnd"/>
      <w:r w:rsidR="002F518B">
        <w:rPr>
          <w:b/>
        </w:rPr>
        <w:t>. SEF-11, page 2</w:t>
      </w:r>
    </w:p>
    <w:p w:rsidR="007A788A" w:rsidRPr="007A788A" w:rsidRDefault="007A788A" w:rsidP="00781A6E">
      <w:pPr>
        <w:pStyle w:val="Answer0"/>
        <w:ind w:firstLine="0"/>
      </w:pPr>
      <w:r>
        <w:t>In PSE’s response to WUTC Staff Data Request No. 006, PSE witness Dr. Chun Chang</w:t>
      </w:r>
      <w:r w:rsidR="007737ED">
        <w:t xml:space="preserve"> discusses how </w:t>
      </w:r>
      <w:r>
        <w:t xml:space="preserve">errors were discovered in the </w:t>
      </w:r>
      <w:r w:rsidRPr="007A788A">
        <w:t>gas rate-schedule modeling database after PSE filed the direct testimony on January 13, 2017</w:t>
      </w:r>
      <w:r>
        <w:t xml:space="preserve">.  A more detailed discussion of the changes is included in the </w:t>
      </w:r>
      <w:r w:rsidR="00813142">
        <w:t xml:space="preserve">Prefiled Supplemental Direct Testimony </w:t>
      </w:r>
      <w:r>
        <w:t>of Mr. Jon A. Piliaris</w:t>
      </w:r>
      <w:r w:rsidR="00813142">
        <w:t>,</w:t>
      </w:r>
      <w:r>
        <w:t xml:space="preserve"> </w:t>
      </w:r>
      <w:proofErr w:type="spellStart"/>
      <w:r w:rsidR="008870F3">
        <w:t>Exh</w:t>
      </w:r>
      <w:proofErr w:type="spellEnd"/>
      <w:r w:rsidR="008870F3">
        <w:t xml:space="preserve">. </w:t>
      </w:r>
      <w:r>
        <w:t xml:space="preserve">JAP-34T.  </w:t>
      </w:r>
      <w:r w:rsidR="00D778FF" w:rsidRPr="004B5D1B">
        <w:t xml:space="preserve">This adjustment continues to be calculated following its original methodology.  </w:t>
      </w:r>
      <w:r>
        <w:t>After incorporating these corrections, this adjustment now increases net operating income by $16,046,445.</w:t>
      </w:r>
    </w:p>
    <w:p w:rsidR="00C959F7" w:rsidRPr="0051367C" w:rsidRDefault="00C959F7" w:rsidP="00781A6E">
      <w:pPr>
        <w:pStyle w:val="Answer0"/>
        <w:keepNext/>
        <w:keepLines/>
        <w:ind w:firstLine="0"/>
        <w:rPr>
          <w:b/>
        </w:rPr>
      </w:pPr>
      <w:r w:rsidRPr="0051367C">
        <w:rPr>
          <w:b/>
        </w:rPr>
        <w:t xml:space="preserve">Adjustment No. </w:t>
      </w:r>
      <w:r w:rsidR="00045B02">
        <w:rPr>
          <w:b/>
        </w:rPr>
        <w:t>11</w:t>
      </w:r>
      <w:r w:rsidR="002F518B">
        <w:rPr>
          <w:b/>
        </w:rPr>
        <w:t xml:space="preserve">.08 Bad Debt Expense:  </w:t>
      </w:r>
      <w:proofErr w:type="spellStart"/>
      <w:r w:rsidR="002F518B">
        <w:rPr>
          <w:b/>
        </w:rPr>
        <w:t>Exh</w:t>
      </w:r>
      <w:proofErr w:type="spellEnd"/>
      <w:r w:rsidR="002F518B">
        <w:rPr>
          <w:b/>
        </w:rPr>
        <w:t>. SEF 11, page 8</w:t>
      </w:r>
    </w:p>
    <w:p w:rsidR="00781A6E" w:rsidRDefault="00963A84" w:rsidP="00781A6E">
      <w:pPr>
        <w:pStyle w:val="Answer0"/>
        <w:ind w:firstLine="0"/>
      </w:pPr>
      <w:r>
        <w:t xml:space="preserve">Please see the </w:t>
      </w:r>
      <w:r w:rsidR="00813142">
        <w:t>P</w:t>
      </w:r>
      <w:r w:rsidR="00813142" w:rsidRPr="00CA5D71">
        <w:t xml:space="preserve">refiled </w:t>
      </w:r>
      <w:r w:rsidR="00813142">
        <w:t>Supplemental Direct T</w:t>
      </w:r>
      <w:r w:rsidR="00813142" w:rsidRPr="00CA5D71">
        <w:t xml:space="preserve">estimony </w:t>
      </w:r>
      <w:r w:rsidRPr="00CA5D71">
        <w:t xml:space="preserve">of </w:t>
      </w:r>
      <w:r>
        <w:t>Ms. Katherine J. Barnard</w:t>
      </w:r>
      <w:r w:rsidR="00813142">
        <w:t>,</w:t>
      </w:r>
      <w:r>
        <w:t xml:space="preserve"> </w:t>
      </w:r>
      <w:proofErr w:type="spellStart"/>
      <w:r w:rsidR="008870F3">
        <w:t>Exh</w:t>
      </w:r>
      <w:proofErr w:type="spellEnd"/>
      <w:r w:rsidR="008870F3">
        <w:t xml:space="preserve">. </w:t>
      </w:r>
      <w:r>
        <w:t>KJB-10T</w:t>
      </w:r>
      <w:r w:rsidR="00813142">
        <w:t>,</w:t>
      </w:r>
      <w:r>
        <w:t xml:space="preserve"> for a detailed discussion of the changes to this adjustment. </w:t>
      </w:r>
      <w:r w:rsidR="00D778FF" w:rsidRPr="004B5D1B">
        <w:t xml:space="preserve">This adjustment continues to be calculated following its original methodology.  </w:t>
      </w:r>
      <w:r w:rsidR="00094F8D">
        <w:t>This adjustment now increase</w:t>
      </w:r>
      <w:r w:rsidR="00A6794B">
        <w:t>s</w:t>
      </w:r>
      <w:r w:rsidR="00094F8D">
        <w:t xml:space="preserve"> net operating income of $</w:t>
      </w:r>
      <w:r w:rsidR="008F05A5">
        <w:t>35,240</w:t>
      </w:r>
      <w:r w:rsidR="00094F8D">
        <w:t>.</w:t>
      </w:r>
    </w:p>
    <w:p w:rsidR="00781A6E" w:rsidRDefault="00CA5D71" w:rsidP="00781A6E">
      <w:pPr>
        <w:pStyle w:val="Answer0"/>
        <w:keepNext/>
        <w:keepLines/>
        <w:ind w:firstLine="0"/>
        <w:rPr>
          <w:b/>
        </w:rPr>
      </w:pPr>
      <w:r w:rsidRPr="0051367C">
        <w:rPr>
          <w:b/>
        </w:rPr>
        <w:t xml:space="preserve">Adjustment No. </w:t>
      </w:r>
      <w:r w:rsidR="00045B02">
        <w:rPr>
          <w:b/>
        </w:rPr>
        <w:t>11</w:t>
      </w:r>
      <w:r w:rsidRPr="0051367C">
        <w:rPr>
          <w:b/>
        </w:rPr>
        <w:t>.09 Incentive Pay:</w:t>
      </w:r>
      <w:r w:rsidR="002F518B">
        <w:rPr>
          <w:b/>
        </w:rPr>
        <w:t xml:space="preserve">  </w:t>
      </w:r>
      <w:proofErr w:type="spellStart"/>
      <w:r w:rsidR="002F518B">
        <w:rPr>
          <w:b/>
        </w:rPr>
        <w:t>E</w:t>
      </w:r>
      <w:r w:rsidR="003803F9">
        <w:rPr>
          <w:b/>
        </w:rPr>
        <w:t>xh</w:t>
      </w:r>
      <w:proofErr w:type="spellEnd"/>
      <w:r w:rsidR="002F518B">
        <w:rPr>
          <w:b/>
        </w:rPr>
        <w:t>. SEF-11, page 9</w:t>
      </w:r>
    </w:p>
    <w:p w:rsidR="00781A6E" w:rsidRDefault="00F70852" w:rsidP="00781A6E">
      <w:pPr>
        <w:pStyle w:val="Answer0"/>
        <w:ind w:firstLine="0"/>
      </w:pPr>
      <w:r w:rsidRPr="00A6794B">
        <w:t>A</w:t>
      </w:r>
      <w:r w:rsidRPr="004B5D1B">
        <w:t xml:space="preserve">s originally discussed on page 15 of </w:t>
      </w:r>
      <w:r>
        <w:t>my</w:t>
      </w:r>
      <w:r w:rsidRPr="004B5D1B">
        <w:t xml:space="preserve"> </w:t>
      </w:r>
      <w:proofErr w:type="spellStart"/>
      <w:r w:rsidRPr="004B5D1B">
        <w:t>prefiled</w:t>
      </w:r>
      <w:proofErr w:type="spellEnd"/>
      <w:r w:rsidRPr="004B5D1B">
        <w:t xml:space="preserve"> direct testimony</w:t>
      </w:r>
      <w:r w:rsidR="008870F3">
        <w:t xml:space="preserve">, </w:t>
      </w:r>
      <w:proofErr w:type="spellStart"/>
      <w:r w:rsidR="008870F3">
        <w:t>Exh</w:t>
      </w:r>
      <w:proofErr w:type="spellEnd"/>
      <w:r w:rsidR="008870F3">
        <w:t xml:space="preserve">. </w:t>
      </w:r>
      <w:r w:rsidRPr="004B5D1B">
        <w:t xml:space="preserve">SEF-1T, the incentive adjustment is being revised to update the restated amount of incentive pay </w:t>
      </w:r>
      <w:r w:rsidR="007737ED">
        <w:t xml:space="preserve">and the related payroll tax impacts </w:t>
      </w:r>
      <w:r w:rsidRPr="004B5D1B">
        <w:t xml:space="preserve">for the most current period.  This adjustment continues to be calculated following its original methodology.  </w:t>
      </w:r>
      <w:r w:rsidR="007A788A">
        <w:t>This</w:t>
      </w:r>
      <w:r w:rsidRPr="004B5D1B">
        <w:t xml:space="preserve"> adjustment </w:t>
      </w:r>
      <w:r w:rsidR="007A788A">
        <w:t>now</w:t>
      </w:r>
      <w:r w:rsidRPr="004B5D1B">
        <w:t xml:space="preserve"> reflect</w:t>
      </w:r>
      <w:r w:rsidR="007A788A">
        <w:t>s</w:t>
      </w:r>
      <w:r w:rsidRPr="004B5D1B">
        <w:t xml:space="preserve"> the </w:t>
      </w:r>
      <w:r w:rsidR="008870F3">
        <w:t>operations and maintenance</w:t>
      </w:r>
      <w:r w:rsidRPr="004B5D1B">
        <w:t xml:space="preserve"> portion of the four</w:t>
      </w:r>
      <w:r w:rsidR="008870F3">
        <w:t>-</w:t>
      </w:r>
      <w:r w:rsidR="007737ED">
        <w:t>year</w:t>
      </w:r>
      <w:r w:rsidRPr="004B5D1B">
        <w:t xml:space="preserve"> average of incentive payouts for the period 2014 </w:t>
      </w:r>
      <w:r w:rsidR="008870F3">
        <w:t xml:space="preserve">through </w:t>
      </w:r>
      <w:r w:rsidRPr="004B5D1B">
        <w:t>2017</w:t>
      </w:r>
      <w:r w:rsidR="00A6794B">
        <w:t>,</w:t>
      </w:r>
      <w:r w:rsidRPr="004B5D1B">
        <w:t xml:space="preserve"> which </w:t>
      </w:r>
      <w:r w:rsidR="007737ED">
        <w:t xml:space="preserve">are </w:t>
      </w:r>
      <w:r w:rsidRPr="004B5D1B">
        <w:t>related to calendar years 2013 through 2016.  This change has increased the restated amount of incentive pay from $</w:t>
      </w:r>
      <w:r w:rsidR="007737ED">
        <w:t>3,</w:t>
      </w:r>
      <w:r w:rsidR="002F518B">
        <w:t>265,364</w:t>
      </w:r>
      <w:r w:rsidRPr="004B5D1B">
        <w:t xml:space="preserve"> to $</w:t>
      </w:r>
      <w:r w:rsidR="007737ED">
        <w:t>3,</w:t>
      </w:r>
      <w:r w:rsidR="002F518B">
        <w:t>423,363</w:t>
      </w:r>
      <w:r w:rsidRPr="004B5D1B">
        <w:t xml:space="preserve">.  Additionally, the impact of this update changes the payroll taxes.  </w:t>
      </w:r>
      <w:r w:rsidR="005D622C">
        <w:t xml:space="preserve">After </w:t>
      </w:r>
      <w:r w:rsidR="00711372">
        <w:t>updating</w:t>
      </w:r>
      <w:r w:rsidR="005D622C">
        <w:t xml:space="preserve"> for the</w:t>
      </w:r>
      <w:r w:rsidR="007A788A">
        <w:t>se</w:t>
      </w:r>
      <w:r w:rsidR="005D622C">
        <w:t xml:space="preserve"> changes, this </w:t>
      </w:r>
      <w:r w:rsidR="002F4846">
        <w:t xml:space="preserve">adjustment now </w:t>
      </w:r>
      <w:r>
        <w:t>increases</w:t>
      </w:r>
      <w:r w:rsidR="002F4846">
        <w:t xml:space="preserve"> net operating income by </w:t>
      </w:r>
      <w:r>
        <w:t>$</w:t>
      </w:r>
      <w:r w:rsidR="00D778FF">
        <w:t>104,023</w:t>
      </w:r>
      <w:r w:rsidR="002F4846">
        <w:t>.</w:t>
      </w:r>
    </w:p>
    <w:p w:rsidR="00781A6E" w:rsidRDefault="00574149" w:rsidP="00781A6E">
      <w:pPr>
        <w:pStyle w:val="Answer0"/>
        <w:keepNext/>
        <w:keepLines/>
        <w:ind w:firstLine="0"/>
        <w:rPr>
          <w:b/>
        </w:rPr>
      </w:pPr>
      <w:r w:rsidRPr="0051367C">
        <w:rPr>
          <w:b/>
        </w:rPr>
        <w:t xml:space="preserve">Adjustment No. </w:t>
      </w:r>
      <w:r w:rsidR="00045B02">
        <w:rPr>
          <w:b/>
        </w:rPr>
        <w:t>11</w:t>
      </w:r>
      <w:r w:rsidRPr="0051367C">
        <w:rPr>
          <w:b/>
        </w:rPr>
        <w:t>.11 Interest on Customer Deposits:</w:t>
      </w:r>
      <w:r w:rsidR="002F518B">
        <w:rPr>
          <w:b/>
        </w:rPr>
        <w:t xml:space="preserve">  </w:t>
      </w:r>
      <w:proofErr w:type="spellStart"/>
      <w:r w:rsidR="002F518B">
        <w:rPr>
          <w:b/>
        </w:rPr>
        <w:t>Exh</w:t>
      </w:r>
      <w:proofErr w:type="spellEnd"/>
      <w:r w:rsidR="002F518B">
        <w:rPr>
          <w:b/>
        </w:rPr>
        <w:t>. SEF 11, page 11</w:t>
      </w:r>
    </w:p>
    <w:p w:rsidR="00781A6E" w:rsidRDefault="00F70852" w:rsidP="00781A6E">
      <w:pPr>
        <w:pStyle w:val="Answer0"/>
        <w:ind w:firstLine="0"/>
      </w:pPr>
      <w:r w:rsidRPr="00CA5D71">
        <w:t xml:space="preserve">As originally discussed on page </w:t>
      </w:r>
      <w:r>
        <w:t>17</w:t>
      </w:r>
      <w:r w:rsidRPr="00CA5D71">
        <w:t xml:space="preserve"> of </w:t>
      </w:r>
      <w:r>
        <w:t>my</w:t>
      </w:r>
      <w:r w:rsidRPr="00CA5D71">
        <w:t xml:space="preserve"> </w:t>
      </w:r>
      <w:proofErr w:type="spellStart"/>
      <w:r w:rsidRPr="00CA5D71">
        <w:t>prefiled</w:t>
      </w:r>
      <w:proofErr w:type="spellEnd"/>
      <w:r w:rsidRPr="00CA5D71">
        <w:t xml:space="preserve"> direct testimony</w:t>
      </w:r>
      <w:r w:rsidR="008870F3">
        <w:t>,</w:t>
      </w:r>
      <w:r>
        <w:t xml:space="preserve"> </w:t>
      </w:r>
      <w:proofErr w:type="spellStart"/>
      <w:r w:rsidR="008870F3">
        <w:t>Exh</w:t>
      </w:r>
      <w:proofErr w:type="spellEnd"/>
      <w:r w:rsidR="008870F3">
        <w:t xml:space="preserve">. </w:t>
      </w:r>
      <w:r>
        <w:t>SEF-1T</w:t>
      </w:r>
      <w:r w:rsidRPr="00CA5D71">
        <w:t>,</w:t>
      </w:r>
      <w:r>
        <w:t xml:space="preserve"> the interest on customer deposit adjustment is being updated for the interest rate that became effective January 15, 2017.  </w:t>
      </w:r>
      <w:r w:rsidRPr="004B5D1B">
        <w:t xml:space="preserve">This adjustment continues to be calculated following its original methodology.  </w:t>
      </w:r>
      <w:r>
        <w:t>The interest rate increased from 0.49% to 0.80%.  After updating for this change, the adjustment now decreases net operating income by $</w:t>
      </w:r>
      <w:r w:rsidR="00D778FF">
        <w:t>50,137</w:t>
      </w:r>
      <w:r>
        <w:t>.</w:t>
      </w:r>
    </w:p>
    <w:p w:rsidR="00781A6E" w:rsidRDefault="005D622C" w:rsidP="00781A6E">
      <w:pPr>
        <w:pStyle w:val="Answer0"/>
        <w:keepNext/>
        <w:keepLines/>
        <w:ind w:firstLine="0"/>
        <w:rPr>
          <w:b/>
        </w:rPr>
      </w:pPr>
      <w:r w:rsidRPr="0051367C">
        <w:rPr>
          <w:b/>
        </w:rPr>
        <w:t xml:space="preserve">Adjustment No. </w:t>
      </w:r>
      <w:r w:rsidR="00045B02">
        <w:rPr>
          <w:b/>
        </w:rPr>
        <w:t>11</w:t>
      </w:r>
      <w:r w:rsidRPr="0051367C">
        <w:rPr>
          <w:b/>
        </w:rPr>
        <w:t>.</w:t>
      </w:r>
      <w:r w:rsidR="005412D3">
        <w:rPr>
          <w:b/>
        </w:rPr>
        <w:t>16</w:t>
      </w:r>
      <w:r w:rsidR="005412D3" w:rsidRPr="0051367C">
        <w:rPr>
          <w:b/>
        </w:rPr>
        <w:t xml:space="preserve"> </w:t>
      </w:r>
      <w:r w:rsidRPr="0051367C">
        <w:rPr>
          <w:b/>
        </w:rPr>
        <w:t>Wage Increase:</w:t>
      </w:r>
      <w:r w:rsidR="002F518B">
        <w:rPr>
          <w:b/>
        </w:rPr>
        <w:t xml:space="preserve">  </w:t>
      </w:r>
      <w:proofErr w:type="spellStart"/>
      <w:r w:rsidR="002F518B">
        <w:rPr>
          <w:b/>
        </w:rPr>
        <w:t>Exh</w:t>
      </w:r>
      <w:proofErr w:type="spellEnd"/>
      <w:r w:rsidR="002F518B">
        <w:rPr>
          <w:b/>
        </w:rPr>
        <w:t>. SEF-11, page 16</w:t>
      </w:r>
    </w:p>
    <w:p w:rsidR="00F70852" w:rsidRDefault="00F70852" w:rsidP="00781A6E">
      <w:pPr>
        <w:pStyle w:val="Answer0"/>
        <w:ind w:firstLine="0"/>
      </w:pPr>
      <w:r w:rsidRPr="00CA5D71">
        <w:t>As originally discussed on page</w:t>
      </w:r>
      <w:r>
        <w:t>s</w:t>
      </w:r>
      <w:r w:rsidRPr="00CA5D71">
        <w:t xml:space="preserve"> </w:t>
      </w:r>
      <w:r>
        <w:t>20</w:t>
      </w:r>
      <w:r w:rsidRPr="00CA5D71">
        <w:t xml:space="preserve"> </w:t>
      </w:r>
      <w:r>
        <w:t xml:space="preserve">and 21 </w:t>
      </w:r>
      <w:r w:rsidRPr="00CA5D71">
        <w:t xml:space="preserve">of </w:t>
      </w:r>
      <w:r>
        <w:t>my</w:t>
      </w:r>
      <w:r w:rsidRPr="00CA5D71">
        <w:t xml:space="preserve"> </w:t>
      </w:r>
      <w:proofErr w:type="spellStart"/>
      <w:r w:rsidRPr="00CA5D71">
        <w:t>prefiled</w:t>
      </w:r>
      <w:proofErr w:type="spellEnd"/>
      <w:r w:rsidRPr="00CA5D71">
        <w:t xml:space="preserve"> direct testimony</w:t>
      </w:r>
      <w:r w:rsidR="008870F3">
        <w:t>,</w:t>
      </w:r>
      <w:r>
        <w:t xml:space="preserve"> </w:t>
      </w:r>
      <w:proofErr w:type="spellStart"/>
      <w:r w:rsidR="008870F3">
        <w:t>Exh</w:t>
      </w:r>
      <w:proofErr w:type="spellEnd"/>
      <w:r w:rsidR="008870F3">
        <w:t xml:space="preserve">. </w:t>
      </w:r>
      <w:r>
        <w:t>SEF-1T</w:t>
      </w:r>
      <w:r w:rsidRPr="00CA5D71">
        <w:t>,</w:t>
      </w:r>
      <w:r>
        <w:t xml:space="preserve"> this adjustment is being updated for the actual wage increase that because effective on March 1, 2017 as well as for the March 1, 2017 information used in the slippage calculation.  One more update to this adjustment has been made to incorporate the new FICA and </w:t>
      </w:r>
      <w:proofErr w:type="spellStart"/>
      <w:r>
        <w:t>SUTA</w:t>
      </w:r>
      <w:proofErr w:type="spellEnd"/>
      <w:r>
        <w:t xml:space="preserve"> wage caps.  </w:t>
      </w:r>
    </w:p>
    <w:p w:rsidR="00F70852" w:rsidRPr="00E43AE2" w:rsidRDefault="00F70852" w:rsidP="00781A6E">
      <w:pPr>
        <w:pStyle w:val="Answer0"/>
        <w:numPr>
          <w:ilvl w:val="0"/>
          <w:numId w:val="49"/>
        </w:numPr>
        <w:rPr>
          <w:u w:val="single"/>
        </w:rPr>
      </w:pPr>
      <w:r>
        <w:rPr>
          <w:u w:val="single"/>
        </w:rPr>
        <w:t>Update to the a</w:t>
      </w:r>
      <w:r w:rsidRPr="00E43AE2">
        <w:rPr>
          <w:u w:val="single"/>
        </w:rPr>
        <w:t>ctual wage increase:</w:t>
      </w:r>
    </w:p>
    <w:p w:rsidR="00F70852" w:rsidRDefault="00F70852" w:rsidP="00781A6E">
      <w:pPr>
        <w:pStyle w:val="Answer0"/>
        <w:ind w:left="1800" w:firstLine="0"/>
      </w:pPr>
      <w:r>
        <w:t xml:space="preserve">The March 1, 2017 estimated three percent increase was updated to reflect the actual wage increase of 2.85%.  </w:t>
      </w:r>
    </w:p>
    <w:p w:rsidR="00F70852" w:rsidRPr="00E43AE2" w:rsidRDefault="00F70852" w:rsidP="00781A6E">
      <w:pPr>
        <w:pStyle w:val="Answer0"/>
        <w:numPr>
          <w:ilvl w:val="0"/>
          <w:numId w:val="49"/>
        </w:numPr>
        <w:rPr>
          <w:u w:val="single"/>
        </w:rPr>
      </w:pPr>
      <w:r w:rsidRPr="00E43AE2">
        <w:rPr>
          <w:u w:val="single"/>
        </w:rPr>
        <w:t>Updates to the slippage calculation:</w:t>
      </w:r>
    </w:p>
    <w:p w:rsidR="00F70852" w:rsidRDefault="00F70852" w:rsidP="00781A6E">
      <w:pPr>
        <w:pStyle w:val="Answer0"/>
        <w:ind w:left="1800" w:firstLine="0"/>
      </w:pPr>
      <w:r>
        <w:t>The updates to the slippage calculation changed the average salary change per non-union employees for March 31, 2017 from 2.27% to 1.47% which changed the overall four</w:t>
      </w:r>
      <w:r w:rsidR="008870F3">
        <w:t>-</w:t>
      </w:r>
      <w:r>
        <w:t xml:space="preserve">year average salary change per non-union employees from 2.40% to 2.18%.  Additionally, the estimated average wage increase granted for March 31, 2017 of 3.00% was updated to the actual average wage increase granted of 2.85%.  These updates changed the overall average wage increase given at the beginning of each year from 3.04% to 3.00%.  The 2.18% average change in wages between the beginning and end of each year is now 72.73% of the 3.00% average wage increase given at the beginning of each year, which decreased from the 78.78% in the original filing.  </w:t>
      </w:r>
      <w:r w:rsidR="00045B02">
        <w:t xml:space="preserve">Additionally, decreasing the estimated average wage increase granted for March 31, 2017 from 3.00% to the actual of 2.85% decreased the compound wage increase from 4.25% to 4.10%.  </w:t>
      </w:r>
      <w:r>
        <w:t xml:space="preserve">Applying </w:t>
      </w:r>
      <w:r w:rsidR="00045B02">
        <w:t xml:space="preserve">the overall slippage percentage of 72.73% </w:t>
      </w:r>
      <w:r>
        <w:t>to the 4.</w:t>
      </w:r>
      <w:r w:rsidR="00045B02">
        <w:t>10</w:t>
      </w:r>
      <w:r>
        <w:t xml:space="preserve">% compound wage increase as of March 31, 2017 now yields an effective wage increase of </w:t>
      </w:r>
      <w:r w:rsidR="00045B02">
        <w:t>2.98%</w:t>
      </w:r>
      <w:r>
        <w:t>, down from the 3.35% included in the original filing.</w:t>
      </w:r>
    </w:p>
    <w:p w:rsidR="00F70852" w:rsidRPr="00E73380" w:rsidRDefault="00F70852" w:rsidP="00781A6E">
      <w:pPr>
        <w:pStyle w:val="Answer0"/>
        <w:numPr>
          <w:ilvl w:val="0"/>
          <w:numId w:val="49"/>
        </w:numPr>
        <w:rPr>
          <w:u w:val="single"/>
        </w:rPr>
      </w:pPr>
      <w:r w:rsidRPr="00E73380">
        <w:rPr>
          <w:u w:val="single"/>
        </w:rPr>
        <w:t xml:space="preserve">FICA and </w:t>
      </w:r>
      <w:proofErr w:type="spellStart"/>
      <w:r w:rsidRPr="00E73380">
        <w:rPr>
          <w:u w:val="single"/>
        </w:rPr>
        <w:t>SUTA</w:t>
      </w:r>
      <w:proofErr w:type="spellEnd"/>
      <w:r w:rsidRPr="00E73380">
        <w:rPr>
          <w:u w:val="single"/>
        </w:rPr>
        <w:t xml:space="preserve"> wage caps:</w:t>
      </w:r>
    </w:p>
    <w:p w:rsidR="00F70852" w:rsidRDefault="00F70852" w:rsidP="00781A6E">
      <w:pPr>
        <w:pStyle w:val="Answer0"/>
        <w:ind w:left="1800" w:firstLine="0"/>
      </w:pPr>
      <w:r>
        <w:t xml:space="preserve">For purposes of </w:t>
      </w:r>
      <w:r w:rsidR="00C406BB">
        <w:t xml:space="preserve">calculating </w:t>
      </w:r>
      <w:r>
        <w:t xml:space="preserve">the payroll taxes in this adjustment, the FICA taxable wage base limit increased from $118,500 to $127,200 and the </w:t>
      </w:r>
      <w:proofErr w:type="spellStart"/>
      <w:r>
        <w:t>SUTA</w:t>
      </w:r>
      <w:proofErr w:type="spellEnd"/>
      <w:r>
        <w:t xml:space="preserve"> taxable wage base limit increase</w:t>
      </w:r>
      <w:r w:rsidR="00C406BB">
        <w:t>d</w:t>
      </w:r>
      <w:r>
        <w:t xml:space="preserve"> from $44,000 to $45,000.  Both of these changes were effective January 1, 2017.</w:t>
      </w:r>
    </w:p>
    <w:p w:rsidR="00781A6E" w:rsidRDefault="00F70852" w:rsidP="00781A6E">
      <w:pPr>
        <w:pStyle w:val="Answer0"/>
        <w:ind w:firstLine="0"/>
      </w:pPr>
      <w:r w:rsidRPr="004B5D1B">
        <w:t xml:space="preserve">This adjustment continues to be calculated following its original methodology.  </w:t>
      </w:r>
      <w:r w:rsidR="00E73380">
        <w:t xml:space="preserve">After updating for the </w:t>
      </w:r>
      <w:r w:rsidR="00D778FF">
        <w:t xml:space="preserve">above </w:t>
      </w:r>
      <w:r w:rsidR="00E73380">
        <w:t xml:space="preserve">changes, the adjustment now </w:t>
      </w:r>
      <w:r w:rsidR="00D32A2B">
        <w:t>decrease</w:t>
      </w:r>
      <w:r w:rsidR="00DC259A">
        <w:t>s</w:t>
      </w:r>
      <w:r w:rsidR="00E73380">
        <w:t xml:space="preserve"> net operating income by </w:t>
      </w:r>
      <w:r w:rsidR="00DC259A">
        <w:t>$</w:t>
      </w:r>
      <w:r w:rsidR="00530DFD">
        <w:t>907,409</w:t>
      </w:r>
      <w:r w:rsidR="00E73380">
        <w:t>.</w:t>
      </w:r>
    </w:p>
    <w:p w:rsidR="00781A6E" w:rsidRDefault="0051367C" w:rsidP="00781A6E">
      <w:pPr>
        <w:pStyle w:val="Answer0"/>
        <w:keepNext/>
        <w:keepLines/>
        <w:ind w:firstLine="0"/>
        <w:rPr>
          <w:b/>
        </w:rPr>
      </w:pPr>
      <w:r w:rsidRPr="0051367C">
        <w:rPr>
          <w:b/>
        </w:rPr>
        <w:t xml:space="preserve">Adjustment No. </w:t>
      </w:r>
      <w:r w:rsidR="00530DFD">
        <w:rPr>
          <w:b/>
        </w:rPr>
        <w:t>1</w:t>
      </w:r>
      <w:r w:rsidR="002F518B">
        <w:rPr>
          <w:b/>
        </w:rPr>
        <w:t>1</w:t>
      </w:r>
      <w:r w:rsidRPr="0051367C">
        <w:rPr>
          <w:b/>
        </w:rPr>
        <w:t>.</w:t>
      </w:r>
      <w:r w:rsidR="005412D3" w:rsidRPr="0051367C">
        <w:rPr>
          <w:b/>
        </w:rPr>
        <w:t>1</w:t>
      </w:r>
      <w:r w:rsidR="005412D3">
        <w:rPr>
          <w:b/>
        </w:rPr>
        <w:t>7</w:t>
      </w:r>
      <w:r w:rsidR="005412D3" w:rsidRPr="0051367C">
        <w:rPr>
          <w:b/>
        </w:rPr>
        <w:t xml:space="preserve"> </w:t>
      </w:r>
      <w:r w:rsidRPr="0051367C">
        <w:rPr>
          <w:b/>
        </w:rPr>
        <w:t>Investment Plan:</w:t>
      </w:r>
      <w:r w:rsidR="002F518B">
        <w:rPr>
          <w:b/>
        </w:rPr>
        <w:t xml:space="preserve">  </w:t>
      </w:r>
      <w:proofErr w:type="spellStart"/>
      <w:r w:rsidR="002F518B">
        <w:rPr>
          <w:b/>
        </w:rPr>
        <w:t>Exh</w:t>
      </w:r>
      <w:proofErr w:type="spellEnd"/>
      <w:r w:rsidR="002F518B">
        <w:rPr>
          <w:b/>
        </w:rPr>
        <w:t>. SEF-11, page 17</w:t>
      </w:r>
    </w:p>
    <w:p w:rsidR="0051367C" w:rsidRDefault="0051367C" w:rsidP="00781A6E">
      <w:pPr>
        <w:pStyle w:val="Answer0"/>
        <w:ind w:firstLine="0"/>
      </w:pPr>
      <w:r>
        <w:t xml:space="preserve">This adjustment </w:t>
      </w:r>
      <w:r w:rsidR="00D778FF" w:rsidRPr="004B5D1B">
        <w:t>continues to be calculated following its original methodology</w:t>
      </w:r>
      <w:r w:rsidR="00D778FF">
        <w:t xml:space="preserve"> and</w:t>
      </w:r>
      <w:r w:rsidR="00D778FF" w:rsidRPr="004B5D1B">
        <w:t xml:space="preserve"> </w:t>
      </w:r>
      <w:r>
        <w:t xml:space="preserve">is being updated solely due to the change to the effective wage increase in Adjustment </w:t>
      </w:r>
      <w:r w:rsidR="002F518B">
        <w:t>11</w:t>
      </w:r>
      <w:r>
        <w:t>.</w:t>
      </w:r>
      <w:r w:rsidR="005412D3">
        <w:t xml:space="preserve">16 </w:t>
      </w:r>
      <w:r>
        <w:t xml:space="preserve">Wage Increase.  After updating for this change, the adjustment now </w:t>
      </w:r>
      <w:r w:rsidR="00D32A2B">
        <w:t>decreas</w:t>
      </w:r>
      <w:r w:rsidR="00DC259A">
        <w:t>es</w:t>
      </w:r>
      <w:r>
        <w:t xml:space="preserve"> net operating income by </w:t>
      </w:r>
      <w:r w:rsidR="00DC259A">
        <w:t>$</w:t>
      </w:r>
      <w:r w:rsidR="00530DFD">
        <w:t>46,689</w:t>
      </w:r>
      <w:r>
        <w:t>.</w:t>
      </w:r>
    </w:p>
    <w:p w:rsidR="009B288E" w:rsidRPr="00502738" w:rsidRDefault="006B511A" w:rsidP="00781A6E">
      <w:pPr>
        <w:pStyle w:val="Heading1"/>
      </w:pPr>
      <w:bookmarkStart w:id="14" w:name="_Toc478978731"/>
      <w:r>
        <w:t>I</w:t>
      </w:r>
      <w:r w:rsidR="00A303F6">
        <w:t>V</w:t>
      </w:r>
      <w:r w:rsidR="009B288E" w:rsidRPr="00502738">
        <w:t>.</w:t>
      </w:r>
      <w:r w:rsidR="009B288E" w:rsidRPr="00502738">
        <w:tab/>
        <w:t>CONCLUSION</w:t>
      </w:r>
      <w:bookmarkEnd w:id="14"/>
    </w:p>
    <w:bookmarkEnd w:id="11"/>
    <w:bookmarkEnd w:id="12"/>
    <w:p w:rsidR="00A534B0" w:rsidRPr="00502738" w:rsidRDefault="00A534B0" w:rsidP="00781A6E">
      <w:pPr>
        <w:pStyle w:val="question"/>
      </w:pPr>
      <w:r w:rsidRPr="00502738">
        <w:t>Q.</w:t>
      </w:r>
      <w:r w:rsidRPr="00502738">
        <w:tab/>
        <w:t>Does this conclude your testimony?</w:t>
      </w:r>
    </w:p>
    <w:p w:rsidR="00A534B0" w:rsidRPr="00D66236" w:rsidRDefault="00A534B0" w:rsidP="00781A6E">
      <w:pPr>
        <w:pStyle w:val="answer"/>
        <w:rPr>
          <w:rFonts w:eastAsia="SimSun"/>
        </w:rPr>
      </w:pPr>
      <w:r w:rsidRPr="00502738">
        <w:rPr>
          <w:rFonts w:eastAsia="SimSun"/>
        </w:rPr>
        <w:t>A.</w:t>
      </w:r>
      <w:r w:rsidRPr="00502738">
        <w:rPr>
          <w:rFonts w:eastAsia="SimSun"/>
        </w:rPr>
        <w:tab/>
        <w:t>Yes, it does.</w:t>
      </w:r>
    </w:p>
    <w:sectPr w:rsidR="00A534B0" w:rsidRPr="00D66236" w:rsidSect="00F76364">
      <w:footerReference w:type="default" r:id="rId12"/>
      <w:footerReference w:type="first" r:id="rId13"/>
      <w:pgSz w:w="12240" w:h="15840" w:code="1"/>
      <w:pgMar w:top="1440" w:right="1440" w:bottom="1260" w:left="2160" w:header="720" w:footer="533" w:gutter="0"/>
      <w:lnNumType w:countBy="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5EE" w:rsidRDefault="002D75EE">
      <w:r>
        <w:separator/>
      </w:r>
    </w:p>
  </w:endnote>
  <w:endnote w:type="continuationSeparator" w:id="0">
    <w:p w:rsidR="002D75EE" w:rsidRDefault="002D7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embedRegular r:id="rId1" w:fontKey="{876F488A-764B-4829-989C-72F367EF12F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167C2303-4878-4159-BE96-C8F37B52BD4B}"/>
    <w:embedBold r:id="rId3" w:fontKey="{79FD620D-E806-4446-B6CD-6239460B7C81}"/>
  </w:font>
  <w:font w:name="Calibri">
    <w:altName w:val="Calibri"/>
    <w:panose1 w:val="020F0502020204030204"/>
    <w:charset w:val="00"/>
    <w:family w:val="swiss"/>
    <w:pitch w:val="variable"/>
    <w:sig w:usb0="E00002FF" w:usb1="4000ACFF" w:usb2="00000001" w:usb3="00000000" w:csb0="0000019F" w:csb1="00000000"/>
    <w:embedRegular r:id="rId4" w:fontKey="{EBE180A7-CF6E-49B4-B8ED-3C5EF2DEE5D6}"/>
    <w:embedBold r:id="rId5" w:fontKey="{3B5B27DE-08F6-40D1-BE2B-94273E716B73}"/>
    <w:embedItalic r:id="rId6" w:fontKey="{4D9C7109-70A6-40B2-9CC3-253E13FF4886}"/>
    <w:embedBoldItalic r:id="rId7" w:fontKey="{8EE7FC69-B25E-4838-B9F4-D64FA49A0488}"/>
  </w:font>
  <w:font w:name="Univers (WN)">
    <w:panose1 w:val="00000000000000000000"/>
    <w:charset w:val="00"/>
    <w:family w:val="swiss"/>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8" w:fontKey="{DEFB9083-867E-4C9F-B567-56ECB6E8E234}"/>
  </w:font>
  <w:font w:name="Tahoma">
    <w:panose1 w:val="020B0604030504040204"/>
    <w:charset w:val="00"/>
    <w:family w:val="swiss"/>
    <w:pitch w:val="variable"/>
    <w:sig w:usb0="E1002EFF" w:usb1="C000605B" w:usb2="00000029" w:usb3="00000000" w:csb0="000101FF" w:csb1="00000000"/>
    <w:embedRegular r:id="rId9" w:fontKey="{3633478A-092D-4B19-BD5E-4FBF8654EB21}"/>
  </w:font>
  <w:font w:name="TheSerif 3-Light">
    <w:altName w:val="Arial Narrow"/>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E9E" w:rsidRDefault="00151E9E" w:rsidP="009F626F">
    <w:pPr>
      <w:pStyle w:val="Footer"/>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E9E" w:rsidRPr="006A4EC4" w:rsidRDefault="00151E9E" w:rsidP="004B018F">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151E9E" w:rsidRPr="006A4EC4" w:rsidRDefault="00151E9E" w:rsidP="004B018F">
    <w:pPr>
      <w:pStyle w:val="Footer"/>
      <w:tabs>
        <w:tab w:val="clear" w:pos="4507"/>
        <w:tab w:val="clear" w:pos="9000"/>
        <w:tab w:val="right" w:pos="8640"/>
      </w:tabs>
      <w:spacing w:line="240" w:lineRule="auto"/>
      <w:ind w:right="0" w:hanging="4"/>
      <w:rPr>
        <w:sz w:val="10"/>
        <w:szCs w:val="10"/>
      </w:rPr>
    </w:pPr>
  </w:p>
  <w:p w:rsidR="00151E9E" w:rsidRDefault="00151E9E" w:rsidP="004B018F">
    <w:pPr>
      <w:pStyle w:val="Footer"/>
      <w:tabs>
        <w:tab w:val="clear" w:pos="4507"/>
        <w:tab w:val="clear" w:pos="9000"/>
        <w:tab w:val="right" w:pos="8640"/>
      </w:tabs>
      <w:ind w:hanging="4"/>
    </w:pPr>
    <w:r>
      <w:t xml:space="preserve">Prefiled </w:t>
    </w:r>
    <w:r w:rsidR="00A11F01">
      <w:t xml:space="preserve">Supplemental </w:t>
    </w:r>
    <w:r>
      <w:t>Direct</w:t>
    </w:r>
    <w:r>
      <w:tab/>
    </w:r>
    <w:proofErr w:type="spellStart"/>
    <w:r w:rsidR="00954685">
      <w:t>Exh</w:t>
    </w:r>
    <w:proofErr w:type="spellEnd"/>
    <w:r w:rsidR="00954685">
      <w:t xml:space="preserve">. </w:t>
    </w:r>
    <w:r w:rsidR="008872AC">
      <w:t>SEF</w:t>
    </w:r>
    <w:r w:rsidR="002F518B">
      <w:t>-8</w:t>
    </w:r>
    <w:r>
      <w:t>T</w:t>
    </w:r>
  </w:p>
  <w:p w:rsidR="00151E9E" w:rsidRPr="006F17C9" w:rsidRDefault="00954685" w:rsidP="001B2999">
    <w:pPr>
      <w:pStyle w:val="Footer"/>
      <w:widowControl w:val="0"/>
      <w:tabs>
        <w:tab w:val="clear" w:pos="4507"/>
        <w:tab w:val="clear" w:pos="9000"/>
        <w:tab w:val="right" w:pos="8640"/>
      </w:tabs>
    </w:pPr>
    <w:r>
      <w:t xml:space="preserve">Testimony </w:t>
    </w:r>
    <w:r w:rsidR="00151E9E">
      <w:t>(</w:t>
    </w:r>
    <w:proofErr w:type="spellStart"/>
    <w:r w:rsidR="00151E9E">
      <w:t>Nonconfidential</w:t>
    </w:r>
    <w:proofErr w:type="spellEnd"/>
    <w:r w:rsidR="00151E9E">
      <w:t>) of</w:t>
    </w:r>
    <w:r w:rsidR="00151E9E">
      <w:tab/>
      <w:t>Page </w:t>
    </w:r>
    <w:r w:rsidR="00151E9E">
      <w:rPr>
        <w:rStyle w:val="PageNumber"/>
      </w:rPr>
      <w:t>i of i</w:t>
    </w:r>
    <w:r w:rsidR="00151E9E">
      <w:rPr>
        <w:rStyle w:val="PageNumber"/>
      </w:rPr>
      <w:br/>
    </w:r>
    <w:r w:rsidR="00375DFA">
      <w:t>Susan E. Free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E9E" w:rsidRPr="006A4EC4" w:rsidRDefault="00151E9E" w:rsidP="009B288E">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151E9E" w:rsidRPr="006A4EC4" w:rsidRDefault="00151E9E" w:rsidP="009B288E">
    <w:pPr>
      <w:pStyle w:val="Footer"/>
      <w:tabs>
        <w:tab w:val="clear" w:pos="4507"/>
        <w:tab w:val="clear" w:pos="9000"/>
        <w:tab w:val="right" w:pos="8640"/>
      </w:tabs>
      <w:spacing w:line="240" w:lineRule="auto"/>
      <w:ind w:right="0" w:hanging="4"/>
      <w:rPr>
        <w:sz w:val="10"/>
        <w:szCs w:val="10"/>
      </w:rPr>
    </w:pPr>
  </w:p>
  <w:p w:rsidR="00151E9E" w:rsidRDefault="00151E9E" w:rsidP="009B288E">
    <w:pPr>
      <w:pStyle w:val="Footer"/>
      <w:tabs>
        <w:tab w:val="clear" w:pos="4507"/>
        <w:tab w:val="clear" w:pos="9000"/>
        <w:tab w:val="right" w:pos="8640"/>
      </w:tabs>
      <w:ind w:hanging="4"/>
    </w:pPr>
    <w:r>
      <w:t xml:space="preserve">Prefiled </w:t>
    </w:r>
    <w:r w:rsidR="00DA2CBC">
      <w:t xml:space="preserve">Supplemental </w:t>
    </w:r>
    <w:r>
      <w:t>Direct</w:t>
    </w:r>
    <w:r>
      <w:tab/>
    </w:r>
    <w:proofErr w:type="spellStart"/>
    <w:r w:rsidR="00954685">
      <w:t>Exh</w:t>
    </w:r>
    <w:proofErr w:type="spellEnd"/>
    <w:r w:rsidR="00954685">
      <w:t xml:space="preserve">. </w:t>
    </w:r>
    <w:r w:rsidR="008872AC">
      <w:t>SEF</w:t>
    </w:r>
    <w:r w:rsidR="002F518B">
      <w:t>-8</w:t>
    </w:r>
    <w:r>
      <w:t>T</w:t>
    </w:r>
  </w:p>
  <w:p w:rsidR="00151E9E" w:rsidRDefault="00954685" w:rsidP="006C7C25">
    <w:pPr>
      <w:pStyle w:val="Footer"/>
      <w:widowControl w:val="0"/>
      <w:tabs>
        <w:tab w:val="clear" w:pos="4507"/>
        <w:tab w:val="clear" w:pos="9000"/>
        <w:tab w:val="right" w:pos="8640"/>
      </w:tabs>
    </w:pPr>
    <w:r>
      <w:t xml:space="preserve">Testimony </w:t>
    </w:r>
    <w:r w:rsidR="00151E9E">
      <w:t>(</w:t>
    </w:r>
    <w:proofErr w:type="spellStart"/>
    <w:r w:rsidR="00151E9E">
      <w:t>Nonconfidential</w:t>
    </w:r>
    <w:proofErr w:type="spellEnd"/>
    <w:r w:rsidR="00151E9E">
      <w:t>) of</w:t>
    </w:r>
    <w:r w:rsidR="00151E9E">
      <w:tab/>
      <w:t>Page </w:t>
    </w:r>
    <w:r w:rsidR="00151E9E">
      <w:rPr>
        <w:rStyle w:val="PageNumber"/>
      </w:rPr>
      <w:fldChar w:fldCharType="begin"/>
    </w:r>
    <w:r w:rsidR="00151E9E">
      <w:rPr>
        <w:rStyle w:val="PageNumber"/>
      </w:rPr>
      <w:instrText xml:space="preserve"> PAGE </w:instrText>
    </w:r>
    <w:r w:rsidR="00151E9E">
      <w:rPr>
        <w:rStyle w:val="PageNumber"/>
      </w:rPr>
      <w:fldChar w:fldCharType="separate"/>
    </w:r>
    <w:r w:rsidR="008B1E20">
      <w:rPr>
        <w:rStyle w:val="PageNumber"/>
        <w:noProof/>
      </w:rPr>
      <w:t>8</w:t>
    </w:r>
    <w:r w:rsidR="00151E9E">
      <w:rPr>
        <w:rStyle w:val="PageNumber"/>
      </w:rPr>
      <w:fldChar w:fldCharType="end"/>
    </w:r>
    <w:r w:rsidR="00151E9E">
      <w:rPr>
        <w:rStyle w:val="PageNumber"/>
      </w:rPr>
      <w:t xml:space="preserve"> of </w:t>
    </w:r>
    <w:r w:rsidR="00813142">
      <w:rPr>
        <w:rStyle w:val="PageNumber"/>
      </w:rPr>
      <w:t>8</w:t>
    </w:r>
    <w:r w:rsidR="00151E9E">
      <w:rPr>
        <w:rStyle w:val="PageNumber"/>
      </w:rPr>
      <w:br/>
    </w:r>
    <w:r w:rsidR="00375DFA">
      <w:t>Susan E. Free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E9E" w:rsidRDefault="00151E9E">
    <w:pPr>
      <w:pStyle w:val="Footer"/>
      <w:tabs>
        <w:tab w:val="clear" w:pos="4507"/>
        <w:tab w:val="clear" w:pos="9000"/>
        <w:tab w:val="right" w:pos="8730"/>
      </w:tabs>
      <w:spacing w:line="240" w:lineRule="auto"/>
      <w:ind w:left="-634" w:right="-90"/>
      <w:rPr>
        <w:b/>
        <w:sz w:val="20"/>
        <w:u w:val="single"/>
      </w:rPr>
    </w:pPr>
    <w:r>
      <w:rPr>
        <w:b/>
        <w:sz w:val="20"/>
        <w:u w:val="single"/>
      </w:rPr>
      <w:t>____________________________________________________________________________________________</w:t>
    </w:r>
  </w:p>
  <w:p w:rsidR="00151E9E" w:rsidRDefault="00151E9E">
    <w:pPr>
      <w:pStyle w:val="Footer"/>
      <w:tabs>
        <w:tab w:val="clear" w:pos="4507"/>
        <w:tab w:val="clear" w:pos="9000"/>
        <w:tab w:val="right" w:pos="8640"/>
      </w:tabs>
      <w:spacing w:line="240" w:lineRule="auto"/>
      <w:ind w:left="-630" w:right="0" w:hanging="4"/>
      <w:rPr>
        <w:sz w:val="10"/>
      </w:rPr>
    </w:pPr>
  </w:p>
  <w:p w:rsidR="00151E9E" w:rsidRDefault="00151E9E">
    <w:pPr>
      <w:pStyle w:val="Footer"/>
      <w:tabs>
        <w:tab w:val="clear" w:pos="4507"/>
        <w:tab w:val="clear" w:pos="9000"/>
        <w:tab w:val="right" w:pos="8640"/>
      </w:tabs>
      <w:ind w:left="-630" w:hanging="4"/>
    </w:pPr>
    <w:r>
      <w:t>Prefiled Direct Testimony of</w:t>
    </w:r>
    <w:r>
      <w:tab/>
      <w:t>Exhibit No. ___(JD-1CT)</w:t>
    </w:r>
  </w:p>
  <w:p w:rsidR="00151E9E" w:rsidRDefault="00151E9E">
    <w:pPr>
      <w:pStyle w:val="Footer"/>
      <w:tabs>
        <w:tab w:val="clear" w:pos="4507"/>
        <w:tab w:val="clear" w:pos="9000"/>
        <w:tab w:val="right" w:pos="8640"/>
      </w:tabs>
      <w:ind w:left="-630" w:hanging="4"/>
    </w:pPr>
    <w:r>
      <w:t>Jane Doe</w:t>
    </w:r>
    <w:r>
      <w:tab/>
      <w:t>Page </w:t>
    </w: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r>
      <w:rPr>
        <w:rStyle w:val="PageNumber"/>
      </w:rPr>
      <w:t xml:space="preserve"> of 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5EE" w:rsidRDefault="002D75EE" w:rsidP="00E70A11">
      <w:pPr>
        <w:ind w:firstLine="0"/>
      </w:pPr>
      <w:r>
        <w:separator/>
      </w:r>
    </w:p>
  </w:footnote>
  <w:footnote w:type="continuationSeparator" w:id="0">
    <w:p w:rsidR="002D75EE" w:rsidRDefault="002D75EE" w:rsidP="00E70A11">
      <w:pPr>
        <w:ind w:firstLine="0"/>
      </w:pPr>
      <w:r>
        <w:continuationSeparator/>
      </w:r>
    </w:p>
  </w:footnote>
  <w:footnote w:id="1">
    <w:p w:rsidR="00151E9E" w:rsidRDefault="00151E9E" w:rsidP="00781A6E">
      <w:pPr>
        <w:pStyle w:val="FootnoteText"/>
        <w:spacing w:before="60" w:after="60" w:line="240" w:lineRule="auto"/>
      </w:pPr>
      <w:r>
        <w:rPr>
          <w:rStyle w:val="FootnoteReference"/>
        </w:rPr>
        <w:footnoteRef/>
      </w:r>
      <w:r>
        <w:t xml:space="preserve"> </w:t>
      </w:r>
      <w:proofErr w:type="spellStart"/>
      <w:r w:rsidR="00954685">
        <w:t>Exh</w:t>
      </w:r>
      <w:proofErr w:type="spellEnd"/>
      <w:r w:rsidR="00954685">
        <w:t xml:space="preserve">. </w:t>
      </w:r>
      <w:r w:rsidR="00963A84">
        <w:t>SEF</w:t>
      </w:r>
      <w:r>
        <w:t>-5</w:t>
      </w:r>
      <w:r w:rsidR="00DA2CBC">
        <w:t>,</w:t>
      </w:r>
      <w:r>
        <w:t xml:space="preserve"> which presented the test year financial statements</w:t>
      </w:r>
      <w:r w:rsidR="00DA2CBC">
        <w:t>,</w:t>
      </w:r>
      <w:r>
        <w:t xml:space="preserve"> has not changed since the original filing.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E9E" w:rsidRDefault="00151E9E" w:rsidP="00E51C44">
    <w:pPr>
      <w:pStyle w:val="Header"/>
      <w:jc w:val="right"/>
    </w:pPr>
    <w:r>
      <w:rPr>
        <w:noProof/>
        <w:lang w:eastAsia="en-US"/>
      </w:rPr>
      <mc:AlternateContent>
        <mc:Choice Requires="wps">
          <w:drawing>
            <wp:anchor distT="0" distB="0" distL="114300" distR="114300" simplePos="0" relativeHeight="251658240" behindDoc="0" locked="0" layoutInCell="1" allowOverlap="1" wp14:anchorId="546E2541" wp14:editId="2098072E">
              <wp:simplePos x="0" y="0"/>
              <wp:positionH relativeFrom="column">
                <wp:posOffset>-177165</wp:posOffset>
              </wp:positionH>
              <wp:positionV relativeFrom="paragraph">
                <wp:posOffset>-111760</wp:posOffset>
              </wp:positionV>
              <wp:extent cx="0" cy="9258300"/>
              <wp:effectExtent l="22860" t="21590" r="24765" b="2603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8.8pt" to="-13.95pt,7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"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68C4FA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5E224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4DEC8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EBEEBB5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2C35B3"/>
    <w:multiLevelType w:val="hybridMultilevel"/>
    <w:tmpl w:val="0B9A9172"/>
    <w:lvl w:ilvl="0" w:tplc="93466DF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6D25BB8"/>
    <w:multiLevelType w:val="multilevel"/>
    <w:tmpl w:val="7578E004"/>
    <w:lvl w:ilvl="0">
      <w:start w:val="1"/>
      <w:numFmt w:val="decimal"/>
      <w:pStyle w:val="Numbr10S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2">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3">
    <w:nsid w:val="16282319"/>
    <w:multiLevelType w:val="hybridMultilevel"/>
    <w:tmpl w:val="78443D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779311D"/>
    <w:multiLevelType w:val="hybridMultilevel"/>
    <w:tmpl w:val="B414EF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9255916"/>
    <w:multiLevelType w:val="hybridMultilevel"/>
    <w:tmpl w:val="E53A796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7">
    <w:nsid w:val="1B1E74AD"/>
    <w:multiLevelType w:val="hybridMultilevel"/>
    <w:tmpl w:val="391AE7D6"/>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CA347F2"/>
    <w:multiLevelType w:val="hybridMultilevel"/>
    <w:tmpl w:val="A896105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1E2F37E5"/>
    <w:multiLevelType w:val="hybridMultilevel"/>
    <w:tmpl w:val="15D85A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1171526"/>
    <w:multiLevelType w:val="hybridMultilevel"/>
    <w:tmpl w:val="C41614CE"/>
    <w:lvl w:ilvl="0" w:tplc="D640D108">
      <w:start w:val="1"/>
      <w:numFmt w:val="decimal"/>
      <w:lvlText w:val="%1"/>
      <w:lvlJc w:val="left"/>
      <w:pPr>
        <w:tabs>
          <w:tab w:val="num" w:pos="0"/>
        </w:tabs>
        <w:ind w:left="0" w:hanging="360"/>
      </w:pPr>
      <w:rPr>
        <w:rFonts w:ascii="Times New Roman" w:hAnsi="Times New Roman" w:hint="default"/>
        <w:b w:val="0"/>
        <w:i/>
        <w:color w:val="000000"/>
        <w:sz w:val="20"/>
      </w:rPr>
    </w:lvl>
    <w:lvl w:ilvl="1" w:tplc="04090001">
      <w:start w:val="1"/>
      <w:numFmt w:val="bullet"/>
      <w:lvlText w:val=""/>
      <w:lvlJc w:val="left"/>
      <w:pPr>
        <w:tabs>
          <w:tab w:val="num" w:pos="1440"/>
        </w:tabs>
        <w:ind w:left="1440" w:hanging="360"/>
      </w:pPr>
      <w:rPr>
        <w:rFonts w:ascii="Symbol" w:hAnsi="Symbol" w:hint="default"/>
        <w:b w:val="0"/>
        <w:i/>
        <w:color w:val="0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1613AFA"/>
    <w:multiLevelType w:val="hybridMultilevel"/>
    <w:tmpl w:val="A70A96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36B151DC"/>
    <w:multiLevelType w:val="multilevel"/>
    <w:tmpl w:val="45DC591C"/>
    <w:lvl w:ilvl="0">
      <w:start w:val="1"/>
      <w:numFmt w:val="upperRoman"/>
      <w:pStyle w:val="BlockText"/>
      <w:suff w:val="space"/>
      <w:lvlText w:val="%1)"/>
      <w:lvlJc w:val="left"/>
      <w:pPr>
        <w:ind w:left="288" w:hanging="288"/>
      </w:pPr>
      <w:rPr>
        <w:rFonts w:cs="Times New Roman"/>
      </w:r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372F447C"/>
    <w:multiLevelType w:val="hybridMultilevel"/>
    <w:tmpl w:val="634015F6"/>
    <w:lvl w:ilvl="0" w:tplc="FF0E85F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38CF2269"/>
    <w:multiLevelType w:val="hybridMultilevel"/>
    <w:tmpl w:val="9EAE19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A120C31"/>
    <w:multiLevelType w:val="hybridMultilevel"/>
    <w:tmpl w:val="C798BB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1BA49BD"/>
    <w:multiLevelType w:val="multilevel"/>
    <w:tmpl w:val="4516A8CE"/>
    <w:lvl w:ilvl="0">
      <w:start w:val="1"/>
      <w:numFmt w:val="decimal"/>
      <w:pStyle w:val="Numbr10D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1%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7">
    <w:nsid w:val="420B50CC"/>
    <w:multiLevelType w:val="hybridMultilevel"/>
    <w:tmpl w:val="F726F65A"/>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29">
    <w:nsid w:val="4AA31EDF"/>
    <w:multiLevelType w:val="hybridMultilevel"/>
    <w:tmpl w:val="EDC8A9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31">
    <w:nsid w:val="52C63924"/>
    <w:multiLevelType w:val="hybridMultilevel"/>
    <w:tmpl w:val="A09C26DA"/>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33">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34">
    <w:nsid w:val="5A5072AE"/>
    <w:multiLevelType w:val="hybridMultilevel"/>
    <w:tmpl w:val="83A2465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5F5E595E"/>
    <w:multiLevelType w:val="hybridMultilevel"/>
    <w:tmpl w:val="A500756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035879"/>
    <w:multiLevelType w:val="hybridMultilevel"/>
    <w:tmpl w:val="A88A498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38">
    <w:nsid w:val="67C42705"/>
    <w:multiLevelType w:val="multilevel"/>
    <w:tmpl w:val="AF422406"/>
    <w:lvl w:ilvl="0">
      <w:start w:val="1"/>
      <w:numFmt w:val="decimal"/>
      <w:pStyle w:val="Numbr1-9S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39">
    <w:nsid w:val="67FD0F6D"/>
    <w:multiLevelType w:val="multilevel"/>
    <w:tmpl w:val="30FEEC8E"/>
    <w:lvl w:ilvl="0">
      <w:start w:val="1"/>
      <w:numFmt w:val="decimal"/>
      <w:pStyle w:val="Numbr1-9D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9"/>
      <w:lvlJc w:val="left"/>
      <w:pPr>
        <w:tabs>
          <w:tab w:val="num" w:pos="3240"/>
        </w:tabs>
        <w:ind w:left="3240" w:hanging="360"/>
      </w:pPr>
      <w:rPr>
        <w:rFonts w:cs="Times New Roman" w:hint="default"/>
      </w:rPr>
    </w:lvl>
  </w:abstractNum>
  <w:abstractNum w:abstractNumId="40">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41">
    <w:nsid w:val="7D4932A1"/>
    <w:multiLevelType w:val="hybridMultilevel"/>
    <w:tmpl w:val="AA7E51F8"/>
    <w:lvl w:ilvl="0" w:tplc="7F8493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8"/>
  </w:num>
  <w:num w:numId="18">
    <w:abstractNumId w:val="11"/>
  </w:num>
  <w:num w:numId="19">
    <w:abstractNumId w:val="39"/>
  </w:num>
  <w:num w:numId="20">
    <w:abstractNumId w:val="26"/>
  </w:num>
  <w:num w:numId="21">
    <w:abstractNumId w:val="33"/>
  </w:num>
  <w:num w:numId="22">
    <w:abstractNumId w:val="37"/>
  </w:num>
  <w:num w:numId="23">
    <w:abstractNumId w:val="40"/>
  </w:num>
  <w:num w:numId="24">
    <w:abstractNumId w:val="28"/>
  </w:num>
  <w:num w:numId="25">
    <w:abstractNumId w:val="42"/>
  </w:num>
  <w:num w:numId="26">
    <w:abstractNumId w:val="30"/>
  </w:num>
  <w:num w:numId="27">
    <w:abstractNumId w:val="32"/>
  </w:num>
  <w:num w:numId="28">
    <w:abstractNumId w:val="16"/>
  </w:num>
  <w:num w:numId="29">
    <w:abstractNumId w:val="12"/>
  </w:num>
  <w:num w:numId="30">
    <w:abstractNumId w:val="22"/>
  </w:num>
  <w:num w:numId="31">
    <w:abstractNumId w:val="34"/>
  </w:num>
  <w:num w:numId="32">
    <w:abstractNumId w:val="31"/>
  </w:num>
  <w:num w:numId="33">
    <w:abstractNumId w:val="14"/>
  </w:num>
  <w:num w:numId="34">
    <w:abstractNumId w:val="25"/>
  </w:num>
  <w:num w:numId="35">
    <w:abstractNumId w:val="29"/>
  </w:num>
  <w:num w:numId="36">
    <w:abstractNumId w:val="21"/>
  </w:num>
  <w:num w:numId="37">
    <w:abstractNumId w:val="24"/>
  </w:num>
  <w:num w:numId="38">
    <w:abstractNumId w:val="17"/>
  </w:num>
  <w:num w:numId="39">
    <w:abstractNumId w:val="23"/>
  </w:num>
  <w:num w:numId="40">
    <w:abstractNumId w:val="19"/>
  </w:num>
  <w:num w:numId="41">
    <w:abstractNumId w:val="35"/>
  </w:num>
  <w:num w:numId="42">
    <w:abstractNumId w:val="27"/>
  </w:num>
  <w:num w:numId="43">
    <w:abstractNumId w:val="10"/>
  </w:num>
  <w:num w:numId="44">
    <w:abstractNumId w:val="20"/>
  </w:num>
  <w:num w:numId="45">
    <w:abstractNumId w:val="13"/>
  </w:num>
  <w:num w:numId="46">
    <w:abstractNumId w:val="15"/>
  </w:num>
  <w:num w:numId="47">
    <w:abstractNumId w:val="36"/>
  </w:num>
  <w:num w:numId="48">
    <w:abstractNumId w:val="18"/>
  </w:num>
  <w:num w:numId="49">
    <w:abstractNumId w:val="4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85TrailerClientMatter" w:val="1"/>
    <w:docVar w:name="85TrailerDate" w:val="0"/>
    <w:docVar w:name="85TrailerDateField" w:val="0"/>
    <w:docVar w:name="85TrailerDraft" w:val="0"/>
    <w:docVar w:name="85TrailerLocation" w:val="None/Remove"/>
    <w:docVar w:name="85TrailerTime" w:val="0"/>
    <w:docVar w:name="85TrailerType" w:val="102"/>
    <w:docVar w:name="MPDocID" w:val="07771-0045/135021143.1"/>
    <w:docVar w:name="MPDocIDTemplate" w:val="%c-|%m/|%n|.%v"/>
    <w:docVar w:name="MPDocIDTemplateDefault" w:val="%c-|%m/|%n|.%v"/>
    <w:docVar w:name="NewDocStampType" w:val="1"/>
  </w:docVars>
  <w:rsids>
    <w:rsidRoot w:val="00CD1A65"/>
    <w:rsid w:val="0000099A"/>
    <w:rsid w:val="00002AD2"/>
    <w:rsid w:val="00003C03"/>
    <w:rsid w:val="000046FD"/>
    <w:rsid w:val="00004B7B"/>
    <w:rsid w:val="00007A1D"/>
    <w:rsid w:val="000104E2"/>
    <w:rsid w:val="00012C8F"/>
    <w:rsid w:val="000140F3"/>
    <w:rsid w:val="0001797B"/>
    <w:rsid w:val="00021AAC"/>
    <w:rsid w:val="00022826"/>
    <w:rsid w:val="0002296B"/>
    <w:rsid w:val="00023952"/>
    <w:rsid w:val="00023966"/>
    <w:rsid w:val="0002398A"/>
    <w:rsid w:val="00024089"/>
    <w:rsid w:val="00024F27"/>
    <w:rsid w:val="000257F5"/>
    <w:rsid w:val="00025986"/>
    <w:rsid w:val="00030030"/>
    <w:rsid w:val="0003037E"/>
    <w:rsid w:val="00032656"/>
    <w:rsid w:val="00036A0F"/>
    <w:rsid w:val="00037F53"/>
    <w:rsid w:val="00040236"/>
    <w:rsid w:val="00041601"/>
    <w:rsid w:val="00042DBE"/>
    <w:rsid w:val="00043147"/>
    <w:rsid w:val="00045B02"/>
    <w:rsid w:val="00047124"/>
    <w:rsid w:val="000471BD"/>
    <w:rsid w:val="00047759"/>
    <w:rsid w:val="00047E6C"/>
    <w:rsid w:val="0005046D"/>
    <w:rsid w:val="00050BA6"/>
    <w:rsid w:val="000514C6"/>
    <w:rsid w:val="000514D1"/>
    <w:rsid w:val="000528F5"/>
    <w:rsid w:val="00052FB6"/>
    <w:rsid w:val="00053079"/>
    <w:rsid w:val="00053442"/>
    <w:rsid w:val="00054A59"/>
    <w:rsid w:val="00054AFE"/>
    <w:rsid w:val="0005502A"/>
    <w:rsid w:val="00055B04"/>
    <w:rsid w:val="00056629"/>
    <w:rsid w:val="00061F9A"/>
    <w:rsid w:val="000624C4"/>
    <w:rsid w:val="000628C8"/>
    <w:rsid w:val="000636CF"/>
    <w:rsid w:val="00063939"/>
    <w:rsid w:val="00064F8D"/>
    <w:rsid w:val="00064F8E"/>
    <w:rsid w:val="000651F6"/>
    <w:rsid w:val="00070D43"/>
    <w:rsid w:val="0007149C"/>
    <w:rsid w:val="00071D30"/>
    <w:rsid w:val="0007228A"/>
    <w:rsid w:val="0007279B"/>
    <w:rsid w:val="00073BCF"/>
    <w:rsid w:val="000761F8"/>
    <w:rsid w:val="00077DCD"/>
    <w:rsid w:val="00077EBD"/>
    <w:rsid w:val="000815D2"/>
    <w:rsid w:val="00082372"/>
    <w:rsid w:val="00082F84"/>
    <w:rsid w:val="00083688"/>
    <w:rsid w:val="0008381B"/>
    <w:rsid w:val="00083C92"/>
    <w:rsid w:val="0008561F"/>
    <w:rsid w:val="000921EB"/>
    <w:rsid w:val="00092201"/>
    <w:rsid w:val="000929B6"/>
    <w:rsid w:val="00093A26"/>
    <w:rsid w:val="00093FE4"/>
    <w:rsid w:val="0009412C"/>
    <w:rsid w:val="00094F8D"/>
    <w:rsid w:val="00096329"/>
    <w:rsid w:val="000A0232"/>
    <w:rsid w:val="000A058B"/>
    <w:rsid w:val="000A1C8C"/>
    <w:rsid w:val="000A27DC"/>
    <w:rsid w:val="000A6E0E"/>
    <w:rsid w:val="000A7209"/>
    <w:rsid w:val="000A78D1"/>
    <w:rsid w:val="000B0B43"/>
    <w:rsid w:val="000B130A"/>
    <w:rsid w:val="000B18D0"/>
    <w:rsid w:val="000B1D16"/>
    <w:rsid w:val="000B1E1F"/>
    <w:rsid w:val="000B21A6"/>
    <w:rsid w:val="000B3D0D"/>
    <w:rsid w:val="000B41E0"/>
    <w:rsid w:val="000B4FCC"/>
    <w:rsid w:val="000B546F"/>
    <w:rsid w:val="000B619D"/>
    <w:rsid w:val="000B6DC2"/>
    <w:rsid w:val="000B710E"/>
    <w:rsid w:val="000B73B0"/>
    <w:rsid w:val="000B7ACC"/>
    <w:rsid w:val="000C0654"/>
    <w:rsid w:val="000C0AD0"/>
    <w:rsid w:val="000C1FF8"/>
    <w:rsid w:val="000C2B60"/>
    <w:rsid w:val="000C2E87"/>
    <w:rsid w:val="000C375F"/>
    <w:rsid w:val="000C4839"/>
    <w:rsid w:val="000C4D06"/>
    <w:rsid w:val="000C55F7"/>
    <w:rsid w:val="000C5B92"/>
    <w:rsid w:val="000C608E"/>
    <w:rsid w:val="000C6255"/>
    <w:rsid w:val="000C65E4"/>
    <w:rsid w:val="000C721D"/>
    <w:rsid w:val="000C73FC"/>
    <w:rsid w:val="000D1C30"/>
    <w:rsid w:val="000D2807"/>
    <w:rsid w:val="000D4D72"/>
    <w:rsid w:val="000D6A55"/>
    <w:rsid w:val="000E00A7"/>
    <w:rsid w:val="000E1237"/>
    <w:rsid w:val="000E16E5"/>
    <w:rsid w:val="000E2348"/>
    <w:rsid w:val="000E2D02"/>
    <w:rsid w:val="000E2EC0"/>
    <w:rsid w:val="000E3066"/>
    <w:rsid w:val="000E5255"/>
    <w:rsid w:val="000E52AB"/>
    <w:rsid w:val="000E664D"/>
    <w:rsid w:val="000E6BB6"/>
    <w:rsid w:val="000E6FF5"/>
    <w:rsid w:val="000E7A1F"/>
    <w:rsid w:val="000F04B4"/>
    <w:rsid w:val="000F1D91"/>
    <w:rsid w:val="000F23B3"/>
    <w:rsid w:val="000F27ED"/>
    <w:rsid w:val="000F4005"/>
    <w:rsid w:val="000F4341"/>
    <w:rsid w:val="000F5BDD"/>
    <w:rsid w:val="001005B5"/>
    <w:rsid w:val="001009B9"/>
    <w:rsid w:val="00102254"/>
    <w:rsid w:val="00102285"/>
    <w:rsid w:val="00102E29"/>
    <w:rsid w:val="00105427"/>
    <w:rsid w:val="00105B50"/>
    <w:rsid w:val="001071D3"/>
    <w:rsid w:val="0010724B"/>
    <w:rsid w:val="00107A34"/>
    <w:rsid w:val="00112698"/>
    <w:rsid w:val="001204F8"/>
    <w:rsid w:val="001206E2"/>
    <w:rsid w:val="00120EEB"/>
    <w:rsid w:val="00121D90"/>
    <w:rsid w:val="00122116"/>
    <w:rsid w:val="0012268A"/>
    <w:rsid w:val="001249A7"/>
    <w:rsid w:val="00127317"/>
    <w:rsid w:val="00130FE1"/>
    <w:rsid w:val="00131007"/>
    <w:rsid w:val="00131808"/>
    <w:rsid w:val="001327F4"/>
    <w:rsid w:val="00132C26"/>
    <w:rsid w:val="001337E7"/>
    <w:rsid w:val="00134C48"/>
    <w:rsid w:val="00134F38"/>
    <w:rsid w:val="00135080"/>
    <w:rsid w:val="001366B4"/>
    <w:rsid w:val="001404BB"/>
    <w:rsid w:val="00140AF3"/>
    <w:rsid w:val="00140BAF"/>
    <w:rsid w:val="00141044"/>
    <w:rsid w:val="00141C4A"/>
    <w:rsid w:val="001434AA"/>
    <w:rsid w:val="00146504"/>
    <w:rsid w:val="00147E59"/>
    <w:rsid w:val="001502D7"/>
    <w:rsid w:val="00151C1E"/>
    <w:rsid w:val="00151E9E"/>
    <w:rsid w:val="001531EF"/>
    <w:rsid w:val="001540DD"/>
    <w:rsid w:val="001540F1"/>
    <w:rsid w:val="00154432"/>
    <w:rsid w:val="00155E93"/>
    <w:rsid w:val="001567D4"/>
    <w:rsid w:val="001571CE"/>
    <w:rsid w:val="0015752F"/>
    <w:rsid w:val="00162584"/>
    <w:rsid w:val="00162775"/>
    <w:rsid w:val="001627AD"/>
    <w:rsid w:val="00165377"/>
    <w:rsid w:val="00165B85"/>
    <w:rsid w:val="00165D1A"/>
    <w:rsid w:val="001672C7"/>
    <w:rsid w:val="00167DE6"/>
    <w:rsid w:val="001702AA"/>
    <w:rsid w:val="001704B2"/>
    <w:rsid w:val="0017105B"/>
    <w:rsid w:val="00171BC2"/>
    <w:rsid w:val="00171C43"/>
    <w:rsid w:val="001725A3"/>
    <w:rsid w:val="001740D1"/>
    <w:rsid w:val="001744D8"/>
    <w:rsid w:val="001751BB"/>
    <w:rsid w:val="00175721"/>
    <w:rsid w:val="00176FC0"/>
    <w:rsid w:val="00177508"/>
    <w:rsid w:val="00177BB7"/>
    <w:rsid w:val="001811E4"/>
    <w:rsid w:val="00181510"/>
    <w:rsid w:val="0018231C"/>
    <w:rsid w:val="001840CC"/>
    <w:rsid w:val="001841D6"/>
    <w:rsid w:val="00186415"/>
    <w:rsid w:val="00192344"/>
    <w:rsid w:val="00192717"/>
    <w:rsid w:val="00192804"/>
    <w:rsid w:val="00193DB7"/>
    <w:rsid w:val="001954ED"/>
    <w:rsid w:val="00196662"/>
    <w:rsid w:val="0019763F"/>
    <w:rsid w:val="001A3324"/>
    <w:rsid w:val="001A3D79"/>
    <w:rsid w:val="001A733E"/>
    <w:rsid w:val="001B0C8E"/>
    <w:rsid w:val="001B20FC"/>
    <w:rsid w:val="001B21A0"/>
    <w:rsid w:val="001B2999"/>
    <w:rsid w:val="001B4ECA"/>
    <w:rsid w:val="001B4FDF"/>
    <w:rsid w:val="001B505C"/>
    <w:rsid w:val="001B5B41"/>
    <w:rsid w:val="001B62CD"/>
    <w:rsid w:val="001B65F4"/>
    <w:rsid w:val="001B78A0"/>
    <w:rsid w:val="001B7CB3"/>
    <w:rsid w:val="001C0766"/>
    <w:rsid w:val="001C0794"/>
    <w:rsid w:val="001C1546"/>
    <w:rsid w:val="001C1A21"/>
    <w:rsid w:val="001C2894"/>
    <w:rsid w:val="001C360E"/>
    <w:rsid w:val="001C3FFB"/>
    <w:rsid w:val="001C4DF1"/>
    <w:rsid w:val="001C6DCE"/>
    <w:rsid w:val="001D233D"/>
    <w:rsid w:val="001D2CB8"/>
    <w:rsid w:val="001D331A"/>
    <w:rsid w:val="001D5AF7"/>
    <w:rsid w:val="001D5C3A"/>
    <w:rsid w:val="001D638F"/>
    <w:rsid w:val="001E1A85"/>
    <w:rsid w:val="001E2391"/>
    <w:rsid w:val="001E26DC"/>
    <w:rsid w:val="001E4376"/>
    <w:rsid w:val="001E6AF1"/>
    <w:rsid w:val="001E7014"/>
    <w:rsid w:val="001E7AD5"/>
    <w:rsid w:val="001F0E2A"/>
    <w:rsid w:val="001F7D8D"/>
    <w:rsid w:val="001F7DEB"/>
    <w:rsid w:val="0020003E"/>
    <w:rsid w:val="00201065"/>
    <w:rsid w:val="00203491"/>
    <w:rsid w:val="0020606A"/>
    <w:rsid w:val="002073F1"/>
    <w:rsid w:val="00210E88"/>
    <w:rsid w:val="00211FC6"/>
    <w:rsid w:val="00212867"/>
    <w:rsid w:val="0021373A"/>
    <w:rsid w:val="00214F69"/>
    <w:rsid w:val="0021547A"/>
    <w:rsid w:val="002163E4"/>
    <w:rsid w:val="00216457"/>
    <w:rsid w:val="0021664B"/>
    <w:rsid w:val="002166E8"/>
    <w:rsid w:val="00216922"/>
    <w:rsid w:val="002176C8"/>
    <w:rsid w:val="0021787E"/>
    <w:rsid w:val="00220D86"/>
    <w:rsid w:val="002216CC"/>
    <w:rsid w:val="00221BB5"/>
    <w:rsid w:val="002234BB"/>
    <w:rsid w:val="002245D5"/>
    <w:rsid w:val="00224884"/>
    <w:rsid w:val="002259A5"/>
    <w:rsid w:val="0022655A"/>
    <w:rsid w:val="00230CC9"/>
    <w:rsid w:val="00231333"/>
    <w:rsid w:val="002326E6"/>
    <w:rsid w:val="002336CA"/>
    <w:rsid w:val="002349F1"/>
    <w:rsid w:val="00234BF1"/>
    <w:rsid w:val="00235E76"/>
    <w:rsid w:val="002361B0"/>
    <w:rsid w:val="002366CD"/>
    <w:rsid w:val="00236FD6"/>
    <w:rsid w:val="00241D70"/>
    <w:rsid w:val="00242AF3"/>
    <w:rsid w:val="002433DC"/>
    <w:rsid w:val="002439D8"/>
    <w:rsid w:val="00245A0F"/>
    <w:rsid w:val="00246ACD"/>
    <w:rsid w:val="00247C72"/>
    <w:rsid w:val="00250331"/>
    <w:rsid w:val="00251203"/>
    <w:rsid w:val="002514AA"/>
    <w:rsid w:val="002536E2"/>
    <w:rsid w:val="0025447F"/>
    <w:rsid w:val="00254967"/>
    <w:rsid w:val="002564EB"/>
    <w:rsid w:val="0025681F"/>
    <w:rsid w:val="00257A0A"/>
    <w:rsid w:val="00257AC5"/>
    <w:rsid w:val="00260391"/>
    <w:rsid w:val="0026066F"/>
    <w:rsid w:val="0026125F"/>
    <w:rsid w:val="00262DA5"/>
    <w:rsid w:val="0026331F"/>
    <w:rsid w:val="002637C2"/>
    <w:rsid w:val="002639A6"/>
    <w:rsid w:val="00264139"/>
    <w:rsid w:val="0026477A"/>
    <w:rsid w:val="002648A0"/>
    <w:rsid w:val="00266173"/>
    <w:rsid w:val="002671B4"/>
    <w:rsid w:val="00267244"/>
    <w:rsid w:val="0027022C"/>
    <w:rsid w:val="0027145D"/>
    <w:rsid w:val="00271EA7"/>
    <w:rsid w:val="00272759"/>
    <w:rsid w:val="00272817"/>
    <w:rsid w:val="00272D91"/>
    <w:rsid w:val="00274A9A"/>
    <w:rsid w:val="002759D4"/>
    <w:rsid w:val="0027637D"/>
    <w:rsid w:val="00277A39"/>
    <w:rsid w:val="00281870"/>
    <w:rsid w:val="002830C8"/>
    <w:rsid w:val="002848B9"/>
    <w:rsid w:val="0028546F"/>
    <w:rsid w:val="002861AA"/>
    <w:rsid w:val="00287186"/>
    <w:rsid w:val="002871FD"/>
    <w:rsid w:val="00287804"/>
    <w:rsid w:val="00290C89"/>
    <w:rsid w:val="00292CDD"/>
    <w:rsid w:val="002954C7"/>
    <w:rsid w:val="002958C0"/>
    <w:rsid w:val="002A0971"/>
    <w:rsid w:val="002A0B27"/>
    <w:rsid w:val="002A0F99"/>
    <w:rsid w:val="002A793E"/>
    <w:rsid w:val="002B0C0F"/>
    <w:rsid w:val="002B0DB2"/>
    <w:rsid w:val="002B1758"/>
    <w:rsid w:val="002B1875"/>
    <w:rsid w:val="002B2140"/>
    <w:rsid w:val="002B3ACF"/>
    <w:rsid w:val="002B4F63"/>
    <w:rsid w:val="002B5CCE"/>
    <w:rsid w:val="002C061C"/>
    <w:rsid w:val="002C3C32"/>
    <w:rsid w:val="002C4D2D"/>
    <w:rsid w:val="002C6473"/>
    <w:rsid w:val="002C6F96"/>
    <w:rsid w:val="002C75EB"/>
    <w:rsid w:val="002D003F"/>
    <w:rsid w:val="002D1123"/>
    <w:rsid w:val="002D11CE"/>
    <w:rsid w:val="002D507C"/>
    <w:rsid w:val="002D5599"/>
    <w:rsid w:val="002D5DD5"/>
    <w:rsid w:val="002D681F"/>
    <w:rsid w:val="002D75EE"/>
    <w:rsid w:val="002D79F4"/>
    <w:rsid w:val="002E05A6"/>
    <w:rsid w:val="002E091A"/>
    <w:rsid w:val="002E0E24"/>
    <w:rsid w:val="002E1A36"/>
    <w:rsid w:val="002E205D"/>
    <w:rsid w:val="002E209F"/>
    <w:rsid w:val="002E37EF"/>
    <w:rsid w:val="002E4532"/>
    <w:rsid w:val="002E54CA"/>
    <w:rsid w:val="002E5B80"/>
    <w:rsid w:val="002F2604"/>
    <w:rsid w:val="002F3265"/>
    <w:rsid w:val="002F3EDC"/>
    <w:rsid w:val="002F4846"/>
    <w:rsid w:val="002F518B"/>
    <w:rsid w:val="002F5E60"/>
    <w:rsid w:val="00302753"/>
    <w:rsid w:val="00302F4B"/>
    <w:rsid w:val="003039FA"/>
    <w:rsid w:val="00307AD7"/>
    <w:rsid w:val="00307E90"/>
    <w:rsid w:val="00312D06"/>
    <w:rsid w:val="00313980"/>
    <w:rsid w:val="0031430E"/>
    <w:rsid w:val="00314BD2"/>
    <w:rsid w:val="0031739B"/>
    <w:rsid w:val="003179C6"/>
    <w:rsid w:val="00321F18"/>
    <w:rsid w:val="00323715"/>
    <w:rsid w:val="003239D7"/>
    <w:rsid w:val="00324804"/>
    <w:rsid w:val="003249CF"/>
    <w:rsid w:val="0032668E"/>
    <w:rsid w:val="00327AD4"/>
    <w:rsid w:val="00332DA1"/>
    <w:rsid w:val="003331C2"/>
    <w:rsid w:val="00333C69"/>
    <w:rsid w:val="00334AB0"/>
    <w:rsid w:val="00334BE5"/>
    <w:rsid w:val="003354C6"/>
    <w:rsid w:val="00340A27"/>
    <w:rsid w:val="00341378"/>
    <w:rsid w:val="00341838"/>
    <w:rsid w:val="00342C43"/>
    <w:rsid w:val="00344611"/>
    <w:rsid w:val="00345571"/>
    <w:rsid w:val="00345DAD"/>
    <w:rsid w:val="003476F4"/>
    <w:rsid w:val="00347EC6"/>
    <w:rsid w:val="00350EC9"/>
    <w:rsid w:val="0035145D"/>
    <w:rsid w:val="00351B7C"/>
    <w:rsid w:val="003528D0"/>
    <w:rsid w:val="00353034"/>
    <w:rsid w:val="00354032"/>
    <w:rsid w:val="0035421C"/>
    <w:rsid w:val="0035505D"/>
    <w:rsid w:val="00356DBB"/>
    <w:rsid w:val="00357912"/>
    <w:rsid w:val="0036197B"/>
    <w:rsid w:val="003646A7"/>
    <w:rsid w:val="0037004F"/>
    <w:rsid w:val="003706FF"/>
    <w:rsid w:val="00370B91"/>
    <w:rsid w:val="00371180"/>
    <w:rsid w:val="00371785"/>
    <w:rsid w:val="0037269E"/>
    <w:rsid w:val="00375C8B"/>
    <w:rsid w:val="00375DFA"/>
    <w:rsid w:val="00377234"/>
    <w:rsid w:val="00377A87"/>
    <w:rsid w:val="003803F9"/>
    <w:rsid w:val="00380555"/>
    <w:rsid w:val="003817A9"/>
    <w:rsid w:val="00383969"/>
    <w:rsid w:val="00384041"/>
    <w:rsid w:val="003860D5"/>
    <w:rsid w:val="00386B59"/>
    <w:rsid w:val="00390656"/>
    <w:rsid w:val="00390BB7"/>
    <w:rsid w:val="00393553"/>
    <w:rsid w:val="0039398F"/>
    <w:rsid w:val="00393FA2"/>
    <w:rsid w:val="00396460"/>
    <w:rsid w:val="003966E1"/>
    <w:rsid w:val="0039686C"/>
    <w:rsid w:val="003973A7"/>
    <w:rsid w:val="00397871"/>
    <w:rsid w:val="003A1B5D"/>
    <w:rsid w:val="003A3CAF"/>
    <w:rsid w:val="003A41B9"/>
    <w:rsid w:val="003A5A75"/>
    <w:rsid w:val="003A6FF5"/>
    <w:rsid w:val="003B1D9E"/>
    <w:rsid w:val="003B2129"/>
    <w:rsid w:val="003B2F59"/>
    <w:rsid w:val="003B3C44"/>
    <w:rsid w:val="003B48E0"/>
    <w:rsid w:val="003B5824"/>
    <w:rsid w:val="003B656A"/>
    <w:rsid w:val="003B7A07"/>
    <w:rsid w:val="003B7BE4"/>
    <w:rsid w:val="003C17C1"/>
    <w:rsid w:val="003C1E6C"/>
    <w:rsid w:val="003C240B"/>
    <w:rsid w:val="003C3E49"/>
    <w:rsid w:val="003C42A8"/>
    <w:rsid w:val="003C5E50"/>
    <w:rsid w:val="003C7B61"/>
    <w:rsid w:val="003C7B6B"/>
    <w:rsid w:val="003D0147"/>
    <w:rsid w:val="003D04CA"/>
    <w:rsid w:val="003D25AE"/>
    <w:rsid w:val="003D29F7"/>
    <w:rsid w:val="003D3102"/>
    <w:rsid w:val="003D3139"/>
    <w:rsid w:val="003D3DD9"/>
    <w:rsid w:val="003D4486"/>
    <w:rsid w:val="003D58A1"/>
    <w:rsid w:val="003D7B76"/>
    <w:rsid w:val="003D7DA4"/>
    <w:rsid w:val="003E19E0"/>
    <w:rsid w:val="003E1B7B"/>
    <w:rsid w:val="003E3511"/>
    <w:rsid w:val="003E3533"/>
    <w:rsid w:val="003E3748"/>
    <w:rsid w:val="003F2A81"/>
    <w:rsid w:val="003F2D04"/>
    <w:rsid w:val="003F2D98"/>
    <w:rsid w:val="003F54BC"/>
    <w:rsid w:val="003F63CC"/>
    <w:rsid w:val="003F797E"/>
    <w:rsid w:val="003F7BA0"/>
    <w:rsid w:val="003F7D69"/>
    <w:rsid w:val="004000DA"/>
    <w:rsid w:val="00401FC9"/>
    <w:rsid w:val="00402147"/>
    <w:rsid w:val="004022AB"/>
    <w:rsid w:val="0040304C"/>
    <w:rsid w:val="00403923"/>
    <w:rsid w:val="00407D05"/>
    <w:rsid w:val="00412114"/>
    <w:rsid w:val="0041293E"/>
    <w:rsid w:val="00413811"/>
    <w:rsid w:val="00416515"/>
    <w:rsid w:val="00416DB1"/>
    <w:rsid w:val="0041752E"/>
    <w:rsid w:val="00420F35"/>
    <w:rsid w:val="004210AC"/>
    <w:rsid w:val="00421C46"/>
    <w:rsid w:val="00421D6D"/>
    <w:rsid w:val="0042233A"/>
    <w:rsid w:val="00423588"/>
    <w:rsid w:val="0042390A"/>
    <w:rsid w:val="00423CEA"/>
    <w:rsid w:val="00424E4D"/>
    <w:rsid w:val="004251EC"/>
    <w:rsid w:val="00427CF7"/>
    <w:rsid w:val="004300D8"/>
    <w:rsid w:val="004302D2"/>
    <w:rsid w:val="00432F6B"/>
    <w:rsid w:val="004343C5"/>
    <w:rsid w:val="00435FF0"/>
    <w:rsid w:val="00436B87"/>
    <w:rsid w:val="0043776D"/>
    <w:rsid w:val="00437D3F"/>
    <w:rsid w:val="004401DF"/>
    <w:rsid w:val="00440A92"/>
    <w:rsid w:val="0044197C"/>
    <w:rsid w:val="00441AA6"/>
    <w:rsid w:val="0044588D"/>
    <w:rsid w:val="00445F43"/>
    <w:rsid w:val="00446009"/>
    <w:rsid w:val="004477A5"/>
    <w:rsid w:val="00451722"/>
    <w:rsid w:val="00451A78"/>
    <w:rsid w:val="00451AD4"/>
    <w:rsid w:val="00451FC1"/>
    <w:rsid w:val="00452610"/>
    <w:rsid w:val="00452984"/>
    <w:rsid w:val="00454322"/>
    <w:rsid w:val="0045595A"/>
    <w:rsid w:val="00455F05"/>
    <w:rsid w:val="0045677C"/>
    <w:rsid w:val="00457593"/>
    <w:rsid w:val="00457673"/>
    <w:rsid w:val="00457E55"/>
    <w:rsid w:val="00457EB5"/>
    <w:rsid w:val="004606C2"/>
    <w:rsid w:val="00460B8F"/>
    <w:rsid w:val="00460EE7"/>
    <w:rsid w:val="004616BA"/>
    <w:rsid w:val="0046228D"/>
    <w:rsid w:val="00462FFE"/>
    <w:rsid w:val="0046335E"/>
    <w:rsid w:val="0046335F"/>
    <w:rsid w:val="0046342D"/>
    <w:rsid w:val="00465574"/>
    <w:rsid w:val="0046581B"/>
    <w:rsid w:val="00466204"/>
    <w:rsid w:val="004702BE"/>
    <w:rsid w:val="00470AD0"/>
    <w:rsid w:val="00471115"/>
    <w:rsid w:val="0047256B"/>
    <w:rsid w:val="00474344"/>
    <w:rsid w:val="00476524"/>
    <w:rsid w:val="0047695D"/>
    <w:rsid w:val="004774D9"/>
    <w:rsid w:val="00477DA5"/>
    <w:rsid w:val="004808F5"/>
    <w:rsid w:val="004827B1"/>
    <w:rsid w:val="004847D0"/>
    <w:rsid w:val="0048536D"/>
    <w:rsid w:val="004855CC"/>
    <w:rsid w:val="0048564D"/>
    <w:rsid w:val="004856F6"/>
    <w:rsid w:val="00485789"/>
    <w:rsid w:val="00485E3F"/>
    <w:rsid w:val="00486F64"/>
    <w:rsid w:val="00487325"/>
    <w:rsid w:val="004873C5"/>
    <w:rsid w:val="0048781D"/>
    <w:rsid w:val="004914F1"/>
    <w:rsid w:val="0049256A"/>
    <w:rsid w:val="00495366"/>
    <w:rsid w:val="00495ABD"/>
    <w:rsid w:val="0049768D"/>
    <w:rsid w:val="004A0F8E"/>
    <w:rsid w:val="004A1959"/>
    <w:rsid w:val="004A2814"/>
    <w:rsid w:val="004A3228"/>
    <w:rsid w:val="004A411B"/>
    <w:rsid w:val="004A49A0"/>
    <w:rsid w:val="004A515F"/>
    <w:rsid w:val="004A72BA"/>
    <w:rsid w:val="004A75BF"/>
    <w:rsid w:val="004A7CAD"/>
    <w:rsid w:val="004B0078"/>
    <w:rsid w:val="004B018F"/>
    <w:rsid w:val="004B1027"/>
    <w:rsid w:val="004B10F6"/>
    <w:rsid w:val="004B17E6"/>
    <w:rsid w:val="004B1C38"/>
    <w:rsid w:val="004B1D26"/>
    <w:rsid w:val="004B20CB"/>
    <w:rsid w:val="004B24FE"/>
    <w:rsid w:val="004B3487"/>
    <w:rsid w:val="004B38DA"/>
    <w:rsid w:val="004B3B5F"/>
    <w:rsid w:val="004B4B72"/>
    <w:rsid w:val="004B4C8D"/>
    <w:rsid w:val="004B7474"/>
    <w:rsid w:val="004C0461"/>
    <w:rsid w:val="004C05B4"/>
    <w:rsid w:val="004C0903"/>
    <w:rsid w:val="004C34CA"/>
    <w:rsid w:val="004C58A1"/>
    <w:rsid w:val="004C5A56"/>
    <w:rsid w:val="004C6349"/>
    <w:rsid w:val="004C719F"/>
    <w:rsid w:val="004D0194"/>
    <w:rsid w:val="004D12B0"/>
    <w:rsid w:val="004D322E"/>
    <w:rsid w:val="004D5831"/>
    <w:rsid w:val="004D774C"/>
    <w:rsid w:val="004E060B"/>
    <w:rsid w:val="004E1AC0"/>
    <w:rsid w:val="004E4067"/>
    <w:rsid w:val="004E40FF"/>
    <w:rsid w:val="004E457E"/>
    <w:rsid w:val="004E45F1"/>
    <w:rsid w:val="004E5E66"/>
    <w:rsid w:val="004E617F"/>
    <w:rsid w:val="004E7A45"/>
    <w:rsid w:val="004F3150"/>
    <w:rsid w:val="004F48A4"/>
    <w:rsid w:val="004F55BA"/>
    <w:rsid w:val="004F6414"/>
    <w:rsid w:val="004F6FDE"/>
    <w:rsid w:val="0050172C"/>
    <w:rsid w:val="0050191E"/>
    <w:rsid w:val="00501BA0"/>
    <w:rsid w:val="00502738"/>
    <w:rsid w:val="005037D6"/>
    <w:rsid w:val="00506147"/>
    <w:rsid w:val="0050642E"/>
    <w:rsid w:val="005064CC"/>
    <w:rsid w:val="0051100B"/>
    <w:rsid w:val="005111E4"/>
    <w:rsid w:val="0051122F"/>
    <w:rsid w:val="0051132F"/>
    <w:rsid w:val="00511B9A"/>
    <w:rsid w:val="0051367C"/>
    <w:rsid w:val="00513C79"/>
    <w:rsid w:val="00514036"/>
    <w:rsid w:val="00514271"/>
    <w:rsid w:val="00514BD7"/>
    <w:rsid w:val="005153CA"/>
    <w:rsid w:val="0051639E"/>
    <w:rsid w:val="00517AF3"/>
    <w:rsid w:val="00520E18"/>
    <w:rsid w:val="00523264"/>
    <w:rsid w:val="00525A4A"/>
    <w:rsid w:val="00525E46"/>
    <w:rsid w:val="0052680F"/>
    <w:rsid w:val="00530DFD"/>
    <w:rsid w:val="00531C92"/>
    <w:rsid w:val="00534844"/>
    <w:rsid w:val="00535928"/>
    <w:rsid w:val="00535A6A"/>
    <w:rsid w:val="00536761"/>
    <w:rsid w:val="00536937"/>
    <w:rsid w:val="005412D3"/>
    <w:rsid w:val="00542202"/>
    <w:rsid w:val="005434AC"/>
    <w:rsid w:val="00543DFC"/>
    <w:rsid w:val="005471BB"/>
    <w:rsid w:val="005505E2"/>
    <w:rsid w:val="00551C94"/>
    <w:rsid w:val="00552865"/>
    <w:rsid w:val="00553157"/>
    <w:rsid w:val="00554BDD"/>
    <w:rsid w:val="00554C3D"/>
    <w:rsid w:val="005554AA"/>
    <w:rsid w:val="00555C44"/>
    <w:rsid w:val="00555D88"/>
    <w:rsid w:val="00556F90"/>
    <w:rsid w:val="0056156A"/>
    <w:rsid w:val="00563040"/>
    <w:rsid w:val="0056354A"/>
    <w:rsid w:val="00564978"/>
    <w:rsid w:val="00567307"/>
    <w:rsid w:val="0057107C"/>
    <w:rsid w:val="0057135D"/>
    <w:rsid w:val="00571926"/>
    <w:rsid w:val="005720E4"/>
    <w:rsid w:val="00572A17"/>
    <w:rsid w:val="00572F98"/>
    <w:rsid w:val="00574149"/>
    <w:rsid w:val="00574DB0"/>
    <w:rsid w:val="005760E9"/>
    <w:rsid w:val="005852B4"/>
    <w:rsid w:val="00585BB2"/>
    <w:rsid w:val="0058618C"/>
    <w:rsid w:val="00586247"/>
    <w:rsid w:val="005865D0"/>
    <w:rsid w:val="00586B23"/>
    <w:rsid w:val="0058743D"/>
    <w:rsid w:val="0058751A"/>
    <w:rsid w:val="00590532"/>
    <w:rsid w:val="00591751"/>
    <w:rsid w:val="00592089"/>
    <w:rsid w:val="00592158"/>
    <w:rsid w:val="00592A7C"/>
    <w:rsid w:val="005962EE"/>
    <w:rsid w:val="0059746A"/>
    <w:rsid w:val="00597605"/>
    <w:rsid w:val="00597808"/>
    <w:rsid w:val="00597810"/>
    <w:rsid w:val="005979E9"/>
    <w:rsid w:val="00597D49"/>
    <w:rsid w:val="005A0984"/>
    <w:rsid w:val="005A1763"/>
    <w:rsid w:val="005A2543"/>
    <w:rsid w:val="005A272B"/>
    <w:rsid w:val="005A33E7"/>
    <w:rsid w:val="005A4789"/>
    <w:rsid w:val="005A6D84"/>
    <w:rsid w:val="005A7B39"/>
    <w:rsid w:val="005B0DD3"/>
    <w:rsid w:val="005B118F"/>
    <w:rsid w:val="005B16ED"/>
    <w:rsid w:val="005B191D"/>
    <w:rsid w:val="005B1C96"/>
    <w:rsid w:val="005B3152"/>
    <w:rsid w:val="005B3339"/>
    <w:rsid w:val="005B383E"/>
    <w:rsid w:val="005B4F75"/>
    <w:rsid w:val="005B5C92"/>
    <w:rsid w:val="005B6A33"/>
    <w:rsid w:val="005C12F2"/>
    <w:rsid w:val="005C1467"/>
    <w:rsid w:val="005C192D"/>
    <w:rsid w:val="005C2A8D"/>
    <w:rsid w:val="005C4358"/>
    <w:rsid w:val="005C5BAC"/>
    <w:rsid w:val="005C5EA0"/>
    <w:rsid w:val="005C69B6"/>
    <w:rsid w:val="005C6D6F"/>
    <w:rsid w:val="005D0F6A"/>
    <w:rsid w:val="005D1146"/>
    <w:rsid w:val="005D14EB"/>
    <w:rsid w:val="005D15B9"/>
    <w:rsid w:val="005D2E0E"/>
    <w:rsid w:val="005D3613"/>
    <w:rsid w:val="005D49A0"/>
    <w:rsid w:val="005D514B"/>
    <w:rsid w:val="005D5D79"/>
    <w:rsid w:val="005D622C"/>
    <w:rsid w:val="005D7306"/>
    <w:rsid w:val="005D76A7"/>
    <w:rsid w:val="005E0EFC"/>
    <w:rsid w:val="005E194C"/>
    <w:rsid w:val="005E3BF0"/>
    <w:rsid w:val="005E3FE2"/>
    <w:rsid w:val="005E6D1F"/>
    <w:rsid w:val="005F2399"/>
    <w:rsid w:val="005F332B"/>
    <w:rsid w:val="005F506D"/>
    <w:rsid w:val="005F5212"/>
    <w:rsid w:val="005F578B"/>
    <w:rsid w:val="005F720F"/>
    <w:rsid w:val="00601330"/>
    <w:rsid w:val="00602045"/>
    <w:rsid w:val="0060290C"/>
    <w:rsid w:val="00605EF6"/>
    <w:rsid w:val="006078CF"/>
    <w:rsid w:val="006107A3"/>
    <w:rsid w:val="006119C6"/>
    <w:rsid w:val="00611A25"/>
    <w:rsid w:val="006127C6"/>
    <w:rsid w:val="00612E52"/>
    <w:rsid w:val="00615851"/>
    <w:rsid w:val="00616DD2"/>
    <w:rsid w:val="00620387"/>
    <w:rsid w:val="00620435"/>
    <w:rsid w:val="00621911"/>
    <w:rsid w:val="006222F0"/>
    <w:rsid w:val="00623CA3"/>
    <w:rsid w:val="00624899"/>
    <w:rsid w:val="00624C53"/>
    <w:rsid w:val="0062504F"/>
    <w:rsid w:val="0062585B"/>
    <w:rsid w:val="006259E9"/>
    <w:rsid w:val="0062634E"/>
    <w:rsid w:val="00626755"/>
    <w:rsid w:val="006271C9"/>
    <w:rsid w:val="0063265C"/>
    <w:rsid w:val="00632744"/>
    <w:rsid w:val="006329E3"/>
    <w:rsid w:val="006372D4"/>
    <w:rsid w:val="006374B0"/>
    <w:rsid w:val="00637D25"/>
    <w:rsid w:val="00637DB4"/>
    <w:rsid w:val="00640B68"/>
    <w:rsid w:val="00641550"/>
    <w:rsid w:val="00642146"/>
    <w:rsid w:val="00642742"/>
    <w:rsid w:val="00643935"/>
    <w:rsid w:val="00644655"/>
    <w:rsid w:val="0064562D"/>
    <w:rsid w:val="006456BF"/>
    <w:rsid w:val="00646A0B"/>
    <w:rsid w:val="00647D6B"/>
    <w:rsid w:val="00647F73"/>
    <w:rsid w:val="00654F96"/>
    <w:rsid w:val="00655E60"/>
    <w:rsid w:val="0065733E"/>
    <w:rsid w:val="006579D2"/>
    <w:rsid w:val="00660308"/>
    <w:rsid w:val="006617A6"/>
    <w:rsid w:val="00661F36"/>
    <w:rsid w:val="0066229D"/>
    <w:rsid w:val="00662F32"/>
    <w:rsid w:val="00663EA2"/>
    <w:rsid w:val="00665C3C"/>
    <w:rsid w:val="006665EA"/>
    <w:rsid w:val="006668E9"/>
    <w:rsid w:val="00667981"/>
    <w:rsid w:val="00670DD3"/>
    <w:rsid w:val="00670E40"/>
    <w:rsid w:val="0067113C"/>
    <w:rsid w:val="006729BE"/>
    <w:rsid w:val="00672E09"/>
    <w:rsid w:val="006732FE"/>
    <w:rsid w:val="00673D4C"/>
    <w:rsid w:val="006769BC"/>
    <w:rsid w:val="0067737C"/>
    <w:rsid w:val="0068013A"/>
    <w:rsid w:val="00680334"/>
    <w:rsid w:val="00680340"/>
    <w:rsid w:val="006827C7"/>
    <w:rsid w:val="00682CFA"/>
    <w:rsid w:val="00683E3E"/>
    <w:rsid w:val="0068523E"/>
    <w:rsid w:val="0069188C"/>
    <w:rsid w:val="006918BC"/>
    <w:rsid w:val="00691ABD"/>
    <w:rsid w:val="00691B79"/>
    <w:rsid w:val="006943FE"/>
    <w:rsid w:val="006955D3"/>
    <w:rsid w:val="00696255"/>
    <w:rsid w:val="00696A86"/>
    <w:rsid w:val="00696ECB"/>
    <w:rsid w:val="00697B09"/>
    <w:rsid w:val="006A0339"/>
    <w:rsid w:val="006A03C4"/>
    <w:rsid w:val="006A1623"/>
    <w:rsid w:val="006A1D10"/>
    <w:rsid w:val="006A268E"/>
    <w:rsid w:val="006A4EC4"/>
    <w:rsid w:val="006A539C"/>
    <w:rsid w:val="006A5B8F"/>
    <w:rsid w:val="006A5CAA"/>
    <w:rsid w:val="006B0AAB"/>
    <w:rsid w:val="006B276E"/>
    <w:rsid w:val="006B2AD9"/>
    <w:rsid w:val="006B424E"/>
    <w:rsid w:val="006B47BD"/>
    <w:rsid w:val="006B511A"/>
    <w:rsid w:val="006B5618"/>
    <w:rsid w:val="006B5B6B"/>
    <w:rsid w:val="006B5D5A"/>
    <w:rsid w:val="006B7923"/>
    <w:rsid w:val="006C0316"/>
    <w:rsid w:val="006C0B70"/>
    <w:rsid w:val="006C0D73"/>
    <w:rsid w:val="006C1173"/>
    <w:rsid w:val="006C1511"/>
    <w:rsid w:val="006C25C2"/>
    <w:rsid w:val="006C29AA"/>
    <w:rsid w:val="006C3020"/>
    <w:rsid w:val="006C50F0"/>
    <w:rsid w:val="006C57C4"/>
    <w:rsid w:val="006C692A"/>
    <w:rsid w:val="006C7C25"/>
    <w:rsid w:val="006D101F"/>
    <w:rsid w:val="006D18F2"/>
    <w:rsid w:val="006D4132"/>
    <w:rsid w:val="006D452D"/>
    <w:rsid w:val="006D453A"/>
    <w:rsid w:val="006D696C"/>
    <w:rsid w:val="006D6ECB"/>
    <w:rsid w:val="006D7160"/>
    <w:rsid w:val="006E2F80"/>
    <w:rsid w:val="006E343C"/>
    <w:rsid w:val="006E38DF"/>
    <w:rsid w:val="006E5582"/>
    <w:rsid w:val="006F0252"/>
    <w:rsid w:val="006F03A4"/>
    <w:rsid w:val="006F07FB"/>
    <w:rsid w:val="006F0CA7"/>
    <w:rsid w:val="006F0F51"/>
    <w:rsid w:val="006F17C9"/>
    <w:rsid w:val="006F1862"/>
    <w:rsid w:val="006F2D97"/>
    <w:rsid w:val="006F38B7"/>
    <w:rsid w:val="006F3F67"/>
    <w:rsid w:val="00700050"/>
    <w:rsid w:val="0070102E"/>
    <w:rsid w:val="00701069"/>
    <w:rsid w:val="007029DF"/>
    <w:rsid w:val="00702F60"/>
    <w:rsid w:val="00703F5F"/>
    <w:rsid w:val="00704608"/>
    <w:rsid w:val="00704CD0"/>
    <w:rsid w:val="00707F9B"/>
    <w:rsid w:val="0071009C"/>
    <w:rsid w:val="007102ED"/>
    <w:rsid w:val="007110F5"/>
    <w:rsid w:val="00711372"/>
    <w:rsid w:val="0071378B"/>
    <w:rsid w:val="007137B4"/>
    <w:rsid w:val="00713AEF"/>
    <w:rsid w:val="00713F71"/>
    <w:rsid w:val="007142E6"/>
    <w:rsid w:val="00714DBF"/>
    <w:rsid w:val="00714EC5"/>
    <w:rsid w:val="00715B18"/>
    <w:rsid w:val="007167BF"/>
    <w:rsid w:val="007172E5"/>
    <w:rsid w:val="00720039"/>
    <w:rsid w:val="00720997"/>
    <w:rsid w:val="00722CD5"/>
    <w:rsid w:val="00725CCD"/>
    <w:rsid w:val="007265CC"/>
    <w:rsid w:val="0072780D"/>
    <w:rsid w:val="00730FC8"/>
    <w:rsid w:val="0073107B"/>
    <w:rsid w:val="0073118A"/>
    <w:rsid w:val="00732468"/>
    <w:rsid w:val="0073419F"/>
    <w:rsid w:val="00734F88"/>
    <w:rsid w:val="00735001"/>
    <w:rsid w:val="00735EB6"/>
    <w:rsid w:val="00736C8A"/>
    <w:rsid w:val="00737855"/>
    <w:rsid w:val="00737D73"/>
    <w:rsid w:val="00740122"/>
    <w:rsid w:val="00743417"/>
    <w:rsid w:val="007435C4"/>
    <w:rsid w:val="00743887"/>
    <w:rsid w:val="0074454A"/>
    <w:rsid w:val="00745EBA"/>
    <w:rsid w:val="007470E4"/>
    <w:rsid w:val="007474B7"/>
    <w:rsid w:val="00747F29"/>
    <w:rsid w:val="00750571"/>
    <w:rsid w:val="00750EF0"/>
    <w:rsid w:val="00751BF2"/>
    <w:rsid w:val="0075225F"/>
    <w:rsid w:val="007523EC"/>
    <w:rsid w:val="00752DF4"/>
    <w:rsid w:val="007554A9"/>
    <w:rsid w:val="00755B7D"/>
    <w:rsid w:val="00756AD6"/>
    <w:rsid w:val="0075700F"/>
    <w:rsid w:val="0076015B"/>
    <w:rsid w:val="00762DD8"/>
    <w:rsid w:val="00763C40"/>
    <w:rsid w:val="00763EB8"/>
    <w:rsid w:val="007651B7"/>
    <w:rsid w:val="007652AB"/>
    <w:rsid w:val="00765A49"/>
    <w:rsid w:val="007671CA"/>
    <w:rsid w:val="0076739C"/>
    <w:rsid w:val="00767651"/>
    <w:rsid w:val="00770AF4"/>
    <w:rsid w:val="00771528"/>
    <w:rsid w:val="007717D9"/>
    <w:rsid w:val="00771F76"/>
    <w:rsid w:val="00773714"/>
    <w:rsid w:val="007737ED"/>
    <w:rsid w:val="00773AE0"/>
    <w:rsid w:val="00775AF2"/>
    <w:rsid w:val="007779DA"/>
    <w:rsid w:val="00777C11"/>
    <w:rsid w:val="0078085F"/>
    <w:rsid w:val="00780D6C"/>
    <w:rsid w:val="00781A6E"/>
    <w:rsid w:val="00781E44"/>
    <w:rsid w:val="007820CC"/>
    <w:rsid w:val="00782759"/>
    <w:rsid w:val="007835A6"/>
    <w:rsid w:val="007842C4"/>
    <w:rsid w:val="00784E34"/>
    <w:rsid w:val="007860E5"/>
    <w:rsid w:val="00786A0C"/>
    <w:rsid w:val="00786AFA"/>
    <w:rsid w:val="00786B35"/>
    <w:rsid w:val="00786DC5"/>
    <w:rsid w:val="00786F84"/>
    <w:rsid w:val="007900B1"/>
    <w:rsid w:val="00791909"/>
    <w:rsid w:val="00792869"/>
    <w:rsid w:val="00792E1F"/>
    <w:rsid w:val="00794D2E"/>
    <w:rsid w:val="0079660F"/>
    <w:rsid w:val="007970B2"/>
    <w:rsid w:val="007A157F"/>
    <w:rsid w:val="007A20B2"/>
    <w:rsid w:val="007A21C1"/>
    <w:rsid w:val="007A2DCF"/>
    <w:rsid w:val="007A3562"/>
    <w:rsid w:val="007A3648"/>
    <w:rsid w:val="007A3BCC"/>
    <w:rsid w:val="007A3D77"/>
    <w:rsid w:val="007A3EF4"/>
    <w:rsid w:val="007A5083"/>
    <w:rsid w:val="007A5160"/>
    <w:rsid w:val="007A62A2"/>
    <w:rsid w:val="007A68C1"/>
    <w:rsid w:val="007A788A"/>
    <w:rsid w:val="007B0D7A"/>
    <w:rsid w:val="007B0EFA"/>
    <w:rsid w:val="007B2260"/>
    <w:rsid w:val="007B2E0B"/>
    <w:rsid w:val="007B4D1E"/>
    <w:rsid w:val="007B7044"/>
    <w:rsid w:val="007B7F64"/>
    <w:rsid w:val="007C029C"/>
    <w:rsid w:val="007C1C22"/>
    <w:rsid w:val="007C5134"/>
    <w:rsid w:val="007C6142"/>
    <w:rsid w:val="007C6B8A"/>
    <w:rsid w:val="007D02E3"/>
    <w:rsid w:val="007D1389"/>
    <w:rsid w:val="007D2984"/>
    <w:rsid w:val="007D360D"/>
    <w:rsid w:val="007D365F"/>
    <w:rsid w:val="007D4F6B"/>
    <w:rsid w:val="007D6B91"/>
    <w:rsid w:val="007D7731"/>
    <w:rsid w:val="007E06E3"/>
    <w:rsid w:val="007E15B3"/>
    <w:rsid w:val="007E2BAF"/>
    <w:rsid w:val="007E3628"/>
    <w:rsid w:val="007E3D27"/>
    <w:rsid w:val="007E3F05"/>
    <w:rsid w:val="007E4B8A"/>
    <w:rsid w:val="007E76AC"/>
    <w:rsid w:val="007F0A70"/>
    <w:rsid w:val="007F0E48"/>
    <w:rsid w:val="007F412E"/>
    <w:rsid w:val="007F7FC2"/>
    <w:rsid w:val="00802191"/>
    <w:rsid w:val="00803475"/>
    <w:rsid w:val="00803BE0"/>
    <w:rsid w:val="00804140"/>
    <w:rsid w:val="0080702F"/>
    <w:rsid w:val="00807E79"/>
    <w:rsid w:val="00810831"/>
    <w:rsid w:val="00813142"/>
    <w:rsid w:val="00813B69"/>
    <w:rsid w:val="00816056"/>
    <w:rsid w:val="0081616C"/>
    <w:rsid w:val="00816A8C"/>
    <w:rsid w:val="00820B83"/>
    <w:rsid w:val="00820F89"/>
    <w:rsid w:val="008223F5"/>
    <w:rsid w:val="00822E01"/>
    <w:rsid w:val="008241FE"/>
    <w:rsid w:val="00826807"/>
    <w:rsid w:val="00826CBC"/>
    <w:rsid w:val="008302D6"/>
    <w:rsid w:val="00830D2B"/>
    <w:rsid w:val="0083379E"/>
    <w:rsid w:val="00833BBD"/>
    <w:rsid w:val="00834034"/>
    <w:rsid w:val="008347B1"/>
    <w:rsid w:val="008349B0"/>
    <w:rsid w:val="008349D3"/>
    <w:rsid w:val="00836222"/>
    <w:rsid w:val="0083638D"/>
    <w:rsid w:val="008412A3"/>
    <w:rsid w:val="00841570"/>
    <w:rsid w:val="008430DD"/>
    <w:rsid w:val="008454A1"/>
    <w:rsid w:val="00845B09"/>
    <w:rsid w:val="00845E29"/>
    <w:rsid w:val="008471DA"/>
    <w:rsid w:val="008474A8"/>
    <w:rsid w:val="00852046"/>
    <w:rsid w:val="00852D43"/>
    <w:rsid w:val="00853161"/>
    <w:rsid w:val="00854136"/>
    <w:rsid w:val="00854395"/>
    <w:rsid w:val="00854664"/>
    <w:rsid w:val="00854C66"/>
    <w:rsid w:val="008556E3"/>
    <w:rsid w:val="00855865"/>
    <w:rsid w:val="0085714F"/>
    <w:rsid w:val="00857A51"/>
    <w:rsid w:val="00857BE1"/>
    <w:rsid w:val="00862754"/>
    <w:rsid w:val="00862D53"/>
    <w:rsid w:val="00864168"/>
    <w:rsid w:val="00864908"/>
    <w:rsid w:val="0086542D"/>
    <w:rsid w:val="00866C92"/>
    <w:rsid w:val="0087028B"/>
    <w:rsid w:val="00870865"/>
    <w:rsid w:val="00870EA8"/>
    <w:rsid w:val="00871BD3"/>
    <w:rsid w:val="00872070"/>
    <w:rsid w:val="008733CA"/>
    <w:rsid w:val="0087384D"/>
    <w:rsid w:val="00873C96"/>
    <w:rsid w:val="008742F3"/>
    <w:rsid w:val="00874511"/>
    <w:rsid w:val="00874A53"/>
    <w:rsid w:val="00876D14"/>
    <w:rsid w:val="00882566"/>
    <w:rsid w:val="00883FFD"/>
    <w:rsid w:val="00885BB8"/>
    <w:rsid w:val="00886594"/>
    <w:rsid w:val="008870F3"/>
    <w:rsid w:val="008872AC"/>
    <w:rsid w:val="00887BCD"/>
    <w:rsid w:val="00890A93"/>
    <w:rsid w:val="00891417"/>
    <w:rsid w:val="0089287F"/>
    <w:rsid w:val="008941AD"/>
    <w:rsid w:val="008959A8"/>
    <w:rsid w:val="008971F0"/>
    <w:rsid w:val="008A0D6F"/>
    <w:rsid w:val="008A1AE9"/>
    <w:rsid w:val="008A299A"/>
    <w:rsid w:val="008A3163"/>
    <w:rsid w:val="008A32D1"/>
    <w:rsid w:val="008A3AC3"/>
    <w:rsid w:val="008A44EA"/>
    <w:rsid w:val="008A44F9"/>
    <w:rsid w:val="008A5AE4"/>
    <w:rsid w:val="008A5F4B"/>
    <w:rsid w:val="008A66A7"/>
    <w:rsid w:val="008A742C"/>
    <w:rsid w:val="008A747F"/>
    <w:rsid w:val="008B0DD9"/>
    <w:rsid w:val="008B1E20"/>
    <w:rsid w:val="008B25E3"/>
    <w:rsid w:val="008B5647"/>
    <w:rsid w:val="008B5DCC"/>
    <w:rsid w:val="008B6A49"/>
    <w:rsid w:val="008B704A"/>
    <w:rsid w:val="008C0294"/>
    <w:rsid w:val="008C2AAC"/>
    <w:rsid w:val="008C441C"/>
    <w:rsid w:val="008C4546"/>
    <w:rsid w:val="008C63A1"/>
    <w:rsid w:val="008D11D3"/>
    <w:rsid w:val="008D210E"/>
    <w:rsid w:val="008D2933"/>
    <w:rsid w:val="008D29A8"/>
    <w:rsid w:val="008D3AFD"/>
    <w:rsid w:val="008D41BE"/>
    <w:rsid w:val="008D595F"/>
    <w:rsid w:val="008D74F6"/>
    <w:rsid w:val="008D787E"/>
    <w:rsid w:val="008E0B8B"/>
    <w:rsid w:val="008E2642"/>
    <w:rsid w:val="008E2AAE"/>
    <w:rsid w:val="008E31C8"/>
    <w:rsid w:val="008E61BB"/>
    <w:rsid w:val="008E6267"/>
    <w:rsid w:val="008E6FC7"/>
    <w:rsid w:val="008E7031"/>
    <w:rsid w:val="008F05A5"/>
    <w:rsid w:val="008F0878"/>
    <w:rsid w:val="008F29AC"/>
    <w:rsid w:val="008F42B8"/>
    <w:rsid w:val="008F4960"/>
    <w:rsid w:val="008F5ABC"/>
    <w:rsid w:val="008F7306"/>
    <w:rsid w:val="0090135C"/>
    <w:rsid w:val="009026E7"/>
    <w:rsid w:val="00902A18"/>
    <w:rsid w:val="009046E2"/>
    <w:rsid w:val="00905A4C"/>
    <w:rsid w:val="009104D8"/>
    <w:rsid w:val="009109B7"/>
    <w:rsid w:val="00911740"/>
    <w:rsid w:val="009117BC"/>
    <w:rsid w:val="00911969"/>
    <w:rsid w:val="0091237B"/>
    <w:rsid w:val="009139C3"/>
    <w:rsid w:val="009142A2"/>
    <w:rsid w:val="00915244"/>
    <w:rsid w:val="00916AA0"/>
    <w:rsid w:val="009222D9"/>
    <w:rsid w:val="009225E7"/>
    <w:rsid w:val="009230DE"/>
    <w:rsid w:val="00923725"/>
    <w:rsid w:val="00924B8B"/>
    <w:rsid w:val="00924B90"/>
    <w:rsid w:val="009262EB"/>
    <w:rsid w:val="00926395"/>
    <w:rsid w:val="00926AAB"/>
    <w:rsid w:val="0092732C"/>
    <w:rsid w:val="0093133D"/>
    <w:rsid w:val="00932723"/>
    <w:rsid w:val="009329F3"/>
    <w:rsid w:val="00932D37"/>
    <w:rsid w:val="009333A1"/>
    <w:rsid w:val="009348E8"/>
    <w:rsid w:val="00935862"/>
    <w:rsid w:val="009361BB"/>
    <w:rsid w:val="00936569"/>
    <w:rsid w:val="0093729C"/>
    <w:rsid w:val="00940347"/>
    <w:rsid w:val="0094180E"/>
    <w:rsid w:val="00942654"/>
    <w:rsid w:val="00944FEB"/>
    <w:rsid w:val="0094630C"/>
    <w:rsid w:val="009463A9"/>
    <w:rsid w:val="00946C66"/>
    <w:rsid w:val="009473E6"/>
    <w:rsid w:val="00947B74"/>
    <w:rsid w:val="00950475"/>
    <w:rsid w:val="00951894"/>
    <w:rsid w:val="00951B76"/>
    <w:rsid w:val="0095254A"/>
    <w:rsid w:val="00952716"/>
    <w:rsid w:val="00952E34"/>
    <w:rsid w:val="009532E3"/>
    <w:rsid w:val="00954685"/>
    <w:rsid w:val="00954E5C"/>
    <w:rsid w:val="00955742"/>
    <w:rsid w:val="0096082C"/>
    <w:rsid w:val="00960D43"/>
    <w:rsid w:val="0096166A"/>
    <w:rsid w:val="009617F5"/>
    <w:rsid w:val="00962571"/>
    <w:rsid w:val="0096304C"/>
    <w:rsid w:val="00963A84"/>
    <w:rsid w:val="009655DB"/>
    <w:rsid w:val="00966588"/>
    <w:rsid w:val="00966A33"/>
    <w:rsid w:val="00966FA1"/>
    <w:rsid w:val="00967637"/>
    <w:rsid w:val="00967DAB"/>
    <w:rsid w:val="00970130"/>
    <w:rsid w:val="009702A6"/>
    <w:rsid w:val="00971949"/>
    <w:rsid w:val="00971FE8"/>
    <w:rsid w:val="00972197"/>
    <w:rsid w:val="00972921"/>
    <w:rsid w:val="00972D68"/>
    <w:rsid w:val="00975E13"/>
    <w:rsid w:val="00976217"/>
    <w:rsid w:val="009768A0"/>
    <w:rsid w:val="00976A92"/>
    <w:rsid w:val="00976EA5"/>
    <w:rsid w:val="009773FF"/>
    <w:rsid w:val="00981788"/>
    <w:rsid w:val="0098214C"/>
    <w:rsid w:val="0098267D"/>
    <w:rsid w:val="00982B0A"/>
    <w:rsid w:val="00982CD7"/>
    <w:rsid w:val="009831FE"/>
    <w:rsid w:val="009841C9"/>
    <w:rsid w:val="009842EC"/>
    <w:rsid w:val="00985887"/>
    <w:rsid w:val="009865C8"/>
    <w:rsid w:val="00987BF4"/>
    <w:rsid w:val="0099163E"/>
    <w:rsid w:val="00991D79"/>
    <w:rsid w:val="00992568"/>
    <w:rsid w:val="00992DBA"/>
    <w:rsid w:val="00994371"/>
    <w:rsid w:val="009943EC"/>
    <w:rsid w:val="009964AF"/>
    <w:rsid w:val="00997884"/>
    <w:rsid w:val="009A1052"/>
    <w:rsid w:val="009A2A3E"/>
    <w:rsid w:val="009A2AD5"/>
    <w:rsid w:val="009A43FA"/>
    <w:rsid w:val="009A4465"/>
    <w:rsid w:val="009A4729"/>
    <w:rsid w:val="009A7F91"/>
    <w:rsid w:val="009B083C"/>
    <w:rsid w:val="009B269A"/>
    <w:rsid w:val="009B288E"/>
    <w:rsid w:val="009B2CB2"/>
    <w:rsid w:val="009B4296"/>
    <w:rsid w:val="009B486C"/>
    <w:rsid w:val="009B6070"/>
    <w:rsid w:val="009B609F"/>
    <w:rsid w:val="009B657B"/>
    <w:rsid w:val="009B67C5"/>
    <w:rsid w:val="009B73E7"/>
    <w:rsid w:val="009B7676"/>
    <w:rsid w:val="009B7D12"/>
    <w:rsid w:val="009C05A9"/>
    <w:rsid w:val="009C2000"/>
    <w:rsid w:val="009C3F78"/>
    <w:rsid w:val="009C4541"/>
    <w:rsid w:val="009D0420"/>
    <w:rsid w:val="009D08CF"/>
    <w:rsid w:val="009D2398"/>
    <w:rsid w:val="009D29E6"/>
    <w:rsid w:val="009D2F35"/>
    <w:rsid w:val="009D44EE"/>
    <w:rsid w:val="009D489B"/>
    <w:rsid w:val="009D4B81"/>
    <w:rsid w:val="009D58E5"/>
    <w:rsid w:val="009D6FCE"/>
    <w:rsid w:val="009D72EF"/>
    <w:rsid w:val="009D7519"/>
    <w:rsid w:val="009E38A0"/>
    <w:rsid w:val="009E5CE5"/>
    <w:rsid w:val="009F13E4"/>
    <w:rsid w:val="009F16F6"/>
    <w:rsid w:val="009F18A0"/>
    <w:rsid w:val="009F2792"/>
    <w:rsid w:val="009F27F0"/>
    <w:rsid w:val="009F2C58"/>
    <w:rsid w:val="009F303B"/>
    <w:rsid w:val="009F3CD8"/>
    <w:rsid w:val="009F4C9B"/>
    <w:rsid w:val="009F626F"/>
    <w:rsid w:val="009F6332"/>
    <w:rsid w:val="009F690D"/>
    <w:rsid w:val="009F6EE1"/>
    <w:rsid w:val="00A0008F"/>
    <w:rsid w:val="00A0051F"/>
    <w:rsid w:val="00A01A69"/>
    <w:rsid w:val="00A02045"/>
    <w:rsid w:val="00A030BE"/>
    <w:rsid w:val="00A03FE3"/>
    <w:rsid w:val="00A070C4"/>
    <w:rsid w:val="00A10A3F"/>
    <w:rsid w:val="00A117EE"/>
    <w:rsid w:val="00A11F01"/>
    <w:rsid w:val="00A1487E"/>
    <w:rsid w:val="00A14E2C"/>
    <w:rsid w:val="00A16315"/>
    <w:rsid w:val="00A1796F"/>
    <w:rsid w:val="00A20985"/>
    <w:rsid w:val="00A20F54"/>
    <w:rsid w:val="00A21537"/>
    <w:rsid w:val="00A21717"/>
    <w:rsid w:val="00A218DF"/>
    <w:rsid w:val="00A22191"/>
    <w:rsid w:val="00A22C3D"/>
    <w:rsid w:val="00A240DD"/>
    <w:rsid w:val="00A25A48"/>
    <w:rsid w:val="00A267AA"/>
    <w:rsid w:val="00A268F4"/>
    <w:rsid w:val="00A26C71"/>
    <w:rsid w:val="00A303F6"/>
    <w:rsid w:val="00A3093F"/>
    <w:rsid w:val="00A30F3A"/>
    <w:rsid w:val="00A317B2"/>
    <w:rsid w:val="00A32857"/>
    <w:rsid w:val="00A3316E"/>
    <w:rsid w:val="00A34F60"/>
    <w:rsid w:val="00A3515A"/>
    <w:rsid w:val="00A3594D"/>
    <w:rsid w:val="00A35E29"/>
    <w:rsid w:val="00A36662"/>
    <w:rsid w:val="00A368DD"/>
    <w:rsid w:val="00A40506"/>
    <w:rsid w:val="00A41069"/>
    <w:rsid w:val="00A417E5"/>
    <w:rsid w:val="00A42322"/>
    <w:rsid w:val="00A44137"/>
    <w:rsid w:val="00A44187"/>
    <w:rsid w:val="00A44277"/>
    <w:rsid w:val="00A446D8"/>
    <w:rsid w:val="00A44F8F"/>
    <w:rsid w:val="00A47330"/>
    <w:rsid w:val="00A47638"/>
    <w:rsid w:val="00A5154A"/>
    <w:rsid w:val="00A52310"/>
    <w:rsid w:val="00A534B0"/>
    <w:rsid w:val="00A54469"/>
    <w:rsid w:val="00A5472A"/>
    <w:rsid w:val="00A553B8"/>
    <w:rsid w:val="00A574F6"/>
    <w:rsid w:val="00A6000A"/>
    <w:rsid w:val="00A61AFC"/>
    <w:rsid w:val="00A61C1D"/>
    <w:rsid w:val="00A61D7A"/>
    <w:rsid w:val="00A622E8"/>
    <w:rsid w:val="00A62753"/>
    <w:rsid w:val="00A62FC5"/>
    <w:rsid w:val="00A655A8"/>
    <w:rsid w:val="00A67582"/>
    <w:rsid w:val="00A6794B"/>
    <w:rsid w:val="00A67BB9"/>
    <w:rsid w:val="00A7123B"/>
    <w:rsid w:val="00A71871"/>
    <w:rsid w:val="00A71DD4"/>
    <w:rsid w:val="00A723B5"/>
    <w:rsid w:val="00A75763"/>
    <w:rsid w:val="00A75FEB"/>
    <w:rsid w:val="00A77166"/>
    <w:rsid w:val="00A77A9D"/>
    <w:rsid w:val="00A800F5"/>
    <w:rsid w:val="00A80FAC"/>
    <w:rsid w:val="00A81405"/>
    <w:rsid w:val="00A828DD"/>
    <w:rsid w:val="00A82B6F"/>
    <w:rsid w:val="00A83874"/>
    <w:rsid w:val="00A84656"/>
    <w:rsid w:val="00A84726"/>
    <w:rsid w:val="00A85326"/>
    <w:rsid w:val="00A86529"/>
    <w:rsid w:val="00A8687F"/>
    <w:rsid w:val="00A86B67"/>
    <w:rsid w:val="00A87341"/>
    <w:rsid w:val="00A93E92"/>
    <w:rsid w:val="00A94FED"/>
    <w:rsid w:val="00A96E0E"/>
    <w:rsid w:val="00A96FF2"/>
    <w:rsid w:val="00A973C4"/>
    <w:rsid w:val="00AA0C9F"/>
    <w:rsid w:val="00AA1A45"/>
    <w:rsid w:val="00AA2117"/>
    <w:rsid w:val="00AA219F"/>
    <w:rsid w:val="00AA22FC"/>
    <w:rsid w:val="00AA2358"/>
    <w:rsid w:val="00AA299E"/>
    <w:rsid w:val="00AA2A35"/>
    <w:rsid w:val="00AA30CE"/>
    <w:rsid w:val="00AA32CF"/>
    <w:rsid w:val="00AA3822"/>
    <w:rsid w:val="00AA4D2E"/>
    <w:rsid w:val="00AA50B3"/>
    <w:rsid w:val="00AA5E83"/>
    <w:rsid w:val="00AA6148"/>
    <w:rsid w:val="00AB11C8"/>
    <w:rsid w:val="00AB1F57"/>
    <w:rsid w:val="00AB24B5"/>
    <w:rsid w:val="00AB26D5"/>
    <w:rsid w:val="00AB2A9F"/>
    <w:rsid w:val="00AB313E"/>
    <w:rsid w:val="00AB349B"/>
    <w:rsid w:val="00AB38A1"/>
    <w:rsid w:val="00AB4193"/>
    <w:rsid w:val="00AB6B44"/>
    <w:rsid w:val="00AB6DEA"/>
    <w:rsid w:val="00AB7EFF"/>
    <w:rsid w:val="00AC011F"/>
    <w:rsid w:val="00AC20F4"/>
    <w:rsid w:val="00AC2CEA"/>
    <w:rsid w:val="00AC38EF"/>
    <w:rsid w:val="00AC5DB5"/>
    <w:rsid w:val="00AC69DF"/>
    <w:rsid w:val="00AC6C60"/>
    <w:rsid w:val="00AD05F9"/>
    <w:rsid w:val="00AD104B"/>
    <w:rsid w:val="00AD202A"/>
    <w:rsid w:val="00AD25F9"/>
    <w:rsid w:val="00AD3B44"/>
    <w:rsid w:val="00AD54A2"/>
    <w:rsid w:val="00AD58DC"/>
    <w:rsid w:val="00AD66E3"/>
    <w:rsid w:val="00AD6A81"/>
    <w:rsid w:val="00AD6F7F"/>
    <w:rsid w:val="00AE22E5"/>
    <w:rsid w:val="00AE315D"/>
    <w:rsid w:val="00AE3336"/>
    <w:rsid w:val="00AE3540"/>
    <w:rsid w:val="00AE36D3"/>
    <w:rsid w:val="00AE3842"/>
    <w:rsid w:val="00AE4115"/>
    <w:rsid w:val="00AE64A9"/>
    <w:rsid w:val="00AE7FD7"/>
    <w:rsid w:val="00AF1A62"/>
    <w:rsid w:val="00AF205C"/>
    <w:rsid w:val="00AF3542"/>
    <w:rsid w:val="00AF3629"/>
    <w:rsid w:val="00AF37FF"/>
    <w:rsid w:val="00AF5ED1"/>
    <w:rsid w:val="00B0014F"/>
    <w:rsid w:val="00B0041C"/>
    <w:rsid w:val="00B00EE7"/>
    <w:rsid w:val="00B00EF8"/>
    <w:rsid w:val="00B017E6"/>
    <w:rsid w:val="00B01A92"/>
    <w:rsid w:val="00B025B3"/>
    <w:rsid w:val="00B04E3F"/>
    <w:rsid w:val="00B05478"/>
    <w:rsid w:val="00B05C38"/>
    <w:rsid w:val="00B06F8E"/>
    <w:rsid w:val="00B07F74"/>
    <w:rsid w:val="00B11470"/>
    <w:rsid w:val="00B11B3C"/>
    <w:rsid w:val="00B15EC8"/>
    <w:rsid w:val="00B2004C"/>
    <w:rsid w:val="00B21471"/>
    <w:rsid w:val="00B21567"/>
    <w:rsid w:val="00B21676"/>
    <w:rsid w:val="00B22D71"/>
    <w:rsid w:val="00B23A48"/>
    <w:rsid w:val="00B24500"/>
    <w:rsid w:val="00B248AB"/>
    <w:rsid w:val="00B24B6B"/>
    <w:rsid w:val="00B256F3"/>
    <w:rsid w:val="00B302CA"/>
    <w:rsid w:val="00B31B17"/>
    <w:rsid w:val="00B31B81"/>
    <w:rsid w:val="00B33E2A"/>
    <w:rsid w:val="00B3572B"/>
    <w:rsid w:val="00B35A01"/>
    <w:rsid w:val="00B36A6E"/>
    <w:rsid w:val="00B36F35"/>
    <w:rsid w:val="00B3753C"/>
    <w:rsid w:val="00B45830"/>
    <w:rsid w:val="00B45CCF"/>
    <w:rsid w:val="00B50406"/>
    <w:rsid w:val="00B50A77"/>
    <w:rsid w:val="00B50D7F"/>
    <w:rsid w:val="00B510DA"/>
    <w:rsid w:val="00B51177"/>
    <w:rsid w:val="00B5183F"/>
    <w:rsid w:val="00B52640"/>
    <w:rsid w:val="00B558D5"/>
    <w:rsid w:val="00B56B26"/>
    <w:rsid w:val="00B57001"/>
    <w:rsid w:val="00B57043"/>
    <w:rsid w:val="00B61C53"/>
    <w:rsid w:val="00B62CFD"/>
    <w:rsid w:val="00B6461A"/>
    <w:rsid w:val="00B64F79"/>
    <w:rsid w:val="00B6502D"/>
    <w:rsid w:val="00B660EC"/>
    <w:rsid w:val="00B73335"/>
    <w:rsid w:val="00B73B24"/>
    <w:rsid w:val="00B766A0"/>
    <w:rsid w:val="00B8006D"/>
    <w:rsid w:val="00B8048C"/>
    <w:rsid w:val="00B80C28"/>
    <w:rsid w:val="00B811A9"/>
    <w:rsid w:val="00B8187E"/>
    <w:rsid w:val="00B81ABC"/>
    <w:rsid w:val="00B83464"/>
    <w:rsid w:val="00B83D2A"/>
    <w:rsid w:val="00B84CF6"/>
    <w:rsid w:val="00B85151"/>
    <w:rsid w:val="00B852B9"/>
    <w:rsid w:val="00B859D6"/>
    <w:rsid w:val="00B90838"/>
    <w:rsid w:val="00B91DF0"/>
    <w:rsid w:val="00B92575"/>
    <w:rsid w:val="00B926F3"/>
    <w:rsid w:val="00B92C85"/>
    <w:rsid w:val="00B947F4"/>
    <w:rsid w:val="00B950D0"/>
    <w:rsid w:val="00B96CCA"/>
    <w:rsid w:val="00BA0989"/>
    <w:rsid w:val="00BA18DA"/>
    <w:rsid w:val="00BA1D86"/>
    <w:rsid w:val="00BA2E98"/>
    <w:rsid w:val="00BA34D2"/>
    <w:rsid w:val="00BA3DD6"/>
    <w:rsid w:val="00BA4021"/>
    <w:rsid w:val="00BA46DE"/>
    <w:rsid w:val="00BB1406"/>
    <w:rsid w:val="00BB1949"/>
    <w:rsid w:val="00BB2DA9"/>
    <w:rsid w:val="00BB3115"/>
    <w:rsid w:val="00BB3AB3"/>
    <w:rsid w:val="00BB4FF9"/>
    <w:rsid w:val="00BB654B"/>
    <w:rsid w:val="00BB66A8"/>
    <w:rsid w:val="00BB6A40"/>
    <w:rsid w:val="00BC2361"/>
    <w:rsid w:val="00BC2AC6"/>
    <w:rsid w:val="00BC3751"/>
    <w:rsid w:val="00BC4000"/>
    <w:rsid w:val="00BC4BDE"/>
    <w:rsid w:val="00BC4E19"/>
    <w:rsid w:val="00BC54CF"/>
    <w:rsid w:val="00BC5E1E"/>
    <w:rsid w:val="00BC6B8F"/>
    <w:rsid w:val="00BD0B95"/>
    <w:rsid w:val="00BD152C"/>
    <w:rsid w:val="00BD2188"/>
    <w:rsid w:val="00BD230D"/>
    <w:rsid w:val="00BD2749"/>
    <w:rsid w:val="00BD30A6"/>
    <w:rsid w:val="00BD49FA"/>
    <w:rsid w:val="00BD4CFB"/>
    <w:rsid w:val="00BD7B96"/>
    <w:rsid w:val="00BE09F9"/>
    <w:rsid w:val="00BE0B31"/>
    <w:rsid w:val="00BE0D41"/>
    <w:rsid w:val="00BE1089"/>
    <w:rsid w:val="00BE395B"/>
    <w:rsid w:val="00BE53E7"/>
    <w:rsid w:val="00BE74C4"/>
    <w:rsid w:val="00BE7B9B"/>
    <w:rsid w:val="00BE7C9B"/>
    <w:rsid w:val="00BF05E1"/>
    <w:rsid w:val="00BF0800"/>
    <w:rsid w:val="00BF2043"/>
    <w:rsid w:val="00BF254A"/>
    <w:rsid w:val="00BF3810"/>
    <w:rsid w:val="00BF3D99"/>
    <w:rsid w:val="00BF3FF1"/>
    <w:rsid w:val="00BF5C2F"/>
    <w:rsid w:val="00C01BC0"/>
    <w:rsid w:val="00C01DCE"/>
    <w:rsid w:val="00C02639"/>
    <w:rsid w:val="00C03D0C"/>
    <w:rsid w:val="00C0426D"/>
    <w:rsid w:val="00C04614"/>
    <w:rsid w:val="00C0684A"/>
    <w:rsid w:val="00C077F7"/>
    <w:rsid w:val="00C10DC6"/>
    <w:rsid w:val="00C11A67"/>
    <w:rsid w:val="00C11F64"/>
    <w:rsid w:val="00C12876"/>
    <w:rsid w:val="00C16CA2"/>
    <w:rsid w:val="00C16F3D"/>
    <w:rsid w:val="00C17764"/>
    <w:rsid w:val="00C17A9C"/>
    <w:rsid w:val="00C17D8E"/>
    <w:rsid w:val="00C20CFE"/>
    <w:rsid w:val="00C212A9"/>
    <w:rsid w:val="00C22B29"/>
    <w:rsid w:val="00C23007"/>
    <w:rsid w:val="00C24157"/>
    <w:rsid w:val="00C242C7"/>
    <w:rsid w:val="00C25B24"/>
    <w:rsid w:val="00C26E49"/>
    <w:rsid w:val="00C27D44"/>
    <w:rsid w:val="00C323C7"/>
    <w:rsid w:val="00C33C07"/>
    <w:rsid w:val="00C34F7C"/>
    <w:rsid w:val="00C35508"/>
    <w:rsid w:val="00C406BB"/>
    <w:rsid w:val="00C419AC"/>
    <w:rsid w:val="00C42C0B"/>
    <w:rsid w:val="00C4365B"/>
    <w:rsid w:val="00C4408D"/>
    <w:rsid w:val="00C464A6"/>
    <w:rsid w:val="00C465EC"/>
    <w:rsid w:val="00C46B8E"/>
    <w:rsid w:val="00C475B0"/>
    <w:rsid w:val="00C47D96"/>
    <w:rsid w:val="00C50665"/>
    <w:rsid w:val="00C51C0F"/>
    <w:rsid w:val="00C556DF"/>
    <w:rsid w:val="00C55FEF"/>
    <w:rsid w:val="00C56B1C"/>
    <w:rsid w:val="00C57EAE"/>
    <w:rsid w:val="00C61EA5"/>
    <w:rsid w:val="00C62020"/>
    <w:rsid w:val="00C63067"/>
    <w:rsid w:val="00C63D7A"/>
    <w:rsid w:val="00C64F37"/>
    <w:rsid w:val="00C67BF8"/>
    <w:rsid w:val="00C7055E"/>
    <w:rsid w:val="00C7117F"/>
    <w:rsid w:val="00C7178F"/>
    <w:rsid w:val="00C72043"/>
    <w:rsid w:val="00C721DA"/>
    <w:rsid w:val="00C72678"/>
    <w:rsid w:val="00C738F1"/>
    <w:rsid w:val="00C740EE"/>
    <w:rsid w:val="00C74247"/>
    <w:rsid w:val="00C7583E"/>
    <w:rsid w:val="00C76951"/>
    <w:rsid w:val="00C772FA"/>
    <w:rsid w:val="00C773DF"/>
    <w:rsid w:val="00C81125"/>
    <w:rsid w:val="00C82C9F"/>
    <w:rsid w:val="00C83CE0"/>
    <w:rsid w:val="00C844BF"/>
    <w:rsid w:val="00C846F5"/>
    <w:rsid w:val="00C853AD"/>
    <w:rsid w:val="00C8624F"/>
    <w:rsid w:val="00C8664C"/>
    <w:rsid w:val="00C86ED6"/>
    <w:rsid w:val="00C87F79"/>
    <w:rsid w:val="00C91085"/>
    <w:rsid w:val="00C92165"/>
    <w:rsid w:val="00C926E1"/>
    <w:rsid w:val="00C959F7"/>
    <w:rsid w:val="00C96C50"/>
    <w:rsid w:val="00CA0B98"/>
    <w:rsid w:val="00CA1025"/>
    <w:rsid w:val="00CA162D"/>
    <w:rsid w:val="00CA2816"/>
    <w:rsid w:val="00CA3136"/>
    <w:rsid w:val="00CA3305"/>
    <w:rsid w:val="00CA4502"/>
    <w:rsid w:val="00CA4C2C"/>
    <w:rsid w:val="00CA563A"/>
    <w:rsid w:val="00CA5B05"/>
    <w:rsid w:val="00CA5D71"/>
    <w:rsid w:val="00CA612F"/>
    <w:rsid w:val="00CA625B"/>
    <w:rsid w:val="00CA6555"/>
    <w:rsid w:val="00CA66F4"/>
    <w:rsid w:val="00CA6D11"/>
    <w:rsid w:val="00CA6E7F"/>
    <w:rsid w:val="00CA6F2E"/>
    <w:rsid w:val="00CA7E6F"/>
    <w:rsid w:val="00CB04FF"/>
    <w:rsid w:val="00CB0A6C"/>
    <w:rsid w:val="00CB12F8"/>
    <w:rsid w:val="00CB14CF"/>
    <w:rsid w:val="00CB1DE8"/>
    <w:rsid w:val="00CB1FF9"/>
    <w:rsid w:val="00CB3755"/>
    <w:rsid w:val="00CB60B9"/>
    <w:rsid w:val="00CB6B51"/>
    <w:rsid w:val="00CC2C96"/>
    <w:rsid w:val="00CC32FF"/>
    <w:rsid w:val="00CC3CA8"/>
    <w:rsid w:val="00CC493B"/>
    <w:rsid w:val="00CC5948"/>
    <w:rsid w:val="00CC5B22"/>
    <w:rsid w:val="00CC65BA"/>
    <w:rsid w:val="00CC6FE4"/>
    <w:rsid w:val="00CC771C"/>
    <w:rsid w:val="00CD0F51"/>
    <w:rsid w:val="00CD1A65"/>
    <w:rsid w:val="00CD21E8"/>
    <w:rsid w:val="00CD2224"/>
    <w:rsid w:val="00CD36B3"/>
    <w:rsid w:val="00CD42FA"/>
    <w:rsid w:val="00CD619A"/>
    <w:rsid w:val="00CD6A3A"/>
    <w:rsid w:val="00CD7ED1"/>
    <w:rsid w:val="00CE062A"/>
    <w:rsid w:val="00CE0F5E"/>
    <w:rsid w:val="00CE22A1"/>
    <w:rsid w:val="00CE2EC4"/>
    <w:rsid w:val="00CE2FCC"/>
    <w:rsid w:val="00CE3290"/>
    <w:rsid w:val="00CE37D6"/>
    <w:rsid w:val="00CE4421"/>
    <w:rsid w:val="00CE45BD"/>
    <w:rsid w:val="00CF03C3"/>
    <w:rsid w:val="00CF084E"/>
    <w:rsid w:val="00CF0EF3"/>
    <w:rsid w:val="00CF2C02"/>
    <w:rsid w:val="00CF2D2C"/>
    <w:rsid w:val="00CF54B7"/>
    <w:rsid w:val="00CF5E26"/>
    <w:rsid w:val="00CF74CC"/>
    <w:rsid w:val="00D00FB5"/>
    <w:rsid w:val="00D039D9"/>
    <w:rsid w:val="00D04199"/>
    <w:rsid w:val="00D04C80"/>
    <w:rsid w:val="00D05314"/>
    <w:rsid w:val="00D07623"/>
    <w:rsid w:val="00D076C0"/>
    <w:rsid w:val="00D11585"/>
    <w:rsid w:val="00D125BF"/>
    <w:rsid w:val="00D1381C"/>
    <w:rsid w:val="00D13B49"/>
    <w:rsid w:val="00D14A77"/>
    <w:rsid w:val="00D17412"/>
    <w:rsid w:val="00D17B98"/>
    <w:rsid w:val="00D20021"/>
    <w:rsid w:val="00D2002A"/>
    <w:rsid w:val="00D20C4B"/>
    <w:rsid w:val="00D23087"/>
    <w:rsid w:val="00D23304"/>
    <w:rsid w:val="00D235C6"/>
    <w:rsid w:val="00D24D9C"/>
    <w:rsid w:val="00D26043"/>
    <w:rsid w:val="00D26941"/>
    <w:rsid w:val="00D26A3D"/>
    <w:rsid w:val="00D271DA"/>
    <w:rsid w:val="00D279C7"/>
    <w:rsid w:val="00D27F9C"/>
    <w:rsid w:val="00D3005E"/>
    <w:rsid w:val="00D32175"/>
    <w:rsid w:val="00D32A2B"/>
    <w:rsid w:val="00D34ED7"/>
    <w:rsid w:val="00D36360"/>
    <w:rsid w:val="00D36712"/>
    <w:rsid w:val="00D36754"/>
    <w:rsid w:val="00D368A1"/>
    <w:rsid w:val="00D37821"/>
    <w:rsid w:val="00D40808"/>
    <w:rsid w:val="00D40E07"/>
    <w:rsid w:val="00D4104F"/>
    <w:rsid w:val="00D42919"/>
    <w:rsid w:val="00D47D33"/>
    <w:rsid w:val="00D47E37"/>
    <w:rsid w:val="00D512BF"/>
    <w:rsid w:val="00D5144D"/>
    <w:rsid w:val="00D5145B"/>
    <w:rsid w:val="00D5150B"/>
    <w:rsid w:val="00D517F9"/>
    <w:rsid w:val="00D51980"/>
    <w:rsid w:val="00D51AB1"/>
    <w:rsid w:val="00D53A6B"/>
    <w:rsid w:val="00D541F6"/>
    <w:rsid w:val="00D54DE9"/>
    <w:rsid w:val="00D563AD"/>
    <w:rsid w:val="00D56BD8"/>
    <w:rsid w:val="00D62325"/>
    <w:rsid w:val="00D62766"/>
    <w:rsid w:val="00D62B9F"/>
    <w:rsid w:val="00D635E1"/>
    <w:rsid w:val="00D64BA6"/>
    <w:rsid w:val="00D65579"/>
    <w:rsid w:val="00D661EF"/>
    <w:rsid w:val="00D66236"/>
    <w:rsid w:val="00D66A91"/>
    <w:rsid w:val="00D70DF2"/>
    <w:rsid w:val="00D71498"/>
    <w:rsid w:val="00D72696"/>
    <w:rsid w:val="00D74079"/>
    <w:rsid w:val="00D7470D"/>
    <w:rsid w:val="00D74873"/>
    <w:rsid w:val="00D7608E"/>
    <w:rsid w:val="00D7694A"/>
    <w:rsid w:val="00D778FF"/>
    <w:rsid w:val="00D834DA"/>
    <w:rsid w:val="00D83641"/>
    <w:rsid w:val="00D841B3"/>
    <w:rsid w:val="00D86157"/>
    <w:rsid w:val="00D863C2"/>
    <w:rsid w:val="00D86C58"/>
    <w:rsid w:val="00D932A0"/>
    <w:rsid w:val="00D93D94"/>
    <w:rsid w:val="00D93FF4"/>
    <w:rsid w:val="00D94101"/>
    <w:rsid w:val="00D94C6C"/>
    <w:rsid w:val="00D94F6A"/>
    <w:rsid w:val="00D957F2"/>
    <w:rsid w:val="00D958FC"/>
    <w:rsid w:val="00D95DE9"/>
    <w:rsid w:val="00DA2701"/>
    <w:rsid w:val="00DA2CBC"/>
    <w:rsid w:val="00DA3CBF"/>
    <w:rsid w:val="00DA5230"/>
    <w:rsid w:val="00DA5612"/>
    <w:rsid w:val="00DA61A4"/>
    <w:rsid w:val="00DA6222"/>
    <w:rsid w:val="00DA7367"/>
    <w:rsid w:val="00DA7893"/>
    <w:rsid w:val="00DA7BD6"/>
    <w:rsid w:val="00DA7C79"/>
    <w:rsid w:val="00DB0628"/>
    <w:rsid w:val="00DB0D71"/>
    <w:rsid w:val="00DB2189"/>
    <w:rsid w:val="00DB3B9A"/>
    <w:rsid w:val="00DB6D6D"/>
    <w:rsid w:val="00DC10EB"/>
    <w:rsid w:val="00DC1A1E"/>
    <w:rsid w:val="00DC259A"/>
    <w:rsid w:val="00DC3B58"/>
    <w:rsid w:val="00DC442B"/>
    <w:rsid w:val="00DC4859"/>
    <w:rsid w:val="00DC4C63"/>
    <w:rsid w:val="00DC5311"/>
    <w:rsid w:val="00DC569A"/>
    <w:rsid w:val="00DC5C28"/>
    <w:rsid w:val="00DC5D4E"/>
    <w:rsid w:val="00DD1600"/>
    <w:rsid w:val="00DD1DDD"/>
    <w:rsid w:val="00DD38AA"/>
    <w:rsid w:val="00DD3ED9"/>
    <w:rsid w:val="00DD4985"/>
    <w:rsid w:val="00DD4F19"/>
    <w:rsid w:val="00DD5F7E"/>
    <w:rsid w:val="00DE0094"/>
    <w:rsid w:val="00DE1936"/>
    <w:rsid w:val="00DE1CE2"/>
    <w:rsid w:val="00DE3927"/>
    <w:rsid w:val="00DE7BC3"/>
    <w:rsid w:val="00DF00F1"/>
    <w:rsid w:val="00DF170F"/>
    <w:rsid w:val="00DF3335"/>
    <w:rsid w:val="00DF4B0C"/>
    <w:rsid w:val="00DF65F9"/>
    <w:rsid w:val="00DF7CB8"/>
    <w:rsid w:val="00DF7FCE"/>
    <w:rsid w:val="00E04941"/>
    <w:rsid w:val="00E04BC4"/>
    <w:rsid w:val="00E05584"/>
    <w:rsid w:val="00E07F42"/>
    <w:rsid w:val="00E10B85"/>
    <w:rsid w:val="00E1198D"/>
    <w:rsid w:val="00E12561"/>
    <w:rsid w:val="00E15BE7"/>
    <w:rsid w:val="00E17B97"/>
    <w:rsid w:val="00E21719"/>
    <w:rsid w:val="00E22CA1"/>
    <w:rsid w:val="00E2325D"/>
    <w:rsid w:val="00E23309"/>
    <w:rsid w:val="00E23335"/>
    <w:rsid w:val="00E24477"/>
    <w:rsid w:val="00E253EE"/>
    <w:rsid w:val="00E26C8B"/>
    <w:rsid w:val="00E277DC"/>
    <w:rsid w:val="00E30DF0"/>
    <w:rsid w:val="00E3143B"/>
    <w:rsid w:val="00E31F31"/>
    <w:rsid w:val="00E32300"/>
    <w:rsid w:val="00E32B8B"/>
    <w:rsid w:val="00E33B27"/>
    <w:rsid w:val="00E34C1D"/>
    <w:rsid w:val="00E35A96"/>
    <w:rsid w:val="00E36208"/>
    <w:rsid w:val="00E36B67"/>
    <w:rsid w:val="00E377EF"/>
    <w:rsid w:val="00E4191C"/>
    <w:rsid w:val="00E41A5E"/>
    <w:rsid w:val="00E42D27"/>
    <w:rsid w:val="00E43439"/>
    <w:rsid w:val="00E43ABE"/>
    <w:rsid w:val="00E43AE2"/>
    <w:rsid w:val="00E44E08"/>
    <w:rsid w:val="00E44E72"/>
    <w:rsid w:val="00E45438"/>
    <w:rsid w:val="00E45C51"/>
    <w:rsid w:val="00E45DAB"/>
    <w:rsid w:val="00E467B6"/>
    <w:rsid w:val="00E51C44"/>
    <w:rsid w:val="00E521CE"/>
    <w:rsid w:val="00E52D7F"/>
    <w:rsid w:val="00E53FCA"/>
    <w:rsid w:val="00E543AA"/>
    <w:rsid w:val="00E546D7"/>
    <w:rsid w:val="00E55D4F"/>
    <w:rsid w:val="00E60E30"/>
    <w:rsid w:val="00E60F94"/>
    <w:rsid w:val="00E61419"/>
    <w:rsid w:val="00E616A9"/>
    <w:rsid w:val="00E61962"/>
    <w:rsid w:val="00E624FA"/>
    <w:rsid w:val="00E6393C"/>
    <w:rsid w:val="00E63976"/>
    <w:rsid w:val="00E6469D"/>
    <w:rsid w:val="00E66C9E"/>
    <w:rsid w:val="00E66F0A"/>
    <w:rsid w:val="00E67C3F"/>
    <w:rsid w:val="00E7084F"/>
    <w:rsid w:val="00E709CA"/>
    <w:rsid w:val="00E70A11"/>
    <w:rsid w:val="00E713E7"/>
    <w:rsid w:val="00E72279"/>
    <w:rsid w:val="00E72583"/>
    <w:rsid w:val="00E72978"/>
    <w:rsid w:val="00E73380"/>
    <w:rsid w:val="00E7365F"/>
    <w:rsid w:val="00E738AA"/>
    <w:rsid w:val="00E74C45"/>
    <w:rsid w:val="00E74F74"/>
    <w:rsid w:val="00E75448"/>
    <w:rsid w:val="00E75C1D"/>
    <w:rsid w:val="00E7656D"/>
    <w:rsid w:val="00E772C7"/>
    <w:rsid w:val="00E779E1"/>
    <w:rsid w:val="00E80FEF"/>
    <w:rsid w:val="00E82C60"/>
    <w:rsid w:val="00E83F58"/>
    <w:rsid w:val="00E840AE"/>
    <w:rsid w:val="00E8487E"/>
    <w:rsid w:val="00E855C1"/>
    <w:rsid w:val="00E8659D"/>
    <w:rsid w:val="00E86CCA"/>
    <w:rsid w:val="00E87600"/>
    <w:rsid w:val="00E90617"/>
    <w:rsid w:val="00E91CAA"/>
    <w:rsid w:val="00E9290E"/>
    <w:rsid w:val="00E92FFE"/>
    <w:rsid w:val="00E938D8"/>
    <w:rsid w:val="00E94C28"/>
    <w:rsid w:val="00E95949"/>
    <w:rsid w:val="00E95F7D"/>
    <w:rsid w:val="00E96833"/>
    <w:rsid w:val="00EA10BF"/>
    <w:rsid w:val="00EA1515"/>
    <w:rsid w:val="00EA208B"/>
    <w:rsid w:val="00EA22D8"/>
    <w:rsid w:val="00EA35EB"/>
    <w:rsid w:val="00EA38F5"/>
    <w:rsid w:val="00EA3F8D"/>
    <w:rsid w:val="00EA57A9"/>
    <w:rsid w:val="00EA7269"/>
    <w:rsid w:val="00EB06D3"/>
    <w:rsid w:val="00EB07F5"/>
    <w:rsid w:val="00EB0B86"/>
    <w:rsid w:val="00EB1325"/>
    <w:rsid w:val="00EB1FB2"/>
    <w:rsid w:val="00EB2F58"/>
    <w:rsid w:val="00EB3E15"/>
    <w:rsid w:val="00EB3F38"/>
    <w:rsid w:val="00EB6299"/>
    <w:rsid w:val="00EB63AE"/>
    <w:rsid w:val="00EC075A"/>
    <w:rsid w:val="00EC11C8"/>
    <w:rsid w:val="00EC1831"/>
    <w:rsid w:val="00EC1994"/>
    <w:rsid w:val="00EC19E7"/>
    <w:rsid w:val="00EC2747"/>
    <w:rsid w:val="00EC3856"/>
    <w:rsid w:val="00EC493A"/>
    <w:rsid w:val="00EC51B4"/>
    <w:rsid w:val="00EC6A8E"/>
    <w:rsid w:val="00EC74CC"/>
    <w:rsid w:val="00ED1039"/>
    <w:rsid w:val="00ED259C"/>
    <w:rsid w:val="00ED2B18"/>
    <w:rsid w:val="00ED47E5"/>
    <w:rsid w:val="00ED5511"/>
    <w:rsid w:val="00ED5AB1"/>
    <w:rsid w:val="00ED5C89"/>
    <w:rsid w:val="00ED77EA"/>
    <w:rsid w:val="00ED7DB6"/>
    <w:rsid w:val="00EE0C27"/>
    <w:rsid w:val="00EE1446"/>
    <w:rsid w:val="00EE2667"/>
    <w:rsid w:val="00EE2B1E"/>
    <w:rsid w:val="00EE2EB2"/>
    <w:rsid w:val="00EE4377"/>
    <w:rsid w:val="00EE650E"/>
    <w:rsid w:val="00EE7C0D"/>
    <w:rsid w:val="00EF0662"/>
    <w:rsid w:val="00EF349A"/>
    <w:rsid w:val="00EF3DD3"/>
    <w:rsid w:val="00EF4E69"/>
    <w:rsid w:val="00EF5F8C"/>
    <w:rsid w:val="00EF68CB"/>
    <w:rsid w:val="00EF6C5B"/>
    <w:rsid w:val="00F01606"/>
    <w:rsid w:val="00F01C6A"/>
    <w:rsid w:val="00F02C9D"/>
    <w:rsid w:val="00F02FCC"/>
    <w:rsid w:val="00F02FEB"/>
    <w:rsid w:val="00F07295"/>
    <w:rsid w:val="00F07DB9"/>
    <w:rsid w:val="00F105F3"/>
    <w:rsid w:val="00F11371"/>
    <w:rsid w:val="00F1338A"/>
    <w:rsid w:val="00F148E0"/>
    <w:rsid w:val="00F15071"/>
    <w:rsid w:val="00F15D93"/>
    <w:rsid w:val="00F16261"/>
    <w:rsid w:val="00F16D10"/>
    <w:rsid w:val="00F21A92"/>
    <w:rsid w:val="00F220B1"/>
    <w:rsid w:val="00F24966"/>
    <w:rsid w:val="00F26CDA"/>
    <w:rsid w:val="00F27B5C"/>
    <w:rsid w:val="00F31908"/>
    <w:rsid w:val="00F31B05"/>
    <w:rsid w:val="00F31BC3"/>
    <w:rsid w:val="00F325BC"/>
    <w:rsid w:val="00F33648"/>
    <w:rsid w:val="00F34111"/>
    <w:rsid w:val="00F34760"/>
    <w:rsid w:val="00F34B76"/>
    <w:rsid w:val="00F35631"/>
    <w:rsid w:val="00F405BA"/>
    <w:rsid w:val="00F40997"/>
    <w:rsid w:val="00F4106C"/>
    <w:rsid w:val="00F4137B"/>
    <w:rsid w:val="00F41E65"/>
    <w:rsid w:val="00F4532A"/>
    <w:rsid w:val="00F45D92"/>
    <w:rsid w:val="00F45E6C"/>
    <w:rsid w:val="00F46C00"/>
    <w:rsid w:val="00F5018E"/>
    <w:rsid w:val="00F510C6"/>
    <w:rsid w:val="00F51284"/>
    <w:rsid w:val="00F52B35"/>
    <w:rsid w:val="00F5318E"/>
    <w:rsid w:val="00F53565"/>
    <w:rsid w:val="00F53B41"/>
    <w:rsid w:val="00F53B58"/>
    <w:rsid w:val="00F53BDB"/>
    <w:rsid w:val="00F53C3F"/>
    <w:rsid w:val="00F542B4"/>
    <w:rsid w:val="00F568ED"/>
    <w:rsid w:val="00F60C98"/>
    <w:rsid w:val="00F66796"/>
    <w:rsid w:val="00F67376"/>
    <w:rsid w:val="00F704FE"/>
    <w:rsid w:val="00F70852"/>
    <w:rsid w:val="00F71E11"/>
    <w:rsid w:val="00F71F7C"/>
    <w:rsid w:val="00F731F9"/>
    <w:rsid w:val="00F74416"/>
    <w:rsid w:val="00F74A5C"/>
    <w:rsid w:val="00F76364"/>
    <w:rsid w:val="00F76451"/>
    <w:rsid w:val="00F7651C"/>
    <w:rsid w:val="00F80143"/>
    <w:rsid w:val="00F80CE9"/>
    <w:rsid w:val="00F80DD1"/>
    <w:rsid w:val="00F8186D"/>
    <w:rsid w:val="00F86E21"/>
    <w:rsid w:val="00F87139"/>
    <w:rsid w:val="00F87510"/>
    <w:rsid w:val="00F9162F"/>
    <w:rsid w:val="00F920A1"/>
    <w:rsid w:val="00F92666"/>
    <w:rsid w:val="00F95521"/>
    <w:rsid w:val="00F95EFA"/>
    <w:rsid w:val="00F97C16"/>
    <w:rsid w:val="00FA0CF6"/>
    <w:rsid w:val="00FA0F1A"/>
    <w:rsid w:val="00FA2532"/>
    <w:rsid w:val="00FA38A8"/>
    <w:rsid w:val="00FA45A3"/>
    <w:rsid w:val="00FA473E"/>
    <w:rsid w:val="00FA6280"/>
    <w:rsid w:val="00FA7280"/>
    <w:rsid w:val="00FA7D4B"/>
    <w:rsid w:val="00FB0832"/>
    <w:rsid w:val="00FB0BC5"/>
    <w:rsid w:val="00FB0D2A"/>
    <w:rsid w:val="00FB1079"/>
    <w:rsid w:val="00FB7055"/>
    <w:rsid w:val="00FB7A23"/>
    <w:rsid w:val="00FB7B32"/>
    <w:rsid w:val="00FC0B8E"/>
    <w:rsid w:val="00FC2A6A"/>
    <w:rsid w:val="00FC461B"/>
    <w:rsid w:val="00FC4C98"/>
    <w:rsid w:val="00FC5A1A"/>
    <w:rsid w:val="00FC63AA"/>
    <w:rsid w:val="00FC7BBE"/>
    <w:rsid w:val="00FC7C67"/>
    <w:rsid w:val="00FD0076"/>
    <w:rsid w:val="00FD05B5"/>
    <w:rsid w:val="00FD05CA"/>
    <w:rsid w:val="00FD2DAB"/>
    <w:rsid w:val="00FD309A"/>
    <w:rsid w:val="00FD6D96"/>
    <w:rsid w:val="00FE0192"/>
    <w:rsid w:val="00FE05D4"/>
    <w:rsid w:val="00FE07A5"/>
    <w:rsid w:val="00FE08FC"/>
    <w:rsid w:val="00FE0DB7"/>
    <w:rsid w:val="00FE2CAC"/>
    <w:rsid w:val="00FE328C"/>
    <w:rsid w:val="00FE3672"/>
    <w:rsid w:val="00FE4125"/>
    <w:rsid w:val="00FE4590"/>
    <w:rsid w:val="00FE5BC1"/>
    <w:rsid w:val="00FE6236"/>
    <w:rsid w:val="00FE64B4"/>
    <w:rsid w:val="00FF13E8"/>
    <w:rsid w:val="00FF16AE"/>
    <w:rsid w:val="00FF2864"/>
    <w:rsid w:val="00FF5297"/>
    <w:rsid w:val="00FF58C9"/>
    <w:rsid w:val="00FF7306"/>
    <w:rsid w:val="00FF7A40"/>
    <w:rsid w:val="00FF7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149C"/>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9"/>
    <w:qFormat/>
    <w:rsid w:val="002349F1"/>
    <w:pPr>
      <w:keepNext/>
      <w:keepLines/>
      <w:spacing w:after="360" w:line="240" w:lineRule="auto"/>
      <w:ind w:left="720" w:right="720" w:firstLine="0"/>
      <w:jc w:val="center"/>
      <w:outlineLvl w:val="0"/>
    </w:pPr>
    <w:rPr>
      <w:rFonts w:eastAsia="SimSun"/>
      <w:b/>
    </w:rPr>
  </w:style>
  <w:style w:type="paragraph" w:styleId="Heading2">
    <w:name w:val="heading 2"/>
    <w:aliases w:val="h2"/>
    <w:basedOn w:val="Heading1"/>
    <w:next w:val="Normal"/>
    <w:link w:val="Heading2Char"/>
    <w:uiPriority w:val="99"/>
    <w:qFormat/>
    <w:rsid w:val="0007149C"/>
    <w:pPr>
      <w:spacing w:before="360"/>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9"/>
    <w:locked/>
    <w:rsid w:val="002349F1"/>
    <w:rPr>
      <w:rFonts w:ascii="Times New Roman" w:eastAsia="SimSun" w:hAnsi="Times New Roman"/>
      <w:b/>
      <w:sz w:val="24"/>
      <w:lang w:eastAsia="zh-CN"/>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paragraph" w:customStyle="1" w:styleId="single">
    <w:name w:val="single"/>
    <w:basedOn w:val="Normal"/>
    <w:link w:val="singleChar1"/>
    <w:uiPriority w:val="99"/>
    <w:rsid w:val="0007149C"/>
    <w:pPr>
      <w:spacing w:before="240" w:line="240" w:lineRule="atLeast"/>
    </w:p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ft Char,fn,f"/>
    <w:basedOn w:val="single"/>
    <w:link w:val="FootnoteTextChar"/>
    <w:qFormat/>
    <w:rsid w:val="00E70A11"/>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ft Char Char"/>
    <w:link w:val="FootnoteText"/>
    <w:locked/>
    <w:rsid w:val="00E70A11"/>
    <w:rPr>
      <w:rFonts w:ascii="Times New Roman" w:hAnsi="Times New Roman"/>
      <w:sz w:val="22"/>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character" w:customStyle="1" w:styleId="FooterChar">
    <w:name w:val="Footer Char"/>
    <w:link w:val="Footer"/>
    <w:uiPriority w:val="99"/>
    <w:semiHidden/>
    <w:locked/>
    <w:rsid w:val="00B852B9"/>
    <w:rPr>
      <w:rFonts w:ascii="Times New Roman" w:hAnsi="Times New Roman" w:cs="Times New Roman"/>
      <w:sz w:val="20"/>
      <w:szCs w:val="20"/>
      <w:lang w:eastAsia="zh-CN"/>
    </w:rPr>
  </w:style>
  <w:style w:type="paragraph" w:customStyle="1" w:styleId="plain">
    <w:name w:val="plain"/>
    <w:basedOn w:val="unjustifiedblock"/>
    <w:uiPriority w:val="99"/>
    <w:rsid w:val="0007149C"/>
    <w:pPr>
      <w:spacing w:before="0"/>
    </w:p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semiHidden/>
    <w:locked/>
    <w:rsid w:val="00B852B9"/>
    <w:rPr>
      <w:rFonts w:ascii="Times New Roman" w:hAnsi="Times New Roman" w:cs="Times New Roman"/>
      <w:sz w:val="20"/>
      <w:szCs w:val="20"/>
      <w:lang w:eastAsia="zh-CN"/>
    </w:rPr>
  </w:style>
  <w:style w:type="character" w:styleId="FootnoteReference">
    <w:name w:val="footnote reference"/>
    <w:aliases w:val="o,fr,Style 3,Style 13,Style 12,Style 15,Style 17,Style 9,o1,fr1,o2,fr2,o3,fr3,Style 18,(NECG) Footnote Reference,Style 20,Style 7,Style 8,Style 19,Style 28,Style 11,Style 16,Styl,Style 39,Style 6"/>
    <w:uiPriority w:val="99"/>
    <w:qFormat/>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B73B24"/>
    <w:pPr>
      <w:keepNext/>
      <w:keepLines/>
      <w:spacing w:before="120" w:after="120" w:line="480" w:lineRule="auto"/>
    </w:pPr>
    <w:rPr>
      <w:rFonts w:eastAsia="SimSun"/>
      <w:b/>
    </w:rPr>
  </w:style>
  <w:style w:type="paragraph" w:customStyle="1" w:styleId="answer">
    <w:name w:val="answer"/>
    <w:basedOn w:val="Normal"/>
    <w:link w:val="answerChar1"/>
    <w:rsid w:val="00327AD4"/>
    <w:pPr>
      <w:spacing w:before="120" w:after="120" w:line="480" w:lineRule="auto"/>
      <w:ind w:left="720" w:hanging="720"/>
    </w:p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6"/>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25"/>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20"/>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7"/>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8"/>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9"/>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21"/>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22"/>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24"/>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23"/>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7"/>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8"/>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9"/>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uiPriority w:val="99"/>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30"/>
      </w:numPr>
      <w:spacing w:after="120" w:line="240" w:lineRule="auto"/>
      <w:ind w:right="1440"/>
    </w:pPr>
    <w:rPr>
      <w:szCs w:val="24"/>
      <w:lang w:eastAsia="en-US"/>
    </w:rPr>
  </w:style>
  <w:style w:type="character" w:styleId="Strong">
    <w:name w:val="Strong"/>
    <w:uiPriority w:val="99"/>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99"/>
    <w:qFormat/>
    <w:rsid w:val="0007149C"/>
    <w:pPr>
      <w:spacing w:before="120" w:after="120" w:line="240" w:lineRule="exact"/>
      <w:ind w:firstLine="0"/>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E616A9"/>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rsid w:val="0007149C"/>
    <w:rPr>
      <w:rFonts w:cs="Times New Roman"/>
      <w:sz w:val="24"/>
      <w:lang w:val="en-US" w:eastAsia="zh-CN" w:bidi="ar-SA"/>
    </w:r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questionChar">
    <w:name w:val="question Char"/>
    <w:link w:val="question"/>
    <w:locked/>
    <w:rsid w:val="00B73B24"/>
    <w:rPr>
      <w:rFonts w:ascii="Times New Roman" w:eastAsia="SimSun" w:hAnsi="Times New Roman"/>
      <w:b/>
      <w:sz w:val="24"/>
      <w:lang w:eastAsia="zh-CN"/>
    </w:rPr>
  </w:style>
  <w:style w:type="character" w:customStyle="1" w:styleId="answerChar1">
    <w:name w:val="answer Char1"/>
    <w:link w:val="answer"/>
    <w:rsid w:val="00327AD4"/>
    <w:rPr>
      <w:rFonts w:ascii="Times New Roman" w:hAnsi="Times New Roman"/>
      <w:sz w:val="24"/>
      <w:lang w:eastAsia="zh-CN"/>
    </w:rPr>
  </w:style>
  <w:style w:type="paragraph" w:customStyle="1" w:styleId="TestBody">
    <w:name w:val="Test Body"/>
    <w:rsid w:val="00141C4A"/>
    <w:pPr>
      <w:autoSpaceDE w:val="0"/>
      <w:autoSpaceDN w:val="0"/>
      <w:spacing w:line="480" w:lineRule="atLeast"/>
      <w:ind w:left="720" w:firstLine="1440"/>
      <w:jc w:val="both"/>
    </w:pPr>
    <w:rPr>
      <w:rFonts w:ascii="Palatino" w:hAnsi="Palatino"/>
      <w:sz w:val="24"/>
      <w:szCs w:val="24"/>
    </w:rPr>
  </w:style>
  <w:style w:type="character" w:styleId="PlaceholderText">
    <w:name w:val="Placeholder Text"/>
    <w:uiPriority w:val="99"/>
    <w:semiHidden/>
    <w:rsid w:val="00AB349B"/>
    <w:rPr>
      <w:vanish w:val="0"/>
      <w:color w:val="808080"/>
    </w:rPr>
  </w:style>
  <w:style w:type="paragraph" w:customStyle="1" w:styleId="Answer0">
    <w:name w:val="Answer"/>
    <w:basedOn w:val="Normal"/>
    <w:link w:val="AnswerChar10"/>
    <w:qFormat/>
    <w:rsid w:val="006B0AAB"/>
    <w:pPr>
      <w:spacing w:before="120" w:after="120" w:line="480" w:lineRule="auto"/>
      <w:ind w:left="720" w:hanging="720"/>
    </w:pPr>
  </w:style>
  <w:style w:type="paragraph" w:styleId="ListParagraph">
    <w:name w:val="List Paragraph"/>
    <w:basedOn w:val="Normal"/>
    <w:link w:val="ListParagraphChar"/>
    <w:uiPriority w:val="34"/>
    <w:qFormat/>
    <w:rsid w:val="00D932A0"/>
    <w:pPr>
      <w:ind w:left="720"/>
      <w:contextualSpacing/>
    </w:pPr>
  </w:style>
  <w:style w:type="character" w:customStyle="1" w:styleId="ListParagraphChar">
    <w:name w:val="List Paragraph Char"/>
    <w:basedOn w:val="DefaultParagraphFont"/>
    <w:link w:val="ListParagraph"/>
    <w:uiPriority w:val="34"/>
    <w:rsid w:val="006729BE"/>
    <w:rPr>
      <w:rFonts w:ascii="Times New Roman" w:hAnsi="Times New Roman"/>
      <w:sz w:val="24"/>
      <w:lang w:eastAsia="zh-CN"/>
    </w:rPr>
  </w:style>
  <w:style w:type="character" w:customStyle="1" w:styleId="AnswerChar10">
    <w:name w:val="Answer Char1"/>
    <w:basedOn w:val="DefaultParagraphFont"/>
    <w:link w:val="Answer0"/>
    <w:rsid w:val="0037269E"/>
    <w:rPr>
      <w:rFonts w:ascii="Times New Roman" w:hAnsi="Times New Roman"/>
      <w:sz w:val="24"/>
      <w:lang w:eastAsia="zh-CN"/>
    </w:rPr>
  </w:style>
  <w:style w:type="character" w:customStyle="1" w:styleId="questionChar1">
    <w:name w:val="question Char1"/>
    <w:basedOn w:val="DefaultParagraphFont"/>
    <w:rsid w:val="00BC2361"/>
    <w:rPr>
      <w:b/>
      <w:sz w:val="24"/>
      <w:lang w:val="en-US" w:eastAsia="zh-CN" w:bidi="ar-SA"/>
    </w:rPr>
  </w:style>
  <w:style w:type="paragraph" w:styleId="Revision">
    <w:name w:val="Revision"/>
    <w:hidden/>
    <w:uiPriority w:val="99"/>
    <w:semiHidden/>
    <w:rsid w:val="009B486C"/>
    <w:rPr>
      <w:rFonts w:ascii="Times New Roman" w:hAnsi="Times New Roman"/>
      <w:sz w:val="24"/>
      <w:lang w:eastAsia="zh-CN"/>
    </w:rPr>
  </w:style>
  <w:style w:type="paragraph" w:styleId="Quote">
    <w:name w:val="Quote"/>
    <w:basedOn w:val="Normal"/>
    <w:next w:val="Normal"/>
    <w:link w:val="QuoteChar"/>
    <w:uiPriority w:val="29"/>
    <w:qFormat/>
    <w:rsid w:val="00DA7367"/>
    <w:rPr>
      <w:i/>
      <w:iCs/>
      <w:color w:val="000000" w:themeColor="text1"/>
    </w:rPr>
  </w:style>
  <w:style w:type="character" w:customStyle="1" w:styleId="QuoteChar">
    <w:name w:val="Quote Char"/>
    <w:basedOn w:val="DefaultParagraphFont"/>
    <w:link w:val="Quote"/>
    <w:uiPriority w:val="29"/>
    <w:rsid w:val="00DA7367"/>
    <w:rPr>
      <w:rFonts w:ascii="Times New Roman" w:hAnsi="Times New Roman"/>
      <w:i/>
      <w:iCs/>
      <w:color w:val="000000" w:themeColor="text1"/>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149C"/>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9"/>
    <w:qFormat/>
    <w:rsid w:val="002349F1"/>
    <w:pPr>
      <w:keepNext/>
      <w:keepLines/>
      <w:spacing w:after="360" w:line="240" w:lineRule="auto"/>
      <w:ind w:left="720" w:right="720" w:firstLine="0"/>
      <w:jc w:val="center"/>
      <w:outlineLvl w:val="0"/>
    </w:pPr>
    <w:rPr>
      <w:rFonts w:eastAsia="SimSun"/>
      <w:b/>
    </w:rPr>
  </w:style>
  <w:style w:type="paragraph" w:styleId="Heading2">
    <w:name w:val="heading 2"/>
    <w:aliases w:val="h2"/>
    <w:basedOn w:val="Heading1"/>
    <w:next w:val="Normal"/>
    <w:link w:val="Heading2Char"/>
    <w:uiPriority w:val="99"/>
    <w:qFormat/>
    <w:rsid w:val="0007149C"/>
    <w:pPr>
      <w:spacing w:before="360"/>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9"/>
    <w:locked/>
    <w:rsid w:val="002349F1"/>
    <w:rPr>
      <w:rFonts w:ascii="Times New Roman" w:eastAsia="SimSun" w:hAnsi="Times New Roman"/>
      <w:b/>
      <w:sz w:val="24"/>
      <w:lang w:eastAsia="zh-CN"/>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paragraph" w:customStyle="1" w:styleId="single">
    <w:name w:val="single"/>
    <w:basedOn w:val="Normal"/>
    <w:link w:val="singleChar1"/>
    <w:uiPriority w:val="99"/>
    <w:rsid w:val="0007149C"/>
    <w:pPr>
      <w:spacing w:before="240" w:line="240" w:lineRule="atLeast"/>
    </w:p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ft Char,fn,f"/>
    <w:basedOn w:val="single"/>
    <w:link w:val="FootnoteTextChar"/>
    <w:qFormat/>
    <w:rsid w:val="00E70A11"/>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ft Char Char"/>
    <w:link w:val="FootnoteText"/>
    <w:locked/>
    <w:rsid w:val="00E70A11"/>
    <w:rPr>
      <w:rFonts w:ascii="Times New Roman" w:hAnsi="Times New Roman"/>
      <w:sz w:val="22"/>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character" w:customStyle="1" w:styleId="FooterChar">
    <w:name w:val="Footer Char"/>
    <w:link w:val="Footer"/>
    <w:uiPriority w:val="99"/>
    <w:semiHidden/>
    <w:locked/>
    <w:rsid w:val="00B852B9"/>
    <w:rPr>
      <w:rFonts w:ascii="Times New Roman" w:hAnsi="Times New Roman" w:cs="Times New Roman"/>
      <w:sz w:val="20"/>
      <w:szCs w:val="20"/>
      <w:lang w:eastAsia="zh-CN"/>
    </w:rPr>
  </w:style>
  <w:style w:type="paragraph" w:customStyle="1" w:styleId="plain">
    <w:name w:val="plain"/>
    <w:basedOn w:val="unjustifiedblock"/>
    <w:uiPriority w:val="99"/>
    <w:rsid w:val="0007149C"/>
    <w:pPr>
      <w:spacing w:before="0"/>
    </w:p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semiHidden/>
    <w:locked/>
    <w:rsid w:val="00B852B9"/>
    <w:rPr>
      <w:rFonts w:ascii="Times New Roman" w:hAnsi="Times New Roman" w:cs="Times New Roman"/>
      <w:sz w:val="20"/>
      <w:szCs w:val="20"/>
      <w:lang w:eastAsia="zh-CN"/>
    </w:rPr>
  </w:style>
  <w:style w:type="character" w:styleId="FootnoteReference">
    <w:name w:val="footnote reference"/>
    <w:aliases w:val="o,fr,Style 3,Style 13,Style 12,Style 15,Style 17,Style 9,o1,fr1,o2,fr2,o3,fr3,Style 18,(NECG) Footnote Reference,Style 20,Style 7,Style 8,Style 19,Style 28,Style 11,Style 16,Styl,Style 39,Style 6"/>
    <w:uiPriority w:val="99"/>
    <w:qFormat/>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B73B24"/>
    <w:pPr>
      <w:keepNext/>
      <w:keepLines/>
      <w:spacing w:before="120" w:after="120" w:line="480" w:lineRule="auto"/>
    </w:pPr>
    <w:rPr>
      <w:rFonts w:eastAsia="SimSun"/>
      <w:b/>
    </w:rPr>
  </w:style>
  <w:style w:type="paragraph" w:customStyle="1" w:styleId="answer">
    <w:name w:val="answer"/>
    <w:basedOn w:val="Normal"/>
    <w:link w:val="answerChar1"/>
    <w:rsid w:val="00327AD4"/>
    <w:pPr>
      <w:spacing w:before="120" w:after="120" w:line="480" w:lineRule="auto"/>
      <w:ind w:left="720" w:hanging="720"/>
    </w:p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6"/>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25"/>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20"/>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7"/>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8"/>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9"/>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21"/>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22"/>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24"/>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23"/>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7"/>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8"/>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9"/>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uiPriority w:val="99"/>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30"/>
      </w:numPr>
      <w:spacing w:after="120" w:line="240" w:lineRule="auto"/>
      <w:ind w:right="1440"/>
    </w:pPr>
    <w:rPr>
      <w:szCs w:val="24"/>
      <w:lang w:eastAsia="en-US"/>
    </w:rPr>
  </w:style>
  <w:style w:type="character" w:styleId="Strong">
    <w:name w:val="Strong"/>
    <w:uiPriority w:val="99"/>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99"/>
    <w:qFormat/>
    <w:rsid w:val="0007149C"/>
    <w:pPr>
      <w:spacing w:before="120" w:after="120" w:line="240" w:lineRule="exact"/>
      <w:ind w:firstLine="0"/>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E616A9"/>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rsid w:val="0007149C"/>
    <w:rPr>
      <w:rFonts w:cs="Times New Roman"/>
      <w:sz w:val="24"/>
      <w:lang w:val="en-US" w:eastAsia="zh-CN" w:bidi="ar-SA"/>
    </w:r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questionChar">
    <w:name w:val="question Char"/>
    <w:link w:val="question"/>
    <w:locked/>
    <w:rsid w:val="00B73B24"/>
    <w:rPr>
      <w:rFonts w:ascii="Times New Roman" w:eastAsia="SimSun" w:hAnsi="Times New Roman"/>
      <w:b/>
      <w:sz w:val="24"/>
      <w:lang w:eastAsia="zh-CN"/>
    </w:rPr>
  </w:style>
  <w:style w:type="character" w:customStyle="1" w:styleId="answerChar1">
    <w:name w:val="answer Char1"/>
    <w:link w:val="answer"/>
    <w:rsid w:val="00327AD4"/>
    <w:rPr>
      <w:rFonts w:ascii="Times New Roman" w:hAnsi="Times New Roman"/>
      <w:sz w:val="24"/>
      <w:lang w:eastAsia="zh-CN"/>
    </w:rPr>
  </w:style>
  <w:style w:type="paragraph" w:customStyle="1" w:styleId="TestBody">
    <w:name w:val="Test Body"/>
    <w:rsid w:val="00141C4A"/>
    <w:pPr>
      <w:autoSpaceDE w:val="0"/>
      <w:autoSpaceDN w:val="0"/>
      <w:spacing w:line="480" w:lineRule="atLeast"/>
      <w:ind w:left="720" w:firstLine="1440"/>
      <w:jc w:val="both"/>
    </w:pPr>
    <w:rPr>
      <w:rFonts w:ascii="Palatino" w:hAnsi="Palatino"/>
      <w:sz w:val="24"/>
      <w:szCs w:val="24"/>
    </w:rPr>
  </w:style>
  <w:style w:type="character" w:styleId="PlaceholderText">
    <w:name w:val="Placeholder Text"/>
    <w:uiPriority w:val="99"/>
    <w:semiHidden/>
    <w:rsid w:val="00AB349B"/>
    <w:rPr>
      <w:vanish w:val="0"/>
      <w:color w:val="808080"/>
    </w:rPr>
  </w:style>
  <w:style w:type="paragraph" w:customStyle="1" w:styleId="Answer0">
    <w:name w:val="Answer"/>
    <w:basedOn w:val="Normal"/>
    <w:link w:val="AnswerChar10"/>
    <w:qFormat/>
    <w:rsid w:val="006B0AAB"/>
    <w:pPr>
      <w:spacing w:before="120" w:after="120" w:line="480" w:lineRule="auto"/>
      <w:ind w:left="720" w:hanging="720"/>
    </w:pPr>
  </w:style>
  <w:style w:type="paragraph" w:styleId="ListParagraph">
    <w:name w:val="List Paragraph"/>
    <w:basedOn w:val="Normal"/>
    <w:link w:val="ListParagraphChar"/>
    <w:uiPriority w:val="34"/>
    <w:qFormat/>
    <w:rsid w:val="00D932A0"/>
    <w:pPr>
      <w:ind w:left="720"/>
      <w:contextualSpacing/>
    </w:pPr>
  </w:style>
  <w:style w:type="character" w:customStyle="1" w:styleId="ListParagraphChar">
    <w:name w:val="List Paragraph Char"/>
    <w:basedOn w:val="DefaultParagraphFont"/>
    <w:link w:val="ListParagraph"/>
    <w:uiPriority w:val="34"/>
    <w:rsid w:val="006729BE"/>
    <w:rPr>
      <w:rFonts w:ascii="Times New Roman" w:hAnsi="Times New Roman"/>
      <w:sz w:val="24"/>
      <w:lang w:eastAsia="zh-CN"/>
    </w:rPr>
  </w:style>
  <w:style w:type="character" w:customStyle="1" w:styleId="AnswerChar10">
    <w:name w:val="Answer Char1"/>
    <w:basedOn w:val="DefaultParagraphFont"/>
    <w:link w:val="Answer0"/>
    <w:rsid w:val="0037269E"/>
    <w:rPr>
      <w:rFonts w:ascii="Times New Roman" w:hAnsi="Times New Roman"/>
      <w:sz w:val="24"/>
      <w:lang w:eastAsia="zh-CN"/>
    </w:rPr>
  </w:style>
  <w:style w:type="character" w:customStyle="1" w:styleId="questionChar1">
    <w:name w:val="question Char1"/>
    <w:basedOn w:val="DefaultParagraphFont"/>
    <w:rsid w:val="00BC2361"/>
    <w:rPr>
      <w:b/>
      <w:sz w:val="24"/>
      <w:lang w:val="en-US" w:eastAsia="zh-CN" w:bidi="ar-SA"/>
    </w:rPr>
  </w:style>
  <w:style w:type="paragraph" w:styleId="Revision">
    <w:name w:val="Revision"/>
    <w:hidden/>
    <w:uiPriority w:val="99"/>
    <w:semiHidden/>
    <w:rsid w:val="009B486C"/>
    <w:rPr>
      <w:rFonts w:ascii="Times New Roman" w:hAnsi="Times New Roman"/>
      <w:sz w:val="24"/>
      <w:lang w:eastAsia="zh-CN"/>
    </w:rPr>
  </w:style>
  <w:style w:type="paragraph" w:styleId="Quote">
    <w:name w:val="Quote"/>
    <w:basedOn w:val="Normal"/>
    <w:next w:val="Normal"/>
    <w:link w:val="QuoteChar"/>
    <w:uiPriority w:val="29"/>
    <w:qFormat/>
    <w:rsid w:val="00DA7367"/>
    <w:rPr>
      <w:i/>
      <w:iCs/>
      <w:color w:val="000000" w:themeColor="text1"/>
    </w:rPr>
  </w:style>
  <w:style w:type="character" w:customStyle="1" w:styleId="QuoteChar">
    <w:name w:val="Quote Char"/>
    <w:basedOn w:val="DefaultParagraphFont"/>
    <w:link w:val="Quote"/>
    <w:uiPriority w:val="29"/>
    <w:rsid w:val="00DA7367"/>
    <w:rPr>
      <w:rFonts w:ascii="Times New Roman" w:hAnsi="Times New Roman"/>
      <w:i/>
      <w:iCs/>
      <w:color w:val="000000" w:themeColor="text1"/>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99276">
      <w:bodyDiv w:val="1"/>
      <w:marLeft w:val="0"/>
      <w:marRight w:val="0"/>
      <w:marTop w:val="0"/>
      <w:marBottom w:val="0"/>
      <w:divBdr>
        <w:top w:val="none" w:sz="0" w:space="0" w:color="auto"/>
        <w:left w:val="none" w:sz="0" w:space="0" w:color="auto"/>
        <w:bottom w:val="none" w:sz="0" w:space="0" w:color="auto"/>
        <w:right w:val="none" w:sz="0" w:space="0" w:color="auto"/>
      </w:divBdr>
    </w:div>
    <w:div w:id="168370953">
      <w:bodyDiv w:val="1"/>
      <w:marLeft w:val="0"/>
      <w:marRight w:val="0"/>
      <w:marTop w:val="0"/>
      <w:marBottom w:val="0"/>
      <w:divBdr>
        <w:top w:val="none" w:sz="0" w:space="0" w:color="auto"/>
        <w:left w:val="none" w:sz="0" w:space="0" w:color="auto"/>
        <w:bottom w:val="none" w:sz="0" w:space="0" w:color="auto"/>
        <w:right w:val="none" w:sz="0" w:space="0" w:color="auto"/>
      </w:divBdr>
    </w:div>
    <w:div w:id="188035517">
      <w:bodyDiv w:val="1"/>
      <w:marLeft w:val="0"/>
      <w:marRight w:val="0"/>
      <w:marTop w:val="0"/>
      <w:marBottom w:val="0"/>
      <w:divBdr>
        <w:top w:val="none" w:sz="0" w:space="0" w:color="auto"/>
        <w:left w:val="none" w:sz="0" w:space="0" w:color="auto"/>
        <w:bottom w:val="none" w:sz="0" w:space="0" w:color="auto"/>
        <w:right w:val="none" w:sz="0" w:space="0" w:color="auto"/>
      </w:divBdr>
    </w:div>
    <w:div w:id="403843220">
      <w:bodyDiv w:val="1"/>
      <w:marLeft w:val="0"/>
      <w:marRight w:val="0"/>
      <w:marTop w:val="0"/>
      <w:marBottom w:val="0"/>
      <w:divBdr>
        <w:top w:val="none" w:sz="0" w:space="0" w:color="auto"/>
        <w:left w:val="none" w:sz="0" w:space="0" w:color="auto"/>
        <w:bottom w:val="none" w:sz="0" w:space="0" w:color="auto"/>
        <w:right w:val="none" w:sz="0" w:space="0" w:color="auto"/>
      </w:divBdr>
    </w:div>
    <w:div w:id="589656908">
      <w:bodyDiv w:val="1"/>
      <w:marLeft w:val="0"/>
      <w:marRight w:val="0"/>
      <w:marTop w:val="0"/>
      <w:marBottom w:val="0"/>
      <w:divBdr>
        <w:top w:val="none" w:sz="0" w:space="0" w:color="auto"/>
        <w:left w:val="none" w:sz="0" w:space="0" w:color="auto"/>
        <w:bottom w:val="none" w:sz="0" w:space="0" w:color="auto"/>
        <w:right w:val="none" w:sz="0" w:space="0" w:color="auto"/>
      </w:divBdr>
    </w:div>
    <w:div w:id="703091741">
      <w:bodyDiv w:val="1"/>
      <w:marLeft w:val="0"/>
      <w:marRight w:val="0"/>
      <w:marTop w:val="0"/>
      <w:marBottom w:val="0"/>
      <w:divBdr>
        <w:top w:val="none" w:sz="0" w:space="0" w:color="auto"/>
        <w:left w:val="none" w:sz="0" w:space="0" w:color="auto"/>
        <w:bottom w:val="none" w:sz="0" w:space="0" w:color="auto"/>
        <w:right w:val="none" w:sz="0" w:space="0" w:color="auto"/>
      </w:divBdr>
    </w:div>
    <w:div w:id="753012926">
      <w:bodyDiv w:val="1"/>
      <w:marLeft w:val="0"/>
      <w:marRight w:val="0"/>
      <w:marTop w:val="0"/>
      <w:marBottom w:val="0"/>
      <w:divBdr>
        <w:top w:val="none" w:sz="0" w:space="0" w:color="auto"/>
        <w:left w:val="none" w:sz="0" w:space="0" w:color="auto"/>
        <w:bottom w:val="none" w:sz="0" w:space="0" w:color="auto"/>
        <w:right w:val="none" w:sz="0" w:space="0" w:color="auto"/>
      </w:divBdr>
    </w:div>
    <w:div w:id="834151089">
      <w:bodyDiv w:val="1"/>
      <w:marLeft w:val="0"/>
      <w:marRight w:val="0"/>
      <w:marTop w:val="0"/>
      <w:marBottom w:val="0"/>
      <w:divBdr>
        <w:top w:val="none" w:sz="0" w:space="0" w:color="auto"/>
        <w:left w:val="none" w:sz="0" w:space="0" w:color="auto"/>
        <w:bottom w:val="none" w:sz="0" w:space="0" w:color="auto"/>
        <w:right w:val="none" w:sz="0" w:space="0" w:color="auto"/>
      </w:divBdr>
    </w:div>
    <w:div w:id="905149616">
      <w:bodyDiv w:val="1"/>
      <w:marLeft w:val="0"/>
      <w:marRight w:val="0"/>
      <w:marTop w:val="0"/>
      <w:marBottom w:val="0"/>
      <w:divBdr>
        <w:top w:val="none" w:sz="0" w:space="0" w:color="auto"/>
        <w:left w:val="none" w:sz="0" w:space="0" w:color="auto"/>
        <w:bottom w:val="none" w:sz="0" w:space="0" w:color="auto"/>
        <w:right w:val="none" w:sz="0" w:space="0" w:color="auto"/>
      </w:divBdr>
    </w:div>
    <w:div w:id="1142120505">
      <w:bodyDiv w:val="1"/>
      <w:marLeft w:val="0"/>
      <w:marRight w:val="0"/>
      <w:marTop w:val="0"/>
      <w:marBottom w:val="0"/>
      <w:divBdr>
        <w:top w:val="none" w:sz="0" w:space="0" w:color="auto"/>
        <w:left w:val="none" w:sz="0" w:space="0" w:color="auto"/>
        <w:bottom w:val="none" w:sz="0" w:space="0" w:color="auto"/>
        <w:right w:val="none" w:sz="0" w:space="0" w:color="auto"/>
      </w:divBdr>
    </w:div>
    <w:div w:id="1270502312">
      <w:bodyDiv w:val="1"/>
      <w:marLeft w:val="0"/>
      <w:marRight w:val="0"/>
      <w:marTop w:val="0"/>
      <w:marBottom w:val="0"/>
      <w:divBdr>
        <w:top w:val="none" w:sz="0" w:space="0" w:color="auto"/>
        <w:left w:val="none" w:sz="0" w:space="0" w:color="auto"/>
        <w:bottom w:val="none" w:sz="0" w:space="0" w:color="auto"/>
        <w:right w:val="none" w:sz="0" w:space="0" w:color="auto"/>
      </w:divBdr>
    </w:div>
    <w:div w:id="1394550216">
      <w:bodyDiv w:val="1"/>
      <w:marLeft w:val="0"/>
      <w:marRight w:val="0"/>
      <w:marTop w:val="0"/>
      <w:marBottom w:val="0"/>
      <w:divBdr>
        <w:top w:val="none" w:sz="0" w:space="0" w:color="auto"/>
        <w:left w:val="none" w:sz="0" w:space="0" w:color="auto"/>
        <w:bottom w:val="none" w:sz="0" w:space="0" w:color="auto"/>
        <w:right w:val="none" w:sz="0" w:space="0" w:color="auto"/>
      </w:divBdr>
    </w:div>
    <w:div w:id="1407344195">
      <w:bodyDiv w:val="1"/>
      <w:marLeft w:val="0"/>
      <w:marRight w:val="0"/>
      <w:marTop w:val="0"/>
      <w:marBottom w:val="0"/>
      <w:divBdr>
        <w:top w:val="none" w:sz="0" w:space="0" w:color="auto"/>
        <w:left w:val="none" w:sz="0" w:space="0" w:color="auto"/>
        <w:bottom w:val="none" w:sz="0" w:space="0" w:color="auto"/>
        <w:right w:val="none" w:sz="0" w:space="0" w:color="auto"/>
      </w:divBdr>
    </w:div>
    <w:div w:id="1690790871">
      <w:bodyDiv w:val="1"/>
      <w:marLeft w:val="0"/>
      <w:marRight w:val="0"/>
      <w:marTop w:val="0"/>
      <w:marBottom w:val="0"/>
      <w:divBdr>
        <w:top w:val="none" w:sz="0" w:space="0" w:color="auto"/>
        <w:left w:val="none" w:sz="0" w:space="0" w:color="auto"/>
        <w:bottom w:val="none" w:sz="0" w:space="0" w:color="auto"/>
        <w:right w:val="none" w:sz="0" w:space="0" w:color="auto"/>
      </w:divBdr>
    </w:div>
    <w:div w:id="203044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718D2FBB09848246B6FD4A5A815592E3" ma:contentTypeVersion="92" ma:contentTypeDescription="" ma:contentTypeScope="" ma:versionID="22aef20f0bee0b57018fbd7776052d4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88f51cce7439777dbacc0aa8de4abacc"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Visibility xmlns="dc463f71-b30c-4ab2-9473-d307f9d35888" xsi:nil="tru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2017-01-13T08:00:00+00:00</OpenedDate>
    <Date1 xmlns="dc463f71-b30c-4ab2-9473-d307f9d35888">2017-04-03T07:00:00+00:00</Date1>
    <IsDocumentOrder xmlns="dc463f71-b30c-4ab2-9473-d307f9d35888" xsi:nil="true"/>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170033</DocketNumber>
    <DelegatedOrder xmlns="dc463f71-b30c-4ab2-9473-d307f9d35888">false</DelegatedOrder>
    <SignificantOrder xmlns="dc463f71-b30c-4ab2-9473-d307f9d35888">false</SignificantOrder>
  </documentManagement>
</p:properties>
</file>

<file path=customXml/itemProps1.xml><?xml version="1.0" encoding="utf-8"?>
<ds:datastoreItem xmlns:ds="http://schemas.openxmlformats.org/officeDocument/2006/customXml" ds:itemID="{0CCDAF1A-0CDE-4E9A-B1AC-2B08B1A25C9C}">
  <ds:schemaRefs>
    <ds:schemaRef ds:uri="http://schemas.openxmlformats.org/officeDocument/2006/bibliography"/>
  </ds:schemaRefs>
</ds:datastoreItem>
</file>

<file path=customXml/itemProps2.xml><?xml version="1.0" encoding="utf-8"?>
<ds:datastoreItem xmlns:ds="http://schemas.openxmlformats.org/officeDocument/2006/customXml" ds:itemID="{6C1132F2-034E-494B-91BD-BE45E14955A7}"/>
</file>

<file path=customXml/itemProps3.xml><?xml version="1.0" encoding="utf-8"?>
<ds:datastoreItem xmlns:ds="http://schemas.openxmlformats.org/officeDocument/2006/customXml" ds:itemID="{6DF5BA32-4502-4BC7-913B-1B8321C2BE12}"/>
</file>

<file path=customXml/itemProps4.xml><?xml version="1.0" encoding="utf-8"?>
<ds:datastoreItem xmlns:ds="http://schemas.openxmlformats.org/officeDocument/2006/customXml" ds:itemID="{F305AF4A-3B06-4292-B72E-6A8AD4F23929}"/>
</file>

<file path=customXml/itemProps5.xml><?xml version="1.0" encoding="utf-8"?>
<ds:datastoreItem xmlns:ds="http://schemas.openxmlformats.org/officeDocument/2006/customXml" ds:itemID="{254710A8-4AFB-41CE-A6E0-00F599918D0D}"/>
</file>

<file path=docProps/app.xml><?xml version="1.0" encoding="utf-8"?>
<Properties xmlns="http://schemas.openxmlformats.org/officeDocument/2006/extended-properties" xmlns:vt="http://schemas.openxmlformats.org/officeDocument/2006/docPropsVTypes">
  <Template>Normal.dotm</Template>
  <TotalTime>48</TotalTime>
  <Pages>10</Pages>
  <Words>1717</Words>
  <Characters>9600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11295</CharactersWithSpaces>
  <SharedDoc>false</SharedDoc>
  <HyperlinkBase/>
  <HLinks>
    <vt:vector size="36" baseType="variant">
      <vt:variant>
        <vt:i4>1179696</vt:i4>
      </vt:variant>
      <vt:variant>
        <vt:i4>42</vt:i4>
      </vt:variant>
      <vt:variant>
        <vt:i4>0</vt:i4>
      </vt:variant>
      <vt:variant>
        <vt:i4>5</vt:i4>
      </vt:variant>
      <vt:variant>
        <vt:lpwstr/>
      </vt:variant>
      <vt:variant>
        <vt:lpwstr>_Toc293851452</vt:lpwstr>
      </vt:variant>
      <vt:variant>
        <vt:i4>1769530</vt:i4>
      </vt:variant>
      <vt:variant>
        <vt:i4>26</vt:i4>
      </vt:variant>
      <vt:variant>
        <vt:i4>0</vt:i4>
      </vt:variant>
      <vt:variant>
        <vt:i4>5</vt:i4>
      </vt:variant>
      <vt:variant>
        <vt:lpwstr/>
      </vt:variant>
      <vt:variant>
        <vt:lpwstr>_Toc442881417</vt:lpwstr>
      </vt:variant>
      <vt:variant>
        <vt:i4>1769530</vt:i4>
      </vt:variant>
      <vt:variant>
        <vt:i4>20</vt:i4>
      </vt:variant>
      <vt:variant>
        <vt:i4>0</vt:i4>
      </vt:variant>
      <vt:variant>
        <vt:i4>5</vt:i4>
      </vt:variant>
      <vt:variant>
        <vt:lpwstr/>
      </vt:variant>
      <vt:variant>
        <vt:lpwstr>_Toc442881416</vt:lpwstr>
      </vt:variant>
      <vt:variant>
        <vt:i4>1769530</vt:i4>
      </vt:variant>
      <vt:variant>
        <vt:i4>14</vt:i4>
      </vt:variant>
      <vt:variant>
        <vt:i4>0</vt:i4>
      </vt:variant>
      <vt:variant>
        <vt:i4>5</vt:i4>
      </vt:variant>
      <vt:variant>
        <vt:lpwstr/>
      </vt:variant>
      <vt:variant>
        <vt:lpwstr>_Toc442881415</vt:lpwstr>
      </vt:variant>
      <vt:variant>
        <vt:i4>1769530</vt:i4>
      </vt:variant>
      <vt:variant>
        <vt:i4>8</vt:i4>
      </vt:variant>
      <vt:variant>
        <vt:i4>0</vt:i4>
      </vt:variant>
      <vt:variant>
        <vt:i4>5</vt:i4>
      </vt:variant>
      <vt:variant>
        <vt:lpwstr/>
      </vt:variant>
      <vt:variant>
        <vt:lpwstr>_Toc442881414</vt:lpwstr>
      </vt:variant>
      <vt:variant>
        <vt:i4>1769530</vt:i4>
      </vt:variant>
      <vt:variant>
        <vt:i4>2</vt:i4>
      </vt:variant>
      <vt:variant>
        <vt:i4>0</vt:i4>
      </vt:variant>
      <vt:variant>
        <vt:i4>5</vt:i4>
      </vt:variant>
      <vt:variant>
        <vt:lpwstr/>
      </vt:variant>
      <vt:variant>
        <vt:lpwstr>_Toc442881413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 Susan</dc:creator>
  <cp:lastModifiedBy>No Name</cp:lastModifiedBy>
  <cp:revision>8</cp:revision>
  <cp:lastPrinted>2017-04-03T00:52:00Z</cp:lastPrinted>
  <dcterms:created xsi:type="dcterms:W3CDTF">2017-03-31T13:37:00Z</dcterms:created>
  <dcterms:modified xsi:type="dcterms:W3CDTF">2017-04-03T17:30:00Z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gFAAvvm1OVlBaXGkLxuWPFsSvRYIkmqhcfiDPeu9dCTwQKn6LE1FAPmnXvsVB5zasEW4BjCUOVtegNkk_x000d_
XGedJwDX9r5yuhDD5pmpBGrEhRCAnneX8Nh6liSKhE4WFmPT6FFX/hMxekj/EvIXrDgg8OAS/nyR_x000d_
o24nQjc9PHF21sSrXpPH4ITJticMM29z067lsMQg+xHy7cbMiXilAQvq2ja4moVw4tj+RbtOU4gw_x000d_
odslOfy0DznREo19g</vt:lpwstr>
  </property>
  <property fmtid="{D5CDD505-2E9C-101B-9397-08002B2CF9AE}" pid="3" name="MAIL_MSG_ID2">
    <vt:lpwstr>2MF4QtdDAH7yDxsPMLDGyJX5IvSimzlH+B6CILwsITtkoQpsT7Xrl711V2o_x000d_
wu4GaK6kwjYFqz7aq68ib+bALrlGfQIcDKUpFg==</vt:lpwstr>
  </property>
  <property fmtid="{D5CDD505-2E9C-101B-9397-08002B2CF9AE}" pid="4" name="RESPONSE_SENDER_NAME">
    <vt:lpwstr>sAAAXRTqSjcrLAozuTTK6NyMYQPO9h3knbk9EJaqhNFzN9A=</vt:lpwstr>
  </property>
  <property fmtid="{D5CDD505-2E9C-101B-9397-08002B2CF9AE}" pid="5" name="EMAIL_OWNER_ADDRESS">
    <vt:lpwstr>4AAA6DouqOs9baE00g2yxD/LIbIUlPem8n7L0nUpm8pi8A2+Z2ihja9DxQ==</vt:lpwstr>
  </property>
  <property fmtid="{D5CDD505-2E9C-101B-9397-08002B2CF9AE}" pid="6" name="ContentTypeId">
    <vt:lpwstr>0x0101006E56B4D1795A2E4DB2F0B01679ED314A00718D2FBB09848246B6FD4A5A815592E3</vt:lpwstr>
  </property>
  <property fmtid="{D5CDD505-2E9C-101B-9397-08002B2CF9AE}" pid="7" name="_docset_NoMedatataSyncRequired">
    <vt:lpwstr>False</vt:lpwstr>
  </property>
  <property fmtid="{D5CDD505-2E9C-101B-9397-08002B2CF9AE}" pid="8" name="IsEFSEC">
    <vt:bool>false</vt:bool>
  </property>
</Properties>
</file>