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F7720" w14:textId="77777777" w:rsidR="009175D8" w:rsidRDefault="009175D8" w:rsidP="009175D8">
      <w:pPr>
        <w:pStyle w:val="NoSpacing"/>
        <w:jc w:val="center"/>
        <w:rPr>
          <w:sz w:val="14"/>
        </w:rPr>
      </w:pPr>
      <w:r>
        <w:rPr>
          <w:noProof/>
        </w:rPr>
        <w:drawing>
          <wp:inline distT="0" distB="0" distL="0" distR="0" wp14:anchorId="16DE7AC5" wp14:editId="7018A0B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7A79CF74" w14:textId="77777777" w:rsidR="009175D8" w:rsidRDefault="009175D8" w:rsidP="009175D8">
      <w:pPr>
        <w:pStyle w:val="NoSpacing"/>
        <w:jc w:val="center"/>
        <w:rPr>
          <w:rFonts w:ascii="Arial" w:hAnsi="Arial"/>
          <w:b/>
          <w:color w:val="008000"/>
          <w:sz w:val="18"/>
        </w:rPr>
      </w:pPr>
    </w:p>
    <w:p w14:paraId="2E188443"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D96C033"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1B5857C5"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72BE221"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98EE35A" w14:textId="77777777" w:rsidR="00142531" w:rsidRPr="00142531" w:rsidRDefault="00142531" w:rsidP="00142531">
      <w:pPr>
        <w:spacing w:after="0" w:line="288" w:lineRule="auto"/>
        <w:ind w:left="720" w:hanging="720"/>
        <w:rPr>
          <w:rFonts w:ascii="Times New Roman" w:eastAsia="Times New Roman" w:hAnsi="Times New Roman" w:cs="Times New Roman"/>
          <w:sz w:val="24"/>
          <w:szCs w:val="24"/>
        </w:rPr>
      </w:pPr>
      <w:r w:rsidRPr="00142531">
        <w:rPr>
          <w:rFonts w:ascii="Times New Roman" w:eastAsia="Times New Roman" w:hAnsi="Times New Roman" w:cs="Times New Roman"/>
          <w:sz w:val="24"/>
          <w:szCs w:val="24"/>
        </w:rPr>
        <w:t>Re:</w:t>
      </w:r>
      <w:r w:rsidRPr="00142531">
        <w:rPr>
          <w:rFonts w:ascii="Times New Roman" w:eastAsia="Times New Roman" w:hAnsi="Times New Roman" w:cs="Times New Roman"/>
          <w:sz w:val="24"/>
          <w:szCs w:val="24"/>
        </w:rPr>
        <w:tab/>
      </w:r>
      <w:r w:rsidRPr="00142531">
        <w:rPr>
          <w:rFonts w:ascii="Times New Roman" w:eastAsia="Times New Roman" w:hAnsi="Times New Roman" w:cs="Times New Roman"/>
          <w:i/>
          <w:sz w:val="24"/>
          <w:szCs w:val="24"/>
        </w:rPr>
        <w:t>Petition of Puget Sound Energy for (i) Approval of a Special Contract for Liquefied Natural Gas Fuel Service with Totem Ocean Trailer Express, Inc. and (ii) a Declaratory Order Approving the Methodology for Allocating Costs between Regulated and Non-regulated Liquefied Natural Gas Services, Docket UG-151663 – Notice of the Formation of Puget LNG, LLC by Puget Energy, Inc.</w:t>
      </w:r>
      <w:r w:rsidRPr="00142531">
        <w:rPr>
          <w:rFonts w:ascii="Times New Roman" w:eastAsia="Times New Roman" w:hAnsi="Times New Roman" w:cs="Times New Roman"/>
          <w:sz w:val="24"/>
          <w:szCs w:val="24"/>
        </w:rPr>
        <w:t xml:space="preserve"> </w:t>
      </w:r>
    </w:p>
    <w:p w14:paraId="59B4EBF4" w14:textId="77777777" w:rsidR="00142531" w:rsidRPr="00142531" w:rsidRDefault="00142531" w:rsidP="00142531">
      <w:pPr>
        <w:spacing w:after="0" w:line="240" w:lineRule="auto"/>
        <w:ind w:left="720" w:hanging="720"/>
        <w:rPr>
          <w:rFonts w:ascii="Times New Roman" w:eastAsia="Times New Roman" w:hAnsi="Times New Roman" w:cs="Times New Roman"/>
          <w:sz w:val="24"/>
          <w:szCs w:val="24"/>
        </w:rPr>
      </w:pPr>
    </w:p>
    <w:p w14:paraId="0CCCDDF0" w14:textId="77777777" w:rsidR="00142531" w:rsidRPr="00142531" w:rsidRDefault="00142531" w:rsidP="00142531">
      <w:pPr>
        <w:spacing w:after="0" w:line="240" w:lineRule="auto"/>
        <w:ind w:left="720" w:hanging="720"/>
        <w:rPr>
          <w:rFonts w:ascii="Times New Roman" w:eastAsia="Times New Roman" w:hAnsi="Times New Roman" w:cs="Times New Roman"/>
          <w:sz w:val="24"/>
          <w:szCs w:val="24"/>
        </w:rPr>
      </w:pPr>
      <w:r w:rsidRPr="00142531">
        <w:rPr>
          <w:rFonts w:ascii="Times New Roman" w:eastAsia="Times New Roman" w:hAnsi="Times New Roman" w:cs="Times New Roman"/>
          <w:sz w:val="24"/>
          <w:szCs w:val="24"/>
        </w:rPr>
        <w:t xml:space="preserve">TO ALL PARTIES: </w:t>
      </w:r>
    </w:p>
    <w:p w14:paraId="2A6B020D" w14:textId="77777777" w:rsidR="00142531" w:rsidRPr="00142531" w:rsidRDefault="00142531" w:rsidP="00142531">
      <w:pPr>
        <w:spacing w:after="0" w:line="240" w:lineRule="auto"/>
        <w:ind w:left="720" w:hanging="720"/>
        <w:rPr>
          <w:rFonts w:ascii="Times New Roman" w:eastAsia="Times New Roman" w:hAnsi="Times New Roman" w:cs="Times New Roman"/>
          <w:sz w:val="24"/>
          <w:szCs w:val="24"/>
        </w:rPr>
      </w:pPr>
    </w:p>
    <w:p w14:paraId="663A7999" w14:textId="77777777" w:rsidR="00142531" w:rsidRPr="00142531" w:rsidRDefault="00142531" w:rsidP="00142531">
      <w:pPr>
        <w:spacing w:after="0" w:line="288" w:lineRule="auto"/>
        <w:rPr>
          <w:rFonts w:ascii="Times New Roman" w:eastAsia="Times New Roman" w:hAnsi="Times New Roman" w:cs="Times New Roman"/>
          <w:sz w:val="24"/>
          <w:szCs w:val="24"/>
        </w:rPr>
      </w:pPr>
      <w:r w:rsidRPr="00142531">
        <w:rPr>
          <w:rFonts w:ascii="Times New Roman" w:eastAsia="Times New Roman" w:hAnsi="Times New Roman" w:cs="Times New Roman"/>
          <w:sz w:val="24"/>
          <w:szCs w:val="24"/>
        </w:rPr>
        <w:t xml:space="preserve">The Washington Utilities and </w:t>
      </w:r>
      <w:r w:rsidRPr="00142531">
        <w:rPr>
          <w:rFonts w:ascii="Times New Roman" w:eastAsia="Times New Roman" w:hAnsi="Times New Roman" w:cs="Times New Roman"/>
          <w:sz w:val="24"/>
          <w:szCs w:val="24"/>
        </w:rPr>
        <w:t>Transportation</w:t>
      </w:r>
      <w:r w:rsidRPr="00142531">
        <w:rPr>
          <w:rFonts w:ascii="Times New Roman" w:eastAsia="Times New Roman" w:hAnsi="Times New Roman" w:cs="Times New Roman"/>
          <w:sz w:val="24"/>
          <w:szCs w:val="24"/>
        </w:rPr>
        <w:t xml:space="preserve"> Commission (Commission) entered Order 10, Approving and Adopting Settlement Stipulation; Reopening Record and Amending Order 08 in Docket U-072375, in Docket UG-151663, on October 31, 2016 (Order 10). Order 10, among other things, as part of the Commission approving the settlement stipulation under Commitment 64, in paragraph 74, ordered Puget Sound Energy (PSE or Company) to form, a wholly-owned subsidiary of Puget Energy named Puget LNC, LLC (Puget LNG). Puget LNG will be a special purpose limited liability company formed by Puget Energy solely for the purpose of owning, developing, and financing the Tacoma LNG Facility as a </w:t>
      </w:r>
      <w:r w:rsidRPr="00142531">
        <w:rPr>
          <w:rFonts w:ascii="Times New Roman" w:eastAsia="Times New Roman" w:hAnsi="Times New Roman" w:cs="Times New Roman"/>
          <w:sz w:val="24"/>
          <w:szCs w:val="24"/>
        </w:rPr>
        <w:t>tenant</w:t>
      </w:r>
      <w:r w:rsidRPr="00142531">
        <w:rPr>
          <w:rFonts w:ascii="Times New Roman" w:eastAsia="Times New Roman" w:hAnsi="Times New Roman" w:cs="Times New Roman"/>
          <w:sz w:val="24"/>
          <w:szCs w:val="24"/>
        </w:rPr>
        <w:t xml:space="preserve">-in-common with PSE. </w:t>
      </w:r>
    </w:p>
    <w:p w14:paraId="6C57CA5B" w14:textId="77777777" w:rsidR="00142531" w:rsidRPr="00142531" w:rsidRDefault="00142531" w:rsidP="00142531">
      <w:pPr>
        <w:spacing w:after="0" w:line="288" w:lineRule="auto"/>
        <w:rPr>
          <w:rFonts w:ascii="Times New Roman" w:eastAsia="Times New Roman" w:hAnsi="Times New Roman" w:cs="Times New Roman"/>
          <w:sz w:val="24"/>
          <w:szCs w:val="24"/>
        </w:rPr>
      </w:pPr>
    </w:p>
    <w:p w14:paraId="7EFAF4D9" w14:textId="77777777" w:rsidR="00142531" w:rsidRPr="00142531" w:rsidRDefault="00142531" w:rsidP="00142531">
      <w:pPr>
        <w:spacing w:after="0" w:line="288" w:lineRule="auto"/>
        <w:rPr>
          <w:rFonts w:ascii="Times New Roman" w:eastAsia="Times New Roman" w:hAnsi="Times New Roman" w:cs="Times New Roman"/>
          <w:sz w:val="24"/>
          <w:szCs w:val="24"/>
        </w:rPr>
      </w:pPr>
      <w:r w:rsidRPr="00142531">
        <w:rPr>
          <w:rFonts w:ascii="Times New Roman" w:eastAsia="Times New Roman" w:hAnsi="Times New Roman" w:cs="Times New Roman"/>
          <w:sz w:val="24"/>
          <w:szCs w:val="24"/>
        </w:rPr>
        <w:t>On November 30, 2016, Puget Sound Energy filed with the Commission confirmation it filed a Certificate of Formation for the formation of Puget LNG, LLC (“Puget LNG”) with the Washington Secretary of State. The Company attached a screenshot from the Washington Secretary of State website that provides additional information regarding the formation of Puget LNG. The Commission has examined the filing, and it appears to comply with the terms of Order 10, Paragraph 74, Commitment 64.</w:t>
      </w:r>
    </w:p>
    <w:p w14:paraId="7C902955" w14:textId="77777777" w:rsidR="00142531" w:rsidRPr="00142531" w:rsidRDefault="00142531" w:rsidP="00142531">
      <w:pPr>
        <w:spacing w:after="0" w:line="240" w:lineRule="auto"/>
        <w:rPr>
          <w:rFonts w:ascii="Times New Roman" w:eastAsia="Times New Roman" w:hAnsi="Times New Roman" w:cs="Times New Roman"/>
          <w:sz w:val="24"/>
          <w:szCs w:val="24"/>
        </w:rPr>
      </w:pPr>
    </w:p>
    <w:p w14:paraId="418E8F80" w14:textId="77777777" w:rsidR="00142531" w:rsidRPr="00142531" w:rsidRDefault="00142531" w:rsidP="00142531">
      <w:pPr>
        <w:spacing w:after="0" w:line="240" w:lineRule="auto"/>
        <w:rPr>
          <w:rFonts w:ascii="Times New Roman" w:eastAsia="Times New Roman" w:hAnsi="Times New Roman" w:cs="Times New Roman"/>
          <w:sz w:val="24"/>
          <w:szCs w:val="24"/>
        </w:rPr>
      </w:pPr>
      <w:r w:rsidRPr="00142531">
        <w:rPr>
          <w:rFonts w:ascii="Times New Roman" w:eastAsia="Times New Roman" w:hAnsi="Times New Roman" w:cs="Times New Roman"/>
          <w:sz w:val="24"/>
          <w:szCs w:val="24"/>
        </w:rPr>
        <w:t>Sincerely,</w:t>
      </w:r>
    </w:p>
    <w:p w14:paraId="1523F174" w14:textId="77777777" w:rsidR="00142531" w:rsidRPr="00142531" w:rsidRDefault="00142531" w:rsidP="00142531">
      <w:pPr>
        <w:spacing w:after="0" w:line="240" w:lineRule="auto"/>
        <w:rPr>
          <w:rFonts w:ascii="Times New Roman" w:eastAsia="Times New Roman" w:hAnsi="Times New Roman" w:cs="Times New Roman"/>
          <w:sz w:val="24"/>
          <w:szCs w:val="24"/>
        </w:rPr>
      </w:pPr>
    </w:p>
    <w:p w14:paraId="1EF29B5A" w14:textId="77777777" w:rsidR="00142531" w:rsidRPr="00142531" w:rsidRDefault="00142531" w:rsidP="00142531">
      <w:pPr>
        <w:spacing w:after="0" w:line="240" w:lineRule="auto"/>
        <w:rPr>
          <w:rFonts w:ascii="Times New Roman" w:eastAsia="Times New Roman" w:hAnsi="Times New Roman" w:cs="Times New Roman"/>
          <w:sz w:val="24"/>
          <w:szCs w:val="24"/>
        </w:rPr>
      </w:pPr>
    </w:p>
    <w:p w14:paraId="5C3E859D" w14:textId="77777777" w:rsidR="00142531" w:rsidRPr="00142531" w:rsidRDefault="00142531" w:rsidP="00142531">
      <w:pPr>
        <w:spacing w:after="0" w:line="240" w:lineRule="auto"/>
        <w:rPr>
          <w:rFonts w:ascii="Times New Roman" w:eastAsia="Times New Roman" w:hAnsi="Times New Roman" w:cs="Times New Roman"/>
          <w:sz w:val="24"/>
          <w:szCs w:val="24"/>
        </w:rPr>
      </w:pPr>
    </w:p>
    <w:p w14:paraId="6598C188" w14:textId="77777777" w:rsidR="00142531" w:rsidRPr="00142531" w:rsidRDefault="00142531" w:rsidP="00142531">
      <w:pPr>
        <w:spacing w:after="0" w:line="240" w:lineRule="auto"/>
        <w:rPr>
          <w:rFonts w:ascii="Times New Roman" w:eastAsia="Times New Roman" w:hAnsi="Times New Roman" w:cs="Times New Roman"/>
          <w:sz w:val="24"/>
          <w:szCs w:val="24"/>
        </w:rPr>
      </w:pPr>
    </w:p>
    <w:p w14:paraId="30457505" w14:textId="77777777" w:rsidR="00142531" w:rsidRPr="00142531" w:rsidRDefault="00142531" w:rsidP="00142531">
      <w:pPr>
        <w:spacing w:after="0" w:line="240" w:lineRule="auto"/>
        <w:rPr>
          <w:rFonts w:ascii="Times New Roman" w:eastAsia="Times New Roman" w:hAnsi="Times New Roman" w:cs="Times New Roman"/>
          <w:sz w:val="24"/>
          <w:szCs w:val="24"/>
        </w:rPr>
      </w:pPr>
      <w:r w:rsidRPr="00142531">
        <w:rPr>
          <w:rFonts w:ascii="Times New Roman" w:eastAsia="Times New Roman" w:hAnsi="Times New Roman" w:cs="Times New Roman"/>
          <w:sz w:val="24"/>
          <w:szCs w:val="24"/>
        </w:rPr>
        <w:t>STEVEN V. KING</w:t>
      </w:r>
    </w:p>
    <w:p w14:paraId="73A708E5" w14:textId="77777777" w:rsidR="00142531" w:rsidRPr="00142531" w:rsidRDefault="00142531" w:rsidP="00142531">
      <w:pPr>
        <w:spacing w:after="0" w:line="240" w:lineRule="auto"/>
        <w:rPr>
          <w:rFonts w:ascii="Times New Roman" w:eastAsia="Times New Roman" w:hAnsi="Times New Roman" w:cs="Times New Roman"/>
          <w:sz w:val="24"/>
          <w:szCs w:val="24"/>
        </w:rPr>
      </w:pPr>
      <w:r w:rsidRPr="00142531">
        <w:rPr>
          <w:rFonts w:ascii="Times New Roman" w:eastAsia="Times New Roman" w:hAnsi="Times New Roman" w:cs="Times New Roman"/>
          <w:sz w:val="24"/>
          <w:szCs w:val="24"/>
        </w:rPr>
        <w:t>Executive Director and Secretary</w:t>
      </w:r>
    </w:p>
    <w:p w14:paraId="6A0D2F5A" w14:textId="77777777" w:rsidR="003823B1" w:rsidRDefault="003823B1" w:rsidP="003823B1">
      <w:pPr>
        <w:spacing w:line="288" w:lineRule="auto"/>
        <w:jc w:val="center"/>
        <w:rPr>
          <w:rFonts w:ascii="Times New Roman" w:hAnsi="Times New Roman" w:cs="Times New Roman"/>
          <w:sz w:val="24"/>
          <w:szCs w:val="24"/>
        </w:rPr>
      </w:pPr>
    </w:p>
    <w:sectPr w:rsidR="003823B1" w:rsidSect="003823B1">
      <w:headerReference w:type="default" r:id="rId7"/>
      <w:headerReference w:type="first" r:id="rId8"/>
      <w:footerReference w:type="first" r:id="rId9"/>
      <w:pgSz w:w="12240" w:h="15840"/>
      <w:pgMar w:top="157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282BD" w14:textId="77777777" w:rsidR="00142531" w:rsidRDefault="00142531" w:rsidP="00B4328D">
      <w:pPr>
        <w:spacing w:after="0" w:line="240" w:lineRule="auto"/>
      </w:pPr>
      <w:r>
        <w:separator/>
      </w:r>
    </w:p>
  </w:endnote>
  <w:endnote w:type="continuationSeparator" w:id="0">
    <w:p w14:paraId="6E16DA62" w14:textId="77777777" w:rsidR="00142531" w:rsidRDefault="00142531"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5405" w14:textId="77777777"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A2FA1" w14:textId="77777777" w:rsidR="00142531" w:rsidRDefault="00142531" w:rsidP="00B4328D">
      <w:pPr>
        <w:spacing w:after="0" w:line="240" w:lineRule="auto"/>
      </w:pPr>
      <w:r>
        <w:separator/>
      </w:r>
    </w:p>
  </w:footnote>
  <w:footnote w:type="continuationSeparator" w:id="0">
    <w:p w14:paraId="7A3F32C6" w14:textId="77777777" w:rsidR="00142531" w:rsidRDefault="00142531"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0B13" w14:textId="77777777"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3823B1">
      <w:rPr>
        <w:rFonts w:ascii="Times New Roman" w:hAnsi="Times New Roman" w:cs="Times New Roman"/>
        <w:b/>
        <w:sz w:val="20"/>
        <w:szCs w:val="20"/>
      </w:rPr>
      <w:t>TS-160479</w:t>
    </w:r>
    <w:r w:rsidR="009175D8">
      <w:rPr>
        <w:rFonts w:ascii="Times New Roman" w:hAnsi="Times New Roman" w:cs="Times New Roman"/>
        <w:b/>
        <w:sz w:val="20"/>
        <w:szCs w:val="20"/>
      </w:rPr>
      <w:tab/>
    </w:r>
    <w:r w:rsidR="003823B1">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142531">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381D7E7E" w14:textId="77777777" w:rsidR="00572960" w:rsidRDefault="00572960" w:rsidP="00B4328D">
    <w:pPr>
      <w:pStyle w:val="Header"/>
      <w:tabs>
        <w:tab w:val="clear" w:pos="9360"/>
        <w:tab w:val="right" w:pos="8730"/>
      </w:tabs>
      <w:rPr>
        <w:rFonts w:ascii="Times New Roman" w:hAnsi="Times New Roman" w:cs="Times New Roman"/>
        <w:b/>
        <w:sz w:val="20"/>
        <w:szCs w:val="20"/>
      </w:rPr>
    </w:pPr>
  </w:p>
  <w:p w14:paraId="5E8A7028" w14:textId="77777777" w:rsidR="003823B1" w:rsidRPr="00B4328D" w:rsidRDefault="003823B1"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51EB" w14:textId="5C25AB4C" w:rsidR="00EE73C6" w:rsidRPr="00414767" w:rsidRDefault="00EE73C6" w:rsidP="00EE73C6">
    <w:pPr>
      <w:pStyle w:val="Header"/>
      <w:tabs>
        <w:tab w:val="clear" w:pos="4680"/>
      </w:tabs>
      <w:rPr>
        <w:rFonts w:ascii="Times New Roman" w:hAnsi="Times New Roman" w:cs="Times New Roman"/>
        <w:b/>
        <w:sz w:val="20"/>
        <w:szCs w:val="20"/>
      </w:rPr>
    </w:pPr>
    <w:r>
      <w:tab/>
    </w:r>
    <w:r w:rsidR="00414767" w:rsidRPr="00414767">
      <w:rPr>
        <w:rFonts w:ascii="Times New Roman" w:hAnsi="Times New Roman" w:cs="Times New Roman"/>
      </w:rPr>
      <w:t>Service Date: January 3,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0F4A8E"/>
    <w:rsid w:val="00117575"/>
    <w:rsid w:val="00142531"/>
    <w:rsid w:val="001619EB"/>
    <w:rsid w:val="001633DA"/>
    <w:rsid w:val="00166F74"/>
    <w:rsid w:val="001B5654"/>
    <w:rsid w:val="001E0425"/>
    <w:rsid w:val="00225D4A"/>
    <w:rsid w:val="0023230D"/>
    <w:rsid w:val="002E0040"/>
    <w:rsid w:val="002F0459"/>
    <w:rsid w:val="002F25DB"/>
    <w:rsid w:val="003032DF"/>
    <w:rsid w:val="003057AD"/>
    <w:rsid w:val="00350C6C"/>
    <w:rsid w:val="00353E8E"/>
    <w:rsid w:val="00365965"/>
    <w:rsid w:val="003823B1"/>
    <w:rsid w:val="003A6453"/>
    <w:rsid w:val="003C03E9"/>
    <w:rsid w:val="003F0739"/>
    <w:rsid w:val="00414767"/>
    <w:rsid w:val="004234E2"/>
    <w:rsid w:val="0044787A"/>
    <w:rsid w:val="004605F4"/>
    <w:rsid w:val="00462BE1"/>
    <w:rsid w:val="004653D6"/>
    <w:rsid w:val="00480B09"/>
    <w:rsid w:val="00494A65"/>
    <w:rsid w:val="004A1932"/>
    <w:rsid w:val="004A636C"/>
    <w:rsid w:val="004D2D68"/>
    <w:rsid w:val="004F5C1C"/>
    <w:rsid w:val="00534843"/>
    <w:rsid w:val="00572960"/>
    <w:rsid w:val="005A4A09"/>
    <w:rsid w:val="005A6A0D"/>
    <w:rsid w:val="005B618E"/>
    <w:rsid w:val="005F1C5A"/>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093"/>
    <w:rsid w:val="007C79C6"/>
    <w:rsid w:val="00810975"/>
    <w:rsid w:val="00862F11"/>
    <w:rsid w:val="00884733"/>
    <w:rsid w:val="008E24F2"/>
    <w:rsid w:val="008F03C2"/>
    <w:rsid w:val="009175D8"/>
    <w:rsid w:val="00941503"/>
    <w:rsid w:val="009901B5"/>
    <w:rsid w:val="009B38F4"/>
    <w:rsid w:val="009C2644"/>
    <w:rsid w:val="00A51B9B"/>
    <w:rsid w:val="00A60025"/>
    <w:rsid w:val="00A72455"/>
    <w:rsid w:val="00A7654A"/>
    <w:rsid w:val="00A93E3E"/>
    <w:rsid w:val="00AE7772"/>
    <w:rsid w:val="00B06748"/>
    <w:rsid w:val="00B4328D"/>
    <w:rsid w:val="00B71AA6"/>
    <w:rsid w:val="00B7730D"/>
    <w:rsid w:val="00B938C2"/>
    <w:rsid w:val="00BD5D83"/>
    <w:rsid w:val="00BF07CA"/>
    <w:rsid w:val="00BF32C9"/>
    <w:rsid w:val="00C03356"/>
    <w:rsid w:val="00C455CC"/>
    <w:rsid w:val="00C64C70"/>
    <w:rsid w:val="00C66D2F"/>
    <w:rsid w:val="00CB1505"/>
    <w:rsid w:val="00CC72F1"/>
    <w:rsid w:val="00CE34CC"/>
    <w:rsid w:val="00CF058F"/>
    <w:rsid w:val="00CF4F94"/>
    <w:rsid w:val="00CF6333"/>
    <w:rsid w:val="00D03C1E"/>
    <w:rsid w:val="00D278BF"/>
    <w:rsid w:val="00D330F1"/>
    <w:rsid w:val="00D374E6"/>
    <w:rsid w:val="00D91281"/>
    <w:rsid w:val="00DC0DCF"/>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E8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FootnoteText">
    <w:name w:val="footnote text"/>
    <w:basedOn w:val="Normal"/>
    <w:link w:val="FootnoteTextChar"/>
    <w:uiPriority w:val="99"/>
    <w:semiHidden/>
    <w:unhideWhenUsed/>
    <w:rsid w:val="00382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3B1"/>
    <w:rPr>
      <w:sz w:val="20"/>
      <w:szCs w:val="20"/>
    </w:rPr>
  </w:style>
  <w:style w:type="character" w:styleId="FootnoteReference">
    <w:name w:val="footnote reference"/>
    <w:uiPriority w:val="99"/>
    <w:semiHidden/>
    <w:unhideWhenUsed/>
    <w:rsid w:val="003823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2017-01-03T20:02:45+00:00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2CBFDB-5E74-4321-BB8A-0D5370B5640A}"/>
</file>

<file path=customXml/itemProps2.xml><?xml version="1.0" encoding="utf-8"?>
<ds:datastoreItem xmlns:ds="http://schemas.openxmlformats.org/officeDocument/2006/customXml" ds:itemID="{501B793C-0423-417D-AC8C-8769C8164CB0}"/>
</file>

<file path=customXml/itemProps3.xml><?xml version="1.0" encoding="utf-8"?>
<ds:datastoreItem xmlns:ds="http://schemas.openxmlformats.org/officeDocument/2006/customXml" ds:itemID="{8FF68A5C-D9F5-4FEC-A132-E152BAB82C9B}"/>
</file>

<file path=customXml/itemProps4.xml><?xml version="1.0" encoding="utf-8"?>
<ds:datastoreItem xmlns:ds="http://schemas.openxmlformats.org/officeDocument/2006/customXml" ds:itemID="{2C0DDD17-C2A6-4783-AE2A-3A6D9D6259A4}"/>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Letter</dc:title>
  <dc:subject/>
  <dc:creator/>
  <cp:keywords/>
  <dc:description/>
  <cp:lastModifiedBy/>
  <cp:revision>1</cp:revision>
  <dcterms:created xsi:type="dcterms:W3CDTF">2017-01-03T18:13:00Z</dcterms:created>
  <dcterms:modified xsi:type="dcterms:W3CDTF">2017-01-03T18:14:00Z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