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35" w:rsidRDefault="00537935">
      <w:pPr>
        <w:jc w:val="center"/>
        <w:rPr>
          <w:rFonts w:ascii="Helvetica" w:hAnsi="Helvetica" w:cs="Helvetica"/>
          <w:sz w:val="12"/>
          <w:szCs w:val="12"/>
        </w:rPr>
      </w:pPr>
    </w:p>
    <w:p w:rsidR="00537935" w:rsidRDefault="00537935">
      <w:pPr>
        <w:ind w:right="-36"/>
        <w:jc w:val="center"/>
        <w:rPr>
          <w:rFonts w:ascii="Helvetica" w:hAnsi="Helvetica" w:cs="Helvetica"/>
          <w:sz w:val="24"/>
          <w:szCs w:val="24"/>
        </w:rPr>
      </w:pPr>
      <w:r>
        <w:rPr>
          <w:rFonts w:ascii="Helvetica" w:hAnsi="Helvetica" w:cs="Helvetica"/>
          <w:sz w:val="24"/>
          <w:szCs w:val="24"/>
        </w:rPr>
        <w:t>SCHEDULE 150</w:t>
      </w:r>
    </w:p>
    <w:p w:rsidR="00537935" w:rsidRDefault="00537935">
      <w:pPr>
        <w:ind w:right="-36"/>
        <w:rPr>
          <w:rFonts w:ascii="Helvetica" w:hAnsi="Helvetica" w:cs="Helvetica"/>
          <w:sz w:val="24"/>
          <w:szCs w:val="24"/>
        </w:rPr>
      </w:pPr>
    </w:p>
    <w:p w:rsidR="00537935" w:rsidRDefault="00537935">
      <w:pPr>
        <w:ind w:right="-36"/>
        <w:jc w:val="center"/>
        <w:rPr>
          <w:rFonts w:ascii="Helvetica" w:hAnsi="Helvetica" w:cs="Helvetica"/>
          <w:sz w:val="24"/>
          <w:szCs w:val="24"/>
        </w:rPr>
      </w:pPr>
      <w:r>
        <w:rPr>
          <w:rFonts w:ascii="Helvetica" w:hAnsi="Helvetica" w:cs="Helvetica"/>
          <w:sz w:val="24"/>
          <w:szCs w:val="24"/>
        </w:rPr>
        <w:t xml:space="preserve">PURCHASE </w:t>
      </w:r>
      <w:smartTag w:uri="urn:schemas-microsoft-com:office:smarttags" w:element="stockticker">
        <w:r>
          <w:rPr>
            <w:rFonts w:ascii="Helvetica" w:hAnsi="Helvetica" w:cs="Helvetica"/>
            <w:sz w:val="24"/>
            <w:szCs w:val="24"/>
          </w:rPr>
          <w:t>GAS</w:t>
        </w:r>
      </w:smartTag>
      <w:r>
        <w:rPr>
          <w:rFonts w:ascii="Helvetica" w:hAnsi="Helvetica" w:cs="Helvetica"/>
          <w:sz w:val="24"/>
          <w:szCs w:val="24"/>
        </w:rPr>
        <w:t xml:space="preserve"> </w:t>
      </w:r>
      <w:smartTag w:uri="urn:schemas-microsoft-com:office:smarttags" w:element="stockticker">
        <w:r>
          <w:rPr>
            <w:rFonts w:ascii="Helvetica" w:hAnsi="Helvetica" w:cs="Helvetica"/>
            <w:sz w:val="24"/>
            <w:szCs w:val="24"/>
          </w:rPr>
          <w:t>COST</w:t>
        </w:r>
      </w:smartTag>
      <w:r>
        <w:rPr>
          <w:rFonts w:ascii="Helvetica" w:hAnsi="Helvetica" w:cs="Helvetica"/>
          <w:sz w:val="24"/>
          <w:szCs w:val="24"/>
        </w:rPr>
        <w:t xml:space="preserve"> ADJUSTMENT - </w:t>
      </w:r>
      <w:smartTag w:uri="urn:schemas:contacts" w:element="Sn">
        <w:smartTag w:uri="urn:schemas-microsoft-com:office:smarttags" w:element="State">
          <w:smartTag w:uri="urn:schemas-microsoft-com:office:smarttags" w:element="place">
            <w:r>
              <w:rPr>
                <w:rFonts w:ascii="Helvetica" w:hAnsi="Helvetica" w:cs="Helvetica"/>
                <w:sz w:val="24"/>
                <w:szCs w:val="24"/>
              </w:rPr>
              <w:t>WASHINGTON</w:t>
            </w:r>
          </w:smartTag>
        </w:smartTag>
      </w:smartTag>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APPLICABLE:</w:t>
      </w:r>
    </w:p>
    <w:p w:rsidR="00537935" w:rsidRDefault="00537935">
      <w:pPr>
        <w:pStyle w:val="BodyText2"/>
        <w:ind w:right="-180"/>
        <w:jc w:val="left"/>
      </w:pPr>
      <w:r>
        <w:tab/>
        <w:t xml:space="preserve">To Customers in the State of </w:t>
      </w:r>
      <w:smartTag w:uri="urn:schemas-microsoft-com:office:smarttags" w:element="State">
        <w:smartTag w:uri="urn:schemas-microsoft-com:office:smarttags" w:element="place">
          <w:r>
            <w:t>Washington</w:t>
          </w:r>
        </w:smartTag>
      </w:smartTag>
      <w:r>
        <w:t xml:space="preserve"> where Company has natural gas service available.  </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PURPOSE:</w:t>
      </w:r>
    </w:p>
    <w:p w:rsidR="00537935" w:rsidRDefault="00537935">
      <w:pPr>
        <w:tabs>
          <w:tab w:val="left" w:pos="720"/>
        </w:tabs>
        <w:ind w:right="-43"/>
        <w:jc w:val="both"/>
        <w:rPr>
          <w:rFonts w:ascii="Helvetica" w:hAnsi="Helvetica" w:cs="Helvetica"/>
          <w:sz w:val="22"/>
          <w:szCs w:val="22"/>
        </w:rPr>
      </w:pPr>
      <w:r>
        <w:rPr>
          <w:rFonts w:ascii="Helvetica" w:hAnsi="Helvetica" w:cs="Helvetica"/>
          <w:sz w:val="22"/>
          <w:szCs w:val="22"/>
        </w:rPr>
        <w:tab/>
        <w:t>To pass through increases or decreases in natural gas costs to become effective as noted below.  Additional gas cost changes are also shown on Schedule 156.  The rate adjustments shown on this Schedule and Schedule 156 must be added together to determine the net gas cost change.</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smartTag w:uri="urn:schemas-microsoft-com:office:smarttags" w:element="stockticker">
        <w:r>
          <w:rPr>
            <w:rFonts w:ascii="Helvetica" w:hAnsi="Helvetica" w:cs="Helvetica"/>
            <w:sz w:val="22"/>
            <w:szCs w:val="22"/>
          </w:rPr>
          <w:t>RATE</w:t>
        </w:r>
      </w:smartTag>
      <w:r>
        <w:rPr>
          <w:rFonts w:ascii="Helvetica" w:hAnsi="Helvetica" w:cs="Helvetica"/>
          <w:sz w:val="22"/>
          <w:szCs w:val="22"/>
        </w:rPr>
        <w:t>:</w:t>
      </w:r>
    </w:p>
    <w:p w:rsidR="00537935"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gas Schedule 101 is to be </w:t>
      </w:r>
      <w:r w:rsidR="00E378A7">
        <w:rPr>
          <w:rFonts w:ascii="Helvetica" w:hAnsi="Helvetica" w:cs="Helvetica"/>
          <w:sz w:val="22"/>
          <w:szCs w:val="22"/>
        </w:rPr>
        <w:t>de</w:t>
      </w:r>
      <w:r>
        <w:rPr>
          <w:rFonts w:ascii="Helvetica" w:hAnsi="Helvetica" w:cs="Helvetica"/>
          <w:sz w:val="22"/>
          <w:szCs w:val="22"/>
        </w:rPr>
        <w:t xml:space="preserve">creased by </w:t>
      </w:r>
      <w:r w:rsidR="0066119E">
        <w:rPr>
          <w:rFonts w:ascii="Helvetica" w:hAnsi="Helvetica" w:cs="Helvetica"/>
          <w:sz w:val="22"/>
          <w:szCs w:val="22"/>
        </w:rPr>
        <w:t>2.297</w:t>
      </w:r>
      <w:r>
        <w:rPr>
          <w:rFonts w:ascii="Helvetica" w:hAnsi="Helvetica" w:cs="Helvetica"/>
          <w:sz w:val="22"/>
          <w:szCs w:val="22"/>
        </w:rPr>
        <w:t>¢</w:t>
      </w:r>
      <w:r w:rsidR="00C21599">
        <w:rPr>
          <w:rFonts w:ascii="Helvetica" w:hAnsi="Helvetica" w:cs="Helvetica"/>
          <w:sz w:val="22"/>
          <w:szCs w:val="22"/>
        </w:rPr>
        <w:t xml:space="preserve"> per therm in all              </w:t>
      </w:r>
    </w:p>
    <w:p w:rsidR="00537935" w:rsidRDefault="00537935">
      <w:pPr>
        <w:ind w:left="720" w:right="-1080" w:firstLine="360"/>
        <w:rPr>
          <w:rFonts w:ascii="Helvetica" w:hAnsi="Helvetica" w:cs="Helvetica"/>
          <w:sz w:val="22"/>
          <w:szCs w:val="22"/>
        </w:rPr>
      </w:pPr>
      <w:r>
        <w:rPr>
          <w:rFonts w:ascii="Helvetica" w:hAnsi="Helvetica" w:cs="Helvetica"/>
          <w:sz w:val="22"/>
          <w:szCs w:val="22"/>
        </w:rPr>
        <w:t xml:space="preserve">blocks of these rate schedules.  </w:t>
      </w:r>
    </w:p>
    <w:p w:rsidR="00537935" w:rsidRDefault="00537935">
      <w:pPr>
        <w:numPr>
          <w:ilvl w:val="0"/>
          <w:numId w:val="3"/>
        </w:numPr>
        <w:ind w:right="-990"/>
        <w:rPr>
          <w:rFonts w:ascii="Helvetica" w:hAnsi="Helvetica" w:cs="Helvetica"/>
          <w:sz w:val="22"/>
          <w:szCs w:val="22"/>
        </w:rPr>
      </w:pPr>
      <w:r>
        <w:rPr>
          <w:rFonts w:ascii="Helvetica" w:hAnsi="Helvetica" w:cs="Helvetica"/>
          <w:sz w:val="22"/>
          <w:szCs w:val="22"/>
        </w:rPr>
        <w:t xml:space="preserve">The rates of gas Schedules 111 and 112 are to be </w:t>
      </w:r>
      <w:r w:rsidR="00E378A7">
        <w:rPr>
          <w:rFonts w:ascii="Helvetica" w:hAnsi="Helvetica" w:cs="Helvetica"/>
          <w:sz w:val="22"/>
          <w:szCs w:val="22"/>
        </w:rPr>
        <w:t>de</w:t>
      </w:r>
      <w:r>
        <w:rPr>
          <w:rFonts w:ascii="Helvetica" w:hAnsi="Helvetica" w:cs="Helvetica"/>
          <w:sz w:val="22"/>
          <w:szCs w:val="22"/>
        </w:rPr>
        <w:t xml:space="preserve">creased by </w:t>
      </w:r>
      <w:r w:rsidR="0066119E">
        <w:rPr>
          <w:rFonts w:ascii="Helvetica" w:hAnsi="Helvetica" w:cs="Helvetica"/>
          <w:sz w:val="22"/>
          <w:szCs w:val="22"/>
        </w:rPr>
        <w:t>2.317</w:t>
      </w:r>
      <w:r w:rsidR="00C21599">
        <w:rPr>
          <w:rFonts w:ascii="Helvetica" w:hAnsi="Helvetica" w:cs="Helvetica"/>
          <w:sz w:val="22"/>
          <w:szCs w:val="22"/>
        </w:rPr>
        <w:t xml:space="preserve">¢ per              </w:t>
      </w:r>
      <w:r>
        <w:rPr>
          <w:rFonts w:ascii="Helvetica" w:hAnsi="Helvetica" w:cs="Helvetica"/>
          <w:sz w:val="22"/>
          <w:szCs w:val="22"/>
        </w:rPr>
        <w:t xml:space="preserve"> </w:t>
      </w:r>
    </w:p>
    <w:p w:rsidR="00537935" w:rsidRDefault="00537935">
      <w:pPr>
        <w:ind w:left="720" w:right="-990" w:firstLine="360"/>
        <w:rPr>
          <w:rFonts w:ascii="Helvetica" w:hAnsi="Helvetica" w:cs="Helvetica"/>
          <w:sz w:val="22"/>
          <w:szCs w:val="22"/>
        </w:rPr>
      </w:pPr>
      <w:r>
        <w:rPr>
          <w:rFonts w:ascii="Helvetica" w:hAnsi="Helvetica" w:cs="Helvetica"/>
          <w:sz w:val="22"/>
          <w:szCs w:val="22"/>
        </w:rPr>
        <w:t xml:space="preserve">therm in all blocks.  </w:t>
      </w:r>
    </w:p>
    <w:p w:rsidR="00537935" w:rsidRDefault="00537935">
      <w:pPr>
        <w:numPr>
          <w:ilvl w:val="0"/>
          <w:numId w:val="3"/>
        </w:numPr>
        <w:ind w:right="-990"/>
        <w:rPr>
          <w:rFonts w:ascii="Helvetica" w:hAnsi="Helvetica" w:cs="Helvetica"/>
          <w:sz w:val="22"/>
          <w:szCs w:val="22"/>
        </w:rPr>
      </w:pPr>
      <w:r>
        <w:rPr>
          <w:rFonts w:ascii="Helvetica" w:hAnsi="Helvetica" w:cs="Helvetica"/>
          <w:sz w:val="22"/>
          <w:szCs w:val="22"/>
        </w:rPr>
        <w:t xml:space="preserve">The rates of gas Schedules 121 and 122 are to be </w:t>
      </w:r>
      <w:r w:rsidR="00E378A7">
        <w:rPr>
          <w:rFonts w:ascii="Helvetica" w:hAnsi="Helvetica" w:cs="Helvetica"/>
          <w:sz w:val="22"/>
          <w:szCs w:val="22"/>
        </w:rPr>
        <w:t>decre</w:t>
      </w:r>
      <w:r>
        <w:rPr>
          <w:rFonts w:ascii="Helvetica" w:hAnsi="Helvetica" w:cs="Helvetica"/>
          <w:sz w:val="22"/>
          <w:szCs w:val="22"/>
        </w:rPr>
        <w:t xml:space="preserve">ased by </w:t>
      </w:r>
      <w:r w:rsidR="0066119E">
        <w:rPr>
          <w:rFonts w:ascii="Helvetica" w:hAnsi="Helvetica" w:cs="Helvetica"/>
          <w:sz w:val="22"/>
          <w:szCs w:val="22"/>
        </w:rPr>
        <w:t>2.363</w:t>
      </w:r>
      <w:r w:rsidR="00C21599">
        <w:rPr>
          <w:rFonts w:ascii="Helvetica" w:hAnsi="Helvetica" w:cs="Helvetica"/>
          <w:sz w:val="22"/>
          <w:szCs w:val="22"/>
        </w:rPr>
        <w:t xml:space="preserve">¢ per              </w:t>
      </w:r>
    </w:p>
    <w:p w:rsidR="00537935" w:rsidRDefault="00537935">
      <w:pPr>
        <w:ind w:left="720" w:right="-990" w:firstLine="360"/>
        <w:rPr>
          <w:rFonts w:ascii="Helvetica" w:hAnsi="Helvetica" w:cs="Helvetica"/>
          <w:sz w:val="22"/>
          <w:szCs w:val="22"/>
        </w:rPr>
      </w:pPr>
      <w:r>
        <w:rPr>
          <w:rFonts w:ascii="Helvetica" w:hAnsi="Helvetica" w:cs="Helvetica"/>
          <w:sz w:val="22"/>
          <w:szCs w:val="22"/>
        </w:rPr>
        <w:t>therm in all blocks.</w:t>
      </w:r>
    </w:p>
    <w:p w:rsidR="00537935" w:rsidRDefault="00537935">
      <w:pPr>
        <w:numPr>
          <w:ilvl w:val="0"/>
          <w:numId w:val="3"/>
        </w:numPr>
        <w:ind w:right="-990"/>
        <w:rPr>
          <w:rFonts w:ascii="Helvetica" w:hAnsi="Helvetica" w:cs="Helvetica"/>
          <w:sz w:val="22"/>
          <w:szCs w:val="22"/>
        </w:rPr>
      </w:pPr>
      <w:r>
        <w:rPr>
          <w:rFonts w:ascii="Helvetica" w:hAnsi="Helvetica" w:cs="Helvetica"/>
          <w:sz w:val="22"/>
          <w:szCs w:val="22"/>
        </w:rPr>
        <w:t xml:space="preserve">The rates of interruptible Schedules 131 and 132 are to be </w:t>
      </w:r>
      <w:r w:rsidR="00E378A7">
        <w:rPr>
          <w:rFonts w:ascii="Helvetica" w:hAnsi="Helvetica" w:cs="Helvetica"/>
          <w:sz w:val="22"/>
          <w:szCs w:val="22"/>
        </w:rPr>
        <w:t>de</w:t>
      </w:r>
      <w:r>
        <w:rPr>
          <w:rFonts w:ascii="Helvetica" w:hAnsi="Helvetica" w:cs="Helvetica"/>
          <w:sz w:val="22"/>
          <w:szCs w:val="22"/>
        </w:rPr>
        <w:t xml:space="preserve">creased by </w:t>
      </w:r>
    </w:p>
    <w:p w:rsidR="00537935" w:rsidRDefault="0066119E">
      <w:pPr>
        <w:ind w:left="720" w:right="-1080" w:firstLine="360"/>
        <w:rPr>
          <w:rFonts w:ascii="Helvetica" w:hAnsi="Helvetica" w:cs="Helvetica"/>
          <w:sz w:val="22"/>
          <w:szCs w:val="22"/>
        </w:rPr>
      </w:pPr>
      <w:r>
        <w:rPr>
          <w:rFonts w:ascii="Helvetica" w:hAnsi="Helvetica" w:cs="Helvetica"/>
          <w:sz w:val="22"/>
          <w:szCs w:val="22"/>
        </w:rPr>
        <w:t>2.468</w:t>
      </w:r>
      <w:r w:rsidR="00537935">
        <w:rPr>
          <w:rFonts w:ascii="Helvetica" w:hAnsi="Helvetica" w:cs="Helvetica"/>
          <w:sz w:val="22"/>
          <w:szCs w:val="22"/>
        </w:rPr>
        <w:t xml:space="preserve">¢ per therm in all blocks.                                                        </w:t>
      </w:r>
      <w:r w:rsidR="00C21599">
        <w:rPr>
          <w:rFonts w:ascii="Helvetica" w:hAnsi="Helvetica" w:cs="Helvetica"/>
          <w:sz w:val="22"/>
          <w:szCs w:val="22"/>
        </w:rPr>
        <w:t xml:space="preserve">                               </w:t>
      </w:r>
    </w:p>
    <w:p w:rsidR="00537935"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transportation Schedule 146 are to be decreased by 0.000¢ per              </w:t>
      </w:r>
    </w:p>
    <w:p w:rsidR="00537935" w:rsidRDefault="00537935">
      <w:pPr>
        <w:ind w:left="720" w:right="-990" w:firstLine="360"/>
        <w:rPr>
          <w:rFonts w:ascii="Helvetica" w:hAnsi="Helvetica" w:cs="Helvetica"/>
          <w:sz w:val="22"/>
          <w:szCs w:val="22"/>
        </w:rPr>
      </w:pPr>
      <w:r>
        <w:rPr>
          <w:rFonts w:ascii="Helvetica" w:hAnsi="Helvetica" w:cs="Helvetica"/>
          <w:sz w:val="22"/>
          <w:szCs w:val="22"/>
        </w:rPr>
        <w:t>therm in all blocks.</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WEIGHTED AVERAGE </w:t>
      </w:r>
      <w:smartTag w:uri="urn:schemas-microsoft-com:office:smarttags" w:element="stockticker">
        <w:r>
          <w:rPr>
            <w:rFonts w:ascii="Helvetica" w:hAnsi="Helvetica" w:cs="Helvetica"/>
            <w:sz w:val="22"/>
            <w:szCs w:val="22"/>
          </w:rPr>
          <w:t>GAS</w:t>
        </w:r>
      </w:smartTag>
      <w:r>
        <w:rPr>
          <w:rFonts w:ascii="Helvetica" w:hAnsi="Helvetica" w:cs="Helvetica"/>
          <w:sz w:val="22"/>
          <w:szCs w:val="22"/>
        </w:rPr>
        <w:t xml:space="preserve">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w:t>
      </w:r>
    </w:p>
    <w:p w:rsidR="006A2763" w:rsidRDefault="00537935" w:rsidP="006A2763">
      <w:pPr>
        <w:pStyle w:val="BodyText2"/>
        <w:ind w:right="-1080"/>
      </w:pPr>
      <w:r>
        <w:tab/>
      </w:r>
      <w:r w:rsidR="006A2763">
        <w:t xml:space="preserve">The above rate changes are based on the following weighted average cost of gas           </w:t>
      </w:r>
    </w:p>
    <w:p w:rsidR="006A2763" w:rsidRDefault="006A2763" w:rsidP="006A2763">
      <w:pPr>
        <w:pStyle w:val="BodyText2"/>
        <w:ind w:right="-1170"/>
      </w:pPr>
      <w:r>
        <w:t xml:space="preserve">as of the effective date shown below and </w:t>
      </w:r>
      <w:r w:rsidR="00E978CB">
        <w:t>supersede</w:t>
      </w:r>
      <w:r>
        <w:t xml:space="preserve"> the rates shown on Schedule 156:              </w:t>
      </w:r>
    </w:p>
    <w:p w:rsidR="006A2763" w:rsidRDefault="006A2763" w:rsidP="006A2763">
      <w:pPr>
        <w:ind w:right="-36"/>
        <w:rPr>
          <w:rFonts w:ascii="Helvetica" w:hAnsi="Helvetica" w:cs="Helvetica"/>
          <w:sz w:val="22"/>
          <w:szCs w:val="22"/>
        </w:rPr>
      </w:pPr>
    </w:p>
    <w:p w:rsidR="006A2763" w:rsidRDefault="00583383" w:rsidP="006A2763">
      <w:pPr>
        <w:tabs>
          <w:tab w:val="left" w:pos="4050"/>
          <w:tab w:val="left" w:pos="5400"/>
          <w:tab w:val="left" w:pos="7110"/>
        </w:tabs>
        <w:ind w:right="-36"/>
        <w:rPr>
          <w:rFonts w:ascii="Helvetica" w:hAnsi="Helvetica" w:cs="Helvetica"/>
          <w:sz w:val="22"/>
          <w:szCs w:val="22"/>
        </w:rPr>
      </w:pPr>
      <w:r w:rsidRPr="00583383">
        <w:rPr>
          <w:noProof/>
        </w:rPr>
        <w:pict>
          <v:shapetype id="_x0000_t202" coordsize="21600,21600" o:spt="202" path="m,l,21600r21600,l21600,xe">
            <v:stroke joinstyle="miter"/>
            <v:path gradientshapeok="t" o:connecttype="rect"/>
          </v:shapetype>
          <v:shape id="_x0000_s1026" type="#_x0000_t202" style="position:absolute;margin-left:469.05pt;margin-top:11.7pt;width:36pt;height:1in;z-index:251658240" filled="f" stroked="f">
            <v:textbox>
              <w:txbxContent>
                <w:p w:rsidR="006A2763" w:rsidRDefault="006A2763" w:rsidP="006A2763">
                  <w:pPr>
                    <w:rPr>
                      <w:sz w:val="22"/>
                      <w:szCs w:val="22"/>
                    </w:rPr>
                  </w:pPr>
                </w:p>
              </w:txbxContent>
            </v:textbox>
          </v:shape>
        </w:pict>
      </w:r>
      <w:r w:rsidR="006A2763">
        <w:rPr>
          <w:rFonts w:ascii="Helvetica" w:hAnsi="Helvetica" w:cs="Helvetica"/>
          <w:sz w:val="22"/>
          <w:szCs w:val="22"/>
        </w:rPr>
        <w:tab/>
      </w:r>
      <w:r w:rsidR="006A2763">
        <w:rPr>
          <w:rFonts w:ascii="Helvetica" w:hAnsi="Helvetica" w:cs="Helvetica"/>
          <w:sz w:val="22"/>
          <w:szCs w:val="22"/>
          <w:u w:val="single"/>
        </w:rPr>
        <w:t>Demand</w:t>
      </w:r>
      <w:r w:rsidR="006A2763">
        <w:rPr>
          <w:rFonts w:ascii="Helvetica" w:hAnsi="Helvetica" w:cs="Helvetica"/>
          <w:sz w:val="22"/>
          <w:szCs w:val="22"/>
        </w:rPr>
        <w:tab/>
      </w:r>
      <w:r w:rsidR="006A2763">
        <w:rPr>
          <w:rFonts w:ascii="Helvetica" w:hAnsi="Helvetica" w:cs="Helvetica"/>
          <w:sz w:val="22"/>
          <w:szCs w:val="22"/>
          <w:u w:val="single"/>
        </w:rPr>
        <w:t>Commodity</w:t>
      </w:r>
      <w:r w:rsidR="006A2763">
        <w:rPr>
          <w:rFonts w:ascii="Helvetica" w:hAnsi="Helvetica" w:cs="Helvetica"/>
          <w:sz w:val="22"/>
          <w:szCs w:val="22"/>
        </w:rPr>
        <w:tab/>
      </w:r>
      <w:r w:rsidR="006A2763">
        <w:rPr>
          <w:rFonts w:ascii="Helvetica" w:hAnsi="Helvetica" w:cs="Helvetica"/>
          <w:sz w:val="22"/>
          <w:szCs w:val="22"/>
          <w:u w:val="single"/>
        </w:rPr>
        <w:t>Total</w:t>
      </w:r>
    </w:p>
    <w:p w:rsidR="006A2763" w:rsidRDefault="006A2763" w:rsidP="006A2763">
      <w:pPr>
        <w:tabs>
          <w:tab w:val="left" w:pos="720"/>
          <w:tab w:val="decimal" w:pos="4320"/>
          <w:tab w:val="decimal" w:pos="5760"/>
          <w:tab w:val="decimal" w:pos="7200"/>
        </w:tabs>
        <w:ind w:right="-1080"/>
        <w:rPr>
          <w:rFonts w:ascii="Helvetica" w:hAnsi="Helvetica" w:cs="Helvetica"/>
          <w:sz w:val="22"/>
          <w:szCs w:val="22"/>
        </w:rPr>
      </w:pPr>
      <w:r>
        <w:rPr>
          <w:rFonts w:ascii="Helvetica" w:hAnsi="Helvetica" w:cs="Helvetica"/>
          <w:sz w:val="22"/>
          <w:szCs w:val="22"/>
        </w:rPr>
        <w:tab/>
        <w:t>Schedule 101</w:t>
      </w:r>
      <w:r>
        <w:rPr>
          <w:rFonts w:ascii="Helvetica" w:hAnsi="Helvetica" w:cs="Helvetica"/>
          <w:sz w:val="22"/>
          <w:szCs w:val="22"/>
        </w:rPr>
        <w:tab/>
      </w:r>
      <w:r w:rsidR="002E2F56">
        <w:rPr>
          <w:rFonts w:ascii="Helvetica" w:hAnsi="Helvetica" w:cs="Helvetica"/>
          <w:sz w:val="22"/>
          <w:szCs w:val="22"/>
        </w:rPr>
        <w:t>10.132</w:t>
      </w:r>
      <w:r>
        <w:rPr>
          <w:rFonts w:ascii="Helvetica" w:hAnsi="Helvetica" w:cs="Helvetica"/>
          <w:sz w:val="22"/>
          <w:szCs w:val="22"/>
        </w:rPr>
        <w:t xml:space="preserve">¢ </w:t>
      </w:r>
      <w:r w:rsidR="00647699">
        <w:rPr>
          <w:rFonts w:ascii="Helvetica" w:hAnsi="Helvetica" w:cs="Helvetica"/>
          <w:sz w:val="22"/>
          <w:szCs w:val="22"/>
        </w:rPr>
        <w:t>(I)</w:t>
      </w:r>
      <w:r>
        <w:rPr>
          <w:rFonts w:ascii="Helvetica" w:hAnsi="Helvetica" w:cs="Helvetica"/>
          <w:sz w:val="22"/>
          <w:szCs w:val="22"/>
        </w:rPr>
        <w:tab/>
      </w:r>
      <w:r w:rsidR="00647699">
        <w:rPr>
          <w:rFonts w:ascii="Helvetica" w:hAnsi="Helvetica" w:cs="Helvetica"/>
          <w:sz w:val="22"/>
          <w:szCs w:val="22"/>
        </w:rPr>
        <w:t>4</w:t>
      </w:r>
      <w:r w:rsidR="002E2F56">
        <w:rPr>
          <w:rFonts w:ascii="Helvetica" w:hAnsi="Helvetica" w:cs="Helvetica"/>
          <w:sz w:val="22"/>
          <w:szCs w:val="22"/>
        </w:rPr>
        <w:t>5.849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647699">
        <w:rPr>
          <w:rFonts w:ascii="Helvetica" w:hAnsi="Helvetica" w:cs="Helvetica"/>
          <w:sz w:val="22"/>
          <w:szCs w:val="22"/>
        </w:rPr>
        <w:t>5</w:t>
      </w:r>
      <w:r w:rsidR="002E2F56">
        <w:rPr>
          <w:rFonts w:ascii="Helvetica" w:hAnsi="Helvetica" w:cs="Helvetica"/>
          <w:sz w:val="22"/>
          <w:szCs w:val="22"/>
        </w:rPr>
        <w:t>5.981</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 xml:space="preserve">                         </w:t>
      </w:r>
    </w:p>
    <w:p w:rsidR="006A2763" w:rsidRDefault="006A2763" w:rsidP="006A2763">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111 &amp; 112</w:t>
      </w:r>
      <w:r>
        <w:rPr>
          <w:rFonts w:ascii="Helvetica" w:hAnsi="Helvetica" w:cs="Helvetica"/>
          <w:sz w:val="22"/>
          <w:szCs w:val="22"/>
        </w:rPr>
        <w:tab/>
      </w:r>
      <w:r w:rsidR="00647699">
        <w:rPr>
          <w:rFonts w:ascii="Helvetica" w:hAnsi="Helvetica" w:cs="Helvetica"/>
          <w:sz w:val="22"/>
          <w:szCs w:val="22"/>
        </w:rPr>
        <w:t>9.</w:t>
      </w:r>
      <w:r w:rsidR="002E2F56">
        <w:rPr>
          <w:rFonts w:ascii="Helvetica" w:hAnsi="Helvetica" w:cs="Helvetica"/>
          <w:sz w:val="22"/>
          <w:szCs w:val="22"/>
        </w:rPr>
        <w:t>840</w:t>
      </w:r>
      <w:r>
        <w:rPr>
          <w:rFonts w:ascii="Helvetica" w:hAnsi="Helvetica" w:cs="Helvetica"/>
          <w:sz w:val="22"/>
          <w:szCs w:val="22"/>
        </w:rPr>
        <w:t xml:space="preserve">¢ </w:t>
      </w:r>
      <w:r w:rsidR="00647699">
        <w:rPr>
          <w:rFonts w:ascii="Helvetica" w:hAnsi="Helvetica" w:cs="Helvetica"/>
          <w:sz w:val="22"/>
          <w:szCs w:val="22"/>
        </w:rPr>
        <w:t>(I)</w:t>
      </w:r>
      <w:r>
        <w:rPr>
          <w:rFonts w:ascii="Helvetica" w:hAnsi="Helvetica" w:cs="Helvetica"/>
          <w:sz w:val="22"/>
          <w:szCs w:val="22"/>
        </w:rPr>
        <w:tab/>
      </w:r>
      <w:r w:rsidR="00647699">
        <w:rPr>
          <w:rFonts w:ascii="Helvetica" w:hAnsi="Helvetica" w:cs="Helvetica"/>
          <w:sz w:val="22"/>
          <w:szCs w:val="22"/>
        </w:rPr>
        <w:t>4</w:t>
      </w:r>
      <w:r w:rsidR="002E2F56">
        <w:rPr>
          <w:rFonts w:ascii="Helvetica" w:hAnsi="Helvetica" w:cs="Helvetica"/>
          <w:sz w:val="22"/>
          <w:szCs w:val="22"/>
        </w:rPr>
        <w:t>5.849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647699">
        <w:rPr>
          <w:rFonts w:ascii="Helvetica" w:hAnsi="Helvetica" w:cs="Helvetica"/>
          <w:sz w:val="22"/>
          <w:szCs w:val="22"/>
        </w:rPr>
        <w:t>5</w:t>
      </w:r>
      <w:r w:rsidR="002E2F56">
        <w:rPr>
          <w:rFonts w:ascii="Helvetica" w:hAnsi="Helvetica" w:cs="Helvetica"/>
          <w:sz w:val="22"/>
          <w:szCs w:val="22"/>
        </w:rPr>
        <w:t>5.689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121/122</w:t>
      </w:r>
      <w:r>
        <w:rPr>
          <w:rFonts w:ascii="Helvetica" w:hAnsi="Helvetica" w:cs="Helvetica"/>
          <w:sz w:val="22"/>
          <w:szCs w:val="22"/>
        </w:rPr>
        <w:tab/>
      </w:r>
      <w:r w:rsidR="002E2F56">
        <w:rPr>
          <w:rFonts w:ascii="Helvetica" w:hAnsi="Helvetica" w:cs="Helvetica"/>
          <w:sz w:val="22"/>
          <w:szCs w:val="22"/>
        </w:rPr>
        <w:t>8.262</w:t>
      </w:r>
      <w:r>
        <w:rPr>
          <w:rFonts w:ascii="Helvetica" w:hAnsi="Helvetica" w:cs="Helvetica"/>
          <w:sz w:val="22"/>
          <w:szCs w:val="22"/>
        </w:rPr>
        <w:t xml:space="preserve">¢ </w:t>
      </w:r>
      <w:r w:rsidR="00647699">
        <w:rPr>
          <w:rFonts w:ascii="Helvetica" w:hAnsi="Helvetica" w:cs="Helvetica"/>
          <w:sz w:val="22"/>
          <w:szCs w:val="22"/>
        </w:rPr>
        <w:t>(I)</w:t>
      </w:r>
      <w:r>
        <w:rPr>
          <w:rFonts w:ascii="Helvetica" w:hAnsi="Helvetica" w:cs="Helvetica"/>
          <w:sz w:val="22"/>
          <w:szCs w:val="22"/>
        </w:rPr>
        <w:tab/>
      </w:r>
      <w:r w:rsidR="00647699">
        <w:rPr>
          <w:rFonts w:ascii="Helvetica" w:hAnsi="Helvetica" w:cs="Helvetica"/>
          <w:sz w:val="22"/>
          <w:szCs w:val="22"/>
        </w:rPr>
        <w:t>4</w:t>
      </w:r>
      <w:r w:rsidR="002E2F56">
        <w:rPr>
          <w:rFonts w:ascii="Helvetica" w:hAnsi="Helvetica" w:cs="Helvetica"/>
          <w:sz w:val="22"/>
          <w:szCs w:val="22"/>
        </w:rPr>
        <w:t>5.849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647699">
        <w:rPr>
          <w:rFonts w:ascii="Helvetica" w:hAnsi="Helvetica" w:cs="Helvetica"/>
          <w:sz w:val="22"/>
          <w:szCs w:val="22"/>
        </w:rPr>
        <w:t>5</w:t>
      </w:r>
      <w:r w:rsidR="002E2F56">
        <w:rPr>
          <w:rFonts w:ascii="Helvetica" w:hAnsi="Helvetica" w:cs="Helvetica"/>
          <w:sz w:val="22"/>
          <w:szCs w:val="22"/>
        </w:rPr>
        <w:t>4.111</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 xml:space="preserve"> </w:t>
      </w:r>
      <w:r w:rsidR="00E978CB">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131/132</w:t>
      </w:r>
      <w:r>
        <w:rPr>
          <w:rFonts w:ascii="Helvetica" w:hAnsi="Helvetica" w:cs="Helvetica"/>
          <w:sz w:val="22"/>
          <w:szCs w:val="22"/>
        </w:rPr>
        <w:tab/>
      </w:r>
      <w:r w:rsidR="002E2F56">
        <w:rPr>
          <w:rFonts w:ascii="Helvetica" w:hAnsi="Helvetica" w:cs="Helvetica"/>
          <w:sz w:val="22"/>
          <w:szCs w:val="22"/>
        </w:rPr>
        <w:t>6.363</w:t>
      </w:r>
      <w:r>
        <w:rPr>
          <w:rFonts w:ascii="Helvetica" w:hAnsi="Helvetica" w:cs="Helvetica"/>
          <w:sz w:val="22"/>
          <w:szCs w:val="22"/>
        </w:rPr>
        <w:t xml:space="preserve">¢ </w:t>
      </w:r>
      <w:r w:rsidR="00647699">
        <w:rPr>
          <w:rFonts w:ascii="Helvetica" w:hAnsi="Helvetica" w:cs="Helvetica"/>
          <w:sz w:val="22"/>
          <w:szCs w:val="22"/>
        </w:rPr>
        <w:t>(I)</w:t>
      </w:r>
      <w:r>
        <w:rPr>
          <w:rFonts w:ascii="Helvetica" w:hAnsi="Helvetica" w:cs="Helvetica"/>
          <w:sz w:val="22"/>
          <w:szCs w:val="22"/>
        </w:rPr>
        <w:tab/>
      </w:r>
      <w:r w:rsidR="00647699">
        <w:rPr>
          <w:rFonts w:ascii="Helvetica" w:hAnsi="Helvetica" w:cs="Helvetica"/>
          <w:sz w:val="22"/>
          <w:szCs w:val="22"/>
        </w:rPr>
        <w:t>4</w:t>
      </w:r>
      <w:r w:rsidR="002E2F56">
        <w:rPr>
          <w:rFonts w:ascii="Helvetica" w:hAnsi="Helvetica" w:cs="Helvetica"/>
          <w:sz w:val="22"/>
          <w:szCs w:val="22"/>
        </w:rPr>
        <w:t>5.849</w:t>
      </w:r>
      <w:r>
        <w:rPr>
          <w:rFonts w:ascii="Helvetica" w:hAnsi="Helvetica" w:cs="Helvetica"/>
          <w:sz w:val="22"/>
          <w:szCs w:val="22"/>
        </w:rPr>
        <w:t xml:space="preserve">¢ </w:t>
      </w:r>
      <w:r w:rsidR="00647699">
        <w:rPr>
          <w:rFonts w:ascii="Helvetica" w:hAnsi="Helvetica" w:cs="Helvetica"/>
          <w:sz w:val="22"/>
          <w:szCs w:val="22"/>
        </w:rPr>
        <w:t>(R)</w:t>
      </w:r>
      <w:r>
        <w:rPr>
          <w:rFonts w:ascii="Helvetica" w:hAnsi="Helvetica" w:cs="Helvetica"/>
          <w:sz w:val="22"/>
          <w:szCs w:val="22"/>
        </w:rPr>
        <w:tab/>
      </w:r>
      <w:r w:rsidR="00831504">
        <w:rPr>
          <w:rFonts w:ascii="Helvetica" w:hAnsi="Helvetica" w:cs="Helvetica"/>
          <w:sz w:val="22"/>
          <w:szCs w:val="22"/>
        </w:rPr>
        <w:t>5</w:t>
      </w:r>
      <w:r w:rsidR="002E2F56">
        <w:rPr>
          <w:rFonts w:ascii="Helvetica" w:hAnsi="Helvetica" w:cs="Helvetica"/>
          <w:sz w:val="22"/>
          <w:szCs w:val="22"/>
        </w:rPr>
        <w:t>2.212</w:t>
      </w:r>
      <w:r>
        <w:rPr>
          <w:rFonts w:ascii="Helvetica" w:hAnsi="Helvetica" w:cs="Helvetica"/>
          <w:sz w:val="22"/>
          <w:szCs w:val="22"/>
        </w:rPr>
        <w:t xml:space="preserve">¢ </w:t>
      </w:r>
      <w:r w:rsidR="00831504">
        <w:rPr>
          <w:rFonts w:ascii="Helvetica" w:hAnsi="Helvetica" w:cs="Helvetica"/>
          <w:sz w:val="22"/>
          <w:szCs w:val="22"/>
        </w:rPr>
        <w:t>(R)</w:t>
      </w:r>
      <w:r>
        <w:rPr>
          <w:rFonts w:ascii="Helvetica" w:hAnsi="Helvetica" w:cs="Helvetica"/>
          <w:sz w:val="22"/>
          <w:szCs w:val="22"/>
        </w:rPr>
        <w:t xml:space="preserve"> </w:t>
      </w:r>
      <w:r w:rsidR="00E978CB">
        <w:rPr>
          <w:rFonts w:ascii="Helvetica" w:hAnsi="Helvetica" w:cs="Helvetica"/>
          <w:sz w:val="22"/>
          <w:szCs w:val="22"/>
        </w:rPr>
        <w:t xml:space="preserve">                        </w:t>
      </w:r>
    </w:p>
    <w:p w:rsidR="006A2763" w:rsidRDefault="006A2763" w:rsidP="00E978CB">
      <w:pPr>
        <w:tabs>
          <w:tab w:val="left" w:pos="720"/>
          <w:tab w:val="decimal" w:pos="4320"/>
          <w:tab w:val="decimal" w:pos="5760"/>
          <w:tab w:val="decimal" w:pos="7200"/>
        </w:tabs>
        <w:ind w:right="-1170"/>
        <w:rPr>
          <w:rFonts w:ascii="Helvetica" w:hAnsi="Helvetica" w:cs="Helvetica"/>
          <w:sz w:val="22"/>
          <w:szCs w:val="22"/>
        </w:rPr>
      </w:pPr>
      <w:r>
        <w:rPr>
          <w:rFonts w:ascii="Helvetica" w:hAnsi="Helvetica" w:cs="Helvetica"/>
          <w:sz w:val="22"/>
          <w:szCs w:val="22"/>
        </w:rPr>
        <w:tab/>
        <w:t>Schedule 146</w:t>
      </w:r>
      <w:r>
        <w:rPr>
          <w:rFonts w:ascii="Helvetica" w:hAnsi="Helvetica" w:cs="Helvetica"/>
          <w:sz w:val="22"/>
          <w:szCs w:val="22"/>
        </w:rPr>
        <w:tab/>
        <w:t>0.054¢</w:t>
      </w:r>
      <w:r>
        <w:rPr>
          <w:rFonts w:ascii="Helvetica" w:hAnsi="Helvetica" w:cs="Helvetica"/>
          <w:sz w:val="22"/>
          <w:szCs w:val="22"/>
        </w:rPr>
        <w:tab/>
        <w:t>0.000¢</w:t>
      </w:r>
      <w:r>
        <w:rPr>
          <w:rFonts w:ascii="Helvetica" w:hAnsi="Helvetica" w:cs="Helvetica"/>
          <w:sz w:val="22"/>
          <w:szCs w:val="22"/>
        </w:rPr>
        <w:tab/>
        <w:t>0.054¢</w:t>
      </w:r>
      <w:r w:rsidR="00E978CB">
        <w:rPr>
          <w:rFonts w:ascii="Helvetica" w:hAnsi="Helvetica" w:cs="Helvetica"/>
          <w:sz w:val="22"/>
          <w:szCs w:val="22"/>
        </w:rPr>
        <w:t xml:space="preserve">                          </w:t>
      </w:r>
    </w:p>
    <w:p w:rsidR="006A2763" w:rsidRDefault="006A2763" w:rsidP="006A2763">
      <w:pPr>
        <w:ind w:right="-36"/>
        <w:rPr>
          <w:rFonts w:ascii="Helvetica" w:hAnsi="Helvetica" w:cs="Helvetica"/>
          <w:sz w:val="22"/>
          <w:szCs w:val="22"/>
        </w:rPr>
      </w:pPr>
    </w:p>
    <w:p w:rsidR="006A2763" w:rsidRDefault="006A2763" w:rsidP="00E978CB">
      <w:pPr>
        <w:ind w:right="-1170"/>
        <w:rPr>
          <w:rFonts w:ascii="Helvetica" w:hAnsi="Helvetica" w:cs="Helvetica"/>
          <w:sz w:val="22"/>
          <w:szCs w:val="22"/>
        </w:rPr>
      </w:pPr>
      <w:r>
        <w:rPr>
          <w:rFonts w:ascii="Helvetica" w:hAnsi="Helvetica" w:cs="Helvetica"/>
          <w:sz w:val="22"/>
          <w:szCs w:val="22"/>
        </w:rPr>
        <w:tab/>
        <w:t xml:space="preserve">The above amounts do not include revenue sensitive items.                                     </w:t>
      </w:r>
      <w:r w:rsidR="00E978CB">
        <w:rPr>
          <w:rFonts w:ascii="Helvetica" w:hAnsi="Helvetica" w:cs="Helvetica"/>
          <w:sz w:val="22"/>
          <w:szCs w:val="22"/>
        </w:rPr>
        <w:t xml:space="preserve">         </w:t>
      </w:r>
    </w:p>
    <w:p w:rsidR="00537935" w:rsidRDefault="00537935">
      <w:pPr>
        <w:ind w:right="-36"/>
        <w:rPr>
          <w:rFonts w:ascii="Arial" w:hAnsi="Arial" w:cs="Arial"/>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BALANCING ACCOUNT:</w:t>
      </w:r>
    </w:p>
    <w:p w:rsidR="00537935" w:rsidRDefault="00537935">
      <w:pPr>
        <w:pStyle w:val="BodyText2"/>
        <w:tabs>
          <w:tab w:val="clear" w:pos="720"/>
        </w:tabs>
        <w:ind w:right="0" w:firstLine="720"/>
      </w:pPr>
      <w:r>
        <w:t xml:space="preserve">The Company will maintain a Purchase Gas Adjustment (PGA) Balancing Account whereby monthly entries into this Balancing Account will be made to reflect differences between the actual purchased gas costs collected from customers and the </w:t>
      </w:r>
    </w:p>
    <w:p w:rsidR="00537935" w:rsidRDefault="00537935">
      <w:pPr>
        <w:pStyle w:val="BodyText2"/>
        <w:ind w:right="-36"/>
        <w:rPr>
          <w:sz w:val="24"/>
          <w:szCs w:val="24"/>
        </w:rPr>
      </w:pPr>
    </w:p>
    <w:p w:rsidR="00537935" w:rsidRDefault="00537935">
      <w:pPr>
        <w:pStyle w:val="BodyText2"/>
        <w:ind w:right="-36"/>
        <w:jc w:val="left"/>
        <w:rPr>
          <w:sz w:val="24"/>
          <w:szCs w:val="24"/>
        </w:rPr>
        <w:sectPr w:rsidR="00537935">
          <w:headerReference w:type="default" r:id="rId7"/>
          <w:footerReference w:type="default" r:id="rId8"/>
          <w:pgSz w:w="12240" w:h="15840" w:code="1"/>
          <w:pgMar w:top="2160" w:right="1800" w:bottom="2160" w:left="1800" w:header="720" w:footer="576" w:gutter="0"/>
          <w:cols w:space="720"/>
        </w:sectPr>
      </w:pPr>
    </w:p>
    <w:p w:rsidR="00537935" w:rsidRDefault="00537935">
      <w:pPr>
        <w:rPr>
          <w:rFonts w:ascii="Helvetica" w:hAnsi="Helvetica" w:cs="Helvetica"/>
          <w:sz w:val="22"/>
          <w:szCs w:val="22"/>
        </w:rPr>
      </w:pPr>
    </w:p>
    <w:p w:rsidR="00537935" w:rsidRDefault="00537935">
      <w:pPr>
        <w:ind w:right="-36"/>
        <w:jc w:val="center"/>
        <w:rPr>
          <w:rFonts w:ascii="Helvetica" w:hAnsi="Helvetica" w:cs="Helvetica"/>
          <w:sz w:val="22"/>
          <w:szCs w:val="22"/>
        </w:rPr>
      </w:pPr>
      <w:r>
        <w:rPr>
          <w:rFonts w:ascii="Helvetica" w:hAnsi="Helvetica" w:cs="Helvetica"/>
          <w:sz w:val="22"/>
          <w:szCs w:val="22"/>
        </w:rPr>
        <w:t>SCHEDULE 150 - (continued)</w:t>
      </w:r>
    </w:p>
    <w:p w:rsidR="00537935" w:rsidRDefault="00537935">
      <w:pPr>
        <w:ind w:right="-36"/>
        <w:rPr>
          <w:rFonts w:ascii="Helvetica" w:hAnsi="Helvetica" w:cs="Helvetica"/>
          <w:sz w:val="22"/>
          <w:szCs w:val="22"/>
        </w:rPr>
      </w:pPr>
    </w:p>
    <w:p w:rsidR="00E978CB" w:rsidRDefault="00E978CB" w:rsidP="0082136E">
      <w:pPr>
        <w:pStyle w:val="BodyText2"/>
        <w:tabs>
          <w:tab w:val="clear" w:pos="720"/>
        </w:tabs>
        <w:ind w:right="-1170"/>
      </w:pPr>
      <w:r>
        <w:t>actual purchased gas costs incurred by the Company.  Those differences are then</w:t>
      </w:r>
      <w:r w:rsidR="0082136E">
        <w:tab/>
      </w:r>
      <w:r w:rsidR="0082136E">
        <w:tab/>
        <w:t xml:space="preserve">  </w:t>
      </w:r>
      <w:r>
        <w:t xml:space="preserve"> collected from or refunded to Customers under Schedule 155 - Gas Rate Adjustment.</w:t>
      </w:r>
      <w:r w:rsidR="0082136E">
        <w:tab/>
      </w:r>
      <w:r w:rsidR="0082136E">
        <w:tab/>
      </w:r>
    </w:p>
    <w:p w:rsidR="00537935" w:rsidRDefault="00537935">
      <w:pPr>
        <w:ind w:right="-36"/>
        <w:jc w:val="both"/>
        <w:rPr>
          <w:rFonts w:ascii="Helvetica" w:hAnsi="Helvetica" w:cs="Helvetica"/>
          <w:sz w:val="22"/>
          <w:szCs w:val="22"/>
        </w:rPr>
      </w:pPr>
    </w:p>
    <w:p w:rsidR="00537935" w:rsidRDefault="00537935">
      <w:pPr>
        <w:tabs>
          <w:tab w:val="left" w:pos="720"/>
        </w:tabs>
        <w:ind w:right="-36"/>
        <w:jc w:val="both"/>
        <w:rPr>
          <w:rFonts w:ascii="Helvetica" w:hAnsi="Helvetica" w:cs="Helvetica"/>
          <w:sz w:val="22"/>
          <w:szCs w:val="22"/>
        </w:rPr>
      </w:pPr>
      <w:r>
        <w:rPr>
          <w:rFonts w:ascii="Helvetica" w:hAnsi="Helvetica" w:cs="Helvetica"/>
          <w:sz w:val="22"/>
          <w:szCs w:val="22"/>
        </w:rPr>
        <w:tab/>
        <w:t>Additional debits or credits for Pipeline refunds or charges, Pipeline capacity release revenues and miscellaneous revenues or expenses directly related to the Company’s cost of purchasing gas to meet customers’ needs will be recorded in the Balancing Account.</w:t>
      </w:r>
    </w:p>
    <w:p w:rsidR="00537935" w:rsidRDefault="00537935">
      <w:pPr>
        <w:pStyle w:val="BodyText2"/>
      </w:pPr>
    </w:p>
    <w:p w:rsidR="00537935" w:rsidRDefault="00537935">
      <w:pPr>
        <w:pStyle w:val="BodyText2"/>
      </w:pPr>
      <w:r>
        <w:tab/>
        <w:t>Deferred gas costs will be determined for individual customers served under Schedules 112, 122, 132, 146, and 148, as well as for Customers that switch to or from any of these service schedules to another schedule.  The deferred gas cost balance for these Customers will be based on monthly entries into the Balancing Account as described above.  The deferred gas cost balance for each Customer will be eliminated by either 1) a lump-sum refund or surcharge, as applicable, or 2) an amortization rate per therm to reduce the balance prospectively.  The Customer shall have the option of a lump-sum refund or surcharge or an amortization rate per therm.</w:t>
      </w:r>
    </w:p>
    <w:p w:rsidR="00537935" w:rsidRDefault="00537935">
      <w:pPr>
        <w:ind w:right="-36"/>
        <w:jc w:val="both"/>
        <w:rPr>
          <w:rFonts w:ascii="Helvetica" w:hAnsi="Helvetica" w:cs="Helvetica"/>
        </w:rPr>
      </w:pPr>
    </w:p>
    <w:p w:rsidR="00537935" w:rsidRDefault="00537935">
      <w:pPr>
        <w:pStyle w:val="BodyText"/>
        <w:tabs>
          <w:tab w:val="left" w:pos="720"/>
        </w:tabs>
        <w:ind w:right="-1170"/>
        <w:rPr>
          <w:rFonts w:ascii="Helvetica" w:hAnsi="Helvetica" w:cs="Helvetica"/>
        </w:rPr>
      </w:pPr>
      <w:r>
        <w:rPr>
          <w:rFonts w:ascii="Helvetica" w:hAnsi="Helvetica" w:cs="Helvetica"/>
        </w:rPr>
        <w:tab/>
        <w:t xml:space="preserve">The Company will compute interest on the average deferred balance of the PGA </w:t>
      </w:r>
    </w:p>
    <w:p w:rsidR="00537935" w:rsidRDefault="00537935">
      <w:pPr>
        <w:pStyle w:val="BodyText"/>
        <w:tabs>
          <w:tab w:val="left" w:pos="720"/>
        </w:tabs>
        <w:ind w:right="-1170"/>
        <w:rPr>
          <w:rFonts w:ascii="Helvetica" w:hAnsi="Helvetica" w:cs="Helvetica"/>
        </w:rPr>
      </w:pPr>
      <w:r>
        <w:rPr>
          <w:rFonts w:ascii="Helvetica" w:hAnsi="Helvetica" w:cs="Helvetica"/>
        </w:rPr>
        <w:t xml:space="preserve">Balancing Account on a monthly basis using an interest rate based on the quarterly rate       </w:t>
      </w:r>
    </w:p>
    <w:p w:rsidR="00537935" w:rsidRDefault="00537935">
      <w:pPr>
        <w:pStyle w:val="BodyText"/>
        <w:tabs>
          <w:tab w:val="left" w:pos="720"/>
        </w:tabs>
        <w:ind w:right="-1170"/>
        <w:rPr>
          <w:rFonts w:ascii="Helvetica" w:hAnsi="Helvetica" w:cs="Helvetica"/>
        </w:rPr>
      </w:pPr>
      <w:r>
        <w:rPr>
          <w:rFonts w:ascii="Helvetica" w:hAnsi="Helvetica" w:cs="Helvetica"/>
        </w:rPr>
        <w:t xml:space="preserve">published by FERC that is used in their refund calculations.                                                     </w:t>
      </w:r>
    </w:p>
    <w:p w:rsidR="00537935" w:rsidRDefault="00537935">
      <w:pPr>
        <w:pStyle w:val="BodyText"/>
        <w:rPr>
          <w:rFonts w:ascii="Helvetica" w:hAnsi="Helvetica" w:cs="Helvetica"/>
        </w:rPr>
      </w:pPr>
    </w:p>
    <w:p w:rsidR="00537935" w:rsidRDefault="00537935">
      <w:pPr>
        <w:pStyle w:val="BodyText3"/>
        <w:tabs>
          <w:tab w:val="left" w:pos="720"/>
        </w:tabs>
        <w:rPr>
          <w:rFonts w:ascii="Helvetica" w:hAnsi="Helvetica" w:cs="Helvetica"/>
        </w:rPr>
      </w:pPr>
      <w:r>
        <w:rPr>
          <w:rFonts w:ascii="Helvetica" w:hAnsi="Helvetica" w:cs="Helvetica"/>
        </w:rPr>
        <w:tab/>
        <w:t>Additional debits or credits for Pipeline refunds or charges and other miscellaneous revenues or expenses directly related to the Company’s cost of purchasing gas to meet customers’ needs will be recorded in the Balancing Account.</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w:t>
      </w:r>
    </w:p>
    <w:p w:rsidR="00537935" w:rsidRDefault="00537935">
      <w:pPr>
        <w:pStyle w:val="BodyText"/>
        <w:tabs>
          <w:tab w:val="left" w:pos="720"/>
        </w:tabs>
        <w:rPr>
          <w:rFonts w:ascii="Helvetica" w:hAnsi="Helvetica" w:cs="Helvetica"/>
        </w:rPr>
      </w:pPr>
      <w:r>
        <w:rPr>
          <w:rFonts w:ascii="Helvetica" w:hAnsi="Helvetica" w:cs="Helvetica"/>
        </w:rPr>
        <w:tab/>
        <w:t xml:space="preserve">The rates named herein are subject to increases as set forth in Tax Adjustment Schedule 158.  </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4"/>
          <w:szCs w:val="24"/>
        </w:rPr>
      </w:pPr>
    </w:p>
    <w:p w:rsidR="00537935" w:rsidRDefault="00537935">
      <w:pPr>
        <w:pStyle w:val="BodyText2"/>
        <w:ind w:right="-36"/>
        <w:jc w:val="left"/>
        <w:rPr>
          <w:sz w:val="24"/>
          <w:szCs w:val="24"/>
        </w:rPr>
      </w:pPr>
    </w:p>
    <w:p w:rsidR="00537935" w:rsidRDefault="00537935">
      <w:pPr>
        <w:pStyle w:val="BodyText2"/>
        <w:ind w:right="-36"/>
        <w:jc w:val="left"/>
        <w:rPr>
          <w:sz w:val="24"/>
          <w:szCs w:val="24"/>
        </w:rPr>
        <w:sectPr w:rsidR="00537935">
          <w:headerReference w:type="default" r:id="rId9"/>
          <w:footerReference w:type="default" r:id="rId10"/>
          <w:type w:val="continuous"/>
          <w:pgSz w:w="12240" w:h="15840" w:code="1"/>
          <w:pgMar w:top="2160" w:right="1800" w:bottom="2160" w:left="1800" w:header="720" w:footer="576" w:gutter="0"/>
          <w:cols w:space="720"/>
        </w:sectPr>
      </w:pPr>
    </w:p>
    <w:p w:rsidR="00537935" w:rsidRDefault="00537935">
      <w:pPr>
        <w:pStyle w:val="BodyText2"/>
        <w:ind w:right="-36"/>
        <w:jc w:val="left"/>
        <w:rPr>
          <w:sz w:val="24"/>
          <w:szCs w:val="24"/>
        </w:rPr>
      </w:pPr>
    </w:p>
    <w:sectPr w:rsidR="00537935" w:rsidSect="006E7223">
      <w:headerReference w:type="default" r:id="rId11"/>
      <w:type w:val="continuous"/>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C82" w:rsidRDefault="00300C82">
      <w:r>
        <w:separator/>
      </w:r>
    </w:p>
  </w:endnote>
  <w:endnote w:type="continuationSeparator" w:id="0">
    <w:p w:rsidR="00300C82" w:rsidRDefault="00300C8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20002A87" w:usb1="80000000" w:usb2="00000008" w:usb3="00000000" w:csb0="000001FF" w:csb1="00000000"/>
  </w:font>
  <w:font w:name="Arial">
    <w:altName w:val=" Trebuchet MS"/>
    <w:panose1 w:val="020B0604020202020204"/>
    <w:charset w:val="00"/>
    <w:family w:val="swiss"/>
    <w:pitch w:val="variable"/>
    <w:sig w:usb0="20002A87" w:usb1="80000000" w:usb2="00000008" w:usb3="00000000" w:csb0="000001FF" w:csb1="00000000"/>
  </w:font>
  <w:font w:name="Helvetica">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35" w:rsidRDefault="00583383">
    <w:pPr>
      <w:pStyle w:val="Footer"/>
    </w:pPr>
    <w:r>
      <w:rPr>
        <w:noProof/>
      </w:rPr>
      <w:pict>
        <v:shapetype id="_x0000_t202" coordsize="21600,21600" o:spt="202" path="m,l,21600r21600,l21600,xe">
          <v:stroke joinstyle="miter"/>
          <v:path gradientshapeok="t" o:connecttype="rect"/>
        </v:shapetype>
        <v:shape id="_x0000_s2058" type="#_x0000_t202" style="position:absolute;margin-left:-10.8pt;margin-top:-31.7pt;width:475.2pt;height:36pt;z-index:251653632" o:allowincell="f" filled="f" stroked="f" strokecolor="navy">
          <v:textbox style="mso-next-textbox:#_x0000_s2058" inset="0,0,0,0">
            <w:txbxContent>
              <w:p w:rsidR="00537935" w:rsidRDefault="00537935">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7935" w:rsidRDefault="00537935">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smartTag w:uri="urn:schemas:contacts" w:element="GivenName">
                  <w:smartTag w:uri="urn:schemas-microsoft-com:office:smarttags" w:element="PersonName">
                    <w:smartTag w:uri="urn:schemas:contacts" w:element="GivenName">
                      <w:r>
                        <w:rPr>
                          <w:rFonts w:ascii="Arial" w:hAnsi="Arial" w:cs="Arial"/>
                        </w:rPr>
                        <w:t>Kelly</w:t>
                      </w:r>
                    </w:smartTag>
                    <w:r>
                      <w:rPr>
                        <w:rFonts w:ascii="Arial" w:hAnsi="Arial" w:cs="Arial"/>
                      </w:rPr>
                      <w:t xml:space="preserve"> </w:t>
                    </w:r>
                    <w:smartTag w:uri="urn:schemas:contacts" w:element="middlename">
                      <w:r>
                        <w:rPr>
                          <w:rFonts w:ascii="Arial" w:hAnsi="Arial" w:cs="Arial"/>
                        </w:rPr>
                        <w:t>O.</w:t>
                      </w:r>
                    </w:smartTag>
                    <w:r>
                      <w:rPr>
                        <w:rFonts w:ascii="Arial" w:hAnsi="Arial" w:cs="Arial"/>
                      </w:rPr>
                      <w:t xml:space="preserve"> </w:t>
                    </w:r>
                    <w:smartTag w:uri="urn:schemas:contacts" w:element="Sn">
                      <w:r>
                        <w:rPr>
                          <w:rFonts w:ascii="Arial" w:hAnsi="Arial" w:cs="Arial"/>
                        </w:rPr>
                        <w:t>Norwood</w:t>
                      </w:r>
                    </w:smartTag>
                  </w:smartTag>
                </w:smartTag>
                <w:r>
                  <w:rPr>
                    <w:rFonts w:ascii="Arial" w:hAnsi="Arial" w:cs="Arial"/>
                  </w:rPr>
                  <w:t>, Vice President, State and Federal Regulation</w:t>
                </w:r>
              </w:p>
            </w:txbxContent>
          </v:textbox>
        </v:shape>
      </w:pict>
    </w:r>
    <w:r>
      <w:rPr>
        <w:noProof/>
      </w:rPr>
      <w:pict>
        <v:shape id="_x0000_s2057" type="#_x0000_t202" style="position:absolute;margin-left:-10.8pt;margin-top:-67.7pt;width:475.2pt;height:36pt;z-index:251652608" o:allowincell="f" filled="f" stroked="f">
          <v:textbox style="mso-next-textbox:#_x0000_s2057" inset="0,0,0,0">
            <w:txbxContent>
              <w:p w:rsidR="00F475C3" w:rsidRDefault="00F475C3">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66119E">
                  <w:rPr>
                    <w:rFonts w:ascii="Arial" w:hAnsi="Arial" w:cs="Arial"/>
                  </w:rPr>
                  <w:t>September 1</w:t>
                </w:r>
                <w:r w:rsidR="00672639">
                  <w:rPr>
                    <w:rFonts w:ascii="Arial" w:hAnsi="Arial" w:cs="Arial"/>
                  </w:rPr>
                  <w:t>5</w:t>
                </w:r>
                <w:r>
                  <w:rPr>
                    <w:rFonts w:ascii="Arial" w:hAnsi="Arial" w:cs="Arial"/>
                  </w:rPr>
                  <w:t>, 20</w:t>
                </w:r>
                <w:r w:rsidR="0066119E">
                  <w:rPr>
                    <w:rFonts w:ascii="Arial" w:hAnsi="Arial" w:cs="Arial"/>
                  </w:rPr>
                  <w:t>10</w:t>
                </w:r>
                <w:r>
                  <w:rPr>
                    <w:rFonts w:ascii="Arial" w:hAnsi="Arial" w:cs="Arial"/>
                  </w:rPr>
                  <w:tab/>
                  <w:t>Effective</w:t>
                </w:r>
                <w:r>
                  <w:rPr>
                    <w:rFonts w:ascii="Arial" w:hAnsi="Arial" w:cs="Arial"/>
                  </w:rPr>
                  <w:tab/>
                </w:r>
                <w:r w:rsidR="0066119E">
                  <w:rPr>
                    <w:rFonts w:ascii="Arial" w:hAnsi="Arial" w:cs="Arial"/>
                  </w:rPr>
                  <w:t>November</w:t>
                </w:r>
                <w:r>
                  <w:rPr>
                    <w:rFonts w:ascii="Arial" w:hAnsi="Arial" w:cs="Arial"/>
                  </w:rPr>
                  <w:t xml:space="preserve"> 1, 20</w:t>
                </w:r>
                <w:r w:rsidR="0066119E">
                  <w:rPr>
                    <w:rFonts w:ascii="Arial" w:hAnsi="Arial" w:cs="Arial"/>
                  </w:rPr>
                  <w:t>10</w:t>
                </w:r>
              </w:p>
              <w:p w:rsidR="00F475C3" w:rsidRDefault="00F475C3">
                <w:pPr>
                  <w:tabs>
                    <w:tab w:val="left" w:pos="630"/>
                    <w:tab w:val="left" w:pos="1620"/>
                    <w:tab w:val="left" w:pos="5220"/>
                    <w:tab w:val="left" w:pos="6300"/>
                  </w:tabs>
                  <w:ind w:firstLine="720"/>
                  <w:rPr>
                    <w:rFonts w:ascii="Arial" w:hAnsi="Arial" w:cs="Arial"/>
                  </w:rPr>
                </w:pPr>
                <w:r>
                  <w:rPr>
                    <w:rFonts w:ascii="Arial" w:hAnsi="Arial" w:cs="Arial"/>
                  </w:rPr>
                  <w:tab/>
                </w:r>
              </w:p>
              <w:p w:rsidR="00537935" w:rsidRDefault="00537935">
                <w:pPr>
                  <w:tabs>
                    <w:tab w:val="left" w:pos="630"/>
                    <w:tab w:val="left" w:pos="1620"/>
                    <w:tab w:val="left" w:pos="5220"/>
                    <w:tab w:val="left" w:pos="6300"/>
                  </w:tabs>
                  <w:ind w:firstLine="720"/>
                </w:pPr>
              </w:p>
              <w:p w:rsidR="00537935" w:rsidRDefault="00537935">
                <w:pPr>
                  <w:tabs>
                    <w:tab w:val="left" w:pos="630"/>
                    <w:tab w:val="left" w:pos="1620"/>
                    <w:tab w:val="left" w:pos="5220"/>
                    <w:tab w:val="left" w:pos="6300"/>
                  </w:tabs>
                  <w:ind w:firstLine="720"/>
                </w:pPr>
              </w:p>
            </w:txbxContent>
          </v:textbox>
        </v:shape>
      </w:pict>
    </w:r>
    <w:r>
      <w:rPr>
        <w:noProof/>
      </w:rPr>
      <w:pict>
        <v:rect id="_x0000_s2056" style="position:absolute;margin-left:-10.8pt;margin-top:-67.7pt;width:475.2pt;height:36pt;z-index:251651584"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35" w:rsidRDefault="00583383">
    <w:pPr>
      <w:pStyle w:val="Footer"/>
    </w:pPr>
    <w:r>
      <w:rPr>
        <w:noProof/>
      </w:rPr>
      <w:pict>
        <v:shapetype id="_x0000_t202" coordsize="21600,21600" o:spt="202" path="m,l,21600r21600,l21600,xe">
          <v:stroke joinstyle="miter"/>
          <v:path gradientshapeok="t" o:connecttype="rect"/>
        </v:shapetype>
        <v:shape id="_x0000_s2068" type="#_x0000_t202" style="position:absolute;margin-left:-10.8pt;margin-top:-31.7pt;width:475.2pt;height:36pt;z-index:251671040" o:allowincell="f" filled="f" stroked="f" strokecolor="navy">
          <v:textbox style="mso-next-textbox:#_x0000_s2068" inset="0,0,0,0">
            <w:txbxContent>
              <w:p w:rsidR="00537935" w:rsidRDefault="00537935">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7935" w:rsidRDefault="00537935">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smartTag w:uri="urn:schemas-microsoft-com:office:smarttags" w:element="date">
                  <w:smartTagPr>
                    <w:attr w:name="ls" w:val="trans"/>
                    <w:attr w:name="Month" w:val="11"/>
                    <w:attr w:name="Day" w:val="1"/>
                    <w:attr w:name="Year" w:val="2007"/>
                  </w:smartTagPr>
                  <w:smartTag w:uri="urn:schemas-microsoft-com:office:smarttags" w:element="date">
                    <w:smartTagPr>
                      <w:attr w:name="ls" w:val="trans"/>
                      <w:attr w:name="Month" w:val="11"/>
                      <w:attr w:name="Day" w:val="1"/>
                      <w:attr w:name="Year" w:val="2007"/>
                    </w:smartTagPr>
                    <w:r>
                      <w:rPr>
                        <w:rFonts w:ascii="Arial" w:hAnsi="Arial" w:cs="Arial"/>
                      </w:rPr>
                      <w:t>Kelly</w:t>
                    </w:r>
                  </w:smartTag>
                  <w:r>
                    <w:rPr>
                      <w:rFonts w:ascii="Arial" w:hAnsi="Arial" w:cs="Arial"/>
                    </w:rPr>
                    <w:t xml:space="preserve"> </w:t>
                  </w:r>
                  <w:smartTag w:uri="urn:schemas-microsoft-com:office:smarttags" w:element="date">
                    <w:smartTagPr>
                      <w:attr w:name="ls" w:val="trans"/>
                      <w:attr w:name="Month" w:val="11"/>
                      <w:attr w:name="Day" w:val="1"/>
                      <w:attr w:name="Year" w:val="2007"/>
                    </w:smartTagPr>
                    <w:r>
                      <w:rPr>
                        <w:rFonts w:ascii="Arial" w:hAnsi="Arial" w:cs="Arial"/>
                      </w:rPr>
                      <w:t>O.</w:t>
                    </w:r>
                  </w:smartTag>
                  <w:r>
                    <w:rPr>
                      <w:rFonts w:ascii="Arial" w:hAnsi="Arial" w:cs="Arial"/>
                    </w:rPr>
                    <w:t xml:space="preserve"> </w:t>
                  </w:r>
                  <w:smartTag w:uri="urn:schemas-microsoft-com:office:smarttags" w:element="date">
                    <w:smartTagPr>
                      <w:attr w:name="ls" w:val="trans"/>
                      <w:attr w:name="Month" w:val="11"/>
                      <w:attr w:name="Day" w:val="1"/>
                      <w:attr w:name="Year" w:val="2007"/>
                    </w:smartTagPr>
                    <w:r>
                      <w:rPr>
                        <w:rFonts w:ascii="Arial" w:hAnsi="Arial" w:cs="Arial"/>
                      </w:rPr>
                      <w:t>Norwood</w:t>
                    </w:r>
                  </w:smartTag>
                </w:smartTag>
                <w:r>
                  <w:rPr>
                    <w:rFonts w:ascii="Arial" w:hAnsi="Arial" w:cs="Arial"/>
                  </w:rPr>
                  <w:t>, Vice President, State and Federal Regulation</w:t>
                </w:r>
              </w:p>
            </w:txbxContent>
          </v:textbox>
        </v:shape>
      </w:pict>
    </w:r>
    <w:r>
      <w:rPr>
        <w:noProof/>
      </w:rPr>
      <w:pict>
        <v:shape id="_x0000_s2067" type="#_x0000_t202" style="position:absolute;margin-left:-10.8pt;margin-top:-67.7pt;width:475.2pt;height:36pt;z-index:251670016" o:allowincell="f" filled="f" stroked="f">
          <v:textbox style="mso-next-textbox:#_x0000_s2067" inset="0,0,0,0">
            <w:txbxContent>
              <w:p w:rsidR="00537935" w:rsidRDefault="00537935">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E978CB">
                  <w:rPr>
                    <w:rFonts w:ascii="Arial" w:hAnsi="Arial" w:cs="Arial"/>
                  </w:rPr>
                  <w:t>September 14</w:t>
                </w:r>
                <w:r>
                  <w:rPr>
                    <w:rFonts w:ascii="Arial" w:hAnsi="Arial" w:cs="Arial"/>
                  </w:rPr>
                  <w:t>, 200</w:t>
                </w:r>
                <w:r w:rsidR="00E978CB">
                  <w:rPr>
                    <w:rFonts w:ascii="Arial" w:hAnsi="Arial" w:cs="Arial"/>
                  </w:rPr>
                  <w:t>7</w:t>
                </w:r>
                <w:r>
                  <w:rPr>
                    <w:rFonts w:ascii="Arial" w:hAnsi="Arial" w:cs="Arial"/>
                  </w:rPr>
                  <w:tab/>
                  <w:t>Effective</w:t>
                </w:r>
                <w:r>
                  <w:rPr>
                    <w:rFonts w:ascii="Arial" w:hAnsi="Arial" w:cs="Arial"/>
                  </w:rPr>
                  <w:tab/>
                  <w:t xml:space="preserve">November </w:t>
                </w:r>
                <w:r w:rsidR="00E978CB">
                  <w:rPr>
                    <w:rFonts w:ascii="Arial" w:hAnsi="Arial" w:cs="Arial"/>
                  </w:rPr>
                  <w:t>1</w:t>
                </w:r>
                <w:r>
                  <w:rPr>
                    <w:rFonts w:ascii="Arial" w:hAnsi="Arial" w:cs="Arial"/>
                  </w:rPr>
                  <w:t>, 200</w:t>
                </w:r>
                <w:r w:rsidR="00E978CB">
                  <w:rPr>
                    <w:rFonts w:ascii="Arial" w:hAnsi="Arial" w:cs="Arial"/>
                  </w:rPr>
                  <w:t>7</w:t>
                </w:r>
              </w:p>
              <w:p w:rsidR="00537935" w:rsidRDefault="00537935">
                <w:pPr>
                  <w:tabs>
                    <w:tab w:val="left" w:pos="630"/>
                    <w:tab w:val="left" w:pos="1620"/>
                    <w:tab w:val="left" w:pos="5220"/>
                    <w:tab w:val="left" w:pos="6300"/>
                  </w:tabs>
                  <w:ind w:firstLine="720"/>
                  <w:rPr>
                    <w:rFonts w:ascii="Arial" w:hAnsi="Arial" w:cs="Arial"/>
                  </w:rPr>
                </w:pPr>
              </w:p>
              <w:p w:rsidR="00537935" w:rsidRDefault="00537935">
                <w:pPr>
                  <w:tabs>
                    <w:tab w:val="left" w:pos="630"/>
                    <w:tab w:val="left" w:pos="1620"/>
                    <w:tab w:val="left" w:pos="5220"/>
                    <w:tab w:val="left" w:pos="6300"/>
                  </w:tabs>
                  <w:ind w:firstLine="720"/>
                </w:pPr>
              </w:p>
            </w:txbxContent>
          </v:textbox>
        </v:shape>
      </w:pict>
    </w:r>
    <w:r>
      <w:rPr>
        <w:noProof/>
      </w:rPr>
      <w:pict>
        <v:rect id="_x0000_s2066" style="position:absolute;margin-left:-10.8pt;margin-top:-67.7pt;width:475.2pt;height:36pt;z-index:251668992"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C82" w:rsidRDefault="00300C82">
      <w:r>
        <w:separator/>
      </w:r>
    </w:p>
  </w:footnote>
  <w:footnote w:type="continuationSeparator" w:id="0">
    <w:p w:rsidR="00300C82" w:rsidRDefault="00300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35" w:rsidRDefault="00583383">
    <w:pPr>
      <w:pStyle w:val="Header"/>
    </w:pPr>
    <w:r>
      <w:rPr>
        <w:noProof/>
      </w:rPr>
      <w:pict>
        <v:rect id="_x0000_s2049" style="position:absolute;margin-left:-10.8pt;margin-top:64.8pt;width:475.2pt;height:583.2pt;z-index:251644416" o:allowincell="f" filled="f"/>
      </w:pict>
    </w:r>
    <w:r>
      <w:rPr>
        <w:noProof/>
      </w:rPr>
      <w:pict>
        <v:line id="_x0000_s2055" style="position:absolute;flip:y;z-index:251650560" from="313.2pt,0" to="313.2pt,64.8pt" o:allowincell="f"/>
      </w:pict>
    </w:r>
    <w:r>
      <w:rPr>
        <w:noProof/>
      </w:rPr>
      <w:pict>
        <v:line id="_x0000_s2054" style="position:absolute;z-index:251649536" from="-10.8pt,36pt" to="-10.8pt,64.8pt" o:allowincell="f"/>
      </w:pict>
    </w:r>
    <w:r>
      <w:rPr>
        <w:noProof/>
      </w:rPr>
      <w:pict>
        <v:line id="_x0000_s2053" style="position:absolute;z-index:251648512" from="-10.8pt,36pt" to="313.2pt,36pt" o:allowincell="f"/>
      </w:pict>
    </w:r>
    <w:r>
      <w:rPr>
        <w:noProof/>
      </w:rPr>
      <w:pict>
        <v:shapetype id="_x0000_t202" coordsize="21600,21600" o:spt="202" path="m,l,21600r21600,l21600,xe">
          <v:stroke joinstyle="miter"/>
          <v:path gradientshapeok="t" o:connecttype="rect"/>
        </v:shapetype>
        <v:shape id="_x0000_s2052" type="#_x0000_t202" style="position:absolute;margin-left:-10.8pt;margin-top:36pt;width:324pt;height:28.8pt;z-index:251647488" o:allowincell="f" filled="f" stroked="f">
          <v:textbox style="mso-next-textbox:#_x0000_s2052">
            <w:txbxContent>
              <w:p w:rsidR="00537935" w:rsidRDefault="00537935">
                <w:pPr>
                  <w:pStyle w:val="Header"/>
                  <w:jc w:val="center"/>
                  <w:rPr>
                    <w:rFonts w:ascii="Arial" w:hAnsi="Arial" w:cs="Arial"/>
                  </w:rPr>
                </w:pPr>
                <w:r>
                  <w:rPr>
                    <w:rFonts w:ascii="Arial" w:hAnsi="Arial" w:cs="Arial"/>
                  </w:rPr>
                  <w:t>AVISTA CORPORATION</w:t>
                </w:r>
              </w:p>
              <w:p w:rsidR="00537935" w:rsidRDefault="00537935">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51" type="#_x0000_t202" style="position:absolute;margin-left:313.2pt;margin-top:0;width:136.8pt;height:64.8pt;z-index:251646464" o:allowincell="f" filled="f" stroked="f">
          <v:textbox style="mso-next-textbox:#_x0000_s2051" inset="0,.72pt,0,0">
            <w:txbxContent>
              <w:p w:rsidR="00537935" w:rsidRDefault="00537935">
                <w:pPr>
                  <w:jc w:val="right"/>
                  <w:rPr>
                    <w:rFonts w:ascii="Arial" w:hAnsi="Arial" w:cs="Arial"/>
                  </w:rPr>
                </w:pPr>
              </w:p>
              <w:p w:rsidR="00537935" w:rsidRDefault="00537935">
                <w:pPr>
                  <w:tabs>
                    <w:tab w:val="right" w:pos="2430"/>
                  </w:tabs>
                  <w:rPr>
                    <w:rFonts w:ascii="Arial" w:hAnsi="Arial" w:cs="Arial"/>
                  </w:rPr>
                </w:pPr>
                <w:r>
                  <w:rPr>
                    <w:rFonts w:ascii="Arial" w:hAnsi="Arial" w:cs="Arial"/>
                  </w:rPr>
                  <w:tab/>
                </w:r>
              </w:p>
              <w:p w:rsidR="00537935" w:rsidRDefault="00537935">
                <w:pPr>
                  <w:tabs>
                    <w:tab w:val="right" w:pos="2610"/>
                  </w:tabs>
                  <w:rPr>
                    <w:rFonts w:ascii="Arial" w:hAnsi="Arial" w:cs="Arial"/>
                  </w:rPr>
                </w:pPr>
                <w:r>
                  <w:rPr>
                    <w:rFonts w:ascii="Arial" w:hAnsi="Arial" w:cs="Arial"/>
                  </w:rPr>
                  <w:tab/>
                </w:r>
              </w:p>
            </w:txbxContent>
          </v:textbox>
        </v:shape>
      </w:pict>
    </w:r>
    <w:r>
      <w:rPr>
        <w:noProof/>
      </w:rPr>
      <w:pict>
        <v:shape id="_x0000_s2050" type="#_x0000_t202" style="position:absolute;margin-left:-10.8pt;margin-top:0;width:324pt;height:36pt;z-index:251645440" o:allowincell="f" filled="f" stroked="f">
          <v:textbox style="mso-next-textbox:#_x0000_s2050" inset="0,0,0,0">
            <w:txbxContent>
              <w:p w:rsidR="00537935" w:rsidRDefault="00537935">
                <w:pPr>
                  <w:pStyle w:val="Header"/>
                  <w:tabs>
                    <w:tab w:val="clear" w:pos="4320"/>
                    <w:tab w:val="right" w:pos="6300"/>
                  </w:tabs>
                  <w:rPr>
                    <w:rFonts w:ascii="Arial" w:hAnsi="Arial" w:cs="Arial"/>
                  </w:rPr>
                </w:pPr>
                <w:r>
                  <w:rPr>
                    <w:rFonts w:ascii="Arial" w:hAnsi="Arial" w:cs="Arial"/>
                  </w:rPr>
                  <w:tab/>
                </w:r>
                <w:r w:rsidR="00282CF7">
                  <w:rPr>
                    <w:rFonts w:ascii="Arial" w:hAnsi="Arial" w:cs="Arial"/>
                  </w:rPr>
                  <w:t>Ninth</w:t>
                </w:r>
                <w:r>
                  <w:rPr>
                    <w:rFonts w:ascii="Arial" w:hAnsi="Arial" w:cs="Arial"/>
                  </w:rPr>
                  <w:t xml:space="preserve"> </w:t>
                </w:r>
                <w:r w:rsidR="00197947">
                  <w:rPr>
                    <w:rFonts w:ascii="Arial" w:hAnsi="Arial" w:cs="Arial"/>
                  </w:rPr>
                  <w:t xml:space="preserve">Revision </w:t>
                </w:r>
                <w:r>
                  <w:rPr>
                    <w:rFonts w:ascii="Arial" w:hAnsi="Arial" w:cs="Arial"/>
                  </w:rPr>
                  <w:t>Sheet 150</w:t>
                </w:r>
              </w:p>
              <w:p w:rsidR="00537935" w:rsidRDefault="00537935">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7935" w:rsidRDefault="00537935">
                <w:pPr>
                  <w:tabs>
                    <w:tab w:val="left" w:pos="180"/>
                    <w:tab w:val="right" w:pos="6300"/>
                  </w:tabs>
                  <w:rPr>
                    <w:rFonts w:ascii="Arial" w:hAnsi="Arial" w:cs="Arial"/>
                  </w:rPr>
                </w:pPr>
                <w:r>
                  <w:rPr>
                    <w:rFonts w:ascii="Arial" w:hAnsi="Arial" w:cs="Arial"/>
                  </w:rPr>
                  <w:tab/>
                </w:r>
                <w:proofErr w:type="spellStart"/>
                <w:r>
                  <w:rPr>
                    <w:rFonts w:ascii="Arial" w:hAnsi="Arial" w:cs="Arial"/>
                  </w:rPr>
                  <w:t>WN</w:t>
                </w:r>
                <w:proofErr w:type="spellEnd"/>
                <w:r>
                  <w:rPr>
                    <w:rFonts w:ascii="Arial" w:hAnsi="Arial" w:cs="Arial"/>
                  </w:rPr>
                  <w:t xml:space="preserve"> U-29</w:t>
                </w:r>
                <w:r>
                  <w:rPr>
                    <w:rFonts w:ascii="Arial" w:hAnsi="Arial" w:cs="Arial"/>
                  </w:rPr>
                  <w:tab/>
                </w:r>
                <w:r w:rsidR="0066119E">
                  <w:rPr>
                    <w:rFonts w:ascii="Arial" w:hAnsi="Arial" w:cs="Arial"/>
                  </w:rPr>
                  <w:t>Substitute Eighth Revision</w:t>
                </w:r>
                <w:r>
                  <w:rPr>
                    <w:rFonts w:ascii="Arial" w:hAnsi="Arial" w:cs="Arial"/>
                  </w:rPr>
                  <w:t xml:space="preserve"> Sheet 150</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35" w:rsidRDefault="00583383">
    <w:pPr>
      <w:pStyle w:val="Header"/>
    </w:pPr>
    <w:r>
      <w:rPr>
        <w:noProof/>
      </w:rPr>
      <w:pict>
        <v:rect id="_x0000_s2059" style="position:absolute;margin-left:-10.8pt;margin-top:64.8pt;width:475.2pt;height:583.2pt;z-index:251654656" o:allowincell="f" filled="f"/>
      </w:pict>
    </w:r>
    <w:r>
      <w:rPr>
        <w:noProof/>
      </w:rPr>
      <w:pict>
        <v:line id="_x0000_s2065" style="position:absolute;flip:y;z-index:251660800" from="313.2pt,0" to="313.2pt,64.8pt" o:allowincell="f"/>
      </w:pict>
    </w:r>
    <w:r>
      <w:rPr>
        <w:noProof/>
      </w:rPr>
      <w:pict>
        <v:line id="_x0000_s2064" style="position:absolute;z-index:251659776" from="-10.8pt,36pt" to="-10.8pt,64.8pt" o:allowincell="f"/>
      </w:pict>
    </w:r>
    <w:r>
      <w:rPr>
        <w:noProof/>
      </w:rPr>
      <w:pict>
        <v:line id="_x0000_s2063" style="position:absolute;z-index:251658752" from="-10.8pt,36pt" to="313.2pt,36pt" o:allowincell="f"/>
      </w:pict>
    </w:r>
    <w:r>
      <w:rPr>
        <w:noProof/>
      </w:rPr>
      <w:pict>
        <v:shapetype id="_x0000_t202" coordsize="21600,21600" o:spt="202" path="m,l,21600r21600,l21600,xe">
          <v:stroke joinstyle="miter"/>
          <v:path gradientshapeok="t" o:connecttype="rect"/>
        </v:shapetype>
        <v:shape id="_x0000_s2062" type="#_x0000_t202" style="position:absolute;margin-left:-10.8pt;margin-top:36pt;width:324pt;height:28.8pt;z-index:251657728" o:allowincell="f" filled="f" stroked="f">
          <v:textbox style="mso-next-textbox:#_x0000_s2062">
            <w:txbxContent>
              <w:p w:rsidR="00537935" w:rsidRDefault="00537935">
                <w:pPr>
                  <w:pStyle w:val="Header"/>
                  <w:jc w:val="center"/>
                  <w:rPr>
                    <w:rFonts w:ascii="Arial" w:hAnsi="Arial" w:cs="Arial"/>
                  </w:rPr>
                </w:pPr>
                <w:r>
                  <w:rPr>
                    <w:rFonts w:ascii="Arial" w:hAnsi="Arial" w:cs="Arial"/>
                  </w:rPr>
                  <w:t>AVISTA CORPORATION</w:t>
                </w:r>
              </w:p>
              <w:p w:rsidR="00537935" w:rsidRDefault="00537935">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61" type="#_x0000_t202" style="position:absolute;margin-left:313.2pt;margin-top:0;width:136.8pt;height:64.8pt;z-index:251656704" o:allowincell="f" filled="f" stroked="f">
          <v:textbox style="mso-next-textbox:#_x0000_s2061" inset="0,.72pt,0,0">
            <w:txbxContent>
              <w:p w:rsidR="00537935" w:rsidRDefault="00537935">
                <w:pPr>
                  <w:jc w:val="right"/>
                  <w:rPr>
                    <w:rFonts w:ascii="Arial" w:hAnsi="Arial" w:cs="Arial"/>
                  </w:rPr>
                </w:pPr>
              </w:p>
              <w:p w:rsidR="00537935" w:rsidRDefault="00537935">
                <w:pPr>
                  <w:tabs>
                    <w:tab w:val="right" w:pos="2430"/>
                  </w:tabs>
                  <w:rPr>
                    <w:rFonts w:ascii="Arial" w:hAnsi="Arial" w:cs="Arial"/>
                  </w:rPr>
                </w:pPr>
                <w:r>
                  <w:rPr>
                    <w:rFonts w:ascii="Arial" w:hAnsi="Arial" w:cs="Arial"/>
                  </w:rPr>
                  <w:tab/>
                </w:r>
              </w:p>
              <w:p w:rsidR="00537935" w:rsidRDefault="00537935">
                <w:pPr>
                  <w:tabs>
                    <w:tab w:val="right" w:pos="2610"/>
                  </w:tabs>
                  <w:rPr>
                    <w:rFonts w:ascii="Arial" w:hAnsi="Arial" w:cs="Arial"/>
                  </w:rPr>
                </w:pPr>
                <w:r>
                  <w:rPr>
                    <w:rFonts w:ascii="Arial" w:hAnsi="Arial" w:cs="Arial"/>
                  </w:rPr>
                  <w:tab/>
                </w:r>
              </w:p>
            </w:txbxContent>
          </v:textbox>
        </v:shape>
      </w:pict>
    </w:r>
    <w:r>
      <w:rPr>
        <w:noProof/>
      </w:rPr>
      <w:pict>
        <v:shape id="_x0000_s2060" type="#_x0000_t202" style="position:absolute;margin-left:-10.8pt;margin-top:0;width:324pt;height:36pt;z-index:251655680" o:allowincell="f" filled="f" stroked="f">
          <v:textbox style="mso-next-textbox:#_x0000_s2060" inset="0,0,0,0">
            <w:txbxContent>
              <w:p w:rsidR="00537935" w:rsidRDefault="00537935">
                <w:pPr>
                  <w:pStyle w:val="Header"/>
                  <w:tabs>
                    <w:tab w:val="clear" w:pos="4320"/>
                    <w:tab w:val="right" w:pos="6300"/>
                  </w:tabs>
                  <w:rPr>
                    <w:rFonts w:ascii="Arial" w:hAnsi="Arial" w:cs="Arial"/>
                  </w:rPr>
                </w:pPr>
                <w:r>
                  <w:rPr>
                    <w:rFonts w:ascii="Arial" w:hAnsi="Arial" w:cs="Arial"/>
                  </w:rPr>
                  <w:tab/>
                </w:r>
                <w:r w:rsidR="00E978CB">
                  <w:rPr>
                    <w:rFonts w:ascii="Arial" w:hAnsi="Arial" w:cs="Arial"/>
                  </w:rPr>
                  <w:t xml:space="preserve">Sixth </w:t>
                </w:r>
                <w:r>
                  <w:rPr>
                    <w:rFonts w:ascii="Arial" w:hAnsi="Arial" w:cs="Arial"/>
                  </w:rPr>
                  <w:t xml:space="preserve">Revision Sheet </w:t>
                </w:r>
                <w:proofErr w:type="spellStart"/>
                <w:r>
                  <w:rPr>
                    <w:rFonts w:ascii="Arial" w:hAnsi="Arial" w:cs="Arial"/>
                  </w:rPr>
                  <w:t>150A</w:t>
                </w:r>
                <w:proofErr w:type="spellEnd"/>
              </w:p>
              <w:p w:rsidR="00537935" w:rsidRDefault="00537935">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7935" w:rsidRDefault="00537935">
                <w:pPr>
                  <w:tabs>
                    <w:tab w:val="left" w:pos="180"/>
                    <w:tab w:val="right" w:pos="6300"/>
                  </w:tabs>
                  <w:rPr>
                    <w:rFonts w:ascii="Arial" w:hAnsi="Arial" w:cs="Arial"/>
                  </w:rPr>
                </w:pPr>
                <w:r>
                  <w:rPr>
                    <w:rFonts w:ascii="Arial" w:hAnsi="Arial" w:cs="Arial"/>
                  </w:rPr>
                  <w:tab/>
                </w:r>
                <w:proofErr w:type="spellStart"/>
                <w:r>
                  <w:rPr>
                    <w:rFonts w:ascii="Arial" w:hAnsi="Arial" w:cs="Arial"/>
                  </w:rPr>
                  <w:t>WN</w:t>
                </w:r>
                <w:proofErr w:type="spellEnd"/>
                <w:r>
                  <w:rPr>
                    <w:rFonts w:ascii="Arial" w:hAnsi="Arial" w:cs="Arial"/>
                  </w:rPr>
                  <w:t xml:space="preserve"> U-29</w:t>
                </w:r>
                <w:r>
                  <w:rPr>
                    <w:rFonts w:ascii="Arial" w:hAnsi="Arial" w:cs="Arial"/>
                  </w:rPr>
                  <w:tab/>
                </w:r>
                <w:r w:rsidR="00E978CB">
                  <w:rPr>
                    <w:rFonts w:ascii="Arial" w:hAnsi="Arial" w:cs="Arial"/>
                  </w:rPr>
                  <w:t xml:space="preserve">Fifth </w:t>
                </w:r>
                <w:r>
                  <w:rPr>
                    <w:rFonts w:ascii="Arial" w:hAnsi="Arial" w:cs="Arial"/>
                  </w:rPr>
                  <w:t xml:space="preserve">Revision Sheet </w:t>
                </w:r>
                <w:proofErr w:type="spellStart"/>
                <w:r>
                  <w:rPr>
                    <w:rFonts w:ascii="Arial" w:hAnsi="Arial" w:cs="Arial"/>
                  </w:rPr>
                  <w:t>150A</w:t>
                </w:r>
                <w:proofErr w:type="spellEnd"/>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35" w:rsidRDefault="00583383">
    <w:pPr>
      <w:pStyle w:val="Header"/>
    </w:pPr>
    <w:r>
      <w:rPr>
        <w:noProof/>
      </w:rPr>
      <w:pict>
        <v:rect id="_x0000_s2069" style="position:absolute;margin-left:-10.8pt;margin-top:64.8pt;width:475.2pt;height:583.2pt;z-index:251661824" o:allowincell="f" filled="f"/>
      </w:pict>
    </w:r>
    <w:r>
      <w:rPr>
        <w:noProof/>
      </w:rPr>
      <w:pict>
        <v:line id="_x0000_s2075" style="position:absolute;flip:y;z-index:251667968" from="313.2pt,0" to="313.2pt,64.8pt" o:allowincell="f"/>
      </w:pict>
    </w:r>
    <w:r>
      <w:rPr>
        <w:noProof/>
      </w:rPr>
      <w:pict>
        <v:line id="_x0000_s2074" style="position:absolute;z-index:251666944" from="-10.8pt,36pt" to="-10.8pt,64.8pt" o:allowincell="f"/>
      </w:pict>
    </w:r>
    <w:r>
      <w:rPr>
        <w:noProof/>
      </w:rPr>
      <w:pict>
        <v:line id="_x0000_s2073" style="position:absolute;z-index:251665920" from="-10.8pt,36pt" to="313.2pt,36pt" o:allowincell="f"/>
      </w:pict>
    </w:r>
    <w:r>
      <w:rPr>
        <w:noProof/>
      </w:rPr>
      <w:pict>
        <v:shapetype id="_x0000_t202" coordsize="21600,21600" o:spt="202" path="m,l,21600r21600,l21600,xe">
          <v:stroke joinstyle="miter"/>
          <v:path gradientshapeok="t" o:connecttype="rect"/>
        </v:shapetype>
        <v:shape id="_x0000_s2072" type="#_x0000_t202" style="position:absolute;margin-left:-10.8pt;margin-top:36pt;width:324pt;height:28.8pt;z-index:251664896" o:allowincell="f" filled="f" stroked="f">
          <v:textbox style="mso-next-textbox:#_x0000_s2072">
            <w:txbxContent>
              <w:p w:rsidR="00537935" w:rsidRDefault="00537935">
                <w:pPr>
                  <w:pStyle w:val="Header"/>
                  <w:jc w:val="center"/>
                  <w:rPr>
                    <w:rFonts w:ascii="Arial" w:hAnsi="Arial" w:cs="Arial"/>
                  </w:rPr>
                </w:pPr>
                <w:r>
                  <w:rPr>
                    <w:rFonts w:ascii="Arial" w:hAnsi="Arial" w:cs="Arial"/>
                  </w:rPr>
                  <w:t>AVISTA CORPORATION</w:t>
                </w:r>
              </w:p>
              <w:p w:rsidR="00537935" w:rsidRDefault="00537935">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71" type="#_x0000_t202" style="position:absolute;margin-left:313.2pt;margin-top:0;width:136.8pt;height:64.8pt;z-index:251663872" o:allowincell="f" filled="f" stroked="f">
          <v:textbox style="mso-next-textbox:#_x0000_s2071" inset="0,.72pt,0,0">
            <w:txbxContent>
              <w:p w:rsidR="00537935" w:rsidRDefault="00537935">
                <w:pPr>
                  <w:jc w:val="right"/>
                  <w:rPr>
                    <w:rFonts w:ascii="Arial" w:hAnsi="Arial" w:cs="Arial"/>
                  </w:rPr>
                </w:pPr>
              </w:p>
              <w:p w:rsidR="00537935" w:rsidRDefault="00537935">
                <w:pPr>
                  <w:tabs>
                    <w:tab w:val="right" w:pos="2430"/>
                  </w:tabs>
                  <w:rPr>
                    <w:rFonts w:ascii="Arial" w:hAnsi="Arial" w:cs="Arial"/>
                  </w:rPr>
                </w:pPr>
                <w:r>
                  <w:rPr>
                    <w:rFonts w:ascii="Arial" w:hAnsi="Arial" w:cs="Arial"/>
                  </w:rPr>
                  <w:tab/>
                </w:r>
              </w:p>
              <w:p w:rsidR="00537935" w:rsidRDefault="00537935">
                <w:pPr>
                  <w:tabs>
                    <w:tab w:val="right" w:pos="2610"/>
                  </w:tabs>
                  <w:rPr>
                    <w:rFonts w:ascii="Arial" w:hAnsi="Arial" w:cs="Arial"/>
                  </w:rPr>
                </w:pPr>
                <w:r>
                  <w:rPr>
                    <w:rFonts w:ascii="Arial" w:hAnsi="Arial" w:cs="Arial"/>
                  </w:rPr>
                  <w:tab/>
                </w:r>
              </w:p>
            </w:txbxContent>
          </v:textbox>
        </v:shape>
      </w:pict>
    </w:r>
    <w:r>
      <w:rPr>
        <w:noProof/>
      </w:rPr>
      <w:pict>
        <v:shape id="_x0000_s2070" type="#_x0000_t202" style="position:absolute;margin-left:-10.8pt;margin-top:0;width:324pt;height:36pt;z-index:251662848" o:allowincell="f" filled="f" stroked="f">
          <v:textbox style="mso-next-textbox:#_x0000_s2070" inset="0,0,0,0">
            <w:txbxContent>
              <w:p w:rsidR="00537935" w:rsidRDefault="00537935">
                <w:pPr>
                  <w:pStyle w:val="Header"/>
                  <w:tabs>
                    <w:tab w:val="clear" w:pos="4320"/>
                    <w:tab w:val="right" w:pos="6300"/>
                  </w:tabs>
                  <w:rPr>
                    <w:rFonts w:ascii="Arial" w:hAnsi="Arial" w:cs="Arial"/>
                  </w:rPr>
                </w:pPr>
                <w:r>
                  <w:rPr>
                    <w:rFonts w:ascii="Arial" w:hAnsi="Arial" w:cs="Arial"/>
                  </w:rPr>
                  <w:tab/>
                </w:r>
              </w:p>
              <w:p w:rsidR="00537935" w:rsidRDefault="00537935">
                <w:pPr>
                  <w:pStyle w:val="Header"/>
                  <w:tabs>
                    <w:tab w:val="clear" w:pos="4320"/>
                    <w:tab w:val="right" w:pos="6300"/>
                  </w:tabs>
                  <w:rPr>
                    <w:rFonts w:ascii="Arial" w:hAnsi="Arial" w:cs="Arial"/>
                  </w:rPr>
                </w:pPr>
                <w:r>
                  <w:rPr>
                    <w:rFonts w:ascii="Arial" w:hAnsi="Arial" w:cs="Arial"/>
                  </w:rPr>
                  <w:tab/>
                </w:r>
                <w:r>
                  <w:rPr>
                    <w:rFonts w:ascii="Arial" w:hAnsi="Arial" w:cs="Arial"/>
                  </w:rPr>
                  <w:tab/>
                </w:r>
              </w:p>
              <w:p w:rsidR="00537935" w:rsidRDefault="00537935">
                <w:pPr>
                  <w:tabs>
                    <w:tab w:val="left" w:pos="180"/>
                    <w:tab w:val="right" w:pos="6300"/>
                  </w:tabs>
                  <w:rPr>
                    <w:rFonts w:ascii="Arial" w:hAnsi="Arial" w:cs="Arial"/>
                  </w:rPr>
                </w:pPr>
                <w:r>
                  <w:rPr>
                    <w:rFonts w:ascii="Arial" w:hAnsi="Arial" w:cs="Arial"/>
                  </w:rPr>
                  <w:tab/>
                </w:r>
                <w:proofErr w:type="spellStart"/>
                <w:r>
                  <w:rPr>
                    <w:rFonts w:ascii="Arial" w:hAnsi="Arial" w:cs="Arial"/>
                  </w:rPr>
                  <w:t>WN</w:t>
                </w:r>
                <w:proofErr w:type="spellEnd"/>
                <w:r>
                  <w:rPr>
                    <w:rFonts w:ascii="Arial" w:hAnsi="Arial" w:cs="Arial"/>
                  </w:rPr>
                  <w:t xml:space="preserve"> U-29</w:t>
                </w:r>
                <w:r>
                  <w:rPr>
                    <w:rFonts w:ascii="Arial" w:hAnsi="Arial" w:cs="Arial"/>
                  </w:rPr>
                  <w:tab/>
                  <w:t xml:space="preserve">Original Sheet </w:t>
                </w:r>
                <w:proofErr w:type="spellStart"/>
                <w:r>
                  <w:rPr>
                    <w:rFonts w:ascii="Arial" w:hAnsi="Arial" w:cs="Arial"/>
                  </w:rPr>
                  <w:t>146C</w:t>
                </w:r>
                <w:proofErr w:type="spellEnd"/>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B42B5"/>
    <w:multiLevelType w:val="hybridMultilevel"/>
    <w:tmpl w:val="9E360886"/>
    <w:lvl w:ilvl="0" w:tplc="55D4F97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2">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shapelayout v:ext="edit">
      <o:idmap v:ext="edit" data="2"/>
    </o:shapelayout>
  </w:hdrShapeDefaults>
  <w:footnotePr>
    <w:footnote w:id="-1"/>
    <w:footnote w:id="0"/>
  </w:footnotePr>
  <w:endnotePr>
    <w:endnote w:id="-1"/>
    <w:endnote w:id="0"/>
  </w:endnotePr>
  <w:compat/>
  <w:rsids>
    <w:rsidRoot w:val="00537935"/>
    <w:rsid w:val="0002208C"/>
    <w:rsid w:val="00197947"/>
    <w:rsid w:val="001B5385"/>
    <w:rsid w:val="00282CF7"/>
    <w:rsid w:val="002D5F0C"/>
    <w:rsid w:val="002E2F56"/>
    <w:rsid w:val="00300C82"/>
    <w:rsid w:val="00416C6E"/>
    <w:rsid w:val="00442BF3"/>
    <w:rsid w:val="00457527"/>
    <w:rsid w:val="00522E83"/>
    <w:rsid w:val="00537935"/>
    <w:rsid w:val="00583383"/>
    <w:rsid w:val="00587126"/>
    <w:rsid w:val="0059789A"/>
    <w:rsid w:val="00647699"/>
    <w:rsid w:val="0066119E"/>
    <w:rsid w:val="00672639"/>
    <w:rsid w:val="006A2763"/>
    <w:rsid w:val="006C04E4"/>
    <w:rsid w:val="006E7223"/>
    <w:rsid w:val="007435B8"/>
    <w:rsid w:val="00815AC0"/>
    <w:rsid w:val="0082136E"/>
    <w:rsid w:val="00831504"/>
    <w:rsid w:val="0093164C"/>
    <w:rsid w:val="00C21599"/>
    <w:rsid w:val="00CD55B9"/>
    <w:rsid w:val="00D63F50"/>
    <w:rsid w:val="00E378A7"/>
    <w:rsid w:val="00E978CB"/>
    <w:rsid w:val="00EB1FA7"/>
    <w:rsid w:val="00F47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smartTagType w:namespaceuri="urn:schemas:contacts" w:name="middlename"/>
  <w:smartTagType w:namespaceuri="urn:schemas:contacts" w:name="GivenName"/>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23"/>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E7223"/>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6E7223"/>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6E7223"/>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6E7223"/>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22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E722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E722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E7223"/>
    <w:rPr>
      <w:rFonts w:asciiTheme="minorHAnsi" w:eastAsiaTheme="minorEastAsia" w:hAnsiTheme="minorHAnsi" w:cstheme="minorBidi"/>
      <w:b/>
      <w:bCs/>
      <w:sz w:val="28"/>
      <w:szCs w:val="28"/>
    </w:rPr>
  </w:style>
  <w:style w:type="paragraph" w:styleId="Header">
    <w:name w:val="header"/>
    <w:basedOn w:val="Normal"/>
    <w:link w:val="HeaderChar"/>
    <w:uiPriority w:val="99"/>
    <w:rsid w:val="006E7223"/>
    <w:pPr>
      <w:tabs>
        <w:tab w:val="center" w:pos="4320"/>
        <w:tab w:val="right" w:pos="8640"/>
      </w:tabs>
    </w:pPr>
  </w:style>
  <w:style w:type="character" w:customStyle="1" w:styleId="HeaderChar">
    <w:name w:val="Header Char"/>
    <w:basedOn w:val="DefaultParagraphFont"/>
    <w:link w:val="Header"/>
    <w:uiPriority w:val="99"/>
    <w:semiHidden/>
    <w:rsid w:val="006E7223"/>
    <w:rPr>
      <w:sz w:val="20"/>
      <w:szCs w:val="20"/>
    </w:rPr>
  </w:style>
  <w:style w:type="paragraph" w:styleId="Footer">
    <w:name w:val="footer"/>
    <w:basedOn w:val="Normal"/>
    <w:link w:val="FooterChar"/>
    <w:uiPriority w:val="99"/>
    <w:rsid w:val="006E7223"/>
    <w:pPr>
      <w:tabs>
        <w:tab w:val="center" w:pos="4320"/>
        <w:tab w:val="right" w:pos="8640"/>
      </w:tabs>
    </w:pPr>
  </w:style>
  <w:style w:type="character" w:customStyle="1" w:styleId="FooterChar">
    <w:name w:val="Footer Char"/>
    <w:basedOn w:val="DefaultParagraphFont"/>
    <w:link w:val="Footer"/>
    <w:uiPriority w:val="99"/>
    <w:semiHidden/>
    <w:rsid w:val="006E7223"/>
    <w:rPr>
      <w:sz w:val="20"/>
      <w:szCs w:val="20"/>
    </w:rPr>
  </w:style>
  <w:style w:type="paragraph" w:styleId="BodyText">
    <w:name w:val="Body Text"/>
    <w:basedOn w:val="Normal"/>
    <w:link w:val="BodyTextChar"/>
    <w:uiPriority w:val="99"/>
    <w:rsid w:val="006E7223"/>
    <w:pPr>
      <w:ind w:right="-36"/>
    </w:pPr>
    <w:rPr>
      <w:rFonts w:ascii="Arial" w:hAnsi="Arial" w:cs="Arial"/>
      <w:sz w:val="22"/>
      <w:szCs w:val="22"/>
    </w:rPr>
  </w:style>
  <w:style w:type="character" w:customStyle="1" w:styleId="BodyTextChar">
    <w:name w:val="Body Text Char"/>
    <w:basedOn w:val="DefaultParagraphFont"/>
    <w:link w:val="BodyText"/>
    <w:uiPriority w:val="99"/>
    <w:semiHidden/>
    <w:rsid w:val="006E7223"/>
    <w:rPr>
      <w:sz w:val="20"/>
      <w:szCs w:val="20"/>
    </w:rPr>
  </w:style>
  <w:style w:type="paragraph" w:customStyle="1" w:styleId="Items1">
    <w:name w:val="Items 1"/>
    <w:basedOn w:val="Normal"/>
    <w:uiPriority w:val="99"/>
    <w:rsid w:val="006E7223"/>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E7223"/>
    <w:pPr>
      <w:tabs>
        <w:tab w:val="left" w:pos="720"/>
      </w:tabs>
      <w:ind w:right="-90"/>
      <w:jc w:val="both"/>
    </w:pPr>
    <w:rPr>
      <w:rFonts w:ascii="Helvetica" w:hAnsi="Helvetica" w:cs="Helvetica"/>
      <w:sz w:val="22"/>
      <w:szCs w:val="22"/>
    </w:rPr>
  </w:style>
  <w:style w:type="character" w:customStyle="1" w:styleId="BodyText2Char">
    <w:name w:val="Body Text 2 Char"/>
    <w:basedOn w:val="DefaultParagraphFont"/>
    <w:link w:val="BodyText2"/>
    <w:uiPriority w:val="99"/>
    <w:semiHidden/>
    <w:rsid w:val="006E7223"/>
    <w:rPr>
      <w:sz w:val="20"/>
      <w:szCs w:val="20"/>
    </w:rPr>
  </w:style>
  <w:style w:type="paragraph" w:styleId="BodyText3">
    <w:name w:val="Body Text 3"/>
    <w:basedOn w:val="Normal"/>
    <w:link w:val="BodyText3Char"/>
    <w:uiPriority w:val="99"/>
    <w:rsid w:val="006E7223"/>
    <w:pPr>
      <w:ind w:right="-180"/>
    </w:pPr>
    <w:rPr>
      <w:rFonts w:ascii="Arial" w:hAnsi="Arial" w:cs="Arial"/>
      <w:sz w:val="22"/>
      <w:szCs w:val="22"/>
    </w:rPr>
  </w:style>
  <w:style w:type="character" w:customStyle="1" w:styleId="BodyText3Char">
    <w:name w:val="Body Text 3 Char"/>
    <w:basedOn w:val="DefaultParagraphFont"/>
    <w:link w:val="BodyText3"/>
    <w:uiPriority w:val="99"/>
    <w:semiHidden/>
    <w:rsid w:val="006E7223"/>
    <w:rPr>
      <w:sz w:val="16"/>
      <w:szCs w:val="16"/>
    </w:rPr>
  </w:style>
  <w:style w:type="paragraph" w:styleId="BlockText">
    <w:name w:val="Block Text"/>
    <w:basedOn w:val="Normal"/>
    <w:uiPriority w:val="99"/>
    <w:rsid w:val="006E7223"/>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E7223"/>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E7223"/>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rsid w:val="006E7223"/>
    <w:rPr>
      <w:sz w:val="20"/>
      <w:szCs w:val="20"/>
    </w:rPr>
  </w:style>
  <w:style w:type="paragraph" w:styleId="BodyTextIndent3">
    <w:name w:val="Body Text Indent 3"/>
    <w:basedOn w:val="Normal"/>
    <w:link w:val="BodyTextIndent3Char"/>
    <w:uiPriority w:val="99"/>
    <w:rsid w:val="006E7223"/>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rsid w:val="006E7223"/>
    <w:rPr>
      <w:sz w:val="16"/>
      <w:szCs w:val="16"/>
    </w:rPr>
  </w:style>
  <w:style w:type="paragraph" w:customStyle="1" w:styleId="HeaderRevisionLines">
    <w:name w:val="Header Revision Lines"/>
    <w:basedOn w:val="Header"/>
    <w:uiPriority w:val="99"/>
    <w:rsid w:val="006E7223"/>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6E7223"/>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rsid w:val="0082136E"/>
    <w:rPr>
      <w:rFonts w:ascii="Tahoma" w:hAnsi="Tahoma" w:cs="Tahoma"/>
      <w:sz w:val="16"/>
      <w:szCs w:val="16"/>
    </w:rPr>
  </w:style>
  <w:style w:type="character" w:customStyle="1" w:styleId="BalloonTextChar">
    <w:name w:val="Balloon Text Char"/>
    <w:basedOn w:val="DefaultParagraphFont"/>
    <w:link w:val="BalloonText"/>
    <w:uiPriority w:val="99"/>
    <w:semiHidden/>
    <w:rsid w:val="006E7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0E6ED90-7BF3-4314-B929-E3B86D78AD90}"/>
</file>

<file path=customXml/itemProps2.xml><?xml version="1.0" encoding="utf-8"?>
<ds:datastoreItem xmlns:ds="http://schemas.openxmlformats.org/officeDocument/2006/customXml" ds:itemID="{18A18216-6995-4A01-BD77-19775C113849}"/>
</file>

<file path=customXml/itemProps3.xml><?xml version="1.0" encoding="utf-8"?>
<ds:datastoreItem xmlns:ds="http://schemas.openxmlformats.org/officeDocument/2006/customXml" ds:itemID="{37A415A4-B8EE-4E81-BB87-B47FB198A197}"/>
</file>

<file path=customXml/itemProps4.xml><?xml version="1.0" encoding="utf-8"?>
<ds:datastoreItem xmlns:ds="http://schemas.openxmlformats.org/officeDocument/2006/customXml" ds:itemID="{C833C97B-2689-4D75-91CA-54FE1016BB7B}"/>
</file>

<file path=docProps/app.xml><?xml version="1.0" encoding="utf-8"?>
<Properties xmlns="http://schemas.openxmlformats.org/officeDocument/2006/extended-properties" xmlns:vt="http://schemas.openxmlformats.org/officeDocument/2006/docPropsVTypes">
  <Template>Normal.dotm</Template>
  <TotalTime>13</TotalTime>
  <Pages>2</Pages>
  <Words>561</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Patrick Ehrbar</cp:lastModifiedBy>
  <cp:revision>8</cp:revision>
  <cp:lastPrinted>2010-09-13T19:58:00Z</cp:lastPrinted>
  <dcterms:created xsi:type="dcterms:W3CDTF">2010-09-10T21:13:00Z</dcterms:created>
  <dcterms:modified xsi:type="dcterms:W3CDTF">2011-05-05T21:28:00Z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