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482504E3" w:rsidR="005B43A6" w:rsidRDefault="00F028C4" w:rsidP="00BC4721">
      <w:pPr>
        <w:pStyle w:val="NoSpacing"/>
      </w:pPr>
      <w:r>
        <w:t>July 1</w:t>
      </w:r>
      <w:r w:rsidR="002C1C0A">
        <w:t>9</w:t>
      </w:r>
      <w:r w:rsidR="00024FFA">
        <w:t>, 2017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2F012BA9" w:rsidR="005B43A6" w:rsidRDefault="005B43A6" w:rsidP="00BC4721">
      <w:pPr>
        <w:pStyle w:val="NoSpacing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2C1C0A">
        <w:rPr>
          <w:i/>
        </w:rPr>
        <w:t>Paracom, Inc.</w:t>
      </w:r>
    </w:p>
    <w:p w14:paraId="0AFBF38B" w14:textId="77777777" w:rsidR="005B43A6" w:rsidRDefault="005B43A6" w:rsidP="00BC4721">
      <w:pPr>
        <w:pStyle w:val="NoSpacing"/>
      </w:pPr>
    </w:p>
    <w:p w14:paraId="5ECB61D4" w14:textId="77541820" w:rsidR="005B43A6" w:rsidRDefault="005B43A6" w:rsidP="00BC4721">
      <w:pPr>
        <w:pStyle w:val="NoSpacing"/>
      </w:pPr>
      <w:r>
        <w:tab/>
        <w:t xml:space="preserve">Commission Staff’s Response to </w:t>
      </w:r>
      <w:r w:rsidR="00736C99">
        <w:t xml:space="preserve">Application for Mitigation of Penalties </w:t>
      </w:r>
      <w:r w:rsidR="002C1C0A">
        <w:t>UT-170476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20E61467" w:rsidR="005B43A6" w:rsidRDefault="008B1761" w:rsidP="00BC4721">
      <w:pPr>
        <w:pStyle w:val="NoSpacing"/>
      </w:pPr>
      <w:r>
        <w:t xml:space="preserve">On </w:t>
      </w:r>
      <w:r w:rsidR="002C1C0A">
        <w:t>June 27</w:t>
      </w:r>
      <w:r w:rsidR="00024FFA">
        <w:t>, 2017</w:t>
      </w:r>
      <w:r w:rsidR="005B43A6">
        <w:t>, the Utilities and Transportation Commission issued a $1,000 Penalt</w:t>
      </w:r>
      <w:r w:rsidR="00635B04">
        <w:t xml:space="preserve">y Assessment in Docket </w:t>
      </w:r>
      <w:r w:rsidR="002C1C0A">
        <w:t xml:space="preserve">UT-170476 </w:t>
      </w:r>
      <w:r w:rsidR="005B43A6">
        <w:t>against</w:t>
      </w:r>
      <w:r w:rsidR="00635B04">
        <w:t xml:space="preserve"> </w:t>
      </w:r>
      <w:r w:rsidR="002C1C0A">
        <w:t>Paracom, Inc.</w:t>
      </w:r>
      <w:r w:rsidR="005B43A6">
        <w:t xml:space="preserve"> for 10 violations of Washington Administrative Code (WAC </w:t>
      </w:r>
      <w:r w:rsidR="002C1C0A">
        <w:t>480-120-382</w:t>
      </w:r>
      <w:r w:rsidR="005B43A6">
        <w:t xml:space="preserve">), </w:t>
      </w:r>
      <w:r w:rsidR="00444BEB">
        <w:t xml:space="preserve">which requires </w:t>
      </w:r>
      <w:r w:rsidR="002C1C0A" w:rsidRPr="002C1C0A">
        <w:t>competitively classified telecommunication</w:t>
      </w:r>
      <w:r w:rsidR="00444BEB" w:rsidRPr="002C1C0A">
        <w:t xml:space="preserve"> </w:t>
      </w:r>
      <w:r w:rsidR="00444BEB">
        <w:t>companies to furnish annual reports</w:t>
      </w:r>
      <w:r w:rsidR="00444BEB" w:rsidRPr="002C1C0A">
        <w:t xml:space="preserve">, supporting documentation </w:t>
      </w:r>
      <w:r w:rsidR="00444BEB">
        <w:t>and the regulatory fee to the commission no later than May 1 each year.</w:t>
      </w:r>
    </w:p>
    <w:p w14:paraId="260964C4" w14:textId="77777777" w:rsidR="005B43A6" w:rsidRDefault="005B43A6" w:rsidP="00BC4721">
      <w:pPr>
        <w:pStyle w:val="NoSpacing"/>
      </w:pPr>
    </w:p>
    <w:p w14:paraId="76038796" w14:textId="436A7264" w:rsidR="00207B1E" w:rsidRDefault="005B43A6" w:rsidP="00BC4721">
      <w:pPr>
        <w:pStyle w:val="NoSpacing"/>
      </w:pPr>
      <w:r>
        <w:t xml:space="preserve">On </w:t>
      </w:r>
      <w:r w:rsidR="002C1C0A">
        <w:t>July 3</w:t>
      </w:r>
      <w:r w:rsidR="00DB518B">
        <w:t>,</w:t>
      </w:r>
      <w:r w:rsidR="00024FFA">
        <w:t xml:space="preserve"> 2017</w:t>
      </w:r>
      <w:r>
        <w:t xml:space="preserve">, </w:t>
      </w:r>
      <w:r w:rsidR="002C1C0A">
        <w:t xml:space="preserve">Paracom, Inc. </w:t>
      </w:r>
      <w:r>
        <w:t xml:space="preserve">wrote the commission requesting </w:t>
      </w:r>
      <w:r w:rsidR="00736C99">
        <w:t xml:space="preserve">mitigation of penalties.  In its mitigation request, </w:t>
      </w:r>
      <w:r w:rsidR="002C1C0A">
        <w:t xml:space="preserve">Paracom, Inc. </w:t>
      </w:r>
      <w:r w:rsidR="00736C99">
        <w:t>does not dispute the violation occurred.  The company states, “…</w:t>
      </w:r>
      <w:r w:rsidR="002C1C0A">
        <w:t xml:space="preserve">For the first time in 10 years, since I have worked for Paracom, Inc., I filed my annual report late. The paperwork did not reach my desk, and all emails and correspondence from WUTC went </w:t>
      </w:r>
      <w:r w:rsidR="00A66E37">
        <w:t>to</w:t>
      </w:r>
      <w:r w:rsidR="002C1C0A">
        <w:t xml:space="preserve"> my boss, who is frequently out of town. Our total gross intrastate operating revenue was less than $3,000, and this fine is $1,000. The payphone industry has declined so drastically, that we finally removed all our payphones before the end of 2016. I am asking for leniency from the commission to reduce the amount of this fine. It was my fault that I didn’t have the due date on my calendar. We’ve been very helpful to the WUTC and have worked with Tim </w:t>
      </w:r>
      <w:r w:rsidR="00A66E37">
        <w:t>Zawislak</w:t>
      </w:r>
      <w:r w:rsidR="002C1C0A">
        <w:t xml:space="preserve"> on these requests.</w:t>
      </w:r>
      <w:r w:rsidR="00736C99">
        <w:t>”</w:t>
      </w:r>
      <w:r w:rsidR="002E6792">
        <w:t xml:space="preserve"> </w:t>
      </w:r>
    </w:p>
    <w:p w14:paraId="1B32E304" w14:textId="77777777" w:rsidR="005B43A6" w:rsidRDefault="005B43A6" w:rsidP="00BC4721">
      <w:pPr>
        <w:pStyle w:val="NoSpacing"/>
      </w:pPr>
    </w:p>
    <w:p w14:paraId="35592AC9" w14:textId="73AA8A82" w:rsidR="005B43A6" w:rsidRDefault="005B43A6" w:rsidP="00BC4721">
      <w:pPr>
        <w:pStyle w:val="NoSpacing"/>
      </w:pPr>
      <w:r>
        <w:t>It is the company’s responsibility to ensure that the regulatory fee is paid and the annual report is filed by the May 1 deadline</w:t>
      </w:r>
      <w:r w:rsidR="002E6792">
        <w:t>.  On February 28, 2017</w:t>
      </w:r>
      <w:r>
        <w:t xml:space="preserve">, Annual Report packets were </w:t>
      </w:r>
      <w:r w:rsidR="002E6792">
        <w:t>sent</w:t>
      </w:r>
      <w:r>
        <w:t xml:space="preserve"> to all regulated </w:t>
      </w:r>
      <w:r w:rsidR="002C1C0A" w:rsidRPr="002C1C0A">
        <w:t>telecommunication</w:t>
      </w:r>
      <w:r w:rsidRPr="002C1C0A">
        <w:t xml:space="preserve"> </w:t>
      </w:r>
      <w:r>
        <w:t xml:space="preserve">companies.  </w:t>
      </w:r>
      <w:r w:rsidR="00571DA5">
        <w:t>The instructions page inform</w:t>
      </w:r>
      <w:r w:rsidR="00207B1E">
        <w:t>s</w:t>
      </w:r>
      <w:r w:rsidR="00571DA5">
        <w:t xml:space="preserve"> the regulated company that it must complete the annual report form and pay the regulatory fees, a</w:t>
      </w:r>
      <w:r w:rsidR="002E6792">
        <w:t>nd return the materials by May 1, 2017</w:t>
      </w:r>
      <w:r w:rsidR="00571DA5">
        <w:t>, to avoid enforcement action.</w:t>
      </w:r>
    </w:p>
    <w:p w14:paraId="10F8AB27" w14:textId="77777777" w:rsidR="005B43A6" w:rsidRDefault="005B43A6" w:rsidP="00BC4721">
      <w:pPr>
        <w:pStyle w:val="NoSpacing"/>
      </w:pPr>
    </w:p>
    <w:p w14:paraId="2B11C639" w14:textId="1CE0FDC5" w:rsidR="00736C99" w:rsidRDefault="00736C99" w:rsidP="00BC4721">
      <w:pPr>
        <w:pStyle w:val="NoSpacing"/>
      </w:pPr>
      <w:r>
        <w:lastRenderedPageBreak/>
        <w:t>The company filed their c</w:t>
      </w:r>
      <w:r w:rsidR="002C1C0A">
        <w:t>omplete annual report on June 29</w:t>
      </w:r>
      <w:r>
        <w:t>, 2017 and the regulatory fee w</w:t>
      </w:r>
      <w:r w:rsidR="002C1C0A">
        <w:t>as paid on June 29</w:t>
      </w:r>
      <w:r>
        <w:t xml:space="preserve">. </w:t>
      </w:r>
    </w:p>
    <w:p w14:paraId="63EE2FB4" w14:textId="77777777" w:rsidR="00736C99" w:rsidRDefault="00736C99" w:rsidP="00BC4721">
      <w:pPr>
        <w:pStyle w:val="NoSpacing"/>
      </w:pPr>
    </w:p>
    <w:p w14:paraId="00B2B27A" w14:textId="21D802E0" w:rsidR="00CC10A4" w:rsidRDefault="002E6792" w:rsidP="00BC4721">
      <w:pPr>
        <w:pStyle w:val="NoSpacing"/>
      </w:pPr>
      <w:r>
        <w:t xml:space="preserve">The Commission will only grant mitigation if the violations occurred due to circumstances beyond the company’s control. </w:t>
      </w:r>
      <w:r w:rsidR="002C1C0A">
        <w:t xml:space="preserve">Paracom, Inc. </w:t>
      </w:r>
      <w:r>
        <w:t>did not</w:t>
      </w:r>
      <w:r w:rsidR="00753FB6">
        <w:t xml:space="preserve"> illustrate that they were unable to file their annual report and pay their regulatory fee due to circumstances beyond their control</w:t>
      </w:r>
      <w:r w:rsidR="002C1C0A">
        <w:t>, and typically, mitigation would not be recommended</w:t>
      </w:r>
      <w:bookmarkStart w:id="0" w:name="_GoBack"/>
      <w:bookmarkEnd w:id="0"/>
      <w:r w:rsidR="00753FB6">
        <w:t xml:space="preserve">. </w:t>
      </w:r>
      <w:r w:rsidR="002C1C0A">
        <w:t>However, as the company noted, this is the first time the company filed the annual report late since 2005. In consideration of the company’s long running compliance, s</w:t>
      </w:r>
      <w:r w:rsidR="00753FB6">
        <w:t xml:space="preserve">taff </w:t>
      </w:r>
      <w:r w:rsidR="002C1C0A">
        <w:t xml:space="preserve">recommends that the penalty be reduced to $500. </w:t>
      </w:r>
    </w:p>
    <w:p w14:paraId="0D362513" w14:textId="77777777" w:rsidR="00A70A37" w:rsidRDefault="00A70A37" w:rsidP="00BC4721">
      <w:pPr>
        <w:pStyle w:val="NoSpacing"/>
      </w:pPr>
    </w:p>
    <w:p w14:paraId="6343CBCE" w14:textId="2C4F8C51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F028C4">
        <w:t>Sean Bennett</w:t>
      </w:r>
      <w:r>
        <w:t xml:space="preserve">, Regulatory Analyst, at (360) 664-1157, or </w:t>
      </w:r>
      <w:hyperlink r:id="rId10" w:history="1">
        <w:r w:rsidR="00F028C4" w:rsidRPr="00501244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1BCA12E0" w:rsidR="00772E32" w:rsidRDefault="00753FB6" w:rsidP="00BC4721">
      <w:pPr>
        <w:pStyle w:val="NoSpacing"/>
      </w:pPr>
      <w:r>
        <w:t>Mark L. Johnson</w:t>
      </w:r>
      <w:r w:rsidR="00772E32">
        <w:t>, Director</w:t>
      </w:r>
    </w:p>
    <w:p w14:paraId="77EBE585" w14:textId="1F4222A5" w:rsidR="00F84BFD" w:rsidRPr="00F84BFD" w:rsidRDefault="00772E32" w:rsidP="00DB518B">
      <w:pPr>
        <w:pStyle w:val="NoSpacing"/>
      </w:pPr>
      <w:r>
        <w:t>Administrative Services</w:t>
      </w:r>
    </w:p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p w14:paraId="08CD7C51" w14:textId="77777777" w:rsidR="00F84BFD" w:rsidRPr="00F84BFD" w:rsidRDefault="00F84BFD" w:rsidP="00F84BFD"/>
    <w:p w14:paraId="4E26E646" w14:textId="77777777" w:rsidR="00F84BFD" w:rsidRPr="00F84BFD" w:rsidRDefault="00F84BFD" w:rsidP="00F84BFD"/>
    <w:p w14:paraId="455CE3C5" w14:textId="77777777" w:rsidR="00F84BFD" w:rsidRDefault="00F84BFD" w:rsidP="00F84BFD"/>
    <w:p w14:paraId="179ADC54" w14:textId="77777777" w:rsidR="00F84BFD" w:rsidRDefault="00F84BFD" w:rsidP="00F84BFD"/>
    <w:sectPr w:rsid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23B19" w14:textId="77777777" w:rsidR="000918F8" w:rsidRDefault="000918F8" w:rsidP="00AB61BF">
      <w:r>
        <w:separator/>
      </w:r>
    </w:p>
  </w:endnote>
  <w:endnote w:type="continuationSeparator" w:id="0">
    <w:p w14:paraId="15DBA0C0" w14:textId="77777777" w:rsidR="000918F8" w:rsidRDefault="000918F8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C5BFA" w14:textId="77777777" w:rsidR="000918F8" w:rsidRDefault="000918F8" w:rsidP="00AB61BF">
      <w:r>
        <w:separator/>
      </w:r>
    </w:p>
  </w:footnote>
  <w:footnote w:type="continuationSeparator" w:id="0">
    <w:p w14:paraId="7284AB1C" w14:textId="77777777" w:rsidR="000918F8" w:rsidRDefault="000918F8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33E69" w14:textId="55D337D2" w:rsidR="00CC10A4" w:rsidRDefault="00CC10A4" w:rsidP="00CC10A4">
    <w:pPr>
      <w:pStyle w:val="NoSpacing"/>
    </w:pPr>
    <w:r>
      <w:t>UTC Annual Reports</w:t>
    </w:r>
  </w:p>
  <w:p w14:paraId="690E3B9A" w14:textId="19A9F37A" w:rsidR="00CC10A4" w:rsidRDefault="00F028C4" w:rsidP="00CC10A4">
    <w:pPr>
      <w:pStyle w:val="NoSpacing"/>
    </w:pPr>
    <w:r>
      <w:t>July 1</w:t>
    </w:r>
    <w:r w:rsidR="002C1C0A">
      <w:t>9</w:t>
    </w:r>
    <w:r w:rsidR="00753FB6">
      <w:t>, 2017</w:t>
    </w:r>
  </w:p>
  <w:p w14:paraId="62116DA4" w14:textId="77777777" w:rsidR="00CC10A4" w:rsidRDefault="00CC10A4" w:rsidP="00CC10A4">
    <w:pPr>
      <w:pStyle w:val="NoSpacing"/>
    </w:pPr>
    <w:r>
      <w:t>Page 2</w:t>
    </w:r>
  </w:p>
  <w:p w14:paraId="1172E025" w14:textId="1CBE9127" w:rsidR="00CC10A4" w:rsidRDefault="00CC10A4">
    <w:pPr>
      <w:pStyle w:val="Header"/>
    </w:pPr>
  </w:p>
  <w:p w14:paraId="1F7885C2" w14:textId="77777777" w:rsidR="00CC10A4" w:rsidRDefault="00CC10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19E0"/>
    <w:rsid w:val="000143C4"/>
    <w:rsid w:val="00024FFA"/>
    <w:rsid w:val="00040682"/>
    <w:rsid w:val="000527DD"/>
    <w:rsid w:val="00063930"/>
    <w:rsid w:val="000876F5"/>
    <w:rsid w:val="000918F8"/>
    <w:rsid w:val="00096996"/>
    <w:rsid w:val="000B46FD"/>
    <w:rsid w:val="000D3D22"/>
    <w:rsid w:val="000D603A"/>
    <w:rsid w:val="000E4875"/>
    <w:rsid w:val="000E7251"/>
    <w:rsid w:val="000F736F"/>
    <w:rsid w:val="00111248"/>
    <w:rsid w:val="00121610"/>
    <w:rsid w:val="00131730"/>
    <w:rsid w:val="001353BD"/>
    <w:rsid w:val="00136FC8"/>
    <w:rsid w:val="00142118"/>
    <w:rsid w:val="0014327C"/>
    <w:rsid w:val="00147032"/>
    <w:rsid w:val="00147DB5"/>
    <w:rsid w:val="001804DD"/>
    <w:rsid w:val="00197714"/>
    <w:rsid w:val="001A38CA"/>
    <w:rsid w:val="001B14D3"/>
    <w:rsid w:val="001B6968"/>
    <w:rsid w:val="001C449E"/>
    <w:rsid w:val="001C6369"/>
    <w:rsid w:val="001E77EB"/>
    <w:rsid w:val="001F31D2"/>
    <w:rsid w:val="00207B1E"/>
    <w:rsid w:val="00213ED3"/>
    <w:rsid w:val="00230D8E"/>
    <w:rsid w:val="00234A85"/>
    <w:rsid w:val="00237F30"/>
    <w:rsid w:val="00250E07"/>
    <w:rsid w:val="002640EA"/>
    <w:rsid w:val="00273D2C"/>
    <w:rsid w:val="0027539A"/>
    <w:rsid w:val="00275591"/>
    <w:rsid w:val="002C1C0A"/>
    <w:rsid w:val="002C67BA"/>
    <w:rsid w:val="002D6081"/>
    <w:rsid w:val="002D629C"/>
    <w:rsid w:val="002E6792"/>
    <w:rsid w:val="00301D03"/>
    <w:rsid w:val="003225B5"/>
    <w:rsid w:val="00353540"/>
    <w:rsid w:val="0035627B"/>
    <w:rsid w:val="0036446F"/>
    <w:rsid w:val="00364DA6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51E5"/>
    <w:rsid w:val="00417016"/>
    <w:rsid w:val="00430622"/>
    <w:rsid w:val="0043113C"/>
    <w:rsid w:val="00433DFE"/>
    <w:rsid w:val="004436A8"/>
    <w:rsid w:val="00444A09"/>
    <w:rsid w:val="00444BEB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1DA5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6032AE"/>
    <w:rsid w:val="00603E96"/>
    <w:rsid w:val="006267CA"/>
    <w:rsid w:val="00635B04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26BA"/>
    <w:rsid w:val="006D5484"/>
    <w:rsid w:val="006E4C7A"/>
    <w:rsid w:val="006E57A7"/>
    <w:rsid w:val="006F408A"/>
    <w:rsid w:val="006F76FD"/>
    <w:rsid w:val="006F79FF"/>
    <w:rsid w:val="00702900"/>
    <w:rsid w:val="007134E2"/>
    <w:rsid w:val="00715F88"/>
    <w:rsid w:val="00716032"/>
    <w:rsid w:val="007305EA"/>
    <w:rsid w:val="00732F07"/>
    <w:rsid w:val="007352B5"/>
    <w:rsid w:val="007359F5"/>
    <w:rsid w:val="00736C99"/>
    <w:rsid w:val="00737B60"/>
    <w:rsid w:val="00745630"/>
    <w:rsid w:val="00753FB6"/>
    <w:rsid w:val="007571E6"/>
    <w:rsid w:val="00763902"/>
    <w:rsid w:val="00767710"/>
    <w:rsid w:val="00772E32"/>
    <w:rsid w:val="007A2CAE"/>
    <w:rsid w:val="007C5E20"/>
    <w:rsid w:val="007F6D68"/>
    <w:rsid w:val="008230E3"/>
    <w:rsid w:val="00826FEA"/>
    <w:rsid w:val="0083782A"/>
    <w:rsid w:val="00856CAA"/>
    <w:rsid w:val="008B1761"/>
    <w:rsid w:val="008C283E"/>
    <w:rsid w:val="008D4F02"/>
    <w:rsid w:val="008F1B59"/>
    <w:rsid w:val="009246E4"/>
    <w:rsid w:val="00944B34"/>
    <w:rsid w:val="0097341B"/>
    <w:rsid w:val="009765B2"/>
    <w:rsid w:val="00980F8E"/>
    <w:rsid w:val="009A37A2"/>
    <w:rsid w:val="009D14CC"/>
    <w:rsid w:val="009F496B"/>
    <w:rsid w:val="009F69BF"/>
    <w:rsid w:val="009F6D8C"/>
    <w:rsid w:val="00A11808"/>
    <w:rsid w:val="00A13EF8"/>
    <w:rsid w:val="00A22724"/>
    <w:rsid w:val="00A538E2"/>
    <w:rsid w:val="00A66E37"/>
    <w:rsid w:val="00A70A37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0554"/>
    <w:rsid w:val="00BA7782"/>
    <w:rsid w:val="00BC2A1B"/>
    <w:rsid w:val="00BC4721"/>
    <w:rsid w:val="00BD090F"/>
    <w:rsid w:val="00BD23F4"/>
    <w:rsid w:val="00BE3E85"/>
    <w:rsid w:val="00BE6911"/>
    <w:rsid w:val="00BF1089"/>
    <w:rsid w:val="00C00362"/>
    <w:rsid w:val="00C14192"/>
    <w:rsid w:val="00C3136A"/>
    <w:rsid w:val="00C31482"/>
    <w:rsid w:val="00C36B9D"/>
    <w:rsid w:val="00C42BDA"/>
    <w:rsid w:val="00C443C0"/>
    <w:rsid w:val="00C905EF"/>
    <w:rsid w:val="00C9626E"/>
    <w:rsid w:val="00CA017A"/>
    <w:rsid w:val="00CC10A4"/>
    <w:rsid w:val="00CE37D5"/>
    <w:rsid w:val="00CF33A3"/>
    <w:rsid w:val="00CF7C80"/>
    <w:rsid w:val="00D32561"/>
    <w:rsid w:val="00D57864"/>
    <w:rsid w:val="00D91265"/>
    <w:rsid w:val="00DB518B"/>
    <w:rsid w:val="00DB7A1B"/>
    <w:rsid w:val="00DC4764"/>
    <w:rsid w:val="00E142E7"/>
    <w:rsid w:val="00E228DB"/>
    <w:rsid w:val="00E50C0C"/>
    <w:rsid w:val="00E7726E"/>
    <w:rsid w:val="00E95575"/>
    <w:rsid w:val="00EA03FE"/>
    <w:rsid w:val="00EC780E"/>
    <w:rsid w:val="00ED1C3A"/>
    <w:rsid w:val="00EE231D"/>
    <w:rsid w:val="00EE5575"/>
    <w:rsid w:val="00EF79E8"/>
    <w:rsid w:val="00F0157C"/>
    <w:rsid w:val="00F028C4"/>
    <w:rsid w:val="00F261F8"/>
    <w:rsid w:val="00F370C4"/>
    <w:rsid w:val="00F40076"/>
    <w:rsid w:val="00F7120B"/>
    <w:rsid w:val="00F84BFD"/>
    <w:rsid w:val="00FA2D09"/>
    <w:rsid w:val="00FA561C"/>
    <w:rsid w:val="00FB12F8"/>
    <w:rsid w:val="00FC4A3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2017-05-26T07:00:00+00:00</OpenedDate>
    <Date1 xmlns="dc463f71-b30c-4ab2-9473-d307f9d35888">2017-07-19T16:28:56+00:00</Date1>
    <IsDocumentOrder xmlns="dc463f71-b30c-4ab2-9473-d307f9d35888" xsi:nil="true"/>
    <IsHighlyConfidential xmlns="dc463f71-b30c-4ab2-9473-d307f9d35888">false</IsHighlyConfidential>
    <CaseCompanyNames xmlns="dc463f71-b30c-4ab2-9473-d307f9d35888">Paracom, Inc.</CaseCompanyNames>
    <Nickname xmlns="http://schemas.microsoft.com/sharepoint/v3" xsi:nil="true"/>
    <DocketNumber xmlns="dc463f71-b30c-4ab2-9473-d307f9d35888">170476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6D1F8CB00E814D86B6C522B1C6E5B9" ma:contentTypeVersion="104" ma:contentTypeDescription="" ma:contentTypeScope="" ma:versionID="9325610762f21b8e5114304135b957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84354-17B2-4E10-8782-DBAA1DBAE714}"/>
</file>

<file path=customXml/itemProps2.xml><?xml version="1.0" encoding="utf-8"?>
<ds:datastoreItem xmlns:ds="http://schemas.openxmlformats.org/officeDocument/2006/customXml" ds:itemID="{D4D21186-BB63-4DE9-8AF1-40396A9E1C4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C668A0-3BB1-4AF7-9B2A-82FC0E613E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38CAF1-4AF4-4C14-8115-57E3C2FFA5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A4E855-E0C1-4E2F-ACDC-41DD36A397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2</cp:revision>
  <cp:lastPrinted>2016-07-01T18:07:00Z</cp:lastPrinted>
  <dcterms:created xsi:type="dcterms:W3CDTF">2017-07-18T20:37:00Z</dcterms:created>
  <dcterms:modified xsi:type="dcterms:W3CDTF">2017-07-18T20:37:00Z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0x0101006E56B4D1795A2E4DB2F0B01679ED314A00756D1F8CB00E814D86B6C522B1C6E5B9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