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74B128B6" w:rsidR="00D06108" w:rsidRPr="00401D3C" w:rsidRDefault="002F5107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WINERIES EXPRESS,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10E401E3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2F5107">
              <w:t>TE-160734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1FD3F5A3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64857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430E82AA" w:rsidR="00D06108" w:rsidRPr="00401D3C" w:rsidRDefault="002F5107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Wineries Express, LLC</w:t>
      </w:r>
      <w:r w:rsidR="0067685E">
        <w:rPr>
          <w:bCs/>
        </w:rPr>
        <w:t xml:space="preserve"> (</w:t>
      </w:r>
      <w:r>
        <w:rPr>
          <w:bCs/>
        </w:rPr>
        <w:t>Wineries Express</w:t>
      </w:r>
      <w:r w:rsidR="00D06108">
        <w:rPr>
          <w:bCs/>
        </w:rPr>
        <w:t xml:space="preserve"> or Company) </w:t>
      </w:r>
      <w:r>
        <w:rPr>
          <w:bCs/>
        </w:rPr>
        <w:t>filed</w:t>
      </w:r>
      <w:r w:rsidR="00D06108">
        <w:rPr>
          <w:bCs/>
        </w:rPr>
        <w:t xml:space="preserve"> its annual report on May </w:t>
      </w:r>
      <w:r w:rsidR="00D64857">
        <w:rPr>
          <w:bCs/>
        </w:rPr>
        <w:t>16</w:t>
      </w:r>
      <w:r w:rsidR="00D06108">
        <w:rPr>
          <w:bCs/>
        </w:rPr>
        <w:t>, 2016</w:t>
      </w:r>
      <w:r>
        <w:rPr>
          <w:bCs/>
        </w:rPr>
        <w:t xml:space="preserve">. </w:t>
      </w:r>
      <w:r w:rsidR="00D06108" w:rsidRPr="00401D3C">
        <w:rPr>
          <w:bCs/>
        </w:rPr>
        <w:t xml:space="preserve">On </w:t>
      </w:r>
      <w:r w:rsidR="0067685E">
        <w:rPr>
          <w:bCs/>
        </w:rPr>
        <w:t>June 2</w:t>
      </w:r>
      <w:r w:rsidR="000C3AAA">
        <w:rPr>
          <w:bCs/>
        </w:rPr>
        <w:t>2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Wineries Express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>
        <w:rPr>
          <w:rStyle w:val="CommentReference"/>
          <w:sz w:val="24"/>
          <w:szCs w:val="24"/>
        </w:rPr>
        <w:t>3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5B200327" w:rsidR="00E6794F" w:rsidRDefault="00BE47EB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rPr>
          <w:bCs/>
        </w:rPr>
        <w:t>On July 1</w:t>
      </w:r>
      <w:r w:rsidR="002F5107">
        <w:rPr>
          <w:bCs/>
        </w:rPr>
        <w:t>4</w:t>
      </w:r>
      <w:r>
        <w:rPr>
          <w:bCs/>
        </w:rPr>
        <w:t>,</w:t>
      </w:r>
      <w:r w:rsidR="002F5107">
        <w:rPr>
          <w:bCs/>
        </w:rPr>
        <w:t xml:space="preserve"> 2016,</w:t>
      </w:r>
      <w:r>
        <w:rPr>
          <w:bCs/>
        </w:rPr>
        <w:t xml:space="preserve"> </w:t>
      </w:r>
      <w:r w:rsidR="002F5107">
        <w:rPr>
          <w:bCs/>
        </w:rPr>
        <w:t>Wineries Express</w:t>
      </w:r>
      <w:r w:rsidR="000C3AAA" w:rsidRPr="00401D3C">
        <w:t xml:space="preserve"> </w:t>
      </w:r>
      <w:r w:rsidR="00D06108" w:rsidRPr="00401D3C">
        <w:t>responded to the Commission’s penalty assessment</w:t>
      </w:r>
      <w:r w:rsidR="00D06108">
        <w:t>, admitting the violations</w:t>
      </w:r>
      <w:r w:rsidR="00D06108" w:rsidRPr="00401D3C">
        <w:t xml:space="preserve"> and request</w:t>
      </w:r>
      <w:r w:rsidR="00D06108">
        <w:t>ing</w:t>
      </w:r>
      <w:r w:rsidR="00D06108" w:rsidRPr="00401D3C">
        <w:t xml:space="preserve"> mitigation based on the written information provided</w:t>
      </w:r>
      <w:r w:rsidR="00D06108">
        <w:t xml:space="preserve">. </w:t>
      </w:r>
      <w:r w:rsidR="002F5107">
        <w:t>The Com</w:t>
      </w:r>
      <w:r w:rsidR="00D47333">
        <w:t>pany explained that it is a one-</w:t>
      </w:r>
      <w:r w:rsidR="002F5107">
        <w:t xml:space="preserve">man operation that provides wine tours, and the owner inadvertently overlooked the filing deadline. The Company requested the Commission reduce the penalty amount, which </w:t>
      </w:r>
      <w:r w:rsidR="00D47333">
        <w:t xml:space="preserve">it believes </w:t>
      </w:r>
      <w:r w:rsidR="002F5107">
        <w:t>is large relative to the size of the Company.</w:t>
      </w:r>
      <w:r w:rsidR="009B4B34">
        <w:t xml:space="preserve"> </w:t>
      </w:r>
    </w:p>
    <w:p w14:paraId="08424DE0" w14:textId="77777777" w:rsidR="00E6794F" w:rsidRDefault="00E6794F" w:rsidP="00E6794F">
      <w:pPr>
        <w:pStyle w:val="ListParagraph"/>
      </w:pPr>
    </w:p>
    <w:p w14:paraId="4F3B61C5" w14:textId="7D7312F7" w:rsidR="0067685E" w:rsidRDefault="005C1DD7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0C3AAA">
        <w:t>2</w:t>
      </w:r>
      <w:r w:rsidR="002F5107">
        <w:t>7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BE47EB">
        <w:t>been active since 20</w:t>
      </w:r>
      <w:r w:rsidR="002F5107">
        <w:t>13</w:t>
      </w:r>
      <w:r w:rsidR="00BE47EB">
        <w:t xml:space="preserve"> and has </w:t>
      </w:r>
      <w:r w:rsidR="00D06108" w:rsidRPr="00401D3C">
        <w:t xml:space="preserve">no prior violations of </w:t>
      </w:r>
      <w:r w:rsidR="0067685E">
        <w:t>WAC 480-30-071.</w:t>
      </w:r>
      <w:r w:rsidR="009B4B34">
        <w:t xml:space="preserve"> </w:t>
      </w:r>
    </w:p>
    <w:p w14:paraId="5DF2C3D5" w14:textId="77777777" w:rsidR="009B4B34" w:rsidRDefault="009B4B34" w:rsidP="00EB1032">
      <w:pPr>
        <w:pStyle w:val="ListParagraph"/>
      </w:pPr>
    </w:p>
    <w:p w14:paraId="0A8E3A04" w14:textId="77777777" w:rsidR="00D06108" w:rsidRPr="00401D3C" w:rsidRDefault="00D06108" w:rsidP="00EB1032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0B8EDB5E" w:rsidR="00D06108" w:rsidRDefault="00E6794F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</w:t>
      </w:r>
      <w:r w:rsidR="00EC376F">
        <w:t>have ensured its annual report was received by the deadline</w:t>
      </w:r>
      <w:r w:rsidR="00EB1032">
        <w:t>.</w:t>
      </w:r>
    </w:p>
    <w:p w14:paraId="4F0EF30B" w14:textId="77777777" w:rsidR="00EB1032" w:rsidRDefault="00EB1032" w:rsidP="00EB1032">
      <w:pPr>
        <w:tabs>
          <w:tab w:val="left" w:pos="0"/>
        </w:tabs>
        <w:spacing w:line="288" w:lineRule="auto"/>
      </w:pPr>
    </w:p>
    <w:p w14:paraId="733A85ED" w14:textId="59986CA5" w:rsidR="00D06108" w:rsidRPr="00725A2B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lastRenderedPageBreak/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EC376F">
        <w:rPr>
          <w:bCs/>
        </w:rPr>
        <w:t>Wineries Express</w:t>
      </w:r>
      <w:r w:rsidR="009B4B34"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EC376F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</w:t>
      </w:r>
      <w:r w:rsidR="001C2093">
        <w:rPr>
          <w:bCs/>
        </w:rPr>
        <w:t>ince it became regulated in 20</w:t>
      </w:r>
      <w:r w:rsidR="00EC376F">
        <w:rPr>
          <w:bCs/>
        </w:rPr>
        <w:t>13</w:t>
      </w:r>
      <w:r w:rsidR="007177AB" w:rsidRPr="00A665DD">
        <w:t xml:space="preserve">. </w:t>
      </w:r>
      <w:r w:rsidR="00EC376F">
        <w:t>Although the Company has relatively brief</w:t>
      </w:r>
      <w:r w:rsidR="00BE47EB">
        <w:t xml:space="preserve"> history of compliance, </w:t>
      </w:r>
      <w:r w:rsidR="00EC376F">
        <w:t>we have routinely granted mitigation for first-time violations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61CF56EA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EC376F">
        <w:rPr>
          <w:bCs/>
        </w:rPr>
        <w:t>Wineries Express,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5A7091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6F40F96C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4B34">
        <w:t>August 2</w:t>
      </w:r>
      <w:r w:rsidR="005A7091">
        <w:t>9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285877CB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9B4B34">
        <w:t>August 1</w:t>
      </w:r>
      <w:r w:rsidR="00EB1032">
        <w:t>5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875AD9A" w14:textId="241EA216" w:rsidR="002C039A" w:rsidRPr="00EB1032" w:rsidRDefault="00EB1032" w:rsidP="00EB1032">
      <w:pPr>
        <w:spacing w:line="288" w:lineRule="auto"/>
        <w:rPr>
          <w:b/>
          <w:bCs/>
        </w:rPr>
      </w:pPr>
      <w:r>
        <w:rPr>
          <w:b/>
        </w:rPr>
        <w:t>NOTICE TO PARTIES:</w:t>
      </w:r>
      <w:r w:rsidR="00D06108" w:rsidRPr="00401D3C">
        <w:rPr>
          <w:b/>
        </w:rPr>
        <w:t xml:space="preserve"> This is an order delegated to the Executive Secretary for decisi</w:t>
      </w:r>
      <w:r>
        <w:rPr>
          <w:b/>
        </w:rPr>
        <w:t xml:space="preserve">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 xml:space="preserve">d on the Commission’s website. </w:t>
      </w:r>
    </w:p>
    <w:sectPr w:rsidR="002C039A" w:rsidRPr="00EB1032" w:rsidSect="00EB1032">
      <w:headerReference w:type="default" r:id="rId8"/>
      <w:headerReference w:type="first" r:id="rId9"/>
      <w:footerReference w:type="first" r:id="rId10"/>
      <w:pgSz w:w="12240" w:h="15840" w:code="1"/>
      <w:pgMar w:top="1440" w:right="1440" w:bottom="990" w:left="2160" w:header="1260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A2960" w14:textId="77777777" w:rsidR="007D516B" w:rsidRDefault="007D516B" w:rsidP="00D8495A">
      <w:r>
        <w:separator/>
      </w:r>
    </w:p>
  </w:endnote>
  <w:endnote w:type="continuationSeparator" w:id="0">
    <w:p w14:paraId="6CBA711E" w14:textId="77777777" w:rsidR="007D516B" w:rsidRDefault="007D516B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E5FD" w14:textId="77777777" w:rsidR="007D516B" w:rsidRDefault="007D516B" w:rsidP="00D8495A">
      <w:r>
        <w:separator/>
      </w:r>
    </w:p>
  </w:footnote>
  <w:footnote w:type="continuationSeparator" w:id="0">
    <w:p w14:paraId="34263631" w14:textId="77777777" w:rsidR="007D516B" w:rsidRDefault="007D516B" w:rsidP="00D8495A">
      <w:r>
        <w:continuationSeparator/>
      </w:r>
    </w:p>
  </w:footnote>
  <w:footnote w:id="1">
    <w:p w14:paraId="235E762B" w14:textId="77777777" w:rsidR="00D06108" w:rsidRPr="00EB1032" w:rsidRDefault="00D06108" w:rsidP="00D06108">
      <w:pPr>
        <w:pStyle w:val="FootnoteText"/>
        <w:rPr>
          <w:sz w:val="22"/>
          <w:szCs w:val="22"/>
        </w:rPr>
      </w:pPr>
      <w:r w:rsidRPr="00EB1032">
        <w:rPr>
          <w:rStyle w:val="FootnoteReference"/>
          <w:sz w:val="22"/>
          <w:szCs w:val="22"/>
        </w:rPr>
        <w:footnoteRef/>
      </w:r>
      <w:r w:rsidRPr="00EB103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E0B6FE8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</w:t>
    </w:r>
    <w:r w:rsidR="000C3AAA">
      <w:rPr>
        <w:b/>
        <w:bCs/>
        <w:sz w:val="20"/>
      </w:rPr>
      <w:t>1607</w:t>
    </w:r>
    <w:r w:rsidR="00EC376F">
      <w:rPr>
        <w:b/>
        <w:bCs/>
        <w:sz w:val="20"/>
      </w:rPr>
      <w:t>34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2" w14:textId="77777777" w:rsidR="00975152" w:rsidRPr="00AC0E30" w:rsidRDefault="005E1396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3C848E8E" w:rsidR="00975152" w:rsidRPr="00EB1032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EB1032" w:rsidRPr="00EB1032">
      <w:rPr>
        <w:sz w:val="22"/>
        <w:szCs w:val="22"/>
      </w:rPr>
      <w:t>Service Date: August 15,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4449"/>
    <w:rsid w:val="000218E0"/>
    <w:rsid w:val="00022571"/>
    <w:rsid w:val="000325AB"/>
    <w:rsid w:val="000342A8"/>
    <w:rsid w:val="00082958"/>
    <w:rsid w:val="00095A50"/>
    <w:rsid w:val="000A5CF4"/>
    <w:rsid w:val="000C3AAA"/>
    <w:rsid w:val="000C3D49"/>
    <w:rsid w:val="000E640C"/>
    <w:rsid w:val="000F0AF4"/>
    <w:rsid w:val="001431ED"/>
    <w:rsid w:val="00150C5A"/>
    <w:rsid w:val="00172C69"/>
    <w:rsid w:val="00184767"/>
    <w:rsid w:val="001C2093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2F5107"/>
    <w:rsid w:val="00303B37"/>
    <w:rsid w:val="00360890"/>
    <w:rsid w:val="00364B64"/>
    <w:rsid w:val="00366187"/>
    <w:rsid w:val="0038014A"/>
    <w:rsid w:val="003B2E66"/>
    <w:rsid w:val="003E329D"/>
    <w:rsid w:val="003E5D6F"/>
    <w:rsid w:val="00413942"/>
    <w:rsid w:val="00443FE3"/>
    <w:rsid w:val="0047345E"/>
    <w:rsid w:val="0048646C"/>
    <w:rsid w:val="004A3890"/>
    <w:rsid w:val="004B22B7"/>
    <w:rsid w:val="004D163E"/>
    <w:rsid w:val="00512420"/>
    <w:rsid w:val="00552600"/>
    <w:rsid w:val="005A6C74"/>
    <w:rsid w:val="005A7091"/>
    <w:rsid w:val="005B005C"/>
    <w:rsid w:val="005B0C0C"/>
    <w:rsid w:val="005C1DD7"/>
    <w:rsid w:val="005C70B9"/>
    <w:rsid w:val="005E1396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05D0"/>
    <w:rsid w:val="00702042"/>
    <w:rsid w:val="007177AB"/>
    <w:rsid w:val="0072368A"/>
    <w:rsid w:val="00762332"/>
    <w:rsid w:val="007A1956"/>
    <w:rsid w:val="007A4769"/>
    <w:rsid w:val="007B7AD2"/>
    <w:rsid w:val="007D516B"/>
    <w:rsid w:val="00866D22"/>
    <w:rsid w:val="00870622"/>
    <w:rsid w:val="00874F82"/>
    <w:rsid w:val="008A0338"/>
    <w:rsid w:val="008B1CCC"/>
    <w:rsid w:val="00912BB8"/>
    <w:rsid w:val="009776BD"/>
    <w:rsid w:val="009827D3"/>
    <w:rsid w:val="009A13D3"/>
    <w:rsid w:val="009B4B34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BE47EB"/>
    <w:rsid w:val="00BF07F6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47333"/>
    <w:rsid w:val="00D64857"/>
    <w:rsid w:val="00D723B4"/>
    <w:rsid w:val="00D8495A"/>
    <w:rsid w:val="00DA1B86"/>
    <w:rsid w:val="00DA2CDD"/>
    <w:rsid w:val="00DB698C"/>
    <w:rsid w:val="00DD2A47"/>
    <w:rsid w:val="00DE203F"/>
    <w:rsid w:val="00DF0281"/>
    <w:rsid w:val="00E246E7"/>
    <w:rsid w:val="00E33589"/>
    <w:rsid w:val="00E55A73"/>
    <w:rsid w:val="00E6794F"/>
    <w:rsid w:val="00E76657"/>
    <w:rsid w:val="00EB1032"/>
    <w:rsid w:val="00EB1DDF"/>
    <w:rsid w:val="00EC15B3"/>
    <w:rsid w:val="00EC376F"/>
    <w:rsid w:val="00EE30D9"/>
    <w:rsid w:val="00EE39AB"/>
    <w:rsid w:val="00EF0ADE"/>
    <w:rsid w:val="00F006A1"/>
    <w:rsid w:val="00F21B68"/>
    <w:rsid w:val="00F432B1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BE4F4371862744ADE4A786CDFC3EC0" ma:contentTypeVersion="104" ma:contentTypeDescription="" ma:contentTypeScope="" ma:versionID="7229ad4b59ef7bcc343dc5b1f08f02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Wineries Express, LLC</CaseCompanyNames>
    <DocketNumber xmlns="dc463f71-b30c-4ab2-9473-d307f9d35888">160734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F8A623-9112-425B-A169-5AE3226C6AA8}"/>
</file>

<file path=customXml/itemProps2.xml><?xml version="1.0" encoding="utf-8"?>
<ds:datastoreItem xmlns:ds="http://schemas.openxmlformats.org/officeDocument/2006/customXml" ds:itemID="{F5E850D3-C70A-471D-9EFF-C526B54F8630}"/>
</file>

<file path=customXml/itemProps3.xml><?xml version="1.0" encoding="utf-8"?>
<ds:datastoreItem xmlns:ds="http://schemas.openxmlformats.org/officeDocument/2006/customXml" ds:itemID="{965BC50F-D47D-4B66-96D5-62ADEB111998}"/>
</file>

<file path=customXml/itemProps4.xml><?xml version="1.0" encoding="utf-8"?>
<ds:datastoreItem xmlns:ds="http://schemas.openxmlformats.org/officeDocument/2006/customXml" ds:itemID="{EFE8B347-118D-400F-8BFB-1FD56B624D14}"/>
</file>

<file path=customXml/itemProps5.xml><?xml version="1.0" encoding="utf-8"?>
<ds:datastoreItem xmlns:ds="http://schemas.openxmlformats.org/officeDocument/2006/customXml" ds:itemID="{5AC4FE63-9C3F-4DEC-9EC4-AF1E65216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$250</dc:title>
  <dc:subject/>
  <dc:creator/>
  <cp:keywords/>
  <dc:description/>
  <cp:lastModifiedBy/>
  <cp:revision>1</cp:revision>
  <dcterms:created xsi:type="dcterms:W3CDTF">2016-08-12T18:39:00Z</dcterms:created>
  <dcterms:modified xsi:type="dcterms:W3CDTF">2016-08-12T18:41:00Z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0x0101006E56B4D1795A2E4DB2F0B01679ED314A0043BE4F4371862744ADE4A786CDFC3EC0</vt:lpwstr>
  </property>
  <property fmtid="{D5CDD505-2E9C-101B-9397-08002B2CF9AE}" pid="3" name="_docset_NoMedatataSyncRequired">
    <vt:lpwstr>False</vt:lpwstr>
  </property>
</Properties>
</file>